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781"/>
        <w:tblOverlap w:val="never"/>
        <w:tblW w:w="9565" w:type="dxa"/>
        <w:tblLayout w:type="fixed"/>
        <w:tblCellMar>
          <w:left w:w="70" w:type="dxa"/>
          <w:right w:w="70" w:type="dxa"/>
        </w:tblCellMar>
        <w:tblLook w:val="04A0" w:firstRow="1" w:lastRow="0" w:firstColumn="1" w:lastColumn="0" w:noHBand="0" w:noVBand="1"/>
      </w:tblPr>
      <w:tblGrid>
        <w:gridCol w:w="5245"/>
        <w:gridCol w:w="938"/>
        <w:gridCol w:w="3382"/>
      </w:tblGrid>
      <w:tr w:rsidR="00CE2159" w:rsidRPr="00637B1F" w14:paraId="239DF880" w14:textId="77777777" w:rsidTr="002B5F83">
        <w:trPr>
          <w:trHeight w:val="405"/>
        </w:trPr>
        <w:tc>
          <w:tcPr>
            <w:tcW w:w="5245" w:type="dxa"/>
          </w:tcPr>
          <w:p w14:paraId="49A9AD86" w14:textId="76AD1A88" w:rsidR="00CE2159" w:rsidRPr="00637B1F" w:rsidRDefault="002B5F83" w:rsidP="00F43DEE">
            <w:pPr>
              <w:pStyle w:val="Titre5"/>
              <w:rPr>
                <w:sz w:val="14"/>
                <w:szCs w:val="14"/>
              </w:rPr>
            </w:pPr>
            <w:r w:rsidRPr="00637B1F">
              <w:rPr>
                <w:rFonts w:ascii="Calibri" w:eastAsia="Calibri" w:hAnsi="Calibri"/>
                <w:noProof/>
                <w:sz w:val="14"/>
                <w:szCs w:val="14"/>
                <w:lang w:val="en-US" w:eastAsia="en-US"/>
              </w:rPr>
              <w:drawing>
                <wp:anchor distT="0" distB="0" distL="114300" distR="114300" simplePos="0" relativeHeight="251644416" behindDoc="1" locked="0" layoutInCell="1" allowOverlap="1" wp14:anchorId="628A1FFE" wp14:editId="4C0BE8C7">
                  <wp:simplePos x="0" y="0"/>
                  <wp:positionH relativeFrom="margin">
                    <wp:posOffset>1800543</wp:posOffset>
                  </wp:positionH>
                  <wp:positionV relativeFrom="paragraph">
                    <wp:posOffset>0</wp:posOffset>
                  </wp:positionV>
                  <wp:extent cx="1485900" cy="1599565"/>
                  <wp:effectExtent l="0" t="0" r="0" b="635"/>
                  <wp:wrapTight wrapText="bothSides">
                    <wp:wrapPolygon edited="0">
                      <wp:start x="0" y="0"/>
                      <wp:lineTo x="0" y="21351"/>
                      <wp:lineTo x="21323" y="21351"/>
                      <wp:lineTo x="21323" y="0"/>
                      <wp:lineTo x="0" y="0"/>
                    </wp:wrapPolygon>
                  </wp:wrapTight>
                  <wp:docPr id="8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8">
                            <a:lum bright="-20000" contrast="20000"/>
                          </a:blip>
                          <a:srcRect/>
                          <a:stretch>
                            <a:fillRect/>
                          </a:stretch>
                        </pic:blipFill>
                        <pic:spPr bwMode="auto">
                          <a:xfrm>
                            <a:off x="0" y="0"/>
                            <a:ext cx="1485900" cy="1599565"/>
                          </a:xfrm>
                          <a:prstGeom prst="rect">
                            <a:avLst/>
                          </a:prstGeom>
                          <a:noFill/>
                          <a:ln w="9525">
                            <a:noFill/>
                            <a:miter lim="800000"/>
                            <a:headEnd/>
                            <a:tailEnd/>
                          </a:ln>
                        </pic:spPr>
                      </pic:pic>
                    </a:graphicData>
                  </a:graphic>
                  <wp14:sizeRelH relativeFrom="margin">
                    <wp14:pctWidth>0</wp14:pctWidth>
                  </wp14:sizeRelH>
                </wp:anchor>
              </w:drawing>
            </w:r>
            <w:r w:rsidR="00463E86" w:rsidRPr="00637B1F">
              <w:rPr>
                <w:sz w:val="14"/>
                <w:szCs w:val="14"/>
              </w:rPr>
              <w:t xml:space="preserve"> </w:t>
            </w:r>
            <w:r w:rsidR="00CE2159" w:rsidRPr="00637B1F">
              <w:rPr>
                <w:sz w:val="14"/>
                <w:szCs w:val="14"/>
              </w:rPr>
              <w:t>REPUBLIQUE DU CAMEROUN</w:t>
            </w:r>
          </w:p>
          <w:p w14:paraId="0D72D8C1" w14:textId="77777777" w:rsidR="00CE2159" w:rsidRPr="00637B1F" w:rsidRDefault="00CE2159" w:rsidP="00F43DEE">
            <w:pPr>
              <w:pStyle w:val="Titre5"/>
              <w:rPr>
                <w:sz w:val="14"/>
                <w:szCs w:val="14"/>
              </w:rPr>
            </w:pPr>
            <w:r w:rsidRPr="00637B1F">
              <w:rPr>
                <w:sz w:val="14"/>
                <w:szCs w:val="14"/>
              </w:rPr>
              <w:t>Paix   -    Travail    -  Patrie</w:t>
            </w:r>
          </w:p>
          <w:p w14:paraId="09F22D3F" w14:textId="6C32DF4A" w:rsidR="00CE2159" w:rsidRPr="00637B1F" w:rsidRDefault="00CE2159" w:rsidP="00F43DEE">
            <w:pPr>
              <w:pStyle w:val="Titre5"/>
              <w:rPr>
                <w:sz w:val="14"/>
                <w:szCs w:val="14"/>
              </w:rPr>
            </w:pPr>
            <w:r w:rsidRPr="00637B1F">
              <w:rPr>
                <w:sz w:val="14"/>
                <w:szCs w:val="14"/>
              </w:rPr>
              <w:t>**********</w:t>
            </w:r>
          </w:p>
          <w:p w14:paraId="2ABE8827" w14:textId="77777777" w:rsidR="00CE2159" w:rsidRPr="00637B1F" w:rsidRDefault="00CE2159" w:rsidP="00F43DEE">
            <w:pPr>
              <w:pStyle w:val="Titre5"/>
              <w:rPr>
                <w:sz w:val="14"/>
                <w:szCs w:val="14"/>
              </w:rPr>
            </w:pPr>
            <w:r w:rsidRPr="00637B1F">
              <w:rPr>
                <w:sz w:val="14"/>
                <w:szCs w:val="14"/>
              </w:rPr>
              <w:t>REGION DU SUD</w:t>
            </w:r>
          </w:p>
          <w:p w14:paraId="6A7A17D5" w14:textId="77777777" w:rsidR="00CE2159" w:rsidRPr="00637B1F" w:rsidRDefault="00CE2159" w:rsidP="00F43DEE">
            <w:pPr>
              <w:pStyle w:val="Titre5"/>
              <w:rPr>
                <w:sz w:val="14"/>
                <w:szCs w:val="14"/>
              </w:rPr>
            </w:pPr>
            <w:r w:rsidRPr="00637B1F">
              <w:rPr>
                <w:sz w:val="14"/>
                <w:szCs w:val="14"/>
              </w:rPr>
              <w:t>**********</w:t>
            </w:r>
          </w:p>
          <w:p w14:paraId="68F13426" w14:textId="77777777" w:rsidR="00CE2159" w:rsidRPr="00637B1F" w:rsidRDefault="00CE2159" w:rsidP="00F43DEE">
            <w:pPr>
              <w:pStyle w:val="Titre5"/>
              <w:rPr>
                <w:sz w:val="14"/>
                <w:szCs w:val="14"/>
              </w:rPr>
            </w:pPr>
            <w:r w:rsidRPr="00637B1F">
              <w:rPr>
                <w:sz w:val="14"/>
                <w:szCs w:val="14"/>
              </w:rPr>
              <w:t>DEPARTEMENT DE DJA ET LOBO</w:t>
            </w:r>
          </w:p>
          <w:p w14:paraId="086A739E" w14:textId="77777777" w:rsidR="00CE2159" w:rsidRPr="00637B1F" w:rsidRDefault="00CE2159" w:rsidP="00F43DEE">
            <w:pPr>
              <w:pStyle w:val="Titre5"/>
              <w:rPr>
                <w:sz w:val="14"/>
                <w:szCs w:val="14"/>
              </w:rPr>
            </w:pPr>
            <w:r w:rsidRPr="00637B1F">
              <w:rPr>
                <w:sz w:val="14"/>
                <w:szCs w:val="14"/>
              </w:rPr>
              <w:t>*********</w:t>
            </w:r>
          </w:p>
          <w:p w14:paraId="76E237C2" w14:textId="77777777" w:rsidR="00CE2159" w:rsidRPr="00637B1F" w:rsidRDefault="00CE2159" w:rsidP="00F43DEE">
            <w:pPr>
              <w:pStyle w:val="Titre5"/>
              <w:rPr>
                <w:sz w:val="14"/>
                <w:szCs w:val="14"/>
              </w:rPr>
            </w:pPr>
            <w:r w:rsidRPr="00637B1F">
              <w:rPr>
                <w:sz w:val="14"/>
                <w:szCs w:val="14"/>
              </w:rPr>
              <w:t>COMMUNE DE ZOETELE</w:t>
            </w:r>
          </w:p>
          <w:p w14:paraId="5F81F2A1" w14:textId="77777777" w:rsidR="00CE2159" w:rsidRPr="00637B1F" w:rsidRDefault="00CE2159" w:rsidP="00F43DEE">
            <w:pPr>
              <w:pStyle w:val="Titre5"/>
              <w:rPr>
                <w:sz w:val="14"/>
                <w:szCs w:val="14"/>
              </w:rPr>
            </w:pPr>
            <w:r w:rsidRPr="00637B1F">
              <w:rPr>
                <w:sz w:val="14"/>
                <w:szCs w:val="14"/>
              </w:rPr>
              <w:t>***********</w:t>
            </w:r>
          </w:p>
          <w:p w14:paraId="1745ECB9" w14:textId="77777777" w:rsidR="00CE2159" w:rsidRPr="00637B1F" w:rsidRDefault="00CE2159" w:rsidP="00F43DEE">
            <w:pPr>
              <w:pStyle w:val="Titre5"/>
              <w:rPr>
                <w:sz w:val="14"/>
                <w:szCs w:val="14"/>
              </w:rPr>
            </w:pPr>
            <w:r w:rsidRPr="00637B1F">
              <w:rPr>
                <w:sz w:val="14"/>
                <w:szCs w:val="14"/>
              </w:rPr>
              <w:t>SECRETARIAT GENERAL</w:t>
            </w:r>
          </w:p>
          <w:p w14:paraId="70972DB3" w14:textId="77777777" w:rsidR="00CE2159" w:rsidRPr="00637B1F" w:rsidRDefault="00CE2159" w:rsidP="00F43DEE">
            <w:pPr>
              <w:pStyle w:val="Titre5"/>
              <w:rPr>
                <w:sz w:val="14"/>
                <w:szCs w:val="14"/>
              </w:rPr>
            </w:pPr>
            <w:r w:rsidRPr="00637B1F">
              <w:rPr>
                <w:sz w:val="14"/>
                <w:szCs w:val="14"/>
              </w:rPr>
              <w:t>**************</w:t>
            </w:r>
          </w:p>
          <w:p w14:paraId="72C12A94" w14:textId="77777777" w:rsidR="00CE2159" w:rsidRPr="00637B1F" w:rsidRDefault="00CE2159" w:rsidP="00F43DEE">
            <w:pPr>
              <w:pStyle w:val="Titre5"/>
              <w:rPr>
                <w:sz w:val="14"/>
                <w:szCs w:val="14"/>
              </w:rPr>
            </w:pPr>
            <w:r w:rsidRPr="00637B1F">
              <w:rPr>
                <w:sz w:val="14"/>
                <w:szCs w:val="14"/>
              </w:rPr>
              <w:t>COMMISSION INTERNE DE</w:t>
            </w:r>
          </w:p>
          <w:p w14:paraId="778B6806" w14:textId="77777777" w:rsidR="00CE2159" w:rsidRPr="00637B1F" w:rsidRDefault="00CE2159" w:rsidP="00F43DEE">
            <w:pPr>
              <w:pStyle w:val="Titre5"/>
              <w:rPr>
                <w:sz w:val="14"/>
                <w:szCs w:val="14"/>
              </w:rPr>
            </w:pPr>
            <w:r w:rsidRPr="00637B1F">
              <w:rPr>
                <w:sz w:val="14"/>
                <w:szCs w:val="14"/>
              </w:rPr>
              <w:t>PASSATION DES MARCHES</w:t>
            </w:r>
          </w:p>
          <w:p w14:paraId="3A229C8D" w14:textId="77777777" w:rsidR="00CE2159" w:rsidRPr="00637B1F" w:rsidRDefault="00CE2159" w:rsidP="00F43DEE">
            <w:pPr>
              <w:pStyle w:val="Titre5"/>
              <w:rPr>
                <w:sz w:val="14"/>
                <w:szCs w:val="14"/>
              </w:rPr>
            </w:pPr>
            <w:r w:rsidRPr="00637B1F">
              <w:rPr>
                <w:sz w:val="14"/>
                <w:szCs w:val="14"/>
              </w:rPr>
              <w:t>*************</w:t>
            </w:r>
          </w:p>
          <w:p w14:paraId="5CDC9620" w14:textId="464B9D13" w:rsidR="00CE2159" w:rsidRPr="00637B1F" w:rsidRDefault="002B5F83" w:rsidP="002B5F83">
            <w:pPr>
              <w:pStyle w:val="Titre5"/>
              <w:rPr>
                <w:sz w:val="14"/>
                <w:szCs w:val="14"/>
              </w:rPr>
            </w:pPr>
            <w:r w:rsidRPr="00637B1F">
              <w:rPr>
                <w:sz w:val="14"/>
                <w:szCs w:val="14"/>
              </w:rPr>
              <w:t>CELLULE DES</w:t>
            </w:r>
            <w:r w:rsidR="00CE2159" w:rsidRPr="00637B1F">
              <w:rPr>
                <w:sz w:val="14"/>
                <w:szCs w:val="14"/>
              </w:rPr>
              <w:t xml:space="preserve"> MARCHES PUBLICS</w:t>
            </w:r>
          </w:p>
          <w:p w14:paraId="15783FB7" w14:textId="77777777" w:rsidR="00CE2159" w:rsidRPr="00637B1F" w:rsidRDefault="00CE2159" w:rsidP="00F43DEE">
            <w:pPr>
              <w:pStyle w:val="Titre5"/>
              <w:jc w:val="left"/>
              <w:rPr>
                <w:sz w:val="14"/>
                <w:szCs w:val="14"/>
              </w:rPr>
            </w:pPr>
            <w:r w:rsidRPr="00637B1F">
              <w:rPr>
                <w:sz w:val="14"/>
                <w:szCs w:val="14"/>
              </w:rPr>
              <w:t xml:space="preserve">                            *************</w:t>
            </w:r>
          </w:p>
          <w:p w14:paraId="41310D26" w14:textId="77777777" w:rsidR="00CE2159" w:rsidRPr="00637B1F" w:rsidRDefault="00CE2159" w:rsidP="00F43DEE">
            <w:pPr>
              <w:pStyle w:val="Titre5"/>
              <w:jc w:val="left"/>
              <w:rPr>
                <w:sz w:val="14"/>
                <w:szCs w:val="14"/>
              </w:rPr>
            </w:pPr>
            <w:r w:rsidRPr="00637B1F">
              <w:rPr>
                <w:sz w:val="14"/>
                <w:szCs w:val="14"/>
              </w:rPr>
              <w:t xml:space="preserve">                        B.P :02 – ZOETELE</w:t>
            </w:r>
          </w:p>
          <w:p w14:paraId="11D23117" w14:textId="77777777" w:rsidR="00CE2159" w:rsidRPr="00637B1F" w:rsidRDefault="00C71B54" w:rsidP="00F43DEE">
            <w:pPr>
              <w:rPr>
                <w:sz w:val="14"/>
                <w:szCs w:val="14"/>
                <w:lang w:eastAsia="fr-FR"/>
              </w:rPr>
            </w:pPr>
            <w:r w:rsidRPr="00637B1F">
              <w:rPr>
                <w:sz w:val="14"/>
                <w:szCs w:val="14"/>
                <w:lang w:eastAsia="fr-FR"/>
              </w:rPr>
              <w:t xml:space="preserve">          </w:t>
            </w:r>
            <w:r w:rsidR="00354BEB" w:rsidRPr="00637B1F">
              <w:rPr>
                <w:sz w:val="14"/>
                <w:szCs w:val="14"/>
                <w:lang w:eastAsia="fr-FR"/>
              </w:rPr>
              <w:t xml:space="preserve">       </w:t>
            </w:r>
          </w:p>
          <w:p w14:paraId="47B2015E" w14:textId="77777777" w:rsidR="00CE2159" w:rsidRPr="00637B1F" w:rsidRDefault="00CE2159" w:rsidP="00F43DEE">
            <w:pPr>
              <w:pStyle w:val="Titre5"/>
              <w:rPr>
                <w:sz w:val="14"/>
                <w:szCs w:val="14"/>
              </w:rPr>
            </w:pPr>
          </w:p>
        </w:tc>
        <w:tc>
          <w:tcPr>
            <w:tcW w:w="938" w:type="dxa"/>
          </w:tcPr>
          <w:p w14:paraId="12EB4DF7" w14:textId="77777777" w:rsidR="00CE2159" w:rsidRPr="00637B1F" w:rsidRDefault="00CE2159" w:rsidP="00F43DEE">
            <w:pPr>
              <w:pStyle w:val="Titre5"/>
              <w:rPr>
                <w:sz w:val="14"/>
                <w:szCs w:val="14"/>
              </w:rPr>
            </w:pPr>
          </w:p>
        </w:tc>
        <w:tc>
          <w:tcPr>
            <w:tcW w:w="3382" w:type="dxa"/>
          </w:tcPr>
          <w:p w14:paraId="681AB5E6" w14:textId="77777777" w:rsidR="00CE2159" w:rsidRPr="00637B1F" w:rsidRDefault="00CE2159" w:rsidP="00F43DEE">
            <w:pPr>
              <w:pStyle w:val="Titre5"/>
              <w:rPr>
                <w:sz w:val="14"/>
                <w:szCs w:val="14"/>
                <w:lang w:val="en-GB"/>
              </w:rPr>
            </w:pPr>
            <w:r w:rsidRPr="00637B1F">
              <w:rPr>
                <w:sz w:val="14"/>
                <w:szCs w:val="14"/>
                <w:lang w:val="en-GB"/>
              </w:rPr>
              <w:t>REPUBLIC OF CAMEROON</w:t>
            </w:r>
          </w:p>
          <w:p w14:paraId="63C12918" w14:textId="77777777" w:rsidR="00CE2159" w:rsidRPr="00637B1F" w:rsidRDefault="00CE2159" w:rsidP="00F43DEE">
            <w:pPr>
              <w:pStyle w:val="Titre5"/>
              <w:rPr>
                <w:sz w:val="14"/>
                <w:szCs w:val="14"/>
                <w:lang w:val="en-GB"/>
              </w:rPr>
            </w:pPr>
            <w:r w:rsidRPr="00637B1F">
              <w:rPr>
                <w:sz w:val="14"/>
                <w:szCs w:val="14"/>
                <w:lang w:val="en-GB"/>
              </w:rPr>
              <w:t>Peace – Work – Fatherland</w:t>
            </w:r>
          </w:p>
          <w:p w14:paraId="0452772E" w14:textId="77777777" w:rsidR="00CE2159" w:rsidRPr="00637B1F" w:rsidRDefault="00CE2159" w:rsidP="00F43DEE">
            <w:pPr>
              <w:pStyle w:val="Titre5"/>
              <w:rPr>
                <w:sz w:val="14"/>
                <w:szCs w:val="14"/>
                <w:lang w:val="en-GB"/>
              </w:rPr>
            </w:pPr>
            <w:r w:rsidRPr="00637B1F">
              <w:rPr>
                <w:sz w:val="14"/>
                <w:szCs w:val="14"/>
                <w:lang w:val="en-GB"/>
              </w:rPr>
              <w:t>**********</w:t>
            </w:r>
          </w:p>
          <w:p w14:paraId="6AB2E40B" w14:textId="77777777" w:rsidR="00CE2159" w:rsidRPr="00637B1F" w:rsidRDefault="00CE2159" w:rsidP="00F43DEE">
            <w:pPr>
              <w:pStyle w:val="Titre5"/>
              <w:rPr>
                <w:sz w:val="14"/>
                <w:szCs w:val="14"/>
                <w:lang w:val="en-GB"/>
              </w:rPr>
            </w:pPr>
            <w:r w:rsidRPr="00637B1F">
              <w:rPr>
                <w:sz w:val="14"/>
                <w:szCs w:val="14"/>
                <w:lang w:val="en-GB"/>
              </w:rPr>
              <w:t>SOUTH REGION</w:t>
            </w:r>
          </w:p>
          <w:p w14:paraId="6BE36D02" w14:textId="77777777" w:rsidR="00CE2159" w:rsidRPr="00637B1F" w:rsidRDefault="00CE2159" w:rsidP="00F43DEE">
            <w:pPr>
              <w:pStyle w:val="Titre5"/>
              <w:rPr>
                <w:sz w:val="14"/>
                <w:szCs w:val="14"/>
                <w:lang w:val="en-GB"/>
              </w:rPr>
            </w:pPr>
            <w:r w:rsidRPr="00637B1F">
              <w:rPr>
                <w:sz w:val="14"/>
                <w:szCs w:val="14"/>
                <w:lang w:val="en-GB"/>
              </w:rPr>
              <w:t>**********</w:t>
            </w:r>
          </w:p>
          <w:p w14:paraId="0ED9DEF7" w14:textId="77777777" w:rsidR="00CE2159" w:rsidRPr="00637B1F" w:rsidRDefault="00CE2159" w:rsidP="00F43DEE">
            <w:pPr>
              <w:pStyle w:val="Titre5"/>
              <w:rPr>
                <w:sz w:val="14"/>
                <w:szCs w:val="14"/>
                <w:lang w:val="en-GB"/>
              </w:rPr>
            </w:pPr>
            <w:r w:rsidRPr="00637B1F">
              <w:rPr>
                <w:sz w:val="14"/>
                <w:szCs w:val="14"/>
                <w:lang w:val="en-GB"/>
              </w:rPr>
              <w:t>DJA AND LOBO DIVISION</w:t>
            </w:r>
          </w:p>
          <w:p w14:paraId="574B594F" w14:textId="77777777" w:rsidR="00CE2159" w:rsidRPr="00637B1F" w:rsidRDefault="00CE2159" w:rsidP="00F43DEE">
            <w:pPr>
              <w:pStyle w:val="Titre5"/>
              <w:rPr>
                <w:sz w:val="14"/>
                <w:szCs w:val="14"/>
                <w:lang w:val="en-GB"/>
              </w:rPr>
            </w:pPr>
            <w:r w:rsidRPr="00637B1F">
              <w:rPr>
                <w:sz w:val="14"/>
                <w:szCs w:val="14"/>
                <w:lang w:val="en-GB"/>
              </w:rPr>
              <w:t xml:space="preserve">**********                                   </w:t>
            </w:r>
          </w:p>
          <w:p w14:paraId="00AE12A8" w14:textId="77777777" w:rsidR="00CE2159" w:rsidRPr="00637B1F" w:rsidRDefault="00CE2159" w:rsidP="00F43DEE">
            <w:pPr>
              <w:pStyle w:val="Titre5"/>
              <w:rPr>
                <w:sz w:val="14"/>
                <w:szCs w:val="14"/>
                <w:lang w:val="en-GB"/>
              </w:rPr>
            </w:pPr>
            <w:r w:rsidRPr="00637B1F">
              <w:rPr>
                <w:sz w:val="14"/>
                <w:szCs w:val="14"/>
                <w:lang w:val="en-GB"/>
              </w:rPr>
              <w:t>ZOETELE COUNCIL</w:t>
            </w:r>
          </w:p>
          <w:p w14:paraId="310E5A2D" w14:textId="77777777" w:rsidR="00CE2159" w:rsidRPr="00637B1F" w:rsidRDefault="00CE2159" w:rsidP="00F43DEE">
            <w:pPr>
              <w:pStyle w:val="Titre5"/>
              <w:rPr>
                <w:sz w:val="14"/>
                <w:szCs w:val="14"/>
                <w:lang w:val="en-GB"/>
              </w:rPr>
            </w:pPr>
            <w:r w:rsidRPr="00637B1F">
              <w:rPr>
                <w:sz w:val="14"/>
                <w:szCs w:val="14"/>
                <w:lang w:val="en-GB"/>
              </w:rPr>
              <w:t>*************</w:t>
            </w:r>
          </w:p>
          <w:p w14:paraId="0EA62B19" w14:textId="77777777" w:rsidR="00CE2159" w:rsidRPr="00637B1F" w:rsidRDefault="00CE2159" w:rsidP="00F43DEE">
            <w:pPr>
              <w:pStyle w:val="Titre5"/>
              <w:rPr>
                <w:sz w:val="14"/>
                <w:szCs w:val="14"/>
                <w:lang w:val="en-GB"/>
              </w:rPr>
            </w:pPr>
            <w:r w:rsidRPr="00637B1F">
              <w:rPr>
                <w:sz w:val="14"/>
                <w:szCs w:val="14"/>
                <w:lang w:val="en-GB"/>
              </w:rPr>
              <w:t>GENERAL SECRETARY</w:t>
            </w:r>
          </w:p>
          <w:p w14:paraId="17D00649" w14:textId="77777777" w:rsidR="00CE2159" w:rsidRPr="00637B1F" w:rsidRDefault="00CE2159" w:rsidP="00F43DEE">
            <w:pPr>
              <w:pStyle w:val="Titre5"/>
              <w:rPr>
                <w:sz w:val="14"/>
                <w:szCs w:val="14"/>
                <w:lang w:val="en-GB"/>
              </w:rPr>
            </w:pPr>
            <w:r w:rsidRPr="00637B1F">
              <w:rPr>
                <w:sz w:val="14"/>
                <w:szCs w:val="14"/>
                <w:lang w:val="en-GB"/>
              </w:rPr>
              <w:t>************</w:t>
            </w:r>
          </w:p>
          <w:p w14:paraId="228DD016" w14:textId="77777777" w:rsidR="00CE2159" w:rsidRPr="00637B1F" w:rsidRDefault="003B64ED" w:rsidP="00F43DEE">
            <w:pPr>
              <w:pStyle w:val="Titre5"/>
              <w:rPr>
                <w:sz w:val="14"/>
                <w:szCs w:val="14"/>
                <w:lang w:val="en-GB"/>
              </w:rPr>
            </w:pPr>
            <w:r w:rsidRPr="00637B1F">
              <w:rPr>
                <w:sz w:val="14"/>
                <w:szCs w:val="14"/>
                <w:lang w:val="en-GB"/>
              </w:rPr>
              <w:t>INTERNAL PUBLIC</w:t>
            </w:r>
            <w:r w:rsidR="00CE2159" w:rsidRPr="00637B1F">
              <w:rPr>
                <w:sz w:val="14"/>
                <w:szCs w:val="14"/>
                <w:lang w:val="en-GB"/>
              </w:rPr>
              <w:t xml:space="preserve"> TENDERS BOARD</w:t>
            </w:r>
          </w:p>
          <w:p w14:paraId="3574A89B" w14:textId="77777777" w:rsidR="00CE2159" w:rsidRPr="00637B1F" w:rsidRDefault="00CE2159" w:rsidP="00F43DEE">
            <w:pPr>
              <w:pStyle w:val="Titre5"/>
              <w:rPr>
                <w:sz w:val="14"/>
                <w:szCs w:val="14"/>
                <w:lang w:val="en-GB"/>
              </w:rPr>
            </w:pPr>
            <w:r w:rsidRPr="00637B1F">
              <w:rPr>
                <w:sz w:val="14"/>
                <w:szCs w:val="14"/>
                <w:lang w:val="en-GB"/>
              </w:rPr>
              <w:t>************</w:t>
            </w:r>
          </w:p>
          <w:p w14:paraId="577524E0" w14:textId="77777777" w:rsidR="00CE2159" w:rsidRPr="00637B1F" w:rsidRDefault="00CE2159" w:rsidP="00F43DEE">
            <w:pPr>
              <w:pStyle w:val="Titre5"/>
              <w:rPr>
                <w:sz w:val="14"/>
                <w:szCs w:val="14"/>
                <w:lang w:val="en-GB"/>
              </w:rPr>
            </w:pPr>
            <w:r w:rsidRPr="00637B1F">
              <w:rPr>
                <w:sz w:val="14"/>
                <w:szCs w:val="14"/>
                <w:lang w:val="en-GB"/>
              </w:rPr>
              <w:t>OFFICE OF PUBLICS CONTRACTS</w:t>
            </w:r>
          </w:p>
          <w:p w14:paraId="4414905F" w14:textId="77777777" w:rsidR="00CE2159" w:rsidRPr="00637B1F" w:rsidRDefault="00CE2159" w:rsidP="00F43DEE">
            <w:pPr>
              <w:pStyle w:val="Titre5"/>
              <w:rPr>
                <w:sz w:val="14"/>
                <w:szCs w:val="14"/>
                <w:lang w:val="en-GB"/>
              </w:rPr>
            </w:pPr>
            <w:r w:rsidRPr="00637B1F">
              <w:rPr>
                <w:sz w:val="14"/>
                <w:szCs w:val="14"/>
                <w:lang w:val="en-GB"/>
              </w:rPr>
              <w:t>************</w:t>
            </w:r>
          </w:p>
          <w:p w14:paraId="63F37509" w14:textId="77777777" w:rsidR="00CE2159" w:rsidRPr="00637B1F" w:rsidRDefault="00CE2159" w:rsidP="00F43DEE">
            <w:pPr>
              <w:pStyle w:val="Titre5"/>
              <w:rPr>
                <w:sz w:val="14"/>
                <w:szCs w:val="14"/>
                <w:lang w:val="en-GB"/>
              </w:rPr>
            </w:pPr>
            <w:r w:rsidRPr="00637B1F">
              <w:rPr>
                <w:sz w:val="14"/>
                <w:szCs w:val="14"/>
                <w:lang w:val="en-GB"/>
              </w:rPr>
              <w:t>B.P:02 - ZOÉTÉLÉ</w:t>
            </w:r>
          </w:p>
          <w:p w14:paraId="0DDDC306" w14:textId="77777777" w:rsidR="00CE2159" w:rsidRPr="00637B1F" w:rsidRDefault="00CE2159" w:rsidP="00F43DEE">
            <w:pPr>
              <w:pStyle w:val="Titre5"/>
              <w:rPr>
                <w:sz w:val="14"/>
                <w:szCs w:val="14"/>
              </w:rPr>
            </w:pPr>
          </w:p>
          <w:p w14:paraId="0F8F6E1C" w14:textId="77777777" w:rsidR="00CE2159" w:rsidRPr="00637B1F" w:rsidRDefault="00CE2159" w:rsidP="00F43DEE">
            <w:pPr>
              <w:pStyle w:val="Titre5"/>
              <w:rPr>
                <w:sz w:val="14"/>
                <w:szCs w:val="14"/>
                <w:lang w:val="en-GB"/>
              </w:rPr>
            </w:pPr>
          </w:p>
          <w:p w14:paraId="0C7FF31B" w14:textId="77777777" w:rsidR="00CE2159" w:rsidRPr="00637B1F" w:rsidRDefault="00CE2159" w:rsidP="00F43DEE">
            <w:pPr>
              <w:pStyle w:val="Titre5"/>
              <w:rPr>
                <w:sz w:val="14"/>
                <w:szCs w:val="14"/>
                <w:lang w:val="en-GB"/>
              </w:rPr>
            </w:pPr>
          </w:p>
        </w:tc>
      </w:tr>
    </w:tbl>
    <w:p w14:paraId="7E5307FC" w14:textId="0567805A" w:rsidR="00096C3D" w:rsidRPr="00637B1F" w:rsidRDefault="008D06EB" w:rsidP="008D06EB">
      <w:pPr>
        <w:rPr>
          <w:rFonts w:ascii="Bradley Hand ITC" w:hAnsi="Bradley Hand ITC"/>
          <w:b/>
          <w:sz w:val="28"/>
          <w:szCs w:val="28"/>
        </w:rPr>
      </w:pPr>
      <w:r w:rsidRPr="00637B1F">
        <w:rPr>
          <w:rFonts w:ascii="Arial" w:hAnsi="Arial" w:cs="Arial"/>
        </w:rPr>
        <w:t xml:space="preserve">                </w:t>
      </w:r>
      <w:r w:rsidR="00096C3D" w:rsidRPr="00637B1F">
        <w:rPr>
          <w:rFonts w:ascii="Bradley Hand ITC" w:hAnsi="Bradley Hand ITC"/>
          <w:b/>
          <w:sz w:val="28"/>
          <w:szCs w:val="28"/>
        </w:rPr>
        <w:t>MAITRE D’OUVRAGE : LE MAIRE DE LA COMMUNE DE ZOETELE</w:t>
      </w:r>
      <w:r w:rsidR="003579A2" w:rsidRPr="00637B1F">
        <w:rPr>
          <w:rFonts w:ascii="Bradley Hand ITC" w:hAnsi="Bradley Hand ITC"/>
          <w:b/>
          <w:sz w:val="28"/>
          <w:szCs w:val="28"/>
        </w:rPr>
        <w:t xml:space="preserve">               </w:t>
      </w:r>
      <w:r w:rsidR="00096C3D" w:rsidRPr="00637B1F">
        <w:rPr>
          <w:rFonts w:ascii="Bradley Hand ITC" w:hAnsi="Bradley Hand ITC"/>
          <w:b/>
          <w:sz w:val="28"/>
          <w:szCs w:val="28"/>
        </w:rPr>
        <w:t>AUTORITE CONTRACTANTE</w:t>
      </w:r>
      <w:r w:rsidR="002B5F83" w:rsidRPr="00637B1F">
        <w:rPr>
          <w:rFonts w:ascii="Bradley Hand ITC" w:hAnsi="Bradley Hand ITC"/>
          <w:b/>
          <w:sz w:val="28"/>
          <w:szCs w:val="28"/>
        </w:rPr>
        <w:t> : LE</w:t>
      </w:r>
      <w:r w:rsidR="00096C3D" w:rsidRPr="00637B1F">
        <w:rPr>
          <w:rFonts w:ascii="Bradley Hand ITC" w:hAnsi="Bradley Hand ITC"/>
          <w:b/>
          <w:sz w:val="28"/>
          <w:szCs w:val="28"/>
        </w:rPr>
        <w:t xml:space="preserve"> MAIRE DE LA COMMUNE DE ZOETELE</w:t>
      </w:r>
    </w:p>
    <w:tbl>
      <w:tblPr>
        <w:tblpPr w:leftFromText="141" w:rightFromText="141" w:vertAnchor="text" w:horzAnchor="margin" w:tblpXSpec="center" w:tblpY="9"/>
        <w:tblW w:w="10420"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70" w:type="dxa"/>
          <w:right w:w="70" w:type="dxa"/>
        </w:tblCellMar>
        <w:tblLook w:val="0000" w:firstRow="0" w:lastRow="0" w:firstColumn="0" w:lastColumn="0" w:noHBand="0" w:noVBand="0"/>
      </w:tblPr>
      <w:tblGrid>
        <w:gridCol w:w="10420"/>
      </w:tblGrid>
      <w:tr w:rsidR="00096C3D" w:rsidRPr="00637B1F" w14:paraId="2538F170" w14:textId="77777777" w:rsidTr="00BC6962">
        <w:trPr>
          <w:trHeight w:val="4917"/>
        </w:trPr>
        <w:tc>
          <w:tcPr>
            <w:tcW w:w="10420" w:type="dxa"/>
          </w:tcPr>
          <w:p w14:paraId="5266454F" w14:textId="77777777" w:rsidR="00096C3D" w:rsidRPr="00637B1F" w:rsidRDefault="00657116" w:rsidP="00BC6962">
            <w:pPr>
              <w:ind w:left="1517"/>
              <w:rPr>
                <w:rFonts w:ascii="Arial" w:hAnsi="Arial" w:cs="Arial"/>
              </w:rPr>
            </w:pPr>
            <w:r w:rsidRPr="00637B1F">
              <w:rPr>
                <w:rFonts w:ascii="Bradley Hand ITC" w:hAnsi="Bradley Hand ITC"/>
                <w:b/>
                <w:noProof/>
                <w:sz w:val="28"/>
                <w:szCs w:val="28"/>
                <w:lang w:val="en-US"/>
              </w:rPr>
              <mc:AlternateContent>
                <mc:Choice Requires="wps">
                  <w:drawing>
                    <wp:anchor distT="0" distB="0" distL="114300" distR="114300" simplePos="0" relativeHeight="251662848" behindDoc="0" locked="0" layoutInCell="1" allowOverlap="1" wp14:anchorId="052E315D" wp14:editId="5828768E">
                      <wp:simplePos x="0" y="0"/>
                      <wp:positionH relativeFrom="column">
                        <wp:posOffset>-8890</wp:posOffset>
                      </wp:positionH>
                      <wp:positionV relativeFrom="paragraph">
                        <wp:posOffset>29845</wp:posOffset>
                      </wp:positionV>
                      <wp:extent cx="6535420" cy="3011805"/>
                      <wp:effectExtent l="19050" t="19050" r="17780" b="17145"/>
                      <wp:wrapNone/>
                      <wp:docPr id="9" name="Étoile à 4 branche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5420" cy="3011805"/>
                              </a:xfrm>
                              <a:prstGeom prst="star4">
                                <a:avLst>
                                  <a:gd name="adj" fmla="val 50000"/>
                                </a:avLst>
                              </a:prstGeom>
                              <a:solidFill>
                                <a:srgbClr val="FFFFFF"/>
                              </a:solidFill>
                              <a:ln w="9525">
                                <a:solidFill>
                                  <a:srgbClr val="000000"/>
                                </a:solidFill>
                                <a:miter lim="800000"/>
                                <a:headEnd/>
                                <a:tailEnd/>
                              </a:ln>
                            </wps:spPr>
                            <wps:txbx>
                              <w:txbxContent>
                                <w:p w14:paraId="4F83F684" w14:textId="03650960" w:rsidR="0082173C" w:rsidRPr="00095A75" w:rsidRDefault="0082173C" w:rsidP="00463E86">
                                  <w:pPr>
                                    <w:jc w:val="center"/>
                                    <w:rPr>
                                      <w:rFonts w:ascii="Times New Roman" w:hAnsi="Times New Roman"/>
                                      <w:b/>
                                      <w:sz w:val="20"/>
                                      <w:szCs w:val="20"/>
                                    </w:rPr>
                                  </w:pPr>
                                  <w:r w:rsidRPr="00095A75">
                                    <w:rPr>
                                      <w:rFonts w:ascii="Times New Roman" w:eastAsia="Times New Roman" w:hAnsi="Times New Roman"/>
                                      <w:b/>
                                      <w:bCs/>
                                      <w:sz w:val="20"/>
                                      <w:szCs w:val="20"/>
                                      <w:lang w:eastAsia="fr-FR"/>
                                    </w:rPr>
                                    <w:t xml:space="preserve">APPEL D’OFFRES </w:t>
                                  </w:r>
                                  <w:r w:rsidRPr="00095A75">
                                    <w:rPr>
                                      <w:rFonts w:ascii="Times New Roman" w:hAnsi="Times New Roman"/>
                                      <w:b/>
                                      <w:sz w:val="20"/>
                                      <w:szCs w:val="20"/>
                                    </w:rPr>
                                    <w:t>NATIONAL OUVERT N°___</w:t>
                                  </w:r>
                                  <w:r>
                                    <w:rPr>
                                      <w:rFonts w:ascii="Times New Roman" w:hAnsi="Times New Roman"/>
                                      <w:b/>
                                      <w:sz w:val="20"/>
                                      <w:szCs w:val="20"/>
                                    </w:rPr>
                                    <w:t>_______/AONO/CIPM/CMP/C/ZOE-2026</w:t>
                                  </w:r>
                                  <w:r w:rsidRPr="00095A75">
                                    <w:rPr>
                                      <w:rFonts w:ascii="Times New Roman" w:hAnsi="Times New Roman"/>
                                      <w:b/>
                                      <w:sz w:val="20"/>
                                      <w:szCs w:val="20"/>
                                    </w:rPr>
                                    <w:t xml:space="preserve"> DU ___________</w:t>
                                  </w:r>
                                  <w:r>
                                    <w:rPr>
                                      <w:rFonts w:ascii="Times New Roman" w:hAnsi="Times New Roman"/>
                                      <w:b/>
                                      <w:sz w:val="20"/>
                                      <w:szCs w:val="20"/>
                                    </w:rPr>
                                    <w:t xml:space="preserve">               </w:t>
                                  </w:r>
                                  <w:r w:rsidRPr="00095A75">
                                    <w:rPr>
                                      <w:rFonts w:ascii="Times New Roman" w:hAnsi="Times New Roman"/>
                                      <w:b/>
                                      <w:sz w:val="20"/>
                                      <w:szCs w:val="20"/>
                                    </w:rPr>
                                    <w:t xml:space="preserve"> POUR L’EXECUTION DES TRAVAUX DE CONSTRUCTION </w:t>
                                  </w:r>
                                  <w:r>
                                    <w:rPr>
                                      <w:rFonts w:ascii="Times New Roman" w:hAnsi="Times New Roman"/>
                                      <w:b/>
                                      <w:sz w:val="20"/>
                                      <w:szCs w:val="20"/>
                                    </w:rPr>
                                    <w:t>DE LA CLÔTURE, L’AMENAGEMENT DES VOIRIES ET RESEAUX DIVERS (VRD) ET L’AMELIORATION DU STANDING DE LA RESIDENCE HOTELIERE MUNICIPALE DE ZOETELE, COMMUNE DE ZOETELE, DEPARTEMENT DU</w:t>
                                  </w:r>
                                  <w:r w:rsidRPr="00095A75">
                                    <w:rPr>
                                      <w:rFonts w:ascii="Times New Roman" w:hAnsi="Times New Roman"/>
                                      <w:b/>
                                      <w:sz w:val="20"/>
                                      <w:szCs w:val="20"/>
                                    </w:rPr>
                                    <w:t xml:space="preserve"> DJA ET LOBO</w:t>
                                  </w:r>
                                  <w:r>
                                    <w:rPr>
                                      <w:rFonts w:ascii="Times New Roman" w:hAnsi="Times New Roman"/>
                                      <w:b/>
                                      <w:sz w:val="20"/>
                                      <w:szCs w:val="20"/>
                                    </w:rPr>
                                    <w:t>, REGION DU SUD,                                    « en procédure d’urgence ».</w:t>
                                  </w:r>
                                </w:p>
                                <w:p w14:paraId="1494F54E" w14:textId="77777777" w:rsidR="0082173C" w:rsidRPr="00095A75" w:rsidRDefault="0082173C" w:rsidP="00574094">
                                  <w:pPr>
                                    <w:widowControl w:val="0"/>
                                    <w:autoSpaceDE w:val="0"/>
                                    <w:autoSpaceDN w:val="0"/>
                                    <w:adjustRightInd w:val="0"/>
                                    <w:spacing w:before="61" w:after="0" w:line="360" w:lineRule="auto"/>
                                    <w:ind w:left="285" w:right="-20"/>
                                    <w:rPr>
                                      <w:rFonts w:ascii="Times New Roman" w:eastAsia="Times New Roman" w:hAnsi="Times New Roman"/>
                                      <w:b/>
                                      <w:bCs/>
                                      <w:lang w:eastAsia="fr-FR"/>
                                    </w:rPr>
                                  </w:pPr>
                                  <w:r>
                                    <w:rPr>
                                      <w:rFonts w:ascii="Times New Roman" w:eastAsia="Times New Roman" w:hAnsi="Times New Roman"/>
                                      <w:b/>
                                      <w:bCs/>
                                      <w:lang w:eastAsia="fr-FR"/>
                                    </w:rPr>
                                    <w:t xml:space="preserve">              </w:t>
                                  </w:r>
                                </w:p>
                                <w:p w14:paraId="31937286" w14:textId="4A5AEAD3" w:rsidR="0082173C" w:rsidRPr="00095A75" w:rsidRDefault="0082173C" w:rsidP="003579A2">
                                  <w:pPr>
                                    <w:widowControl w:val="0"/>
                                    <w:autoSpaceDE w:val="0"/>
                                    <w:autoSpaceDN w:val="0"/>
                                    <w:adjustRightInd w:val="0"/>
                                    <w:spacing w:before="61" w:after="0" w:line="360" w:lineRule="auto"/>
                                    <w:ind w:left="285" w:right="-20"/>
                                    <w:jc w:val="center"/>
                                    <w:rPr>
                                      <w:rFonts w:ascii="Times New Roman" w:hAnsi="Times New Roman"/>
                                      <w:b/>
                                      <w:color w:val="000000"/>
                                    </w:rPr>
                                  </w:pPr>
                                  <w:r w:rsidRPr="00095A75">
                                    <w:rPr>
                                      <w:rFonts w:ascii="Times New Roman" w:hAnsi="Times New Roman"/>
                                      <w:b/>
                                      <w:bCs/>
                                      <w:color w:val="000000"/>
                                    </w:rPr>
                                    <w:t>Financement</w:t>
                                  </w:r>
                                  <w:r w:rsidRPr="00095A75">
                                    <w:rPr>
                                      <w:rFonts w:ascii="Times New Roman" w:hAnsi="Times New Roman"/>
                                      <w:b/>
                                      <w:bCs/>
                                      <w:color w:val="000000"/>
                                      <w:spacing w:val="6"/>
                                    </w:rPr>
                                    <w:t xml:space="preserve"> </w:t>
                                  </w:r>
                                  <w:r w:rsidRPr="00095A75">
                                    <w:rPr>
                                      <w:rFonts w:ascii="Times New Roman" w:hAnsi="Times New Roman"/>
                                      <w:b/>
                                      <w:bCs/>
                                      <w:color w:val="000000"/>
                                    </w:rPr>
                                    <w:t>:</w:t>
                                  </w:r>
                                  <w:r>
                                    <w:rPr>
                                      <w:rFonts w:ascii="Times New Roman" w:hAnsi="Times New Roman"/>
                                      <w:b/>
                                      <w:bCs/>
                                      <w:color w:val="000000"/>
                                      <w:spacing w:val="-24"/>
                                    </w:rPr>
                                    <w:t xml:space="preserve"> FEICOM-COMMUNE DE ZOETELE-EXERCICE -2026</w:t>
                                  </w:r>
                                </w:p>
                                <w:p w14:paraId="009D5992" w14:textId="77777777" w:rsidR="0082173C" w:rsidRPr="00DC51EB" w:rsidRDefault="0082173C" w:rsidP="003579A2">
                                  <w:pPr>
                                    <w:spacing w:line="360" w:lineRule="auto"/>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E315D"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Étoile à 4 branches 18" o:spid="_x0000_s1026" type="#_x0000_t187" style="position:absolute;left:0;text-align:left;margin-left:-.7pt;margin-top:2.35pt;width:514.6pt;height:23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" adj="0">
                      <v:textbox>
                        <w:txbxContent>
                          <w:p w14:paraId="4F83F684" w14:textId="03650960" w:rsidR="0082173C" w:rsidRPr="00095A75" w:rsidRDefault="0082173C" w:rsidP="00463E86">
                            <w:pPr>
                              <w:jc w:val="center"/>
                              <w:rPr>
                                <w:rFonts w:ascii="Times New Roman" w:hAnsi="Times New Roman"/>
                                <w:b/>
                                <w:sz w:val="20"/>
                                <w:szCs w:val="20"/>
                              </w:rPr>
                            </w:pPr>
                            <w:r w:rsidRPr="00095A75">
                              <w:rPr>
                                <w:rFonts w:ascii="Times New Roman" w:eastAsia="Times New Roman" w:hAnsi="Times New Roman"/>
                                <w:b/>
                                <w:bCs/>
                                <w:sz w:val="20"/>
                                <w:szCs w:val="20"/>
                                <w:lang w:eastAsia="fr-FR"/>
                              </w:rPr>
                              <w:t xml:space="preserve">APPEL D’OFFRES </w:t>
                            </w:r>
                            <w:r w:rsidRPr="00095A75">
                              <w:rPr>
                                <w:rFonts w:ascii="Times New Roman" w:hAnsi="Times New Roman"/>
                                <w:b/>
                                <w:sz w:val="20"/>
                                <w:szCs w:val="20"/>
                              </w:rPr>
                              <w:t>NATIONAL OUVERT N°___</w:t>
                            </w:r>
                            <w:r>
                              <w:rPr>
                                <w:rFonts w:ascii="Times New Roman" w:hAnsi="Times New Roman"/>
                                <w:b/>
                                <w:sz w:val="20"/>
                                <w:szCs w:val="20"/>
                              </w:rPr>
                              <w:t>_______/AONO/CIPM/CMP/C/ZOE-2026</w:t>
                            </w:r>
                            <w:r w:rsidRPr="00095A75">
                              <w:rPr>
                                <w:rFonts w:ascii="Times New Roman" w:hAnsi="Times New Roman"/>
                                <w:b/>
                                <w:sz w:val="20"/>
                                <w:szCs w:val="20"/>
                              </w:rPr>
                              <w:t xml:space="preserve"> DU ___________</w:t>
                            </w:r>
                            <w:r>
                              <w:rPr>
                                <w:rFonts w:ascii="Times New Roman" w:hAnsi="Times New Roman"/>
                                <w:b/>
                                <w:sz w:val="20"/>
                                <w:szCs w:val="20"/>
                              </w:rPr>
                              <w:t xml:space="preserve">               </w:t>
                            </w:r>
                            <w:r w:rsidRPr="00095A75">
                              <w:rPr>
                                <w:rFonts w:ascii="Times New Roman" w:hAnsi="Times New Roman"/>
                                <w:b/>
                                <w:sz w:val="20"/>
                                <w:szCs w:val="20"/>
                              </w:rPr>
                              <w:t xml:space="preserve"> POUR L’EXECUTION DES TRAVAUX DE CONSTRUCTION </w:t>
                            </w:r>
                            <w:r>
                              <w:rPr>
                                <w:rFonts w:ascii="Times New Roman" w:hAnsi="Times New Roman"/>
                                <w:b/>
                                <w:sz w:val="20"/>
                                <w:szCs w:val="20"/>
                              </w:rPr>
                              <w:t>DE LA CLÔTURE, L’AMENAGEMENT DES VOIRIES ET RESEAUX DIVERS (VRD) ET L’AMELIORATION DU STANDING DE LA RESIDENCE HOTELIERE MUNICIPALE DE ZOETELE, COMMUNE DE ZOETELE, DEPARTEMENT DU</w:t>
                            </w:r>
                            <w:r w:rsidRPr="00095A75">
                              <w:rPr>
                                <w:rFonts w:ascii="Times New Roman" w:hAnsi="Times New Roman"/>
                                <w:b/>
                                <w:sz w:val="20"/>
                                <w:szCs w:val="20"/>
                              </w:rPr>
                              <w:t xml:space="preserve"> DJA ET LOBO</w:t>
                            </w:r>
                            <w:r>
                              <w:rPr>
                                <w:rFonts w:ascii="Times New Roman" w:hAnsi="Times New Roman"/>
                                <w:b/>
                                <w:sz w:val="20"/>
                                <w:szCs w:val="20"/>
                              </w:rPr>
                              <w:t>, REGION DU SUD,                                    « en procédure d’urgence ».</w:t>
                            </w:r>
                          </w:p>
                          <w:p w14:paraId="1494F54E" w14:textId="77777777" w:rsidR="0082173C" w:rsidRPr="00095A75" w:rsidRDefault="0082173C" w:rsidP="00574094">
                            <w:pPr>
                              <w:widowControl w:val="0"/>
                              <w:autoSpaceDE w:val="0"/>
                              <w:autoSpaceDN w:val="0"/>
                              <w:adjustRightInd w:val="0"/>
                              <w:spacing w:before="61" w:after="0" w:line="360" w:lineRule="auto"/>
                              <w:ind w:left="285" w:right="-20"/>
                              <w:rPr>
                                <w:rFonts w:ascii="Times New Roman" w:eastAsia="Times New Roman" w:hAnsi="Times New Roman"/>
                                <w:b/>
                                <w:bCs/>
                                <w:lang w:eastAsia="fr-FR"/>
                              </w:rPr>
                            </w:pPr>
                            <w:r>
                              <w:rPr>
                                <w:rFonts w:ascii="Times New Roman" w:eastAsia="Times New Roman" w:hAnsi="Times New Roman"/>
                                <w:b/>
                                <w:bCs/>
                                <w:lang w:eastAsia="fr-FR"/>
                              </w:rPr>
                              <w:t xml:space="preserve">              </w:t>
                            </w:r>
                          </w:p>
                          <w:p w14:paraId="31937286" w14:textId="4A5AEAD3" w:rsidR="0082173C" w:rsidRPr="00095A75" w:rsidRDefault="0082173C" w:rsidP="003579A2">
                            <w:pPr>
                              <w:widowControl w:val="0"/>
                              <w:autoSpaceDE w:val="0"/>
                              <w:autoSpaceDN w:val="0"/>
                              <w:adjustRightInd w:val="0"/>
                              <w:spacing w:before="61" w:after="0" w:line="360" w:lineRule="auto"/>
                              <w:ind w:left="285" w:right="-20"/>
                              <w:jc w:val="center"/>
                              <w:rPr>
                                <w:rFonts w:ascii="Times New Roman" w:hAnsi="Times New Roman"/>
                                <w:b/>
                                <w:color w:val="000000"/>
                              </w:rPr>
                            </w:pPr>
                            <w:r w:rsidRPr="00095A75">
                              <w:rPr>
                                <w:rFonts w:ascii="Times New Roman" w:hAnsi="Times New Roman"/>
                                <w:b/>
                                <w:bCs/>
                                <w:color w:val="000000"/>
                              </w:rPr>
                              <w:t>Financement</w:t>
                            </w:r>
                            <w:r w:rsidRPr="00095A75">
                              <w:rPr>
                                <w:rFonts w:ascii="Times New Roman" w:hAnsi="Times New Roman"/>
                                <w:b/>
                                <w:bCs/>
                                <w:color w:val="000000"/>
                                <w:spacing w:val="6"/>
                              </w:rPr>
                              <w:t xml:space="preserve"> </w:t>
                            </w:r>
                            <w:r w:rsidRPr="00095A75">
                              <w:rPr>
                                <w:rFonts w:ascii="Times New Roman" w:hAnsi="Times New Roman"/>
                                <w:b/>
                                <w:bCs/>
                                <w:color w:val="000000"/>
                              </w:rPr>
                              <w:t>:</w:t>
                            </w:r>
                            <w:r>
                              <w:rPr>
                                <w:rFonts w:ascii="Times New Roman" w:hAnsi="Times New Roman"/>
                                <w:b/>
                                <w:bCs/>
                                <w:color w:val="000000"/>
                                <w:spacing w:val="-24"/>
                              </w:rPr>
                              <w:t xml:space="preserve"> FEICOM-COMMUNE DE ZOETELE-EXERCICE -2026</w:t>
                            </w:r>
                          </w:p>
                          <w:p w14:paraId="009D5992" w14:textId="77777777" w:rsidR="0082173C" w:rsidRPr="00DC51EB" w:rsidRDefault="0082173C" w:rsidP="003579A2">
                            <w:pPr>
                              <w:spacing w:line="360" w:lineRule="auto"/>
                              <w:rPr>
                                <w:szCs w:val="28"/>
                              </w:rPr>
                            </w:pPr>
                          </w:p>
                        </w:txbxContent>
                      </v:textbox>
                    </v:shape>
                  </w:pict>
                </mc:Fallback>
              </mc:AlternateContent>
            </w:r>
          </w:p>
          <w:p w14:paraId="387DBDCB" w14:textId="77777777" w:rsidR="00096C3D" w:rsidRPr="00637B1F" w:rsidRDefault="00096C3D" w:rsidP="00BC6962">
            <w:pPr>
              <w:ind w:left="1517"/>
              <w:rPr>
                <w:rFonts w:ascii="Arial" w:hAnsi="Arial" w:cs="Arial"/>
              </w:rPr>
            </w:pPr>
          </w:p>
          <w:p w14:paraId="4AE6E345" w14:textId="77777777" w:rsidR="00096C3D" w:rsidRPr="00637B1F" w:rsidRDefault="00096C3D" w:rsidP="00BC6962">
            <w:pPr>
              <w:ind w:left="1517"/>
              <w:rPr>
                <w:rFonts w:ascii="Arial" w:hAnsi="Arial" w:cs="Arial"/>
              </w:rPr>
            </w:pPr>
          </w:p>
          <w:p w14:paraId="16A9B5B2" w14:textId="77777777" w:rsidR="00096C3D" w:rsidRPr="00637B1F" w:rsidRDefault="00096C3D" w:rsidP="00BC6962">
            <w:pPr>
              <w:ind w:left="1517"/>
              <w:rPr>
                <w:rFonts w:ascii="Arial" w:hAnsi="Arial" w:cs="Arial"/>
              </w:rPr>
            </w:pPr>
          </w:p>
          <w:p w14:paraId="07AC2929" w14:textId="77777777" w:rsidR="00096C3D" w:rsidRPr="00637B1F" w:rsidRDefault="00096C3D" w:rsidP="00BC6962">
            <w:pPr>
              <w:ind w:left="1517"/>
              <w:rPr>
                <w:rFonts w:ascii="Arial" w:hAnsi="Arial" w:cs="Arial"/>
              </w:rPr>
            </w:pPr>
          </w:p>
          <w:p w14:paraId="72B3C5E9" w14:textId="77777777" w:rsidR="00096C3D" w:rsidRPr="00637B1F" w:rsidRDefault="00096C3D" w:rsidP="00BC6962">
            <w:pPr>
              <w:ind w:left="1517"/>
              <w:rPr>
                <w:rFonts w:ascii="Arial" w:hAnsi="Arial" w:cs="Arial"/>
              </w:rPr>
            </w:pPr>
          </w:p>
          <w:p w14:paraId="75BC6870" w14:textId="77777777" w:rsidR="00096C3D" w:rsidRPr="00637B1F" w:rsidRDefault="00096C3D" w:rsidP="00BC6962">
            <w:pPr>
              <w:ind w:left="1517"/>
              <w:rPr>
                <w:rFonts w:ascii="Arial" w:hAnsi="Arial" w:cs="Arial"/>
              </w:rPr>
            </w:pPr>
          </w:p>
          <w:p w14:paraId="57FF8700" w14:textId="77777777" w:rsidR="00096C3D" w:rsidRPr="00637B1F" w:rsidRDefault="00096C3D" w:rsidP="00BC6962">
            <w:pPr>
              <w:ind w:left="1517"/>
              <w:rPr>
                <w:rFonts w:ascii="Arial" w:hAnsi="Arial" w:cs="Arial"/>
              </w:rPr>
            </w:pPr>
          </w:p>
          <w:p w14:paraId="00EADDA6" w14:textId="77777777" w:rsidR="00096C3D" w:rsidRPr="00637B1F" w:rsidRDefault="00096C3D" w:rsidP="00BC6962">
            <w:pPr>
              <w:ind w:left="1517"/>
              <w:rPr>
                <w:rFonts w:ascii="Arial" w:hAnsi="Arial" w:cs="Arial"/>
              </w:rPr>
            </w:pPr>
          </w:p>
          <w:p w14:paraId="4D45EA31" w14:textId="77777777" w:rsidR="00096C3D" w:rsidRPr="00637B1F" w:rsidRDefault="00096C3D" w:rsidP="00BC6962">
            <w:pPr>
              <w:ind w:left="1517"/>
              <w:rPr>
                <w:rFonts w:ascii="Arial" w:hAnsi="Arial" w:cs="Arial"/>
              </w:rPr>
            </w:pPr>
          </w:p>
          <w:p w14:paraId="0E363F2F" w14:textId="77777777" w:rsidR="00096C3D" w:rsidRPr="00637B1F" w:rsidRDefault="00574094" w:rsidP="00BC6962">
            <w:pPr>
              <w:ind w:left="1517"/>
              <w:rPr>
                <w:rFonts w:ascii="Arial" w:hAnsi="Arial" w:cs="Arial"/>
              </w:rPr>
            </w:pPr>
            <w:r w:rsidRPr="00637B1F">
              <w:rPr>
                <w:rFonts w:ascii="Arial" w:hAnsi="Arial" w:cs="Arial"/>
                <w:noProof/>
                <w:sz w:val="24"/>
                <w:szCs w:val="24"/>
                <w:lang w:val="en-US"/>
              </w:rPr>
              <mc:AlternateContent>
                <mc:Choice Requires="wps">
                  <w:drawing>
                    <wp:anchor distT="0" distB="0" distL="114300" distR="114300" simplePos="0" relativeHeight="251663872" behindDoc="0" locked="0" layoutInCell="1" allowOverlap="1" wp14:anchorId="658567AF" wp14:editId="49E7871B">
                      <wp:simplePos x="0" y="0"/>
                      <wp:positionH relativeFrom="column">
                        <wp:posOffset>700059</wp:posOffset>
                      </wp:positionH>
                      <wp:positionV relativeFrom="paragraph">
                        <wp:posOffset>160019</wp:posOffset>
                      </wp:positionV>
                      <wp:extent cx="1693545" cy="581891"/>
                      <wp:effectExtent l="19050" t="57150" r="78105" b="85090"/>
                      <wp:wrapNone/>
                      <wp:docPr id="19" name="Flèche droit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3545" cy="581891"/>
                              </a:xfrm>
                              <a:prstGeom prst="rightArrow">
                                <a:avLst>
                                  <a:gd name="adj1" fmla="val 50000"/>
                                  <a:gd name="adj2" fmla="val 76113"/>
                                </a:avLst>
                              </a:prstGeom>
                              <a:solidFill>
                                <a:srgbClr val="FFFFFF"/>
                              </a:solidFill>
                              <a:ln w="63500" cmpd="thickThin">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CE08C6" w14:textId="77777777" w:rsidR="0082173C" w:rsidRPr="003F240A" w:rsidRDefault="0082173C" w:rsidP="00096C3D">
                                  <w:r w:rsidRPr="003F240A">
                                    <w:t>FINANCEMENT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567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9" o:spid="_x0000_s1027" type="#_x0000_t13" style="position:absolute;left:0;text-align:left;margin-left:55.1pt;margin-top:12.6pt;width:133.35pt;height:45.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" adj="15951" strokecolor="#70ad47" strokeweight="5pt">
                      <v:stroke linestyle="thickThin"/>
                      <v:shadow color="#868686"/>
                      <v:textbox>
                        <w:txbxContent>
                          <w:p w14:paraId="27CE08C6" w14:textId="77777777" w:rsidR="0082173C" w:rsidRPr="003F240A" w:rsidRDefault="0082173C" w:rsidP="00096C3D">
                            <w:r w:rsidRPr="003F240A">
                              <w:t>FINANCEMENT </w:t>
                            </w:r>
                          </w:p>
                        </w:txbxContent>
                      </v:textbox>
                    </v:shape>
                  </w:pict>
                </mc:Fallback>
              </mc:AlternateContent>
            </w:r>
            <w:r w:rsidR="00657116" w:rsidRPr="00637B1F">
              <w:rPr>
                <w:rFonts w:ascii="Bradley Hand ITC" w:hAnsi="Bradley Hand ITC"/>
                <w:b/>
                <w:noProof/>
                <w:sz w:val="28"/>
                <w:szCs w:val="28"/>
                <w:lang w:val="en-US"/>
              </w:rPr>
              <mc:AlternateContent>
                <mc:Choice Requires="wps">
                  <w:drawing>
                    <wp:anchor distT="0" distB="0" distL="114300" distR="114300" simplePos="0" relativeHeight="251664896" behindDoc="0" locked="0" layoutInCell="1" allowOverlap="1" wp14:anchorId="0F3CD24F" wp14:editId="2B5CD3CD">
                      <wp:simplePos x="0" y="0"/>
                      <wp:positionH relativeFrom="column">
                        <wp:posOffset>4523913</wp:posOffset>
                      </wp:positionH>
                      <wp:positionV relativeFrom="paragraph">
                        <wp:posOffset>260960</wp:posOffset>
                      </wp:positionV>
                      <wp:extent cx="1774825" cy="581891"/>
                      <wp:effectExtent l="57150" t="57150" r="34925" b="85090"/>
                      <wp:wrapNone/>
                      <wp:docPr id="6" name="Flèche gauch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825" cy="581891"/>
                              </a:xfrm>
                              <a:prstGeom prst="leftArrow">
                                <a:avLst>
                                  <a:gd name="adj1" fmla="val 50000"/>
                                  <a:gd name="adj2" fmla="val 78600"/>
                                </a:avLst>
                              </a:prstGeom>
                              <a:solidFill>
                                <a:srgbClr val="FFFFFF"/>
                              </a:solidFill>
                              <a:ln w="63500" cmpd="thickThin">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0C1999" w14:textId="51212613" w:rsidR="0082173C" w:rsidRPr="00C34977" w:rsidRDefault="0082173C" w:rsidP="00096C3D">
                                  <w:pPr>
                                    <w:rPr>
                                      <w:rFonts w:ascii="Times New Roman" w:hAnsi="Times New Roman"/>
                                      <w:b/>
                                      <w:sz w:val="14"/>
                                      <w:szCs w:val="14"/>
                                    </w:rPr>
                                  </w:pPr>
                                  <w:r>
                                    <w:t xml:space="preserve">     EXERCICE - 2026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CD24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17" o:spid="_x0000_s1028" type="#_x0000_t66" style="position:absolute;left:0;text-align:left;margin-left:356.2pt;margin-top:20.55pt;width:139.75pt;height:45.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" adj="5566" strokecolor="#70ad47" strokeweight="5pt">
                      <v:stroke linestyle="thickThin"/>
                      <v:shadow color="#868686"/>
                      <v:textbox>
                        <w:txbxContent>
                          <w:p w14:paraId="190C1999" w14:textId="51212613" w:rsidR="0082173C" w:rsidRPr="00C34977" w:rsidRDefault="0082173C" w:rsidP="00096C3D">
                            <w:pPr>
                              <w:rPr>
                                <w:rFonts w:ascii="Times New Roman" w:hAnsi="Times New Roman"/>
                                <w:b/>
                                <w:sz w:val="14"/>
                                <w:szCs w:val="14"/>
                              </w:rPr>
                            </w:pPr>
                            <w:r>
                              <w:t xml:space="preserve">     EXERCICE - 2026</w:t>
                            </w:r>
                          </w:p>
                        </w:txbxContent>
                      </v:textbox>
                    </v:shape>
                  </w:pict>
                </mc:Fallback>
              </mc:AlternateContent>
            </w:r>
          </w:p>
          <w:p w14:paraId="5222A3CC" w14:textId="77777777" w:rsidR="00096C3D" w:rsidRPr="00637B1F" w:rsidRDefault="00657116" w:rsidP="00BC6962">
            <w:pPr>
              <w:ind w:left="1517"/>
              <w:rPr>
                <w:rFonts w:ascii="Arial" w:hAnsi="Arial" w:cs="Arial"/>
              </w:rPr>
            </w:pPr>
            <w:r w:rsidRPr="00637B1F">
              <w:rPr>
                <w:rFonts w:ascii="Arial" w:hAnsi="Arial" w:cs="Arial"/>
                <w:noProof/>
                <w:lang w:val="en-US"/>
              </w:rPr>
              <mc:AlternateContent>
                <mc:Choice Requires="wps">
                  <w:drawing>
                    <wp:anchor distT="0" distB="0" distL="114300" distR="114300" simplePos="0" relativeHeight="251665920" behindDoc="0" locked="0" layoutInCell="1" allowOverlap="1" wp14:anchorId="23590126" wp14:editId="288DE74C">
                      <wp:simplePos x="0" y="0"/>
                      <wp:positionH relativeFrom="column">
                        <wp:posOffset>2281555</wp:posOffset>
                      </wp:positionH>
                      <wp:positionV relativeFrom="paragraph">
                        <wp:posOffset>17145</wp:posOffset>
                      </wp:positionV>
                      <wp:extent cx="2480310" cy="358140"/>
                      <wp:effectExtent l="0" t="0" r="15240" b="41910"/>
                      <wp:wrapNone/>
                      <wp:docPr id="16" name="Organigramme : Alternativ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310" cy="358140"/>
                              </a:xfrm>
                              <a:prstGeom prst="flowChartAlternateProcess">
                                <a:avLst/>
                              </a:prstGeom>
                              <a:gradFill rotWithShape="0">
                                <a:gsLst>
                                  <a:gs pos="0">
                                    <a:srgbClr val="9CC2E5"/>
                                  </a:gs>
                                  <a:gs pos="50000">
                                    <a:srgbClr val="DEEAF6"/>
                                  </a:gs>
                                  <a:gs pos="100000">
                                    <a:srgbClr val="9CC2E5"/>
                                  </a:gs>
                                </a:gsLst>
                                <a:lin ang="18900000" scaled="1"/>
                              </a:gradFill>
                              <a:ln w="19050">
                                <a:solidFill>
                                  <a:srgbClr val="000000"/>
                                </a:solidFill>
                                <a:miter lim="800000"/>
                                <a:headEnd/>
                                <a:tailEnd/>
                              </a:ln>
                              <a:effectLst>
                                <a:outerShdw dist="28398" dir="3806097" algn="ctr" rotWithShape="0">
                                  <a:srgbClr val="1F4D78">
                                    <a:alpha val="50000"/>
                                  </a:srgbClr>
                                </a:outerShdw>
                              </a:effectLst>
                            </wps:spPr>
                            <wps:txbx>
                              <w:txbxContent>
                                <w:p w14:paraId="019A5686" w14:textId="2AAAD694" w:rsidR="0082173C" w:rsidRPr="00A30335" w:rsidRDefault="0082173C" w:rsidP="00096C3D">
                                  <w:pPr>
                                    <w:rPr>
                                      <w:rFonts w:ascii="Times New Roman" w:hAnsi="Times New Roman"/>
                                    </w:rPr>
                                  </w:pPr>
                                  <w:r>
                                    <w:rPr>
                                      <w:rFonts w:ascii="Times New Roman" w:hAnsi="Times New Roman"/>
                                    </w:rPr>
                                    <w:t xml:space="preserve"> FEICOM-COMMUNE DE ZOETELE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9012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6" o:spid="_x0000_s1029" type="#_x0000_t176" style="position:absolute;left:0;text-align:left;margin-left:179.65pt;margin-top:1.35pt;width:195.3pt;height:28.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" fillcolor="#9cc2e5" strokeweight="1.5pt">
                      <v:fill color2="#deeaf6" angle="135" focus="50%" type="gradient"/>
                      <v:shadow on="t" color="#1f4d78" opacity=".5" offset="1pt"/>
                      <v:textbox>
                        <w:txbxContent>
                          <w:p w14:paraId="019A5686" w14:textId="2AAAD694" w:rsidR="0082173C" w:rsidRPr="00A30335" w:rsidRDefault="0082173C" w:rsidP="00096C3D">
                            <w:pPr>
                              <w:rPr>
                                <w:rFonts w:ascii="Times New Roman" w:hAnsi="Times New Roman"/>
                              </w:rPr>
                            </w:pPr>
                            <w:r>
                              <w:rPr>
                                <w:rFonts w:ascii="Times New Roman" w:hAnsi="Times New Roman"/>
                              </w:rPr>
                              <w:t xml:space="preserve"> FEICOM-COMMUNE DE ZOETELE</w:t>
                            </w:r>
                          </w:p>
                        </w:txbxContent>
                      </v:textbox>
                    </v:shape>
                  </w:pict>
                </mc:Fallback>
              </mc:AlternateContent>
            </w:r>
          </w:p>
          <w:p w14:paraId="15F2AC05" w14:textId="77777777" w:rsidR="00096C3D" w:rsidRPr="00637B1F" w:rsidRDefault="00657116" w:rsidP="00BC6962">
            <w:pPr>
              <w:ind w:left="1517"/>
              <w:rPr>
                <w:rFonts w:ascii="Arial" w:hAnsi="Arial" w:cs="Arial"/>
              </w:rPr>
            </w:pPr>
            <w:r w:rsidRPr="00637B1F">
              <w:rPr>
                <w:rFonts w:ascii="Arial" w:hAnsi="Arial" w:cs="Arial"/>
                <w:noProof/>
                <w:lang w:val="en-US"/>
              </w:rPr>
              <mc:AlternateContent>
                <mc:Choice Requires="wps">
                  <w:drawing>
                    <wp:anchor distT="0" distB="0" distL="114300" distR="114300" simplePos="0" relativeHeight="251666944" behindDoc="0" locked="0" layoutInCell="1" allowOverlap="1" wp14:anchorId="66EF15F0" wp14:editId="7D299564">
                      <wp:simplePos x="0" y="0"/>
                      <wp:positionH relativeFrom="column">
                        <wp:posOffset>3209290</wp:posOffset>
                      </wp:positionH>
                      <wp:positionV relativeFrom="paragraph">
                        <wp:posOffset>100330</wp:posOffset>
                      </wp:positionV>
                      <wp:extent cx="90805" cy="182880"/>
                      <wp:effectExtent l="57150" t="19050" r="23495" b="45720"/>
                      <wp:wrapNone/>
                      <wp:docPr id="8" name="Flèche vers le ba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82880"/>
                              </a:xfrm>
                              <a:prstGeom prst="downArrow">
                                <a:avLst>
                                  <a:gd name="adj1" fmla="val 50000"/>
                                  <a:gd name="adj2" fmla="val 50350"/>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2484B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8" o:spid="_x0000_s1026" type="#_x0000_t67" style="position:absolute;margin-left:252.7pt;margin-top:7.9pt;width:7.15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" fillcolor="#4472c4" strokecolor="#f2f2f2" strokeweight="3pt">
                      <v:shadow on="t" color="#1f3763" opacity=".5" offset="1pt"/>
                      <v:textbox style="layout-flow:vertical-ideographic"/>
                    </v:shape>
                  </w:pict>
                </mc:Fallback>
              </mc:AlternateContent>
            </w:r>
          </w:p>
          <w:p w14:paraId="19BDE64E" w14:textId="77777777" w:rsidR="00096C3D" w:rsidRPr="00637B1F" w:rsidRDefault="00657116" w:rsidP="00BC6962">
            <w:pPr>
              <w:ind w:left="1517"/>
              <w:rPr>
                <w:rFonts w:ascii="Arial" w:hAnsi="Arial" w:cs="Arial"/>
              </w:rPr>
            </w:pPr>
            <w:r w:rsidRPr="00637B1F">
              <w:rPr>
                <w:rFonts w:ascii="Arial" w:hAnsi="Arial" w:cs="Arial"/>
                <w:noProof/>
                <w:lang w:val="en-US"/>
              </w:rPr>
              <mc:AlternateContent>
                <mc:Choice Requires="wps">
                  <w:drawing>
                    <wp:anchor distT="0" distB="0" distL="114300" distR="114300" simplePos="0" relativeHeight="251667968" behindDoc="0" locked="0" layoutInCell="1" allowOverlap="1" wp14:anchorId="3F550B2C" wp14:editId="3C9A7BEA">
                      <wp:simplePos x="0" y="0"/>
                      <wp:positionH relativeFrom="column">
                        <wp:posOffset>748665</wp:posOffset>
                      </wp:positionH>
                      <wp:positionV relativeFrom="paragraph">
                        <wp:posOffset>27940</wp:posOffset>
                      </wp:positionV>
                      <wp:extent cx="5028565" cy="309880"/>
                      <wp:effectExtent l="0" t="0" r="19685" b="33020"/>
                      <wp:wrapNone/>
                      <wp:docPr id="7" name="Organigramme : Alternativ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8565" cy="309880"/>
                              </a:xfrm>
                              <a:prstGeom prst="flowChartAlternateProcess">
                                <a:avLst/>
                              </a:prstGeom>
                              <a:gradFill rotWithShape="0">
                                <a:gsLst>
                                  <a:gs pos="0">
                                    <a:srgbClr val="9CC2E5"/>
                                  </a:gs>
                                  <a:gs pos="50000">
                                    <a:srgbClr val="DEEAF6"/>
                                  </a:gs>
                                  <a:gs pos="100000">
                                    <a:srgbClr val="9CC2E5"/>
                                  </a:gs>
                                </a:gsLst>
                                <a:lin ang="18900000" scaled="1"/>
                              </a:gradFill>
                              <a:ln w="19050">
                                <a:solidFill>
                                  <a:srgbClr val="000000"/>
                                </a:solidFill>
                                <a:miter lim="800000"/>
                                <a:headEnd/>
                                <a:tailEnd/>
                              </a:ln>
                              <a:effectLst>
                                <a:outerShdw dist="28398" dir="3806097" algn="ctr" rotWithShape="0">
                                  <a:srgbClr val="1F4D78">
                                    <a:alpha val="50000"/>
                                  </a:srgbClr>
                                </a:outerShdw>
                              </a:effectLst>
                            </wps:spPr>
                            <wps:txbx>
                              <w:txbxContent>
                                <w:p w14:paraId="335265C0" w14:textId="705B6923" w:rsidR="0082173C" w:rsidRDefault="0082173C" w:rsidP="00096C3D">
                                  <w:r w:rsidRPr="0099370A">
                                    <w:rPr>
                                      <w:b/>
                                      <w:sz w:val="18"/>
                                      <w:szCs w:val="18"/>
                                    </w:rPr>
                                    <w:t>LETTRE D’ACCORD DE FINENCEMENT 2</w:t>
                                  </w:r>
                                  <w:r>
                                    <w:rPr>
                                      <w:b/>
                                      <w:sz w:val="18"/>
                                      <w:szCs w:val="18"/>
                                    </w:rPr>
                                    <w:t>026</w:t>
                                  </w:r>
                                  <w:r w:rsidRPr="0099370A">
                                    <w:rPr>
                                      <w:b/>
                                      <w:sz w:val="18"/>
                                      <w:szCs w:val="18"/>
                                    </w:rPr>
                                    <w:t>/N°</w:t>
                                  </w:r>
                                  <w:r>
                                    <w:rPr>
                                      <w:b/>
                                      <w:sz w:val="18"/>
                                      <w:szCs w:val="18"/>
                                    </w:rPr>
                                    <w:t>4988</w:t>
                                  </w:r>
                                  <w:r w:rsidRPr="0099370A">
                                    <w:rPr>
                                      <w:b/>
                                      <w:sz w:val="18"/>
                                      <w:szCs w:val="18"/>
                                    </w:rPr>
                                    <w:t>/L/FEICOM/DG/DIPDCTD/SDIT DU</w:t>
                                  </w:r>
                                  <w:r>
                                    <w:t xml:space="preserve"> </w:t>
                                  </w:r>
                                  <w:r>
                                    <w:rPr>
                                      <w:b/>
                                    </w:rPr>
                                    <w:t>30/06</w:t>
                                  </w:r>
                                  <w:r w:rsidRPr="0099370A">
                                    <w:rPr>
                                      <w:b/>
                                    </w:rPr>
                                    <w:t>/202</w:t>
                                  </w:r>
                                  <w:r>
                                    <w:rPr>
                                      <w:b/>
                                    </w:rPr>
                                    <w:t>6</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50B2C" id="Organigramme : Alternative 7" o:spid="_x0000_s1030" type="#_x0000_t176" style="position:absolute;left:0;text-align:left;margin-left:58.95pt;margin-top:2.2pt;width:395.95pt;height:2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" fillcolor="#9cc2e5" strokeweight="1.5pt">
                      <v:fill color2="#deeaf6" angle="135" focus="50%" type="gradient"/>
                      <v:shadow on="t" color="#1f4d78" opacity=".5" offset="1pt"/>
                      <v:textbox>
                        <w:txbxContent>
                          <w:p w14:paraId="335265C0" w14:textId="705B6923" w:rsidR="0082173C" w:rsidRDefault="0082173C" w:rsidP="00096C3D">
                            <w:r w:rsidRPr="0099370A">
                              <w:rPr>
                                <w:b/>
                                <w:sz w:val="18"/>
                                <w:szCs w:val="18"/>
                              </w:rPr>
                              <w:t>LETTRE D’ACCORD DE FINENCEMENT 2</w:t>
                            </w:r>
                            <w:r>
                              <w:rPr>
                                <w:b/>
                                <w:sz w:val="18"/>
                                <w:szCs w:val="18"/>
                              </w:rPr>
                              <w:t>026</w:t>
                            </w:r>
                            <w:r w:rsidRPr="0099370A">
                              <w:rPr>
                                <w:b/>
                                <w:sz w:val="18"/>
                                <w:szCs w:val="18"/>
                              </w:rPr>
                              <w:t>/N°</w:t>
                            </w:r>
                            <w:r>
                              <w:rPr>
                                <w:b/>
                                <w:sz w:val="18"/>
                                <w:szCs w:val="18"/>
                              </w:rPr>
                              <w:t>4988</w:t>
                            </w:r>
                            <w:r w:rsidRPr="0099370A">
                              <w:rPr>
                                <w:b/>
                                <w:sz w:val="18"/>
                                <w:szCs w:val="18"/>
                              </w:rPr>
                              <w:t>/L/FEICOM/DG/DIPDCTD/SDIT DU</w:t>
                            </w:r>
                            <w:r>
                              <w:t xml:space="preserve"> </w:t>
                            </w:r>
                            <w:r>
                              <w:rPr>
                                <w:b/>
                              </w:rPr>
                              <w:t>30/06</w:t>
                            </w:r>
                            <w:r w:rsidRPr="0099370A">
                              <w:rPr>
                                <w:b/>
                              </w:rPr>
                              <w:t>/202</w:t>
                            </w:r>
                            <w:r>
                              <w:rPr>
                                <w:b/>
                              </w:rPr>
                              <w:t>6</w:t>
                            </w:r>
                            <w:r>
                              <w:t xml:space="preserve">           </w:t>
                            </w:r>
                          </w:p>
                        </w:txbxContent>
                      </v:textbox>
                    </v:shape>
                  </w:pict>
                </mc:Fallback>
              </mc:AlternateContent>
            </w:r>
          </w:p>
        </w:tc>
      </w:tr>
    </w:tbl>
    <w:p w14:paraId="14932AE2" w14:textId="77777777" w:rsidR="00096C3D" w:rsidRPr="00637B1F" w:rsidRDefault="00096C3D" w:rsidP="00096C3D">
      <w:pPr>
        <w:jc w:val="center"/>
        <w:rPr>
          <w:rFonts w:ascii="Bradley Hand ITC" w:hAnsi="Bradley Hand ITC"/>
          <w:b/>
          <w:sz w:val="28"/>
          <w:szCs w:val="28"/>
        </w:rPr>
      </w:pPr>
    </w:p>
    <w:p w14:paraId="6CE0E7BB" w14:textId="77777777" w:rsidR="00096C3D" w:rsidRPr="00637B1F" w:rsidRDefault="00096C3D" w:rsidP="00096C3D">
      <w:pPr>
        <w:widowControl w:val="0"/>
        <w:autoSpaceDE w:val="0"/>
        <w:autoSpaceDN w:val="0"/>
        <w:adjustRightInd w:val="0"/>
        <w:ind w:right="-339"/>
        <w:rPr>
          <w:rFonts w:ascii="Arial" w:hAnsi="Arial" w:cs="Arial"/>
        </w:rPr>
      </w:pPr>
    </w:p>
    <w:p w14:paraId="0B26E3A7" w14:textId="77777777" w:rsidR="00096C3D" w:rsidRPr="00637B1F" w:rsidRDefault="00096C3D" w:rsidP="00096C3D">
      <w:pPr>
        <w:widowControl w:val="0"/>
        <w:autoSpaceDE w:val="0"/>
        <w:autoSpaceDN w:val="0"/>
        <w:adjustRightInd w:val="0"/>
        <w:ind w:right="-339"/>
        <w:rPr>
          <w:rFonts w:ascii="Arial" w:hAnsi="Arial" w:cs="Arial"/>
        </w:rPr>
      </w:pPr>
    </w:p>
    <w:p w14:paraId="6DF834BD" w14:textId="77777777" w:rsidR="00096C3D" w:rsidRPr="00637B1F" w:rsidRDefault="00096C3D" w:rsidP="00096C3D">
      <w:pPr>
        <w:widowControl w:val="0"/>
        <w:autoSpaceDE w:val="0"/>
        <w:autoSpaceDN w:val="0"/>
        <w:adjustRightInd w:val="0"/>
        <w:ind w:right="-339"/>
        <w:rPr>
          <w:rFonts w:ascii="Arial" w:hAnsi="Arial" w:cs="Arial"/>
        </w:rPr>
      </w:pPr>
    </w:p>
    <w:p w14:paraId="660C23E7" w14:textId="77777777" w:rsidR="00AE18F8" w:rsidRPr="00637B1F" w:rsidRDefault="003579A2" w:rsidP="00AE18F8">
      <w:pPr>
        <w:widowControl w:val="0"/>
        <w:autoSpaceDE w:val="0"/>
        <w:autoSpaceDN w:val="0"/>
        <w:adjustRightInd w:val="0"/>
        <w:ind w:right="-339"/>
        <w:rPr>
          <w:rFonts w:ascii="Times New Roman" w:hAnsi="Times New Roman"/>
          <w:b/>
          <w:i/>
        </w:rPr>
      </w:pPr>
      <w:r w:rsidRPr="00637B1F">
        <w:rPr>
          <w:rFonts w:ascii="Arial" w:hAnsi="Arial" w:cs="Arial"/>
        </w:rPr>
        <w:tab/>
      </w:r>
      <w:r w:rsidRPr="00637B1F">
        <w:rPr>
          <w:rFonts w:ascii="Arial" w:hAnsi="Arial" w:cs="Arial"/>
        </w:rPr>
        <w:tab/>
      </w:r>
      <w:r w:rsidR="00AE18F8" w:rsidRPr="00637B1F">
        <w:rPr>
          <w:rFonts w:ascii="Times New Roman" w:hAnsi="Times New Roman"/>
          <w:b/>
          <w:i/>
        </w:rPr>
        <w:t xml:space="preserve">      </w:t>
      </w:r>
      <w:r w:rsidRPr="00637B1F">
        <w:rPr>
          <w:rFonts w:ascii="Times New Roman" w:hAnsi="Times New Roman"/>
          <w:b/>
          <w:sz w:val="40"/>
          <w:szCs w:val="40"/>
        </w:rPr>
        <w:t>DOSSIER D’APPEL D’OFFRES</w:t>
      </w:r>
    </w:p>
    <w:p w14:paraId="7ACA4ED3" w14:textId="77777777" w:rsidR="00AE18F8" w:rsidRPr="00637B1F" w:rsidRDefault="00AE18F8" w:rsidP="00BC05B5">
      <w:pPr>
        <w:rPr>
          <w:rFonts w:ascii="Times New Roman" w:hAnsi="Times New Roman"/>
          <w:b/>
          <w:sz w:val="40"/>
          <w:szCs w:val="40"/>
        </w:rPr>
      </w:pPr>
      <w:r w:rsidRPr="00637B1F">
        <w:rPr>
          <w:rFonts w:ascii="Times New Roman" w:hAnsi="Times New Roman"/>
          <w:b/>
          <w:sz w:val="40"/>
          <w:szCs w:val="40"/>
        </w:rPr>
        <w:t xml:space="preserve">                                                                           </w:t>
      </w:r>
    </w:p>
    <w:p w14:paraId="3E3EE2CC" w14:textId="77777777" w:rsidR="00AE18F8" w:rsidRPr="00637B1F" w:rsidRDefault="00AE18F8" w:rsidP="00BC05B5">
      <w:pPr>
        <w:rPr>
          <w:rFonts w:ascii="Times New Roman" w:hAnsi="Times New Roman"/>
          <w:b/>
          <w:sz w:val="40"/>
          <w:szCs w:val="40"/>
        </w:rPr>
      </w:pPr>
    </w:p>
    <w:p w14:paraId="41BA79AC" w14:textId="540F8A3E" w:rsidR="00C61CE9" w:rsidRPr="00637B1F" w:rsidRDefault="00BA7294" w:rsidP="0045438B">
      <w:pPr>
        <w:jc w:val="center"/>
        <w:rPr>
          <w:rFonts w:ascii="Times New Roman" w:hAnsi="Times New Roman"/>
          <w:b/>
          <w:i/>
          <w:sz w:val="28"/>
          <w:szCs w:val="28"/>
        </w:rPr>
      </w:pPr>
      <w:r w:rsidRPr="00637B1F">
        <w:rPr>
          <w:rFonts w:ascii="Times New Roman" w:hAnsi="Times New Roman"/>
          <w:b/>
          <w:i/>
          <w:sz w:val="28"/>
          <w:szCs w:val="28"/>
        </w:rPr>
        <w:t>J</w:t>
      </w:r>
      <w:r w:rsidR="00AA26D9" w:rsidRPr="00637B1F">
        <w:rPr>
          <w:rFonts w:ascii="Times New Roman" w:hAnsi="Times New Roman"/>
          <w:b/>
          <w:i/>
          <w:sz w:val="28"/>
          <w:szCs w:val="28"/>
        </w:rPr>
        <w:t>uillet</w:t>
      </w:r>
      <w:r w:rsidR="00D11A2D" w:rsidRPr="00637B1F">
        <w:rPr>
          <w:rFonts w:ascii="Times New Roman" w:hAnsi="Times New Roman"/>
          <w:b/>
          <w:i/>
          <w:sz w:val="28"/>
          <w:szCs w:val="28"/>
        </w:rPr>
        <w:t xml:space="preserve">  </w:t>
      </w:r>
      <w:r w:rsidRPr="00637B1F">
        <w:rPr>
          <w:rFonts w:ascii="Times New Roman" w:hAnsi="Times New Roman"/>
          <w:b/>
          <w:i/>
          <w:sz w:val="28"/>
          <w:szCs w:val="28"/>
        </w:rPr>
        <w:t>202</w:t>
      </w:r>
      <w:r w:rsidR="00AA26D9" w:rsidRPr="00637B1F">
        <w:rPr>
          <w:rFonts w:ascii="Times New Roman" w:hAnsi="Times New Roman"/>
          <w:b/>
          <w:i/>
          <w:sz w:val="28"/>
          <w:szCs w:val="28"/>
        </w:rPr>
        <w:t>6</w:t>
      </w:r>
    </w:p>
    <w:p w14:paraId="0D8F868D" w14:textId="3A63933E" w:rsidR="00397D90" w:rsidRPr="00637B1F" w:rsidRDefault="003579A2" w:rsidP="00BC05B5">
      <w:pPr>
        <w:rPr>
          <w:rFonts w:ascii="Times New Roman" w:hAnsi="Times New Roman"/>
          <w:b/>
          <w:i/>
          <w:sz w:val="28"/>
          <w:szCs w:val="28"/>
        </w:rPr>
      </w:pPr>
      <w:r w:rsidRPr="00637B1F">
        <w:rPr>
          <w:rFonts w:ascii="Times New Roman" w:hAnsi="Times New Roman"/>
          <w:b/>
          <w:i/>
          <w:sz w:val="28"/>
          <w:szCs w:val="28"/>
        </w:rPr>
        <w:t xml:space="preserve">                                                     </w:t>
      </w:r>
    </w:p>
    <w:p w14:paraId="56298BEA" w14:textId="77777777" w:rsidR="00261437" w:rsidRPr="00637B1F" w:rsidRDefault="00261437" w:rsidP="0026143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r w:rsidRPr="00637B1F">
        <w:rPr>
          <w:rFonts w:ascii="Times New Roman" w:eastAsia="Times New Roman" w:hAnsi="Times New Roman"/>
          <w:b/>
          <w:bCs/>
          <w:caps/>
          <w:spacing w:val="36"/>
          <w:w w:val="80"/>
          <w:position w:val="-1"/>
          <w:sz w:val="32"/>
          <w:szCs w:val="60"/>
          <w:lang w:eastAsia="fr-FR"/>
        </w:rPr>
        <w:lastRenderedPageBreak/>
        <w:t>Table des matières</w:t>
      </w:r>
      <w:r w:rsidRPr="00637B1F">
        <w:rPr>
          <w:rFonts w:ascii="Times New Roman" w:eastAsia="Times New Roman" w:hAnsi="Times New Roman"/>
          <w:spacing w:val="36"/>
          <w:sz w:val="24"/>
          <w:szCs w:val="24"/>
          <w:lang w:eastAsia="fr-FR"/>
        </w:rPr>
        <w:fldChar w:fldCharType="begin"/>
      </w:r>
      <w:r w:rsidRPr="00637B1F">
        <w:rPr>
          <w:rFonts w:ascii="Times New Roman" w:eastAsia="Times New Roman" w:hAnsi="Times New Roman"/>
          <w:spacing w:val="36"/>
          <w:sz w:val="24"/>
          <w:szCs w:val="24"/>
          <w:lang w:eastAsia="fr-FR"/>
        </w:rPr>
        <w:instrText xml:space="preserve"> TOC \h \z \t "DTAO pièces;1" </w:instrText>
      </w:r>
      <w:r w:rsidRPr="00637B1F">
        <w:rPr>
          <w:rFonts w:ascii="Times New Roman" w:eastAsia="Times New Roman" w:hAnsi="Times New Roman"/>
          <w:spacing w:val="36"/>
          <w:sz w:val="24"/>
          <w:szCs w:val="24"/>
          <w:lang w:eastAsia="fr-FR"/>
        </w:rPr>
        <w:fldChar w:fldCharType="separate"/>
      </w:r>
    </w:p>
    <w:p w14:paraId="12E96ECC"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62" w:history="1">
        <w:r w:rsidR="00261437" w:rsidRPr="00637B1F">
          <w:rPr>
            <w:rFonts w:ascii="Times New Roman" w:eastAsia="Times New Roman" w:hAnsi="Times New Roman"/>
            <w:noProof/>
            <w:color w:val="0000FF"/>
            <w:sz w:val="24"/>
            <w:szCs w:val="24"/>
            <w:u w:val="single"/>
            <w:lang w:eastAsia="fr-FR"/>
          </w:rPr>
          <w:t>Pièce N°1.</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Avis d</w:t>
        </w:r>
        <w:r w:rsidR="00261437" w:rsidRPr="00637B1F">
          <w:rPr>
            <w:rFonts w:ascii="Times New Roman" w:eastAsia="Times New Roman" w:hAnsi="Times New Roman"/>
            <w:noProof/>
            <w:color w:val="0000FF"/>
            <w:spacing w:val="39"/>
            <w:sz w:val="24"/>
            <w:szCs w:val="24"/>
            <w:u w:val="single"/>
            <w:lang w:eastAsia="fr-FR"/>
          </w:rPr>
          <w:t>'</w:t>
        </w:r>
        <w:r w:rsidR="00261437" w:rsidRPr="00637B1F">
          <w:rPr>
            <w:rFonts w:ascii="Times New Roman" w:eastAsia="Times New Roman" w:hAnsi="Times New Roman"/>
            <w:noProof/>
            <w:color w:val="0000FF"/>
            <w:sz w:val="24"/>
            <w:szCs w:val="24"/>
            <w:u w:val="single"/>
            <w:lang w:eastAsia="fr-FR"/>
          </w:rPr>
          <w:t>Appel d</w:t>
        </w:r>
        <w:r w:rsidR="00261437" w:rsidRPr="00637B1F">
          <w:rPr>
            <w:rFonts w:ascii="Times New Roman" w:eastAsia="Times New Roman" w:hAnsi="Times New Roman"/>
            <w:noProof/>
            <w:color w:val="0000FF"/>
            <w:spacing w:val="39"/>
            <w:sz w:val="24"/>
            <w:szCs w:val="24"/>
            <w:u w:val="single"/>
            <w:lang w:eastAsia="fr-FR"/>
          </w:rPr>
          <w:t>'Off</w:t>
        </w:r>
        <w:r w:rsidR="00261437" w:rsidRPr="00637B1F">
          <w:rPr>
            <w:rFonts w:ascii="Times New Roman" w:eastAsia="Times New Roman" w:hAnsi="Times New Roman"/>
            <w:noProof/>
            <w:color w:val="0000FF"/>
            <w:sz w:val="24"/>
            <w:szCs w:val="24"/>
            <w:u w:val="single"/>
            <w:lang w:eastAsia="fr-FR"/>
          </w:rPr>
          <w:t>res (AA</w:t>
        </w:r>
        <w:r w:rsidR="00261437" w:rsidRPr="00637B1F">
          <w:rPr>
            <w:rFonts w:ascii="Times New Roman" w:eastAsia="Times New Roman" w:hAnsi="Times New Roman"/>
            <w:noProof/>
            <w:color w:val="0000FF"/>
            <w:spacing w:val="39"/>
            <w:sz w:val="24"/>
            <w:szCs w:val="24"/>
            <w:u w:val="single"/>
            <w:lang w:eastAsia="fr-FR"/>
          </w:rPr>
          <w:t>O)</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204C32F8"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63" w:history="1">
        <w:r w:rsidR="00261437" w:rsidRPr="00637B1F">
          <w:rPr>
            <w:rFonts w:ascii="Times New Roman" w:eastAsia="Times New Roman" w:hAnsi="Times New Roman"/>
            <w:noProof/>
            <w:color w:val="0000FF"/>
            <w:sz w:val="24"/>
            <w:szCs w:val="24"/>
            <w:u w:val="single"/>
            <w:lang w:eastAsia="fr-FR"/>
          </w:rPr>
          <w:t>Pièce N°2.</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Règlement Général de l'Appel d'Offres (RGAO)</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264C2A0A"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64" w:history="1">
        <w:r w:rsidR="00261437" w:rsidRPr="00637B1F">
          <w:rPr>
            <w:rFonts w:ascii="Times New Roman" w:eastAsia="Times New Roman" w:hAnsi="Times New Roman"/>
            <w:noProof/>
            <w:color w:val="0000FF"/>
            <w:sz w:val="24"/>
            <w:szCs w:val="24"/>
            <w:u w:val="single"/>
            <w:lang w:eastAsia="fr-FR"/>
          </w:rPr>
          <w:t>Pièce N°3.</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Règlement Particulier de l’Appel d’Offres (RPAO)</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52F58238"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65" w:history="1">
        <w:r w:rsidR="00261437" w:rsidRPr="00637B1F">
          <w:rPr>
            <w:rFonts w:ascii="Times New Roman" w:eastAsia="Times New Roman" w:hAnsi="Times New Roman"/>
            <w:noProof/>
            <w:color w:val="0000FF"/>
            <w:sz w:val="24"/>
            <w:szCs w:val="24"/>
            <w:u w:val="single"/>
            <w:lang w:eastAsia="fr-FR"/>
          </w:rPr>
          <w:t>Pièce N°4.</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Cahier des Clauses Administratives Particulières (CCAP)</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2F918E37"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66" w:history="1">
        <w:r w:rsidR="00261437" w:rsidRPr="00637B1F">
          <w:rPr>
            <w:rFonts w:ascii="Times New Roman" w:eastAsia="Times New Roman" w:hAnsi="Times New Roman"/>
            <w:noProof/>
            <w:color w:val="0000FF"/>
            <w:sz w:val="24"/>
            <w:szCs w:val="24"/>
            <w:u w:val="single"/>
            <w:lang w:eastAsia="fr-FR"/>
          </w:rPr>
          <w:t>Pièce N°5.</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Cahier des Clauses Techniques Particulières (CCTP)</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7E098EB9"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67" w:history="1">
        <w:r w:rsidR="00261437" w:rsidRPr="00637B1F">
          <w:rPr>
            <w:rFonts w:ascii="Times New Roman" w:eastAsia="Times New Roman" w:hAnsi="Times New Roman"/>
            <w:noProof/>
            <w:color w:val="0000FF"/>
            <w:sz w:val="24"/>
            <w:szCs w:val="24"/>
            <w:u w:val="single"/>
            <w:lang w:eastAsia="fr-FR"/>
          </w:rPr>
          <w:t>Pièce N°6.</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Cadre du bordereau des prix unitaires</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4FB538A1"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68" w:history="1">
        <w:r w:rsidR="00261437" w:rsidRPr="00637B1F">
          <w:rPr>
            <w:rFonts w:ascii="Times New Roman" w:eastAsia="Times New Roman" w:hAnsi="Times New Roman"/>
            <w:noProof/>
            <w:color w:val="0000FF"/>
            <w:sz w:val="24"/>
            <w:szCs w:val="24"/>
            <w:u w:val="single"/>
            <w:lang w:eastAsia="fr-FR"/>
          </w:rPr>
          <w:t>Pièce N°7.</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Cadre du détail quantitatif et estimatif</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764A6834"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69" w:history="1">
        <w:r w:rsidR="00261437" w:rsidRPr="00637B1F">
          <w:rPr>
            <w:rFonts w:ascii="Times New Roman" w:eastAsia="Times New Roman" w:hAnsi="Times New Roman"/>
            <w:noProof/>
            <w:color w:val="0000FF"/>
            <w:sz w:val="24"/>
            <w:szCs w:val="24"/>
            <w:u w:val="single"/>
            <w:lang w:eastAsia="fr-FR"/>
          </w:rPr>
          <w:t>Pièce N°8.</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Cadre du sous-détail des prix</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1F8C8C6D"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70" w:history="1">
        <w:r w:rsidR="00261437" w:rsidRPr="00637B1F">
          <w:rPr>
            <w:rFonts w:ascii="Times New Roman" w:eastAsia="Times New Roman" w:hAnsi="Times New Roman"/>
            <w:noProof/>
            <w:color w:val="0000FF"/>
            <w:sz w:val="24"/>
            <w:szCs w:val="24"/>
            <w:u w:val="single"/>
            <w:lang w:eastAsia="fr-FR"/>
          </w:rPr>
          <w:t>Pièce N°9.</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Modèle de marché</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6DF3FD0C"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71" w:history="1">
        <w:r w:rsidR="00261437" w:rsidRPr="00637B1F">
          <w:rPr>
            <w:rFonts w:ascii="Times New Roman" w:eastAsia="Times New Roman" w:hAnsi="Times New Roman"/>
            <w:noProof/>
            <w:color w:val="0000FF"/>
            <w:sz w:val="24"/>
            <w:szCs w:val="24"/>
            <w:u w:val="single"/>
            <w:lang w:eastAsia="fr-FR"/>
          </w:rPr>
          <w:t>Pièce N°10.</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Modèles ou formulaires types à utiliser par les Soumissionnaires</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443FB231"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72" w:history="1">
        <w:r w:rsidR="00261437" w:rsidRPr="00637B1F">
          <w:rPr>
            <w:rFonts w:ascii="Times New Roman" w:eastAsia="Times New Roman" w:hAnsi="Times New Roman"/>
            <w:noProof/>
            <w:color w:val="0000FF"/>
            <w:sz w:val="24"/>
            <w:szCs w:val="24"/>
            <w:u w:val="single"/>
            <w:lang w:eastAsia="fr-FR"/>
          </w:rPr>
          <w:t>Pièce N°11.</w:t>
        </w:r>
        <w:r w:rsidR="00261437" w:rsidRPr="00637B1F">
          <w:rPr>
            <w:rFonts w:ascii="Times New Roman" w:eastAsia="Times New Roman" w:hAnsi="Times New Roman"/>
            <w:noProof/>
            <w:sz w:val="24"/>
            <w:szCs w:val="24"/>
            <w:lang w:eastAsia="fr-FR"/>
          </w:rPr>
          <w:tab/>
        </w:r>
        <w:bookmarkStart w:id="0" w:name="_Hlk158722910"/>
        <w:r w:rsidR="00261437" w:rsidRPr="00637B1F">
          <w:rPr>
            <w:rFonts w:ascii="Times New Roman" w:eastAsia="Times New Roman" w:hAnsi="Times New Roman"/>
            <w:noProof/>
            <w:color w:val="0000FF"/>
            <w:sz w:val="24"/>
            <w:szCs w:val="24"/>
            <w:u w:val="single"/>
            <w:lang w:eastAsia="fr-FR"/>
          </w:rPr>
          <w:t>La Charte d’Intégrité</w:t>
        </w:r>
        <w:bookmarkEnd w:id="0"/>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5AA3CCF4"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73" w:history="1">
        <w:r w:rsidR="00261437" w:rsidRPr="00637B1F">
          <w:rPr>
            <w:rFonts w:ascii="Times New Roman" w:eastAsia="Times New Roman" w:hAnsi="Times New Roman"/>
            <w:noProof/>
            <w:color w:val="0000FF"/>
            <w:sz w:val="24"/>
            <w:szCs w:val="24"/>
            <w:u w:val="single"/>
            <w:lang w:eastAsia="fr-FR"/>
          </w:rPr>
          <w:t>Pièce N°12.</w:t>
        </w:r>
        <w:r w:rsidR="00261437" w:rsidRPr="00637B1F">
          <w:rPr>
            <w:rFonts w:ascii="Times New Roman" w:eastAsia="Times New Roman" w:hAnsi="Times New Roman"/>
            <w:noProof/>
            <w:sz w:val="24"/>
            <w:szCs w:val="24"/>
            <w:lang w:eastAsia="fr-FR"/>
          </w:rPr>
          <w:tab/>
        </w:r>
        <w:bookmarkStart w:id="1" w:name="_Hlk158722968"/>
        <w:r w:rsidR="00261437" w:rsidRPr="00637B1F">
          <w:rPr>
            <w:rFonts w:ascii="Times New Roman" w:eastAsia="Times New Roman" w:hAnsi="Times New Roman"/>
            <w:noProof/>
            <w:color w:val="0000FF"/>
            <w:sz w:val="24"/>
            <w:szCs w:val="24"/>
            <w:u w:val="single"/>
            <w:lang w:eastAsia="fr-FR"/>
          </w:rPr>
          <w:t>La Déclaration d’engagement au respect des clauses sociales et environnementales</w:t>
        </w:r>
        <w:bookmarkEnd w:id="1"/>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58FA8D99"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74" w:history="1">
        <w:r w:rsidR="00261437" w:rsidRPr="00637B1F">
          <w:rPr>
            <w:rFonts w:ascii="Times New Roman" w:eastAsia="Times New Roman" w:hAnsi="Times New Roman"/>
            <w:noProof/>
            <w:color w:val="0000FF"/>
            <w:sz w:val="24"/>
            <w:szCs w:val="24"/>
            <w:u w:val="single"/>
            <w:lang w:eastAsia="fr-FR"/>
          </w:rPr>
          <w:t>Pièce N°13.</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Visa de maturité ou Justificatifs des études préalables</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1F170212" w14:textId="77777777" w:rsidR="00261437" w:rsidRPr="00637B1F" w:rsidRDefault="0082173C" w:rsidP="00261437">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sz w:val="24"/>
          <w:szCs w:val="24"/>
          <w:lang w:eastAsia="fr-FR"/>
        </w:rPr>
      </w:pPr>
      <w:hyperlink w:anchor="_Toc157306475" w:history="1">
        <w:r w:rsidR="00261437" w:rsidRPr="00637B1F">
          <w:rPr>
            <w:rFonts w:ascii="Times New Roman" w:eastAsia="Times New Roman" w:hAnsi="Times New Roman"/>
            <w:noProof/>
            <w:color w:val="0000FF"/>
            <w:sz w:val="24"/>
            <w:szCs w:val="24"/>
            <w:u w:val="single"/>
            <w:lang w:eastAsia="fr-FR"/>
          </w:rPr>
          <w:t>Pièce N°14.</w:t>
        </w:r>
        <w:r w:rsidR="00261437" w:rsidRPr="00637B1F">
          <w:rPr>
            <w:rFonts w:ascii="Times New Roman" w:eastAsia="Times New Roman" w:hAnsi="Times New Roman"/>
            <w:noProof/>
            <w:sz w:val="24"/>
            <w:szCs w:val="24"/>
            <w:lang w:eastAsia="fr-FR"/>
          </w:rPr>
          <w:tab/>
        </w:r>
        <w:r w:rsidR="00261437" w:rsidRPr="00637B1F">
          <w:rPr>
            <w:rFonts w:ascii="Times New Roman" w:eastAsia="Times New Roman" w:hAnsi="Times New Roman"/>
            <w:noProof/>
            <w:color w:val="0000FF"/>
            <w:sz w:val="24"/>
            <w:szCs w:val="24"/>
            <w:u w:val="single"/>
            <w:lang w:eastAsia="fr-FR"/>
          </w:rPr>
          <w:t>Liste des organismes habilités à émettre des cautions dans le cadre des Marchés Publics</w:t>
        </w:r>
        <w:r w:rsidR="00261437" w:rsidRPr="00637B1F">
          <w:rPr>
            <w:rFonts w:ascii="Times New Roman" w:eastAsia="Times New Roman" w:hAnsi="Times New Roman"/>
            <w:noProof/>
            <w:webHidden/>
            <w:sz w:val="24"/>
            <w:szCs w:val="24"/>
            <w:lang w:eastAsia="fr-FR"/>
          </w:rPr>
          <w:tab/>
        </w:r>
      </w:hyperlink>
      <w:r w:rsidR="00261437" w:rsidRPr="00637B1F">
        <w:rPr>
          <w:rFonts w:ascii="Times New Roman" w:eastAsia="Times New Roman" w:hAnsi="Times New Roman"/>
          <w:noProof/>
          <w:sz w:val="24"/>
          <w:szCs w:val="24"/>
          <w:lang w:eastAsia="fr-FR"/>
        </w:rPr>
        <w:t xml:space="preserve"> </w:t>
      </w:r>
    </w:p>
    <w:p w14:paraId="50B73E0F" w14:textId="77777777" w:rsidR="00397D90" w:rsidRPr="00637B1F" w:rsidRDefault="00261437" w:rsidP="00261437">
      <w:pPr>
        <w:spacing w:after="0" w:line="240" w:lineRule="auto"/>
        <w:ind w:firstLine="708"/>
        <w:rPr>
          <w:rFonts w:ascii="Times New Roman" w:eastAsia="Times New Roman" w:hAnsi="Times New Roman"/>
          <w:b/>
          <w:sz w:val="24"/>
          <w:szCs w:val="24"/>
          <w:lang w:eastAsia="fr-FR"/>
        </w:rPr>
      </w:pPr>
      <w:r w:rsidRPr="00637B1F">
        <w:rPr>
          <w:rFonts w:ascii="Times New Roman" w:eastAsia="Times New Roman" w:hAnsi="Times New Roman"/>
          <w:spacing w:val="36"/>
          <w:sz w:val="24"/>
          <w:szCs w:val="24"/>
          <w:lang w:eastAsia="fr-FR"/>
        </w:rPr>
        <w:fldChar w:fldCharType="end"/>
      </w:r>
    </w:p>
    <w:p w14:paraId="20D4B744" w14:textId="77777777" w:rsidR="00397D90" w:rsidRPr="00637B1F" w:rsidRDefault="00397D90" w:rsidP="00397D90">
      <w:pPr>
        <w:spacing w:after="0" w:line="240" w:lineRule="auto"/>
        <w:ind w:firstLine="708"/>
        <w:rPr>
          <w:rFonts w:ascii="Times New Roman" w:eastAsia="Times New Roman" w:hAnsi="Times New Roman"/>
          <w:b/>
          <w:sz w:val="24"/>
          <w:szCs w:val="24"/>
          <w:lang w:eastAsia="fr-FR"/>
        </w:rPr>
      </w:pPr>
    </w:p>
    <w:p w14:paraId="1B87822C" w14:textId="77777777" w:rsidR="00397D90" w:rsidRPr="00637B1F" w:rsidRDefault="00397D90" w:rsidP="00397D90">
      <w:pPr>
        <w:spacing w:after="0" w:line="240" w:lineRule="auto"/>
        <w:ind w:firstLine="708"/>
        <w:rPr>
          <w:rFonts w:ascii="Times New Roman" w:eastAsia="Times New Roman" w:hAnsi="Times New Roman"/>
          <w:b/>
          <w:sz w:val="24"/>
          <w:szCs w:val="24"/>
          <w:lang w:eastAsia="fr-FR"/>
        </w:rPr>
      </w:pPr>
    </w:p>
    <w:p w14:paraId="38999CFD" w14:textId="77777777" w:rsidR="00397D90" w:rsidRPr="00637B1F" w:rsidRDefault="00397D90" w:rsidP="00397D90">
      <w:pPr>
        <w:spacing w:after="0" w:line="240" w:lineRule="auto"/>
        <w:ind w:firstLine="708"/>
        <w:rPr>
          <w:rFonts w:ascii="Times New Roman" w:eastAsia="Times New Roman" w:hAnsi="Times New Roman"/>
          <w:b/>
          <w:sz w:val="24"/>
          <w:szCs w:val="24"/>
          <w:lang w:eastAsia="fr-FR"/>
        </w:rPr>
      </w:pPr>
    </w:p>
    <w:p w14:paraId="782868ED" w14:textId="77777777" w:rsidR="00397D90" w:rsidRPr="00637B1F" w:rsidRDefault="00397D90" w:rsidP="00397D90">
      <w:pPr>
        <w:spacing w:after="0" w:line="240" w:lineRule="auto"/>
        <w:ind w:firstLine="708"/>
        <w:rPr>
          <w:rFonts w:ascii="Times New Roman" w:eastAsia="Times New Roman" w:hAnsi="Times New Roman"/>
          <w:b/>
          <w:sz w:val="24"/>
          <w:szCs w:val="24"/>
          <w:lang w:eastAsia="fr-FR"/>
        </w:rPr>
      </w:pPr>
    </w:p>
    <w:p w14:paraId="414E5631" w14:textId="77777777" w:rsidR="00397D90" w:rsidRPr="00637B1F" w:rsidRDefault="00397D90"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754D66A5"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3567C7C5"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6967A5E8"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4854B136"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741F4F16"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702A0376"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16D3CB78"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563168F9"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40950301"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2FA12271"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53B3242A"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1A7F344E"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1D064E08"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15EC5D81"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27CBD41D"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5195237E"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617F7323" w14:textId="77777777" w:rsidR="00F30E18" w:rsidRPr="00637B1F" w:rsidRDefault="00F30E18" w:rsidP="00397D90">
      <w:pPr>
        <w:widowControl w:val="0"/>
        <w:autoSpaceDE w:val="0"/>
        <w:autoSpaceDN w:val="0"/>
        <w:adjustRightInd w:val="0"/>
        <w:spacing w:after="0" w:line="220" w:lineRule="exact"/>
        <w:ind w:right="-20"/>
        <w:rPr>
          <w:rFonts w:ascii="Times New Roman" w:eastAsia="Times New Roman" w:hAnsi="Times New Roman"/>
          <w:b/>
          <w:bCs/>
          <w:sz w:val="40"/>
          <w:szCs w:val="40"/>
          <w:lang w:eastAsia="fr-FR"/>
        </w:rPr>
      </w:pPr>
      <w:r w:rsidRPr="00637B1F">
        <w:rPr>
          <w:rFonts w:ascii="Times New Roman" w:eastAsia="Times New Roman" w:hAnsi="Times New Roman"/>
          <w:b/>
          <w:bCs/>
          <w:sz w:val="40"/>
          <w:szCs w:val="40"/>
          <w:lang w:eastAsia="fr-FR"/>
        </w:rPr>
        <w:t xml:space="preserve">                         </w:t>
      </w:r>
    </w:p>
    <w:p w14:paraId="7170E1CD" w14:textId="77777777" w:rsidR="006C5693" w:rsidRPr="00637B1F" w:rsidRDefault="006C5693" w:rsidP="006C5693">
      <w:pPr>
        <w:pStyle w:val="Titre"/>
        <w:jc w:val="left"/>
      </w:pPr>
      <w:r w:rsidRPr="00637B1F">
        <w:t xml:space="preserve">             </w:t>
      </w:r>
    </w:p>
    <w:p w14:paraId="12935862" w14:textId="77777777" w:rsidR="00B60FF4" w:rsidRPr="00637B1F" w:rsidRDefault="00B60FF4" w:rsidP="006C5693">
      <w:pPr>
        <w:pStyle w:val="Titre"/>
        <w:jc w:val="left"/>
      </w:pPr>
    </w:p>
    <w:p w14:paraId="39B25216" w14:textId="77777777" w:rsidR="00B60FF4" w:rsidRPr="00637B1F" w:rsidRDefault="00B60FF4" w:rsidP="006C5693">
      <w:pPr>
        <w:pStyle w:val="Titre"/>
        <w:jc w:val="left"/>
      </w:pPr>
    </w:p>
    <w:p w14:paraId="0903EF76" w14:textId="77777777" w:rsidR="00B60FF4" w:rsidRPr="00637B1F" w:rsidRDefault="00B60FF4" w:rsidP="006C5693">
      <w:pPr>
        <w:pStyle w:val="Titre"/>
        <w:jc w:val="left"/>
      </w:pPr>
    </w:p>
    <w:p w14:paraId="770630B2" w14:textId="77777777" w:rsidR="00B60FF4" w:rsidRPr="00637B1F" w:rsidRDefault="00B60FF4" w:rsidP="006C5693">
      <w:pPr>
        <w:pStyle w:val="Titre"/>
        <w:jc w:val="left"/>
      </w:pPr>
    </w:p>
    <w:p w14:paraId="43870AA9" w14:textId="77777777" w:rsidR="00B60FF4" w:rsidRPr="00637B1F" w:rsidRDefault="00B60FF4" w:rsidP="006C5693">
      <w:pPr>
        <w:pStyle w:val="Titre"/>
        <w:jc w:val="left"/>
      </w:pPr>
    </w:p>
    <w:p w14:paraId="2EB0C1BF" w14:textId="77777777" w:rsidR="00B60FF4" w:rsidRPr="00637B1F" w:rsidRDefault="00B60FF4" w:rsidP="006C5693">
      <w:pPr>
        <w:pStyle w:val="Titre"/>
        <w:jc w:val="left"/>
      </w:pPr>
    </w:p>
    <w:p w14:paraId="4E0599BF" w14:textId="77777777" w:rsidR="00261437" w:rsidRPr="00637B1F" w:rsidRDefault="006C5693" w:rsidP="006C5693">
      <w:pPr>
        <w:pStyle w:val="Titre"/>
        <w:jc w:val="left"/>
        <w:rPr>
          <w:b/>
          <w:sz w:val="24"/>
        </w:rPr>
      </w:pPr>
      <w:r w:rsidRPr="00637B1F">
        <w:rPr>
          <w:b/>
          <w:sz w:val="24"/>
        </w:rPr>
        <w:t xml:space="preserve">         </w:t>
      </w:r>
      <w:r w:rsidR="005F2405" w:rsidRPr="00637B1F">
        <w:rPr>
          <w:b/>
          <w:sz w:val="24"/>
        </w:rPr>
        <w:t xml:space="preserve">                                  </w:t>
      </w:r>
    </w:p>
    <w:p w14:paraId="47E81AAA" w14:textId="77777777" w:rsidR="00261437" w:rsidRPr="00637B1F" w:rsidRDefault="00261437" w:rsidP="006C5693">
      <w:pPr>
        <w:pStyle w:val="Titre"/>
        <w:jc w:val="left"/>
        <w:rPr>
          <w:b/>
          <w:sz w:val="24"/>
        </w:rPr>
      </w:pPr>
    </w:p>
    <w:p w14:paraId="2E53C347" w14:textId="77777777" w:rsidR="00261437" w:rsidRPr="00637B1F" w:rsidRDefault="00261437" w:rsidP="006C5693">
      <w:pPr>
        <w:pStyle w:val="Titre"/>
        <w:jc w:val="left"/>
        <w:rPr>
          <w:b/>
          <w:sz w:val="24"/>
        </w:rPr>
      </w:pPr>
    </w:p>
    <w:p w14:paraId="5E773443" w14:textId="77777777" w:rsidR="00261437" w:rsidRPr="00637B1F" w:rsidRDefault="00261437" w:rsidP="006C5693">
      <w:pPr>
        <w:pStyle w:val="Titre"/>
        <w:jc w:val="left"/>
        <w:rPr>
          <w:b/>
          <w:sz w:val="24"/>
        </w:rPr>
      </w:pPr>
    </w:p>
    <w:p w14:paraId="1E1CD465" w14:textId="77777777" w:rsidR="00261437" w:rsidRPr="00637B1F" w:rsidRDefault="00261437" w:rsidP="006C5693">
      <w:pPr>
        <w:pStyle w:val="Titre"/>
        <w:jc w:val="left"/>
        <w:rPr>
          <w:b/>
          <w:sz w:val="24"/>
        </w:rPr>
      </w:pPr>
    </w:p>
    <w:p w14:paraId="530CE94D" w14:textId="77777777" w:rsidR="00261437" w:rsidRPr="00637B1F" w:rsidRDefault="00261437" w:rsidP="006C5693">
      <w:pPr>
        <w:pStyle w:val="Titre"/>
        <w:jc w:val="left"/>
        <w:rPr>
          <w:b/>
          <w:sz w:val="24"/>
        </w:rPr>
      </w:pPr>
    </w:p>
    <w:p w14:paraId="315F1B2C" w14:textId="77777777" w:rsidR="00261437" w:rsidRPr="00637B1F" w:rsidRDefault="00261437" w:rsidP="006C5693">
      <w:pPr>
        <w:pStyle w:val="Titre"/>
        <w:jc w:val="left"/>
        <w:rPr>
          <w:b/>
          <w:sz w:val="24"/>
        </w:rPr>
      </w:pPr>
    </w:p>
    <w:p w14:paraId="28A2258D" w14:textId="77777777" w:rsidR="00261437" w:rsidRPr="00637B1F" w:rsidRDefault="00261437" w:rsidP="006C5693">
      <w:pPr>
        <w:pStyle w:val="Titre"/>
        <w:jc w:val="left"/>
        <w:rPr>
          <w:b/>
          <w:sz w:val="24"/>
        </w:rPr>
      </w:pPr>
    </w:p>
    <w:p w14:paraId="6F875F65" w14:textId="77777777" w:rsidR="00261437" w:rsidRPr="00637B1F" w:rsidRDefault="00261437" w:rsidP="006C5693">
      <w:pPr>
        <w:pStyle w:val="Titre"/>
        <w:jc w:val="left"/>
        <w:rPr>
          <w:b/>
          <w:sz w:val="24"/>
        </w:rPr>
      </w:pPr>
    </w:p>
    <w:p w14:paraId="3763A957" w14:textId="77777777" w:rsidR="00A62B62" w:rsidRPr="00637B1F" w:rsidRDefault="00261437" w:rsidP="006C5693">
      <w:pPr>
        <w:pStyle w:val="Titre"/>
        <w:jc w:val="left"/>
        <w:rPr>
          <w:b/>
          <w:color w:val="000000"/>
          <w:sz w:val="24"/>
        </w:rPr>
      </w:pPr>
      <w:r w:rsidRPr="00637B1F">
        <w:rPr>
          <w:b/>
          <w:sz w:val="24"/>
        </w:rPr>
        <w:t xml:space="preserve">                                      </w:t>
      </w:r>
      <w:r w:rsidR="006C5693" w:rsidRPr="00637B1F">
        <w:rPr>
          <w:b/>
          <w:sz w:val="24"/>
        </w:rPr>
        <w:t xml:space="preserve"> </w:t>
      </w:r>
      <w:r w:rsidR="005F2405" w:rsidRPr="00637B1F">
        <w:rPr>
          <w:b/>
          <w:sz w:val="24"/>
        </w:rPr>
        <w:t>PIECE N°01 :</w:t>
      </w:r>
      <w:r w:rsidR="00F30E18" w:rsidRPr="00637B1F">
        <w:rPr>
          <w:b/>
          <w:color w:val="000000"/>
          <w:sz w:val="24"/>
        </w:rPr>
        <w:t>AVIS D’APPEL D’OFF</w:t>
      </w:r>
      <w:r w:rsidR="007E0D71" w:rsidRPr="00637B1F">
        <w:rPr>
          <w:b/>
          <w:color w:val="000000"/>
          <w:sz w:val="24"/>
          <w:lang w:val="fr-CM"/>
        </w:rPr>
        <w:t>R</w:t>
      </w:r>
      <w:r w:rsidR="00F30E18" w:rsidRPr="00637B1F">
        <w:rPr>
          <w:b/>
          <w:color w:val="000000"/>
          <w:sz w:val="24"/>
        </w:rPr>
        <w:t>ES</w:t>
      </w:r>
      <w:r w:rsidR="00CE0A8D" w:rsidRPr="00637B1F">
        <w:rPr>
          <w:b/>
          <w:color w:val="000000"/>
          <w:sz w:val="24"/>
        </w:rPr>
        <w:t xml:space="preserve"> (AAO)</w:t>
      </w:r>
    </w:p>
    <w:p w14:paraId="05644DFE" w14:textId="77777777" w:rsidR="00A62B62" w:rsidRPr="00637B1F" w:rsidRDefault="00A62B62" w:rsidP="006C5693">
      <w:pPr>
        <w:pStyle w:val="Titre"/>
        <w:rPr>
          <w:sz w:val="28"/>
        </w:rPr>
      </w:pPr>
    </w:p>
    <w:p w14:paraId="7410C583" w14:textId="77777777" w:rsidR="00A62B62" w:rsidRPr="00637B1F" w:rsidRDefault="00BB15BA" w:rsidP="006C5693">
      <w:pPr>
        <w:pStyle w:val="Titre"/>
        <w:rPr>
          <w:b/>
          <w:sz w:val="28"/>
        </w:rPr>
      </w:pPr>
      <w:r w:rsidRPr="00637B1F">
        <w:rPr>
          <w:b/>
          <w:sz w:val="28"/>
        </w:rPr>
        <w:t>(VERSION LANGUE FRANÇAISE)</w:t>
      </w:r>
    </w:p>
    <w:p w14:paraId="4276344A"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4BC0E4E8"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421A72F2"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0BB87F84"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40009703"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71AE206F"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401F3411"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081D3FD4"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65265EB6" w14:textId="77777777" w:rsidR="00A62B62" w:rsidRPr="00637B1F" w:rsidRDefault="00A62B62" w:rsidP="00397D90">
      <w:pPr>
        <w:widowControl w:val="0"/>
        <w:autoSpaceDE w:val="0"/>
        <w:autoSpaceDN w:val="0"/>
        <w:adjustRightInd w:val="0"/>
        <w:spacing w:after="0" w:line="220" w:lineRule="exact"/>
        <w:ind w:right="-20"/>
        <w:rPr>
          <w:rFonts w:ascii="Times New Roman" w:eastAsia="Times New Roman" w:hAnsi="Times New Roman"/>
          <w:b/>
          <w:bCs/>
          <w:sz w:val="28"/>
          <w:lang w:eastAsia="fr-FR"/>
        </w:rPr>
      </w:pPr>
    </w:p>
    <w:p w14:paraId="0C0C5CE3" w14:textId="77777777" w:rsidR="00B6653B" w:rsidRPr="00637B1F" w:rsidRDefault="00B6653B" w:rsidP="00F30E18">
      <w:pPr>
        <w:rPr>
          <w:b/>
          <w:sz w:val="16"/>
          <w:szCs w:val="16"/>
        </w:rPr>
      </w:pPr>
    </w:p>
    <w:p w14:paraId="5154321A" w14:textId="77777777" w:rsidR="00F30E18" w:rsidRPr="00637B1F" w:rsidRDefault="00F30E18" w:rsidP="00F30E18">
      <w:pPr>
        <w:rPr>
          <w:b/>
          <w:sz w:val="16"/>
          <w:szCs w:val="16"/>
        </w:rPr>
      </w:pPr>
    </w:p>
    <w:p w14:paraId="2612EDC8" w14:textId="77777777" w:rsidR="00F30E18" w:rsidRPr="00637B1F" w:rsidRDefault="00F30E18" w:rsidP="00F30E18">
      <w:pPr>
        <w:rPr>
          <w:b/>
          <w:sz w:val="16"/>
          <w:szCs w:val="16"/>
        </w:rPr>
      </w:pPr>
    </w:p>
    <w:p w14:paraId="3F38DF6F" w14:textId="77777777" w:rsidR="00F30E18" w:rsidRPr="00637B1F" w:rsidRDefault="00F30E18" w:rsidP="00F30E18">
      <w:pPr>
        <w:rPr>
          <w:b/>
          <w:sz w:val="16"/>
          <w:szCs w:val="16"/>
        </w:rPr>
      </w:pPr>
    </w:p>
    <w:p w14:paraId="03E06DA2" w14:textId="77777777" w:rsidR="00F30E18" w:rsidRPr="00637B1F" w:rsidRDefault="00F30E18" w:rsidP="00F30E18">
      <w:pPr>
        <w:rPr>
          <w:b/>
          <w:sz w:val="16"/>
          <w:szCs w:val="16"/>
        </w:rPr>
      </w:pPr>
    </w:p>
    <w:p w14:paraId="53DA9E31" w14:textId="77777777" w:rsidR="00F30E18" w:rsidRPr="00637B1F" w:rsidRDefault="00F30E18" w:rsidP="00F30E18">
      <w:pPr>
        <w:rPr>
          <w:b/>
          <w:sz w:val="16"/>
          <w:szCs w:val="16"/>
        </w:rPr>
      </w:pPr>
    </w:p>
    <w:p w14:paraId="04F39C70" w14:textId="77777777" w:rsidR="00F30E18" w:rsidRPr="00637B1F" w:rsidRDefault="00F30E18" w:rsidP="00F30E18">
      <w:pPr>
        <w:rPr>
          <w:b/>
          <w:sz w:val="16"/>
          <w:szCs w:val="16"/>
        </w:rPr>
      </w:pPr>
    </w:p>
    <w:p w14:paraId="10C537FA" w14:textId="77777777" w:rsidR="00F30E18" w:rsidRPr="00637B1F" w:rsidRDefault="00F30E18" w:rsidP="00F30E18">
      <w:pPr>
        <w:rPr>
          <w:b/>
          <w:sz w:val="16"/>
          <w:szCs w:val="16"/>
        </w:rPr>
      </w:pPr>
    </w:p>
    <w:p w14:paraId="790129A4" w14:textId="77777777" w:rsidR="00F30E18" w:rsidRPr="00637B1F" w:rsidRDefault="00F30E18" w:rsidP="00F30E18">
      <w:pPr>
        <w:rPr>
          <w:b/>
          <w:sz w:val="16"/>
          <w:szCs w:val="16"/>
        </w:rPr>
      </w:pPr>
    </w:p>
    <w:p w14:paraId="3CA75EC8" w14:textId="77777777" w:rsidR="006C5693" w:rsidRPr="00637B1F" w:rsidRDefault="006C5693" w:rsidP="00F30E18">
      <w:pPr>
        <w:widowControl w:val="0"/>
        <w:autoSpaceDE w:val="0"/>
        <w:autoSpaceDN w:val="0"/>
        <w:adjustRightInd w:val="0"/>
        <w:spacing w:before="11" w:after="0" w:line="250" w:lineRule="auto"/>
        <w:ind w:right="-16"/>
        <w:jc w:val="center"/>
        <w:rPr>
          <w:rFonts w:ascii="Times New Roman" w:eastAsia="Times New Roman" w:hAnsi="Times New Roman"/>
          <w:b/>
          <w:bCs/>
          <w:sz w:val="28"/>
          <w:szCs w:val="28"/>
          <w:lang w:eastAsia="fr-FR"/>
        </w:rPr>
      </w:pPr>
    </w:p>
    <w:p w14:paraId="7BEBEF33" w14:textId="77777777" w:rsidR="006C5693" w:rsidRPr="00637B1F" w:rsidRDefault="006C5693" w:rsidP="00F30E18">
      <w:pPr>
        <w:widowControl w:val="0"/>
        <w:autoSpaceDE w:val="0"/>
        <w:autoSpaceDN w:val="0"/>
        <w:adjustRightInd w:val="0"/>
        <w:spacing w:before="11" w:after="0" w:line="250" w:lineRule="auto"/>
        <w:ind w:right="-16"/>
        <w:jc w:val="center"/>
        <w:rPr>
          <w:rFonts w:ascii="Times New Roman" w:eastAsia="Times New Roman" w:hAnsi="Times New Roman"/>
          <w:b/>
          <w:bCs/>
          <w:sz w:val="28"/>
          <w:szCs w:val="28"/>
          <w:lang w:eastAsia="fr-FR"/>
        </w:rPr>
      </w:pPr>
    </w:p>
    <w:p w14:paraId="254481D9" w14:textId="77777777" w:rsidR="006C5693" w:rsidRPr="00637B1F" w:rsidRDefault="006C5693" w:rsidP="006C5693">
      <w:pPr>
        <w:widowControl w:val="0"/>
        <w:autoSpaceDE w:val="0"/>
        <w:autoSpaceDN w:val="0"/>
        <w:adjustRightInd w:val="0"/>
        <w:spacing w:before="11" w:after="0" w:line="250" w:lineRule="auto"/>
        <w:ind w:right="-16"/>
        <w:rPr>
          <w:rFonts w:ascii="Times New Roman" w:eastAsia="Times New Roman" w:hAnsi="Times New Roman"/>
          <w:b/>
          <w:bCs/>
          <w:sz w:val="28"/>
          <w:szCs w:val="28"/>
          <w:lang w:eastAsia="fr-FR"/>
        </w:rPr>
      </w:pPr>
    </w:p>
    <w:p w14:paraId="5036214C" w14:textId="77777777" w:rsidR="00261437" w:rsidRPr="00637B1F" w:rsidRDefault="00261437" w:rsidP="006C5693">
      <w:pPr>
        <w:widowControl w:val="0"/>
        <w:autoSpaceDE w:val="0"/>
        <w:autoSpaceDN w:val="0"/>
        <w:adjustRightInd w:val="0"/>
        <w:spacing w:before="11" w:after="0" w:line="250" w:lineRule="auto"/>
        <w:ind w:right="-16"/>
        <w:rPr>
          <w:rFonts w:ascii="Times New Roman" w:eastAsia="Times New Roman" w:hAnsi="Times New Roman"/>
          <w:b/>
          <w:bCs/>
          <w:sz w:val="28"/>
          <w:szCs w:val="28"/>
          <w:lang w:eastAsia="fr-FR"/>
        </w:rPr>
      </w:pPr>
    </w:p>
    <w:p w14:paraId="47A834AE" w14:textId="77777777" w:rsidR="00261437" w:rsidRPr="00637B1F" w:rsidRDefault="00261437" w:rsidP="006C5693">
      <w:pPr>
        <w:widowControl w:val="0"/>
        <w:autoSpaceDE w:val="0"/>
        <w:autoSpaceDN w:val="0"/>
        <w:adjustRightInd w:val="0"/>
        <w:spacing w:before="11" w:after="0" w:line="250" w:lineRule="auto"/>
        <w:ind w:right="-16"/>
        <w:rPr>
          <w:rFonts w:ascii="Times New Roman" w:eastAsia="Times New Roman" w:hAnsi="Times New Roman"/>
          <w:b/>
          <w:bCs/>
          <w:sz w:val="28"/>
          <w:szCs w:val="28"/>
          <w:lang w:eastAsia="fr-FR"/>
        </w:rPr>
      </w:pPr>
    </w:p>
    <w:p w14:paraId="1AF9C969" w14:textId="77777777" w:rsidR="00261437" w:rsidRPr="00637B1F" w:rsidRDefault="00261437" w:rsidP="006C5693">
      <w:pPr>
        <w:widowControl w:val="0"/>
        <w:autoSpaceDE w:val="0"/>
        <w:autoSpaceDN w:val="0"/>
        <w:adjustRightInd w:val="0"/>
        <w:spacing w:before="11" w:after="0" w:line="250" w:lineRule="auto"/>
        <w:ind w:right="-16"/>
        <w:rPr>
          <w:rFonts w:ascii="Times New Roman" w:eastAsia="Times New Roman" w:hAnsi="Times New Roman"/>
          <w:b/>
          <w:bCs/>
          <w:sz w:val="28"/>
          <w:szCs w:val="28"/>
          <w:lang w:eastAsia="fr-FR"/>
        </w:rPr>
      </w:pPr>
    </w:p>
    <w:p w14:paraId="7BB07E95" w14:textId="77777777" w:rsidR="00261437" w:rsidRPr="00637B1F" w:rsidRDefault="00261437" w:rsidP="006C5693">
      <w:pPr>
        <w:widowControl w:val="0"/>
        <w:autoSpaceDE w:val="0"/>
        <w:autoSpaceDN w:val="0"/>
        <w:adjustRightInd w:val="0"/>
        <w:spacing w:before="11" w:after="0" w:line="250" w:lineRule="auto"/>
        <w:ind w:right="-16"/>
        <w:rPr>
          <w:rFonts w:ascii="Times New Roman" w:eastAsia="Times New Roman" w:hAnsi="Times New Roman"/>
          <w:b/>
          <w:bCs/>
          <w:sz w:val="28"/>
          <w:szCs w:val="28"/>
          <w:lang w:eastAsia="fr-FR"/>
        </w:rPr>
      </w:pPr>
    </w:p>
    <w:p w14:paraId="3CF5183C" w14:textId="77777777" w:rsidR="00C24D33" w:rsidRPr="00637B1F" w:rsidRDefault="00C24D33" w:rsidP="00640115">
      <w:pPr>
        <w:widowControl w:val="0"/>
        <w:autoSpaceDE w:val="0"/>
        <w:autoSpaceDN w:val="0"/>
        <w:adjustRightInd w:val="0"/>
        <w:spacing w:before="11" w:after="0" w:line="360" w:lineRule="auto"/>
        <w:ind w:right="-16"/>
        <w:rPr>
          <w:rFonts w:ascii="Times New Roman" w:eastAsia="Times New Roman" w:hAnsi="Times New Roman"/>
          <w:b/>
          <w:bCs/>
          <w:sz w:val="24"/>
          <w:szCs w:val="24"/>
          <w:lang w:eastAsia="fr-FR"/>
        </w:rPr>
      </w:pPr>
    </w:p>
    <w:p w14:paraId="21AF8440" w14:textId="77777777" w:rsidR="00261437" w:rsidRPr="00637B1F" w:rsidRDefault="00261437" w:rsidP="00556BAD">
      <w:pPr>
        <w:jc w:val="both"/>
        <w:rPr>
          <w:rFonts w:ascii="Arial Narrow" w:hAnsi="Arial Narrow" w:cs="Arial"/>
          <w:b/>
          <w:bCs/>
          <w:sz w:val="24"/>
          <w:szCs w:val="24"/>
        </w:rPr>
      </w:pPr>
    </w:p>
    <w:tbl>
      <w:tblPr>
        <w:tblpPr w:leftFromText="141" w:rightFromText="141" w:vertAnchor="page" w:horzAnchor="margin" w:tblpY="781"/>
        <w:tblOverlap w:val="never"/>
        <w:tblW w:w="9565" w:type="dxa"/>
        <w:tblLayout w:type="fixed"/>
        <w:tblCellMar>
          <w:left w:w="70" w:type="dxa"/>
          <w:right w:w="70" w:type="dxa"/>
        </w:tblCellMar>
        <w:tblLook w:val="04A0" w:firstRow="1" w:lastRow="0" w:firstColumn="1" w:lastColumn="0" w:noHBand="0" w:noVBand="1"/>
      </w:tblPr>
      <w:tblGrid>
        <w:gridCol w:w="4885"/>
        <w:gridCol w:w="1298"/>
        <w:gridCol w:w="3382"/>
      </w:tblGrid>
      <w:tr w:rsidR="00261437" w:rsidRPr="00637B1F" w14:paraId="2A04C3DF" w14:textId="77777777" w:rsidTr="00790A39">
        <w:trPr>
          <w:trHeight w:val="405"/>
        </w:trPr>
        <w:tc>
          <w:tcPr>
            <w:tcW w:w="4885" w:type="dxa"/>
          </w:tcPr>
          <w:p w14:paraId="6571458B" w14:textId="77777777" w:rsidR="00261437" w:rsidRPr="00637B1F" w:rsidRDefault="00261437" w:rsidP="00790A39">
            <w:pPr>
              <w:pStyle w:val="Titre5"/>
              <w:rPr>
                <w:sz w:val="14"/>
                <w:szCs w:val="14"/>
              </w:rPr>
            </w:pPr>
            <w:r w:rsidRPr="00637B1F">
              <w:rPr>
                <w:rFonts w:ascii="Calibri" w:eastAsia="Calibri" w:hAnsi="Calibri"/>
                <w:noProof/>
                <w:sz w:val="14"/>
                <w:szCs w:val="14"/>
                <w:lang w:val="en-US" w:eastAsia="en-US"/>
              </w:rPr>
              <w:lastRenderedPageBreak/>
              <w:drawing>
                <wp:anchor distT="0" distB="0" distL="114300" distR="114300" simplePos="0" relativeHeight="251680256" behindDoc="1" locked="0" layoutInCell="1" allowOverlap="1" wp14:anchorId="48C69624" wp14:editId="2F0CC86D">
                  <wp:simplePos x="0" y="0"/>
                  <wp:positionH relativeFrom="margin">
                    <wp:posOffset>1641475</wp:posOffset>
                  </wp:positionH>
                  <wp:positionV relativeFrom="paragraph">
                    <wp:posOffset>0</wp:posOffset>
                  </wp:positionV>
                  <wp:extent cx="1347470" cy="1294130"/>
                  <wp:effectExtent l="0" t="0" r="5080" b="1270"/>
                  <wp:wrapTight wrapText="bothSides">
                    <wp:wrapPolygon edited="0">
                      <wp:start x="0" y="0"/>
                      <wp:lineTo x="0" y="21303"/>
                      <wp:lineTo x="21376" y="21303"/>
                      <wp:lineTo x="21376" y="0"/>
                      <wp:lineTo x="0" y="0"/>
                    </wp:wrapPolygon>
                  </wp:wrapTight>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8">
                            <a:lum bright="-20000" contrast="20000"/>
                          </a:blip>
                          <a:srcRect/>
                          <a:stretch>
                            <a:fillRect/>
                          </a:stretch>
                        </pic:blipFill>
                        <pic:spPr bwMode="auto">
                          <a:xfrm>
                            <a:off x="0" y="0"/>
                            <a:ext cx="1347470" cy="12941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7B1F">
              <w:rPr>
                <w:sz w:val="14"/>
                <w:szCs w:val="14"/>
              </w:rPr>
              <w:t xml:space="preserve"> REPUBLIQUE DU CAMEROUN</w:t>
            </w:r>
          </w:p>
          <w:p w14:paraId="4585CB79" w14:textId="77777777" w:rsidR="00261437" w:rsidRPr="00637B1F" w:rsidRDefault="00261437" w:rsidP="00790A39">
            <w:pPr>
              <w:pStyle w:val="Titre5"/>
              <w:rPr>
                <w:sz w:val="14"/>
                <w:szCs w:val="14"/>
              </w:rPr>
            </w:pPr>
            <w:r w:rsidRPr="00637B1F">
              <w:rPr>
                <w:sz w:val="14"/>
                <w:szCs w:val="14"/>
              </w:rPr>
              <w:t>Paix   -    Travail    -  Patrie</w:t>
            </w:r>
          </w:p>
          <w:p w14:paraId="38DBC2F7" w14:textId="77777777" w:rsidR="00261437" w:rsidRPr="00637B1F" w:rsidRDefault="00261437" w:rsidP="00790A39">
            <w:pPr>
              <w:pStyle w:val="Titre5"/>
              <w:rPr>
                <w:sz w:val="14"/>
                <w:szCs w:val="14"/>
              </w:rPr>
            </w:pPr>
            <w:r w:rsidRPr="00637B1F">
              <w:rPr>
                <w:sz w:val="14"/>
                <w:szCs w:val="14"/>
              </w:rPr>
              <w:t>**********</w:t>
            </w:r>
          </w:p>
          <w:p w14:paraId="61D347AF" w14:textId="77777777" w:rsidR="00261437" w:rsidRPr="00637B1F" w:rsidRDefault="00261437" w:rsidP="00790A39">
            <w:pPr>
              <w:pStyle w:val="Titre5"/>
              <w:rPr>
                <w:sz w:val="14"/>
                <w:szCs w:val="14"/>
              </w:rPr>
            </w:pPr>
            <w:r w:rsidRPr="00637B1F">
              <w:rPr>
                <w:sz w:val="14"/>
                <w:szCs w:val="14"/>
              </w:rPr>
              <w:t>REGION DU SUD</w:t>
            </w:r>
          </w:p>
          <w:p w14:paraId="0171E922" w14:textId="77777777" w:rsidR="00261437" w:rsidRPr="00637B1F" w:rsidRDefault="00261437" w:rsidP="00790A39">
            <w:pPr>
              <w:pStyle w:val="Titre5"/>
              <w:rPr>
                <w:sz w:val="14"/>
                <w:szCs w:val="14"/>
              </w:rPr>
            </w:pPr>
            <w:r w:rsidRPr="00637B1F">
              <w:rPr>
                <w:sz w:val="14"/>
                <w:szCs w:val="14"/>
              </w:rPr>
              <w:t>**********</w:t>
            </w:r>
          </w:p>
          <w:p w14:paraId="0A0967B1" w14:textId="77777777" w:rsidR="00261437" w:rsidRPr="00637B1F" w:rsidRDefault="00261437" w:rsidP="00790A39">
            <w:pPr>
              <w:pStyle w:val="Titre5"/>
              <w:rPr>
                <w:sz w:val="14"/>
                <w:szCs w:val="14"/>
              </w:rPr>
            </w:pPr>
            <w:r w:rsidRPr="00637B1F">
              <w:rPr>
                <w:sz w:val="14"/>
                <w:szCs w:val="14"/>
              </w:rPr>
              <w:t>DEPARTEMENT DE DJA ET LOBO</w:t>
            </w:r>
          </w:p>
          <w:p w14:paraId="25DB9678" w14:textId="77777777" w:rsidR="00261437" w:rsidRPr="00637B1F" w:rsidRDefault="00261437" w:rsidP="00790A39">
            <w:pPr>
              <w:pStyle w:val="Titre5"/>
              <w:rPr>
                <w:sz w:val="14"/>
                <w:szCs w:val="14"/>
              </w:rPr>
            </w:pPr>
            <w:r w:rsidRPr="00637B1F">
              <w:rPr>
                <w:sz w:val="14"/>
                <w:szCs w:val="14"/>
              </w:rPr>
              <w:t>*********</w:t>
            </w:r>
          </w:p>
          <w:p w14:paraId="74283C2A" w14:textId="77777777" w:rsidR="00261437" w:rsidRPr="00637B1F" w:rsidRDefault="00261437" w:rsidP="00790A39">
            <w:pPr>
              <w:pStyle w:val="Titre5"/>
              <w:rPr>
                <w:sz w:val="14"/>
                <w:szCs w:val="14"/>
              </w:rPr>
            </w:pPr>
            <w:r w:rsidRPr="00637B1F">
              <w:rPr>
                <w:sz w:val="14"/>
                <w:szCs w:val="14"/>
              </w:rPr>
              <w:t>COMMUNE DE ZOETELE</w:t>
            </w:r>
          </w:p>
          <w:p w14:paraId="46991327" w14:textId="77777777" w:rsidR="00261437" w:rsidRPr="00637B1F" w:rsidRDefault="00261437" w:rsidP="00790A39">
            <w:pPr>
              <w:pStyle w:val="Titre5"/>
              <w:rPr>
                <w:sz w:val="14"/>
                <w:szCs w:val="14"/>
              </w:rPr>
            </w:pPr>
            <w:r w:rsidRPr="00637B1F">
              <w:rPr>
                <w:sz w:val="14"/>
                <w:szCs w:val="14"/>
              </w:rPr>
              <w:t>***********</w:t>
            </w:r>
          </w:p>
          <w:p w14:paraId="79809302" w14:textId="77777777" w:rsidR="00261437" w:rsidRPr="00637B1F" w:rsidRDefault="00261437" w:rsidP="00790A39">
            <w:pPr>
              <w:pStyle w:val="Titre5"/>
              <w:rPr>
                <w:sz w:val="14"/>
                <w:szCs w:val="14"/>
              </w:rPr>
            </w:pPr>
            <w:r w:rsidRPr="00637B1F">
              <w:rPr>
                <w:sz w:val="14"/>
                <w:szCs w:val="14"/>
              </w:rPr>
              <w:t>SECRETARIAT GENERAL</w:t>
            </w:r>
          </w:p>
          <w:p w14:paraId="5494BDBE" w14:textId="77777777" w:rsidR="00261437" w:rsidRPr="00637B1F" w:rsidRDefault="00261437" w:rsidP="000D17AA">
            <w:pPr>
              <w:pStyle w:val="Titre5"/>
              <w:rPr>
                <w:sz w:val="14"/>
                <w:szCs w:val="14"/>
              </w:rPr>
            </w:pPr>
            <w:r w:rsidRPr="00637B1F">
              <w:rPr>
                <w:sz w:val="14"/>
                <w:szCs w:val="14"/>
              </w:rPr>
              <w:t>**************</w:t>
            </w:r>
          </w:p>
          <w:p w14:paraId="69401257" w14:textId="0C97D76A" w:rsidR="00261437" w:rsidRPr="00637B1F" w:rsidRDefault="004B2A1F" w:rsidP="00790A39">
            <w:pPr>
              <w:pStyle w:val="Titre5"/>
              <w:jc w:val="left"/>
              <w:rPr>
                <w:sz w:val="14"/>
                <w:szCs w:val="14"/>
              </w:rPr>
            </w:pPr>
            <w:r>
              <w:rPr>
                <w:sz w:val="14"/>
                <w:szCs w:val="14"/>
              </w:rPr>
              <w:t xml:space="preserve"> </w:t>
            </w:r>
            <w:r w:rsidRPr="00637B1F">
              <w:rPr>
                <w:sz w:val="14"/>
                <w:szCs w:val="14"/>
              </w:rPr>
              <w:t>CELLULE DES</w:t>
            </w:r>
            <w:r w:rsidR="00261437" w:rsidRPr="00637B1F">
              <w:rPr>
                <w:sz w:val="14"/>
                <w:szCs w:val="14"/>
              </w:rPr>
              <w:t xml:space="preserve"> MARCHES PUBLICS</w:t>
            </w:r>
          </w:p>
          <w:p w14:paraId="5A0C7828" w14:textId="77777777" w:rsidR="00261437" w:rsidRPr="00637B1F" w:rsidRDefault="00261437" w:rsidP="00790A39">
            <w:pPr>
              <w:pStyle w:val="Titre5"/>
              <w:jc w:val="left"/>
              <w:rPr>
                <w:sz w:val="14"/>
                <w:szCs w:val="14"/>
              </w:rPr>
            </w:pPr>
            <w:r w:rsidRPr="00637B1F">
              <w:rPr>
                <w:sz w:val="14"/>
                <w:szCs w:val="14"/>
              </w:rPr>
              <w:t xml:space="preserve">                            *************</w:t>
            </w:r>
          </w:p>
          <w:p w14:paraId="2B6A8D98" w14:textId="77777777" w:rsidR="00261437" w:rsidRPr="00637B1F" w:rsidRDefault="00261437" w:rsidP="00790A39">
            <w:pPr>
              <w:pStyle w:val="Titre5"/>
              <w:jc w:val="left"/>
              <w:rPr>
                <w:sz w:val="14"/>
                <w:szCs w:val="14"/>
              </w:rPr>
            </w:pPr>
            <w:r w:rsidRPr="00637B1F">
              <w:rPr>
                <w:sz w:val="14"/>
                <w:szCs w:val="14"/>
              </w:rPr>
              <w:t xml:space="preserve">                        B.P :02 – ZOETELE</w:t>
            </w:r>
          </w:p>
          <w:p w14:paraId="31C6CBBF" w14:textId="77777777" w:rsidR="00261437" w:rsidRPr="00637B1F" w:rsidRDefault="00261437" w:rsidP="00790A39">
            <w:pPr>
              <w:rPr>
                <w:sz w:val="14"/>
                <w:szCs w:val="14"/>
                <w:lang w:eastAsia="fr-FR"/>
              </w:rPr>
            </w:pPr>
            <w:r w:rsidRPr="00637B1F">
              <w:rPr>
                <w:sz w:val="14"/>
                <w:szCs w:val="14"/>
                <w:lang w:eastAsia="fr-FR"/>
              </w:rPr>
              <w:t xml:space="preserve"> </w:t>
            </w:r>
          </w:p>
          <w:p w14:paraId="32833BD3" w14:textId="77777777" w:rsidR="00261437" w:rsidRPr="00637B1F" w:rsidRDefault="00261437" w:rsidP="00790A39">
            <w:pPr>
              <w:pStyle w:val="Titre5"/>
              <w:rPr>
                <w:sz w:val="14"/>
                <w:szCs w:val="14"/>
              </w:rPr>
            </w:pPr>
          </w:p>
        </w:tc>
        <w:tc>
          <w:tcPr>
            <w:tcW w:w="1298" w:type="dxa"/>
          </w:tcPr>
          <w:p w14:paraId="6F9AD488" w14:textId="77777777" w:rsidR="00261437" w:rsidRPr="00637B1F" w:rsidRDefault="00261437" w:rsidP="00790A39">
            <w:pPr>
              <w:pStyle w:val="Titre5"/>
              <w:rPr>
                <w:sz w:val="14"/>
                <w:szCs w:val="14"/>
              </w:rPr>
            </w:pPr>
          </w:p>
        </w:tc>
        <w:tc>
          <w:tcPr>
            <w:tcW w:w="3382" w:type="dxa"/>
          </w:tcPr>
          <w:p w14:paraId="21D85F2B" w14:textId="77777777" w:rsidR="00261437" w:rsidRPr="00637B1F" w:rsidRDefault="00261437" w:rsidP="00790A39">
            <w:pPr>
              <w:pStyle w:val="Titre5"/>
              <w:rPr>
                <w:sz w:val="14"/>
                <w:szCs w:val="14"/>
                <w:lang w:val="en-GB"/>
              </w:rPr>
            </w:pPr>
            <w:r w:rsidRPr="00637B1F">
              <w:rPr>
                <w:sz w:val="14"/>
                <w:szCs w:val="14"/>
                <w:lang w:val="en-GB"/>
              </w:rPr>
              <w:t>REPUBLIC OF CAMEROON</w:t>
            </w:r>
          </w:p>
          <w:p w14:paraId="04C7AE8B" w14:textId="77777777" w:rsidR="00261437" w:rsidRPr="00637B1F" w:rsidRDefault="00261437" w:rsidP="00790A39">
            <w:pPr>
              <w:pStyle w:val="Titre5"/>
              <w:rPr>
                <w:sz w:val="14"/>
                <w:szCs w:val="14"/>
                <w:lang w:val="en-GB"/>
              </w:rPr>
            </w:pPr>
            <w:r w:rsidRPr="00637B1F">
              <w:rPr>
                <w:sz w:val="14"/>
                <w:szCs w:val="14"/>
                <w:lang w:val="en-GB"/>
              </w:rPr>
              <w:t>Peace – Work – Fatherland</w:t>
            </w:r>
          </w:p>
          <w:p w14:paraId="7B7FCDA1" w14:textId="77777777" w:rsidR="00261437" w:rsidRPr="00637B1F" w:rsidRDefault="00261437" w:rsidP="00790A39">
            <w:pPr>
              <w:pStyle w:val="Titre5"/>
              <w:rPr>
                <w:sz w:val="14"/>
                <w:szCs w:val="14"/>
                <w:lang w:val="en-GB"/>
              </w:rPr>
            </w:pPr>
            <w:r w:rsidRPr="00637B1F">
              <w:rPr>
                <w:sz w:val="14"/>
                <w:szCs w:val="14"/>
                <w:lang w:val="en-GB"/>
              </w:rPr>
              <w:t>**********</w:t>
            </w:r>
          </w:p>
          <w:p w14:paraId="71009019" w14:textId="77777777" w:rsidR="00261437" w:rsidRPr="00637B1F" w:rsidRDefault="00261437" w:rsidP="00790A39">
            <w:pPr>
              <w:pStyle w:val="Titre5"/>
              <w:rPr>
                <w:sz w:val="14"/>
                <w:szCs w:val="14"/>
                <w:lang w:val="en-GB"/>
              </w:rPr>
            </w:pPr>
            <w:r w:rsidRPr="00637B1F">
              <w:rPr>
                <w:sz w:val="14"/>
                <w:szCs w:val="14"/>
                <w:lang w:val="en-GB"/>
              </w:rPr>
              <w:t>SOUTH REGION</w:t>
            </w:r>
          </w:p>
          <w:p w14:paraId="3DA4FD9A" w14:textId="77777777" w:rsidR="00261437" w:rsidRPr="00637B1F" w:rsidRDefault="00261437" w:rsidP="00790A39">
            <w:pPr>
              <w:pStyle w:val="Titre5"/>
              <w:rPr>
                <w:sz w:val="14"/>
                <w:szCs w:val="14"/>
                <w:lang w:val="en-GB"/>
              </w:rPr>
            </w:pPr>
            <w:r w:rsidRPr="00637B1F">
              <w:rPr>
                <w:sz w:val="14"/>
                <w:szCs w:val="14"/>
                <w:lang w:val="en-GB"/>
              </w:rPr>
              <w:t>**********</w:t>
            </w:r>
          </w:p>
          <w:p w14:paraId="7DA1D3C9" w14:textId="77777777" w:rsidR="00261437" w:rsidRPr="00637B1F" w:rsidRDefault="00261437" w:rsidP="00790A39">
            <w:pPr>
              <w:pStyle w:val="Titre5"/>
              <w:rPr>
                <w:sz w:val="14"/>
                <w:szCs w:val="14"/>
                <w:lang w:val="en-GB"/>
              </w:rPr>
            </w:pPr>
            <w:r w:rsidRPr="00637B1F">
              <w:rPr>
                <w:sz w:val="14"/>
                <w:szCs w:val="14"/>
                <w:lang w:val="en-GB"/>
              </w:rPr>
              <w:t>DJA AND LOBO DIVISION</w:t>
            </w:r>
          </w:p>
          <w:p w14:paraId="4446B3DD" w14:textId="77777777" w:rsidR="00261437" w:rsidRPr="00637B1F" w:rsidRDefault="00261437" w:rsidP="00790A39">
            <w:pPr>
              <w:pStyle w:val="Titre5"/>
              <w:rPr>
                <w:sz w:val="14"/>
                <w:szCs w:val="14"/>
                <w:lang w:val="en-GB"/>
              </w:rPr>
            </w:pPr>
            <w:r w:rsidRPr="00637B1F">
              <w:rPr>
                <w:sz w:val="14"/>
                <w:szCs w:val="14"/>
                <w:lang w:val="en-GB"/>
              </w:rPr>
              <w:t xml:space="preserve">**********                                   </w:t>
            </w:r>
          </w:p>
          <w:p w14:paraId="676F0A36" w14:textId="77777777" w:rsidR="00261437" w:rsidRPr="00637B1F" w:rsidRDefault="00261437" w:rsidP="00790A39">
            <w:pPr>
              <w:pStyle w:val="Titre5"/>
              <w:rPr>
                <w:sz w:val="14"/>
                <w:szCs w:val="14"/>
                <w:lang w:val="en-GB"/>
              </w:rPr>
            </w:pPr>
            <w:r w:rsidRPr="00637B1F">
              <w:rPr>
                <w:sz w:val="14"/>
                <w:szCs w:val="14"/>
                <w:lang w:val="en-GB"/>
              </w:rPr>
              <w:t>ZOETELE COUNCIL</w:t>
            </w:r>
          </w:p>
          <w:p w14:paraId="29E7AD29" w14:textId="77777777" w:rsidR="00261437" w:rsidRPr="00637B1F" w:rsidRDefault="00261437" w:rsidP="00790A39">
            <w:pPr>
              <w:pStyle w:val="Titre5"/>
              <w:rPr>
                <w:sz w:val="14"/>
                <w:szCs w:val="14"/>
                <w:lang w:val="en-GB"/>
              </w:rPr>
            </w:pPr>
            <w:r w:rsidRPr="00637B1F">
              <w:rPr>
                <w:sz w:val="14"/>
                <w:szCs w:val="14"/>
                <w:lang w:val="en-GB"/>
              </w:rPr>
              <w:t>*************</w:t>
            </w:r>
          </w:p>
          <w:p w14:paraId="37EAB4D1" w14:textId="77777777" w:rsidR="00261437" w:rsidRPr="00637B1F" w:rsidRDefault="00261437" w:rsidP="00790A39">
            <w:pPr>
              <w:pStyle w:val="Titre5"/>
              <w:rPr>
                <w:sz w:val="14"/>
                <w:szCs w:val="14"/>
                <w:lang w:val="en-GB"/>
              </w:rPr>
            </w:pPr>
            <w:r w:rsidRPr="00637B1F">
              <w:rPr>
                <w:sz w:val="14"/>
                <w:szCs w:val="14"/>
                <w:lang w:val="en-GB"/>
              </w:rPr>
              <w:t>GENERAL SECRETARY</w:t>
            </w:r>
          </w:p>
          <w:p w14:paraId="4227953C" w14:textId="77777777" w:rsidR="00261437" w:rsidRPr="00637B1F" w:rsidRDefault="00261437" w:rsidP="000D17AA">
            <w:pPr>
              <w:pStyle w:val="Titre5"/>
              <w:rPr>
                <w:sz w:val="14"/>
                <w:szCs w:val="14"/>
                <w:lang w:val="en-GB"/>
              </w:rPr>
            </w:pPr>
            <w:r w:rsidRPr="00637B1F">
              <w:rPr>
                <w:sz w:val="14"/>
                <w:szCs w:val="14"/>
                <w:lang w:val="en-GB"/>
              </w:rPr>
              <w:t>************</w:t>
            </w:r>
          </w:p>
          <w:p w14:paraId="0394FA70" w14:textId="77777777" w:rsidR="00261437" w:rsidRPr="00637B1F" w:rsidRDefault="00261437" w:rsidP="00790A39">
            <w:pPr>
              <w:pStyle w:val="Titre5"/>
              <w:rPr>
                <w:sz w:val="14"/>
                <w:szCs w:val="14"/>
                <w:lang w:val="en-GB"/>
              </w:rPr>
            </w:pPr>
            <w:r w:rsidRPr="00637B1F">
              <w:rPr>
                <w:sz w:val="14"/>
                <w:szCs w:val="14"/>
                <w:lang w:val="en-GB"/>
              </w:rPr>
              <w:t>OFFICE OF PUBLICS CONTRACTS</w:t>
            </w:r>
          </w:p>
          <w:p w14:paraId="055853C9" w14:textId="77777777" w:rsidR="00261437" w:rsidRPr="00637B1F" w:rsidRDefault="00261437" w:rsidP="00790A39">
            <w:pPr>
              <w:pStyle w:val="Titre5"/>
              <w:rPr>
                <w:sz w:val="14"/>
                <w:szCs w:val="14"/>
                <w:lang w:val="en-GB"/>
              </w:rPr>
            </w:pPr>
            <w:r w:rsidRPr="00637B1F">
              <w:rPr>
                <w:sz w:val="14"/>
                <w:szCs w:val="14"/>
                <w:lang w:val="en-GB"/>
              </w:rPr>
              <w:t>************</w:t>
            </w:r>
          </w:p>
          <w:p w14:paraId="2893093B" w14:textId="77777777" w:rsidR="00261437" w:rsidRPr="00637B1F" w:rsidRDefault="00261437" w:rsidP="00790A39">
            <w:pPr>
              <w:pStyle w:val="Titre5"/>
              <w:rPr>
                <w:sz w:val="14"/>
                <w:szCs w:val="14"/>
                <w:lang w:val="en-GB"/>
              </w:rPr>
            </w:pPr>
            <w:r w:rsidRPr="00637B1F">
              <w:rPr>
                <w:sz w:val="14"/>
                <w:szCs w:val="14"/>
                <w:lang w:val="en-GB"/>
              </w:rPr>
              <w:t>P.O.BOX:02 - ZOÉTÉLÉ</w:t>
            </w:r>
          </w:p>
          <w:p w14:paraId="2BD5F3A7" w14:textId="77777777" w:rsidR="00261437" w:rsidRPr="00637B1F" w:rsidRDefault="00261437" w:rsidP="00790A39">
            <w:pPr>
              <w:pStyle w:val="Titre5"/>
              <w:rPr>
                <w:sz w:val="14"/>
                <w:szCs w:val="14"/>
              </w:rPr>
            </w:pPr>
          </w:p>
          <w:p w14:paraId="49F111A1" w14:textId="77777777" w:rsidR="00261437" w:rsidRPr="00637B1F" w:rsidRDefault="00261437" w:rsidP="00790A39">
            <w:pPr>
              <w:pStyle w:val="Titre5"/>
              <w:rPr>
                <w:sz w:val="14"/>
                <w:szCs w:val="14"/>
                <w:lang w:val="en-GB"/>
              </w:rPr>
            </w:pPr>
          </w:p>
          <w:p w14:paraId="403E1DA9" w14:textId="77777777" w:rsidR="00261437" w:rsidRPr="00637B1F" w:rsidRDefault="00261437" w:rsidP="00790A39">
            <w:pPr>
              <w:pStyle w:val="Titre5"/>
              <w:rPr>
                <w:sz w:val="14"/>
                <w:szCs w:val="14"/>
                <w:lang w:val="en-GB"/>
              </w:rPr>
            </w:pPr>
          </w:p>
        </w:tc>
      </w:tr>
    </w:tbl>
    <w:p w14:paraId="2E4411F4" w14:textId="77777777" w:rsidR="00464876" w:rsidRDefault="00556BAD" w:rsidP="000F58D4">
      <w:pPr>
        <w:jc w:val="center"/>
        <w:rPr>
          <w:rFonts w:ascii="Arial Narrow" w:hAnsi="Arial Narrow" w:cs="Arial"/>
          <w:b/>
          <w:sz w:val="26"/>
          <w:szCs w:val="26"/>
        </w:rPr>
      </w:pPr>
      <w:r w:rsidRPr="00637B1F">
        <w:rPr>
          <w:rFonts w:ascii="Arial Narrow" w:hAnsi="Arial Narrow" w:cs="Arial"/>
          <w:b/>
          <w:bCs/>
          <w:sz w:val="26"/>
          <w:szCs w:val="26"/>
        </w:rPr>
        <w:t xml:space="preserve">AVIS D’APPEL D’OFFRES </w:t>
      </w:r>
      <w:r w:rsidRPr="00637B1F">
        <w:rPr>
          <w:rFonts w:ascii="Arial Narrow" w:hAnsi="Arial Narrow" w:cs="Arial"/>
          <w:b/>
          <w:sz w:val="26"/>
          <w:szCs w:val="26"/>
        </w:rPr>
        <w:t>NATIONAL OUVERT</w:t>
      </w:r>
    </w:p>
    <w:p w14:paraId="13DB15EF" w14:textId="0B6375F6" w:rsidR="00556BAD" w:rsidRPr="00637B1F" w:rsidRDefault="00556BAD" w:rsidP="000F58D4">
      <w:pPr>
        <w:jc w:val="center"/>
        <w:rPr>
          <w:rFonts w:ascii="Arial Narrow" w:hAnsi="Arial Narrow" w:cs="Arial"/>
          <w:b/>
          <w:sz w:val="26"/>
          <w:szCs w:val="26"/>
        </w:rPr>
      </w:pPr>
      <w:r w:rsidRPr="00637B1F">
        <w:rPr>
          <w:rFonts w:ascii="Arial Narrow" w:hAnsi="Arial Narrow" w:cs="Arial"/>
          <w:b/>
          <w:sz w:val="26"/>
          <w:szCs w:val="26"/>
        </w:rPr>
        <w:t>N°__________/AAONO/CIPM/CMP/C/ZOE-</w:t>
      </w:r>
      <w:r w:rsidR="007D534C">
        <w:rPr>
          <w:rFonts w:ascii="Arial Narrow" w:hAnsi="Arial Narrow" w:cs="Arial"/>
          <w:b/>
          <w:sz w:val="26"/>
          <w:szCs w:val="26"/>
        </w:rPr>
        <w:t>2026</w:t>
      </w:r>
      <w:r w:rsidRPr="00637B1F">
        <w:rPr>
          <w:rFonts w:ascii="Arial Narrow" w:hAnsi="Arial Narrow" w:cs="Arial"/>
          <w:b/>
          <w:sz w:val="26"/>
          <w:szCs w:val="26"/>
        </w:rPr>
        <w:t xml:space="preserve"> DU ___________ </w:t>
      </w:r>
      <w:r w:rsidR="00464876">
        <w:rPr>
          <w:rFonts w:ascii="Arial Narrow" w:hAnsi="Arial Narrow" w:cs="Arial"/>
          <w:b/>
          <w:sz w:val="26"/>
          <w:szCs w:val="26"/>
        </w:rPr>
        <w:t xml:space="preserve">                                                </w:t>
      </w:r>
      <w:r w:rsidRPr="00637B1F">
        <w:rPr>
          <w:rFonts w:ascii="Arial Narrow" w:hAnsi="Arial Narrow" w:cs="Arial"/>
          <w:b/>
          <w:sz w:val="26"/>
          <w:szCs w:val="26"/>
        </w:rPr>
        <w:t xml:space="preserve">POUR </w:t>
      </w:r>
      <w:r w:rsidR="00C94D06" w:rsidRPr="00637B1F">
        <w:rPr>
          <w:rFonts w:ascii="Arial Narrow" w:hAnsi="Arial Narrow" w:cs="Arial"/>
          <w:b/>
          <w:sz w:val="26"/>
          <w:szCs w:val="26"/>
        </w:rPr>
        <w:t>L’EXECUTION DES TRAVAUX DE CONSTR</w:t>
      </w:r>
      <w:r w:rsidR="0099370A" w:rsidRPr="00637B1F">
        <w:rPr>
          <w:rFonts w:ascii="Arial Narrow" w:hAnsi="Arial Narrow" w:cs="Arial"/>
          <w:b/>
          <w:sz w:val="26"/>
          <w:szCs w:val="26"/>
        </w:rPr>
        <w:t xml:space="preserve">UCTION </w:t>
      </w:r>
      <w:r w:rsidR="000F58D4">
        <w:rPr>
          <w:rFonts w:ascii="Arial Narrow" w:hAnsi="Arial Narrow" w:cs="Arial"/>
          <w:b/>
          <w:sz w:val="26"/>
          <w:szCs w:val="26"/>
        </w:rPr>
        <w:t xml:space="preserve">DE LA CLÔTURE, L’AMENAGEMENT </w:t>
      </w:r>
      <w:r w:rsidR="003809B1" w:rsidRPr="00637B1F">
        <w:rPr>
          <w:rFonts w:ascii="Arial Narrow" w:hAnsi="Arial Narrow" w:cs="Arial"/>
          <w:b/>
          <w:sz w:val="26"/>
          <w:szCs w:val="26"/>
        </w:rPr>
        <w:t>DES VOIRIES ET RESEAUX DIVERS (VRD) ET L’AMELIORATION DU STANDING DE LA</w:t>
      </w:r>
      <w:r w:rsidR="0099370A" w:rsidRPr="00637B1F">
        <w:rPr>
          <w:rFonts w:ascii="Arial Narrow" w:hAnsi="Arial Narrow" w:cs="Arial"/>
          <w:b/>
          <w:sz w:val="26"/>
          <w:szCs w:val="26"/>
        </w:rPr>
        <w:t xml:space="preserve"> RESIDENCE HOTELIERE</w:t>
      </w:r>
      <w:r w:rsidR="00C94D06" w:rsidRPr="00637B1F">
        <w:rPr>
          <w:rFonts w:ascii="Arial Narrow" w:hAnsi="Arial Narrow" w:cs="Arial"/>
          <w:b/>
          <w:sz w:val="26"/>
          <w:szCs w:val="26"/>
        </w:rPr>
        <w:t xml:space="preserve"> MUNICIPALE DE ZOETELE</w:t>
      </w:r>
      <w:r w:rsidR="003809B1" w:rsidRPr="00637B1F">
        <w:rPr>
          <w:rFonts w:ascii="Arial Narrow" w:hAnsi="Arial Narrow" w:cs="Arial"/>
          <w:b/>
          <w:sz w:val="26"/>
          <w:szCs w:val="26"/>
        </w:rPr>
        <w:t>,</w:t>
      </w:r>
      <w:r w:rsidR="000F58D4">
        <w:rPr>
          <w:rFonts w:ascii="Arial Narrow" w:hAnsi="Arial Narrow" w:cs="Arial"/>
          <w:b/>
          <w:sz w:val="26"/>
          <w:szCs w:val="26"/>
        </w:rPr>
        <w:t xml:space="preserve"> COMMUNE DE </w:t>
      </w:r>
      <w:r w:rsidR="00C94D06" w:rsidRPr="00637B1F">
        <w:rPr>
          <w:rFonts w:ascii="Arial Narrow" w:hAnsi="Arial Narrow" w:cs="Arial"/>
          <w:b/>
          <w:sz w:val="26"/>
          <w:szCs w:val="26"/>
        </w:rPr>
        <w:t>ZOETELE,</w:t>
      </w:r>
      <w:r w:rsidR="000F58D4">
        <w:rPr>
          <w:rFonts w:ascii="Arial Narrow" w:hAnsi="Arial Narrow" w:cs="Arial"/>
          <w:b/>
          <w:sz w:val="26"/>
          <w:szCs w:val="26"/>
        </w:rPr>
        <w:t xml:space="preserve"> </w:t>
      </w:r>
      <w:r w:rsidR="00C94D06" w:rsidRPr="00637B1F">
        <w:rPr>
          <w:rFonts w:ascii="Arial Narrow" w:hAnsi="Arial Narrow" w:cs="Arial"/>
          <w:b/>
          <w:sz w:val="26"/>
          <w:szCs w:val="26"/>
        </w:rPr>
        <w:t>DEPART</w:t>
      </w:r>
      <w:r w:rsidR="000F58D4">
        <w:rPr>
          <w:rFonts w:ascii="Arial Narrow" w:hAnsi="Arial Narrow" w:cs="Arial"/>
          <w:b/>
          <w:sz w:val="26"/>
          <w:szCs w:val="26"/>
        </w:rPr>
        <w:t xml:space="preserve">EMENT DU DJA ET LOBO, REGION DU SUD, </w:t>
      </w:r>
      <w:r w:rsidR="00227343">
        <w:rPr>
          <w:rFonts w:ascii="Arial Narrow" w:hAnsi="Arial Narrow" w:cs="Arial"/>
          <w:b/>
          <w:sz w:val="26"/>
          <w:szCs w:val="26"/>
        </w:rPr>
        <w:t>« </w:t>
      </w:r>
      <w:r w:rsidR="00227343" w:rsidRPr="00637B1F">
        <w:rPr>
          <w:rFonts w:ascii="Arial Narrow" w:hAnsi="Arial Narrow" w:cs="Arial"/>
          <w:b/>
          <w:sz w:val="26"/>
          <w:szCs w:val="26"/>
        </w:rPr>
        <w:t>en</w:t>
      </w:r>
      <w:r w:rsidR="00C94D06" w:rsidRPr="00637B1F">
        <w:rPr>
          <w:rFonts w:ascii="Arial Narrow" w:hAnsi="Arial Narrow" w:cs="Arial"/>
          <w:b/>
          <w:sz w:val="26"/>
          <w:szCs w:val="26"/>
        </w:rPr>
        <w:t xml:space="preserve"> procédure d’urgence</w:t>
      </w:r>
      <w:r w:rsidR="00464876">
        <w:rPr>
          <w:rFonts w:ascii="Arial Narrow" w:hAnsi="Arial Narrow" w:cs="Arial"/>
          <w:b/>
          <w:sz w:val="26"/>
          <w:szCs w:val="26"/>
        </w:rPr>
        <w:t> »</w:t>
      </w:r>
    </w:p>
    <w:p w14:paraId="56E53615" w14:textId="72F6FE62" w:rsidR="00556BAD" w:rsidRPr="00637B1F" w:rsidRDefault="00556BAD" w:rsidP="00C94D06">
      <w:pPr>
        <w:jc w:val="center"/>
        <w:rPr>
          <w:rFonts w:ascii="Arial Narrow" w:hAnsi="Arial Narrow" w:cs="Arial"/>
          <w:sz w:val="26"/>
          <w:szCs w:val="26"/>
        </w:rPr>
      </w:pPr>
      <w:r w:rsidRPr="00637B1F">
        <w:rPr>
          <w:rFonts w:ascii="Arial Narrow" w:hAnsi="Arial Narrow" w:cs="Arial"/>
          <w:b/>
          <w:bCs/>
          <w:sz w:val="26"/>
          <w:szCs w:val="26"/>
        </w:rPr>
        <w:t xml:space="preserve">Financement : </w:t>
      </w:r>
      <w:r w:rsidR="00C94D06" w:rsidRPr="00637B1F">
        <w:rPr>
          <w:rFonts w:ascii="Arial Narrow" w:hAnsi="Arial Narrow" w:cs="Arial"/>
          <w:b/>
          <w:bCs/>
          <w:sz w:val="26"/>
          <w:szCs w:val="26"/>
        </w:rPr>
        <w:t>FEICOM-COMMUNE DE ZOETELE</w:t>
      </w:r>
      <w:r w:rsidRPr="00637B1F">
        <w:rPr>
          <w:rFonts w:ascii="Arial Narrow" w:hAnsi="Arial Narrow" w:cs="Arial"/>
          <w:b/>
          <w:bCs/>
          <w:sz w:val="26"/>
          <w:szCs w:val="26"/>
        </w:rPr>
        <w:t>-EXERCICE -</w:t>
      </w:r>
      <w:r w:rsidR="007D534C">
        <w:rPr>
          <w:rFonts w:ascii="Arial Narrow" w:hAnsi="Arial Narrow" w:cs="Arial"/>
          <w:b/>
          <w:bCs/>
          <w:sz w:val="26"/>
          <w:szCs w:val="26"/>
        </w:rPr>
        <w:t>2026</w:t>
      </w:r>
    </w:p>
    <w:p w14:paraId="3258AFAD" w14:textId="77777777" w:rsidR="00556BAD" w:rsidRPr="007665BE" w:rsidRDefault="00556BAD" w:rsidP="00556BAD">
      <w:pPr>
        <w:jc w:val="both"/>
        <w:rPr>
          <w:rFonts w:ascii="Times New Roman" w:hAnsi="Times New Roman"/>
          <w:b/>
          <w:sz w:val="26"/>
          <w:szCs w:val="26"/>
        </w:rPr>
      </w:pPr>
      <w:r w:rsidRPr="007665BE">
        <w:rPr>
          <w:rFonts w:ascii="Times New Roman" w:hAnsi="Times New Roman"/>
          <w:b/>
          <w:sz w:val="26"/>
          <w:szCs w:val="26"/>
        </w:rPr>
        <w:t>1.OBJET DE L’APPEL D’OFFRES</w:t>
      </w:r>
    </w:p>
    <w:p w14:paraId="0F5856D8" w14:textId="0E4DDF5E" w:rsidR="00EC2449" w:rsidRPr="00637B1F" w:rsidRDefault="00D6775C" w:rsidP="00A0230B">
      <w:pPr>
        <w:jc w:val="both"/>
        <w:rPr>
          <w:rFonts w:ascii="Arial Narrow" w:eastAsia="Times New Roman" w:hAnsi="Arial Narrow" w:cs="Arial"/>
          <w:sz w:val="26"/>
          <w:szCs w:val="26"/>
          <w:lang w:eastAsia="fr-FR"/>
        </w:rPr>
      </w:pPr>
      <w:r w:rsidRPr="00637B1F">
        <w:rPr>
          <w:rFonts w:ascii="Arial Narrow" w:eastAsia="Times New Roman" w:hAnsi="Arial Narrow" w:cs="Arial"/>
          <w:sz w:val="26"/>
          <w:szCs w:val="26"/>
          <w:lang w:eastAsia="fr-FR"/>
        </w:rPr>
        <w:t>Dans le cadre</w:t>
      </w:r>
      <w:r w:rsidR="00105B8C" w:rsidRPr="00637B1F">
        <w:rPr>
          <w:rFonts w:ascii="Arial Narrow" w:eastAsia="Times New Roman" w:hAnsi="Arial Narrow" w:cs="Arial"/>
          <w:sz w:val="26"/>
          <w:szCs w:val="26"/>
          <w:lang w:eastAsia="fr-FR"/>
        </w:rPr>
        <w:t xml:space="preserve"> l’exécution du Budget d’Inve</w:t>
      </w:r>
      <w:r w:rsidR="00A90B89">
        <w:rPr>
          <w:rFonts w:ascii="Arial Narrow" w:eastAsia="Times New Roman" w:hAnsi="Arial Narrow" w:cs="Arial"/>
          <w:sz w:val="26"/>
          <w:szCs w:val="26"/>
          <w:lang w:eastAsia="fr-FR"/>
        </w:rPr>
        <w:t>stissement Public, exercice 2026</w:t>
      </w:r>
      <w:r w:rsidR="001F0EF0" w:rsidRPr="00637B1F">
        <w:rPr>
          <w:rFonts w:ascii="Arial Narrow" w:eastAsia="Times New Roman" w:hAnsi="Arial Narrow" w:cs="Arial"/>
          <w:sz w:val="26"/>
          <w:szCs w:val="26"/>
          <w:lang w:eastAsia="fr-FR"/>
        </w:rPr>
        <w:t>,</w:t>
      </w:r>
      <w:r w:rsidR="00394CDD" w:rsidRPr="00637B1F">
        <w:rPr>
          <w:rFonts w:ascii="Arial Narrow" w:eastAsia="Times New Roman" w:hAnsi="Arial Narrow" w:cs="Arial"/>
          <w:sz w:val="26"/>
          <w:szCs w:val="26"/>
          <w:lang w:eastAsia="fr-FR"/>
        </w:rPr>
        <w:t xml:space="preserve"> </w:t>
      </w:r>
      <w:r w:rsidR="00460576" w:rsidRPr="00637B1F">
        <w:rPr>
          <w:rFonts w:ascii="Arial Narrow" w:eastAsia="Times New Roman" w:hAnsi="Arial Narrow" w:cs="Arial"/>
          <w:sz w:val="26"/>
          <w:szCs w:val="26"/>
          <w:lang w:eastAsia="fr-FR"/>
        </w:rPr>
        <w:t>le Maître d’Ouvrage lance le présent</w:t>
      </w:r>
      <w:r w:rsidR="00AB529B" w:rsidRPr="00637B1F">
        <w:rPr>
          <w:rFonts w:ascii="Arial Narrow" w:eastAsia="Times New Roman" w:hAnsi="Arial Narrow" w:cs="Arial"/>
          <w:sz w:val="26"/>
          <w:szCs w:val="26"/>
          <w:lang w:eastAsia="fr-FR"/>
        </w:rPr>
        <w:t xml:space="preserve"> </w:t>
      </w:r>
      <w:r w:rsidR="00556BAD" w:rsidRPr="00637B1F">
        <w:rPr>
          <w:rFonts w:ascii="Arial Narrow" w:eastAsia="Times New Roman" w:hAnsi="Arial Narrow" w:cs="Arial"/>
          <w:sz w:val="26"/>
          <w:szCs w:val="26"/>
          <w:lang w:eastAsia="fr-FR"/>
        </w:rPr>
        <w:t xml:space="preserve">Avis d’Appel d’Offres </w:t>
      </w:r>
      <w:r w:rsidR="00460576" w:rsidRPr="00637B1F">
        <w:rPr>
          <w:rFonts w:ascii="Arial Narrow" w:eastAsia="Times New Roman" w:hAnsi="Arial Narrow" w:cs="Arial"/>
          <w:sz w:val="26"/>
          <w:szCs w:val="26"/>
          <w:lang w:eastAsia="fr-FR"/>
        </w:rPr>
        <w:t xml:space="preserve">en </w:t>
      </w:r>
      <w:r w:rsidR="00BE1326" w:rsidRPr="00637B1F">
        <w:rPr>
          <w:rFonts w:ascii="Arial Narrow" w:eastAsia="Times New Roman" w:hAnsi="Arial Narrow" w:cs="Arial"/>
          <w:sz w:val="26"/>
          <w:szCs w:val="26"/>
          <w:lang w:eastAsia="fr-FR"/>
        </w:rPr>
        <w:t>vue de</w:t>
      </w:r>
      <w:r w:rsidR="00556BAD" w:rsidRPr="00637B1F">
        <w:rPr>
          <w:rFonts w:ascii="Arial Narrow" w:eastAsia="Times New Roman" w:hAnsi="Arial Narrow" w:cs="Arial"/>
          <w:sz w:val="26"/>
          <w:szCs w:val="26"/>
          <w:lang w:eastAsia="fr-FR"/>
        </w:rPr>
        <w:t xml:space="preserve"> l’exécution des </w:t>
      </w:r>
      <w:r w:rsidR="00BF36A0" w:rsidRPr="00637B1F">
        <w:rPr>
          <w:rFonts w:ascii="Arial Narrow" w:eastAsia="Times New Roman" w:hAnsi="Arial Narrow" w:cs="Arial"/>
          <w:b/>
          <w:sz w:val="26"/>
          <w:szCs w:val="26"/>
          <w:lang w:eastAsia="fr-FR"/>
        </w:rPr>
        <w:t xml:space="preserve">travaux de construction </w:t>
      </w:r>
      <w:r w:rsidR="003809B1" w:rsidRPr="00637B1F">
        <w:rPr>
          <w:rFonts w:ascii="Arial Narrow" w:eastAsia="Times New Roman" w:hAnsi="Arial Narrow" w:cs="Arial"/>
          <w:b/>
          <w:sz w:val="26"/>
          <w:szCs w:val="26"/>
          <w:lang w:eastAsia="fr-FR"/>
        </w:rPr>
        <w:t xml:space="preserve">de la clôture, l’aménagement des voiries et réseaux divers (VRD) et l’amélioration du standing de la </w:t>
      </w:r>
      <w:r w:rsidR="0000085E" w:rsidRPr="00637B1F">
        <w:rPr>
          <w:rFonts w:ascii="Arial Narrow" w:eastAsia="Times New Roman" w:hAnsi="Arial Narrow" w:cs="Arial"/>
          <w:b/>
          <w:sz w:val="26"/>
          <w:szCs w:val="26"/>
          <w:lang w:eastAsia="fr-FR"/>
        </w:rPr>
        <w:t>Résidence Hôtelière Municipale, Commune de ZOETELE,</w:t>
      </w:r>
      <w:r w:rsidR="00602C25" w:rsidRPr="00637B1F">
        <w:rPr>
          <w:rFonts w:ascii="Arial Narrow" w:eastAsia="Times New Roman" w:hAnsi="Arial Narrow" w:cs="Arial"/>
          <w:b/>
          <w:sz w:val="26"/>
          <w:szCs w:val="26"/>
          <w:lang w:eastAsia="fr-FR"/>
        </w:rPr>
        <w:t xml:space="preserve"> </w:t>
      </w:r>
      <w:r w:rsidR="0099370A" w:rsidRPr="00637B1F">
        <w:rPr>
          <w:rFonts w:ascii="Arial Narrow" w:eastAsia="Times New Roman" w:hAnsi="Arial Narrow" w:cs="Arial"/>
          <w:b/>
          <w:sz w:val="26"/>
          <w:szCs w:val="26"/>
          <w:lang w:eastAsia="fr-FR"/>
        </w:rPr>
        <w:t>Département du</w:t>
      </w:r>
      <w:r w:rsidR="00073E85" w:rsidRPr="00637B1F">
        <w:rPr>
          <w:rFonts w:ascii="Arial Narrow" w:eastAsia="Times New Roman" w:hAnsi="Arial Narrow" w:cs="Arial"/>
          <w:b/>
          <w:sz w:val="26"/>
          <w:szCs w:val="26"/>
          <w:lang w:eastAsia="fr-FR"/>
        </w:rPr>
        <w:t xml:space="preserve"> D</w:t>
      </w:r>
      <w:r w:rsidR="003C0795" w:rsidRPr="00637B1F">
        <w:rPr>
          <w:rFonts w:ascii="Arial Narrow" w:eastAsia="Times New Roman" w:hAnsi="Arial Narrow" w:cs="Arial"/>
          <w:b/>
          <w:sz w:val="26"/>
          <w:szCs w:val="26"/>
          <w:lang w:eastAsia="fr-FR"/>
        </w:rPr>
        <w:t>ja et L</w:t>
      </w:r>
      <w:r w:rsidR="00BF36A0" w:rsidRPr="00637B1F">
        <w:rPr>
          <w:rFonts w:ascii="Arial Narrow" w:eastAsia="Times New Roman" w:hAnsi="Arial Narrow" w:cs="Arial"/>
          <w:b/>
          <w:sz w:val="26"/>
          <w:szCs w:val="26"/>
          <w:lang w:eastAsia="fr-FR"/>
        </w:rPr>
        <w:t>obo,</w:t>
      </w:r>
      <w:r w:rsidR="00F43CE7" w:rsidRPr="00637B1F">
        <w:rPr>
          <w:rFonts w:ascii="Arial Narrow" w:eastAsia="Times New Roman" w:hAnsi="Arial Narrow" w:cs="Arial"/>
          <w:b/>
          <w:sz w:val="26"/>
          <w:szCs w:val="26"/>
          <w:lang w:eastAsia="fr-FR"/>
        </w:rPr>
        <w:t xml:space="preserve"> </w:t>
      </w:r>
      <w:r w:rsidR="00EC2449" w:rsidRPr="00637B1F">
        <w:rPr>
          <w:rFonts w:ascii="Arial Narrow" w:eastAsia="Times New Roman" w:hAnsi="Arial Narrow" w:cs="Arial"/>
          <w:b/>
          <w:sz w:val="26"/>
          <w:szCs w:val="26"/>
          <w:lang w:eastAsia="fr-FR"/>
        </w:rPr>
        <w:t>Région</w:t>
      </w:r>
      <w:r w:rsidR="001C6012" w:rsidRPr="00637B1F">
        <w:rPr>
          <w:rFonts w:ascii="Arial Narrow" w:eastAsia="Times New Roman" w:hAnsi="Arial Narrow" w:cs="Arial"/>
          <w:b/>
          <w:sz w:val="26"/>
          <w:szCs w:val="26"/>
          <w:lang w:eastAsia="fr-FR"/>
        </w:rPr>
        <w:t xml:space="preserve"> du S</w:t>
      </w:r>
      <w:r w:rsidR="00BF36A0" w:rsidRPr="00637B1F">
        <w:rPr>
          <w:rFonts w:ascii="Arial Narrow" w:eastAsia="Times New Roman" w:hAnsi="Arial Narrow" w:cs="Arial"/>
          <w:b/>
          <w:sz w:val="26"/>
          <w:szCs w:val="26"/>
          <w:lang w:eastAsia="fr-FR"/>
        </w:rPr>
        <w:t>ud </w:t>
      </w:r>
      <w:r w:rsidR="00FE687B" w:rsidRPr="00637B1F">
        <w:rPr>
          <w:rFonts w:ascii="Arial Narrow" w:eastAsia="Times New Roman" w:hAnsi="Arial Narrow" w:cs="Arial"/>
          <w:b/>
          <w:sz w:val="26"/>
          <w:szCs w:val="26"/>
          <w:lang w:eastAsia="fr-FR"/>
        </w:rPr>
        <w:t>« </w:t>
      </w:r>
      <w:r w:rsidR="00556BAD" w:rsidRPr="00637B1F">
        <w:rPr>
          <w:rFonts w:ascii="Arial Narrow" w:eastAsia="Times New Roman" w:hAnsi="Arial Narrow" w:cs="Arial"/>
          <w:b/>
          <w:sz w:val="26"/>
          <w:szCs w:val="26"/>
          <w:lang w:eastAsia="fr-FR"/>
        </w:rPr>
        <w:t xml:space="preserve"> </w:t>
      </w:r>
      <w:r w:rsidR="00556BAD" w:rsidRPr="00637B1F">
        <w:rPr>
          <w:rFonts w:ascii="Arial Narrow" w:eastAsia="Times New Roman" w:hAnsi="Arial Narrow" w:cs="Arial"/>
          <w:sz w:val="26"/>
          <w:szCs w:val="26"/>
          <w:lang w:eastAsia="fr-FR"/>
        </w:rPr>
        <w:t>en procédure d’urgence</w:t>
      </w:r>
      <w:r w:rsidR="00FE687B" w:rsidRPr="00637B1F">
        <w:rPr>
          <w:rFonts w:ascii="Arial Narrow" w:eastAsia="Times New Roman" w:hAnsi="Arial Narrow" w:cs="Arial"/>
          <w:sz w:val="26"/>
          <w:szCs w:val="26"/>
          <w:lang w:eastAsia="fr-FR"/>
        </w:rPr>
        <w:t> »</w:t>
      </w:r>
      <w:r w:rsidR="00BE4B98" w:rsidRPr="00637B1F">
        <w:rPr>
          <w:rFonts w:ascii="Arial Narrow" w:eastAsia="Times New Roman" w:hAnsi="Arial Narrow" w:cs="Arial"/>
          <w:sz w:val="26"/>
          <w:szCs w:val="26"/>
          <w:lang w:eastAsia="fr-FR"/>
        </w:rPr>
        <w:t>.</w:t>
      </w:r>
    </w:p>
    <w:p w14:paraId="4B084B86" w14:textId="05692355" w:rsidR="00EC2449" w:rsidRPr="00637B1F" w:rsidRDefault="00EC2449" w:rsidP="00EC2449">
      <w:pPr>
        <w:widowControl w:val="0"/>
        <w:suppressAutoHyphens/>
        <w:autoSpaceDE w:val="0"/>
        <w:autoSpaceDN w:val="0"/>
        <w:spacing w:before="120" w:after="120" w:line="240" w:lineRule="auto"/>
        <w:ind w:left="360" w:hanging="360"/>
        <w:textAlignment w:val="baseline"/>
        <w:rPr>
          <w:rFonts w:ascii="Times New Roman" w:eastAsia="Times New Roman" w:hAnsi="Times New Roman"/>
          <w:b/>
          <w:bCs/>
          <w:sz w:val="26"/>
          <w:szCs w:val="26"/>
          <w:lang w:eastAsia="fr-FR"/>
        </w:rPr>
      </w:pPr>
      <w:r w:rsidRPr="00637B1F">
        <w:rPr>
          <w:rFonts w:ascii="Times New Roman" w:eastAsia="Times New Roman" w:hAnsi="Times New Roman"/>
          <w:b/>
          <w:bCs/>
          <w:sz w:val="26"/>
          <w:szCs w:val="26"/>
          <w:lang w:eastAsia="fr-FR"/>
        </w:rPr>
        <w:t>2.</w:t>
      </w:r>
      <w:r w:rsidR="007665BE" w:rsidRPr="00637B1F">
        <w:rPr>
          <w:rFonts w:ascii="Times New Roman" w:eastAsia="Times New Roman" w:hAnsi="Times New Roman"/>
          <w:b/>
          <w:bCs/>
          <w:sz w:val="26"/>
          <w:szCs w:val="26"/>
          <w:lang w:eastAsia="fr-FR"/>
        </w:rPr>
        <w:t>CONSISTANCE DES TRAVAUX</w:t>
      </w:r>
    </w:p>
    <w:p w14:paraId="18463038" w14:textId="77777777" w:rsidR="008962E9" w:rsidRPr="00637B1F" w:rsidRDefault="00EC2449" w:rsidP="00A90B89">
      <w:pPr>
        <w:widowControl w:val="0"/>
        <w:suppressAutoHyphens/>
        <w:autoSpaceDE w:val="0"/>
        <w:autoSpaceDN w:val="0"/>
        <w:spacing w:after="0" w:line="240" w:lineRule="auto"/>
        <w:jc w:val="both"/>
        <w:textAlignment w:val="baseline"/>
        <w:rPr>
          <w:rFonts w:ascii="Arial Narrow" w:hAnsi="Arial Narrow" w:cs="Arial"/>
          <w:sz w:val="26"/>
          <w:szCs w:val="26"/>
        </w:rPr>
      </w:pPr>
      <w:r w:rsidRPr="00637B1F">
        <w:rPr>
          <w:rFonts w:ascii="Times New Roman" w:eastAsia="Times New Roman" w:hAnsi="Times New Roman"/>
          <w:sz w:val="26"/>
          <w:szCs w:val="26"/>
          <w:lang w:eastAsia="fr-FR"/>
        </w:rPr>
        <w:t xml:space="preserve">Les travaux </w:t>
      </w:r>
      <w:r w:rsidR="008962E9" w:rsidRPr="00637B1F">
        <w:rPr>
          <w:rFonts w:ascii="Times New Roman" w:eastAsia="Times New Roman" w:hAnsi="Times New Roman"/>
          <w:sz w:val="26"/>
          <w:szCs w:val="26"/>
          <w:lang w:eastAsia="fr-FR"/>
        </w:rPr>
        <w:t xml:space="preserve">objet du présent Appel d’Offres </w:t>
      </w:r>
      <w:r w:rsidRPr="00637B1F">
        <w:rPr>
          <w:rFonts w:ascii="Times New Roman" w:eastAsia="Times New Roman" w:hAnsi="Times New Roman"/>
          <w:sz w:val="26"/>
          <w:szCs w:val="26"/>
          <w:lang w:eastAsia="fr-FR"/>
        </w:rPr>
        <w:t xml:space="preserve">comprennent </w:t>
      </w:r>
      <w:r w:rsidR="007810F8" w:rsidRPr="00637B1F">
        <w:rPr>
          <w:rFonts w:ascii="Times New Roman" w:eastAsia="Times New Roman" w:hAnsi="Times New Roman"/>
          <w:sz w:val="26"/>
          <w:szCs w:val="26"/>
          <w:lang w:eastAsia="fr-FR"/>
        </w:rPr>
        <w:t>notamment</w:t>
      </w:r>
      <w:r w:rsidR="00EF67ED" w:rsidRPr="00637B1F">
        <w:rPr>
          <w:rFonts w:ascii="Times New Roman" w:eastAsia="Times New Roman" w:hAnsi="Times New Roman"/>
          <w:sz w:val="26"/>
          <w:szCs w:val="26"/>
          <w:lang w:eastAsia="fr-FR"/>
        </w:rPr>
        <w:t xml:space="preserve"> et sous réserve </w:t>
      </w:r>
      <w:r w:rsidR="00D26FC7" w:rsidRPr="00637B1F">
        <w:rPr>
          <w:rFonts w:ascii="Times New Roman" w:eastAsia="Times New Roman" w:hAnsi="Times New Roman"/>
          <w:sz w:val="26"/>
          <w:szCs w:val="26"/>
          <w:lang w:eastAsia="fr-FR"/>
        </w:rPr>
        <w:t>des avenants possibles</w:t>
      </w:r>
    </w:p>
    <w:p w14:paraId="4E6AE62E" w14:textId="21DBE583" w:rsidR="00886C2D" w:rsidRPr="00637B1F" w:rsidRDefault="00A90B89" w:rsidP="00886C2D">
      <w:pPr>
        <w:pStyle w:val="Corpsdetexte"/>
        <w:numPr>
          <w:ilvl w:val="0"/>
          <w:numId w:val="13"/>
        </w:numPr>
        <w:spacing w:after="0"/>
        <w:jc w:val="both"/>
        <w:rPr>
          <w:rFonts w:ascii="Arial Narrow" w:hAnsi="Arial Narrow"/>
          <w:sz w:val="26"/>
          <w:szCs w:val="26"/>
        </w:rPr>
      </w:pPr>
      <w:r>
        <w:rPr>
          <w:rFonts w:ascii="Arial Narrow" w:hAnsi="Arial Narrow"/>
          <w:sz w:val="26"/>
          <w:szCs w:val="26"/>
        </w:rPr>
        <w:t>Le n</w:t>
      </w:r>
      <w:r w:rsidR="00886C2D" w:rsidRPr="00637B1F">
        <w:rPr>
          <w:rFonts w:ascii="Arial Narrow" w:hAnsi="Arial Narrow"/>
          <w:sz w:val="26"/>
          <w:szCs w:val="26"/>
        </w:rPr>
        <w:t>ettoyage, débroussaillement et nivellement ;</w:t>
      </w:r>
    </w:p>
    <w:p w14:paraId="760D6161" w14:textId="29DEAEB9" w:rsidR="00886C2D" w:rsidRPr="00637B1F" w:rsidRDefault="00A90B89" w:rsidP="00886C2D">
      <w:pPr>
        <w:pStyle w:val="Corpsdetexte"/>
        <w:numPr>
          <w:ilvl w:val="0"/>
          <w:numId w:val="13"/>
        </w:numPr>
        <w:spacing w:after="0"/>
        <w:jc w:val="both"/>
        <w:rPr>
          <w:rFonts w:ascii="Arial Narrow" w:hAnsi="Arial Narrow"/>
          <w:sz w:val="26"/>
          <w:szCs w:val="26"/>
        </w:rPr>
      </w:pPr>
      <w:r>
        <w:rPr>
          <w:rFonts w:ascii="Arial Narrow" w:hAnsi="Arial Narrow"/>
          <w:sz w:val="26"/>
          <w:szCs w:val="26"/>
        </w:rPr>
        <w:t>Le curage des regards existants ;</w:t>
      </w:r>
      <w:r w:rsidR="00886C2D" w:rsidRPr="00637B1F">
        <w:rPr>
          <w:rFonts w:ascii="Arial Narrow" w:hAnsi="Arial Narrow"/>
          <w:sz w:val="26"/>
          <w:szCs w:val="26"/>
        </w:rPr>
        <w:t xml:space="preserve"> </w:t>
      </w:r>
    </w:p>
    <w:p w14:paraId="7A5DAAF0" w14:textId="47DF1DC0" w:rsidR="00886C2D" w:rsidRPr="00637B1F" w:rsidRDefault="00A90B89" w:rsidP="00886C2D">
      <w:pPr>
        <w:pStyle w:val="Corpsdetexte"/>
        <w:numPr>
          <w:ilvl w:val="0"/>
          <w:numId w:val="13"/>
        </w:numPr>
        <w:spacing w:after="0"/>
        <w:jc w:val="both"/>
        <w:rPr>
          <w:rFonts w:ascii="Arial Narrow" w:hAnsi="Arial Narrow"/>
          <w:sz w:val="26"/>
          <w:szCs w:val="26"/>
        </w:rPr>
      </w:pPr>
      <w:r>
        <w:rPr>
          <w:rFonts w:ascii="Arial Narrow" w:hAnsi="Arial Narrow"/>
          <w:sz w:val="26"/>
          <w:szCs w:val="26"/>
        </w:rPr>
        <w:t>Le nettoyage général du site ;</w:t>
      </w:r>
      <w:r w:rsidR="00886C2D" w:rsidRPr="00637B1F">
        <w:rPr>
          <w:rFonts w:ascii="Arial Narrow" w:hAnsi="Arial Narrow"/>
          <w:sz w:val="26"/>
          <w:szCs w:val="26"/>
        </w:rPr>
        <w:t xml:space="preserve"> </w:t>
      </w:r>
    </w:p>
    <w:p w14:paraId="7673BE2F" w14:textId="77777777" w:rsidR="00886C2D" w:rsidRPr="00637B1F" w:rsidRDefault="00886C2D" w:rsidP="00886C2D">
      <w:pPr>
        <w:pStyle w:val="Corpsdetexte"/>
        <w:numPr>
          <w:ilvl w:val="0"/>
          <w:numId w:val="13"/>
        </w:numPr>
        <w:spacing w:after="0"/>
        <w:jc w:val="both"/>
        <w:rPr>
          <w:rFonts w:ascii="Arial Narrow" w:hAnsi="Arial Narrow"/>
          <w:sz w:val="26"/>
          <w:szCs w:val="26"/>
        </w:rPr>
      </w:pPr>
      <w:r w:rsidRPr="00637B1F">
        <w:rPr>
          <w:rFonts w:ascii="Arial Narrow" w:hAnsi="Arial Narrow"/>
          <w:sz w:val="26"/>
          <w:szCs w:val="26"/>
        </w:rPr>
        <w:t xml:space="preserve">Débroussaillement et nivellement du terrain autour des bâtiments ; </w:t>
      </w:r>
    </w:p>
    <w:p w14:paraId="5153FACC" w14:textId="77777777" w:rsidR="00886C2D" w:rsidRPr="00637B1F" w:rsidRDefault="00886C2D" w:rsidP="00886C2D">
      <w:pPr>
        <w:pStyle w:val="Corpsdetexte"/>
        <w:numPr>
          <w:ilvl w:val="0"/>
          <w:numId w:val="13"/>
        </w:numPr>
        <w:spacing w:after="0"/>
        <w:jc w:val="both"/>
        <w:rPr>
          <w:rFonts w:ascii="Arial Narrow" w:hAnsi="Arial Narrow"/>
          <w:sz w:val="26"/>
          <w:szCs w:val="26"/>
        </w:rPr>
      </w:pPr>
      <w:r w:rsidRPr="00637B1F">
        <w:rPr>
          <w:rFonts w:ascii="Arial Narrow" w:hAnsi="Arial Narrow"/>
          <w:sz w:val="26"/>
          <w:szCs w:val="26"/>
        </w:rPr>
        <w:t xml:space="preserve">Les terrassements complémentaires ; </w:t>
      </w:r>
    </w:p>
    <w:p w14:paraId="1DC94957" w14:textId="77777777" w:rsidR="00886C2D" w:rsidRPr="00637B1F" w:rsidRDefault="00886C2D" w:rsidP="00886C2D">
      <w:pPr>
        <w:pStyle w:val="Corpsdetexte"/>
        <w:numPr>
          <w:ilvl w:val="0"/>
          <w:numId w:val="13"/>
        </w:numPr>
        <w:spacing w:after="0"/>
        <w:jc w:val="both"/>
        <w:rPr>
          <w:rFonts w:ascii="Arial Narrow" w:hAnsi="Arial Narrow"/>
          <w:sz w:val="26"/>
          <w:szCs w:val="26"/>
        </w:rPr>
      </w:pPr>
      <w:r w:rsidRPr="00637B1F">
        <w:rPr>
          <w:rFonts w:ascii="Arial Narrow" w:hAnsi="Arial Narrow"/>
          <w:sz w:val="26"/>
          <w:szCs w:val="26"/>
        </w:rPr>
        <w:t xml:space="preserve">La construction de 24 ml de caniveaux périphérique autour de la guérite ; </w:t>
      </w:r>
    </w:p>
    <w:p w14:paraId="4E0F514B" w14:textId="77777777" w:rsidR="00886C2D" w:rsidRPr="00637B1F" w:rsidRDefault="00886C2D" w:rsidP="00886C2D">
      <w:pPr>
        <w:pStyle w:val="Corpsdetexte"/>
        <w:numPr>
          <w:ilvl w:val="0"/>
          <w:numId w:val="13"/>
        </w:numPr>
        <w:spacing w:after="0"/>
        <w:jc w:val="both"/>
        <w:rPr>
          <w:rFonts w:ascii="Arial Narrow" w:hAnsi="Arial Narrow"/>
          <w:sz w:val="26"/>
          <w:szCs w:val="26"/>
        </w:rPr>
      </w:pPr>
      <w:r w:rsidRPr="00637B1F">
        <w:rPr>
          <w:rFonts w:ascii="Arial Narrow" w:hAnsi="Arial Narrow"/>
          <w:sz w:val="26"/>
          <w:szCs w:val="26"/>
        </w:rPr>
        <w:t xml:space="preserve">L’aménagement des pavés autobloquants sur lit de sable d'épaisseur 5cm sur 1500 m2 ; </w:t>
      </w:r>
    </w:p>
    <w:p w14:paraId="3CAE770C" w14:textId="77777777" w:rsidR="00886C2D" w:rsidRPr="00637B1F" w:rsidRDefault="00886C2D" w:rsidP="00886C2D">
      <w:pPr>
        <w:pStyle w:val="Corpsdetexte"/>
        <w:numPr>
          <w:ilvl w:val="0"/>
          <w:numId w:val="13"/>
        </w:numPr>
        <w:spacing w:after="0"/>
        <w:jc w:val="both"/>
        <w:rPr>
          <w:rFonts w:ascii="Arial Narrow" w:hAnsi="Arial Narrow"/>
          <w:sz w:val="26"/>
          <w:szCs w:val="26"/>
        </w:rPr>
      </w:pPr>
      <w:r w:rsidRPr="00637B1F">
        <w:rPr>
          <w:rFonts w:ascii="Arial Narrow" w:hAnsi="Arial Narrow"/>
          <w:sz w:val="26"/>
          <w:szCs w:val="26"/>
        </w:rPr>
        <w:t>L’enduit de lissage sur 3200 m² ;</w:t>
      </w:r>
    </w:p>
    <w:p w14:paraId="0C19E82C" w14:textId="77777777" w:rsidR="00886C2D" w:rsidRPr="00637B1F" w:rsidRDefault="00886C2D" w:rsidP="00886C2D">
      <w:pPr>
        <w:pStyle w:val="Corpsdetexte"/>
        <w:numPr>
          <w:ilvl w:val="0"/>
          <w:numId w:val="13"/>
        </w:numPr>
        <w:spacing w:after="0"/>
        <w:jc w:val="both"/>
        <w:rPr>
          <w:rFonts w:ascii="Arial Narrow" w:hAnsi="Arial Narrow"/>
          <w:sz w:val="26"/>
          <w:szCs w:val="26"/>
        </w:rPr>
      </w:pPr>
      <w:r w:rsidRPr="00637B1F">
        <w:rPr>
          <w:rFonts w:ascii="Arial Narrow" w:hAnsi="Arial Narrow"/>
          <w:sz w:val="26"/>
          <w:szCs w:val="26"/>
        </w:rPr>
        <w:t xml:space="preserve">La fourniture et la pose des bordures T2b sur 354 ml ; </w:t>
      </w:r>
    </w:p>
    <w:p w14:paraId="58EC872C" w14:textId="77777777" w:rsidR="00886C2D" w:rsidRPr="00637B1F" w:rsidRDefault="00886C2D" w:rsidP="00886C2D">
      <w:pPr>
        <w:pStyle w:val="Corpsdetexte"/>
        <w:numPr>
          <w:ilvl w:val="0"/>
          <w:numId w:val="13"/>
        </w:numPr>
        <w:spacing w:after="0"/>
        <w:jc w:val="both"/>
        <w:rPr>
          <w:rFonts w:ascii="Arial Narrow" w:hAnsi="Arial Narrow"/>
          <w:sz w:val="26"/>
          <w:szCs w:val="26"/>
        </w:rPr>
      </w:pPr>
      <w:r w:rsidRPr="00637B1F">
        <w:rPr>
          <w:rFonts w:ascii="Arial Narrow" w:hAnsi="Arial Narrow"/>
          <w:sz w:val="26"/>
          <w:szCs w:val="26"/>
        </w:rPr>
        <w:t xml:space="preserve">La fourniture et la pose d'allucobond ou autre pour embellir poteaux circulaires sur 95 m² ; </w:t>
      </w:r>
    </w:p>
    <w:p w14:paraId="050A7CC1" w14:textId="77777777" w:rsidR="00886C2D" w:rsidRPr="00637B1F" w:rsidRDefault="00886C2D" w:rsidP="00886C2D">
      <w:pPr>
        <w:pStyle w:val="Corpsdetexte"/>
        <w:numPr>
          <w:ilvl w:val="0"/>
          <w:numId w:val="13"/>
        </w:numPr>
        <w:spacing w:after="0"/>
        <w:jc w:val="both"/>
        <w:rPr>
          <w:rFonts w:ascii="Arial Narrow" w:hAnsi="Arial Narrow"/>
          <w:sz w:val="26"/>
          <w:szCs w:val="26"/>
        </w:rPr>
      </w:pPr>
      <w:r w:rsidRPr="00637B1F">
        <w:rPr>
          <w:rFonts w:ascii="Arial Narrow" w:hAnsi="Arial Narrow"/>
          <w:sz w:val="26"/>
          <w:szCs w:val="26"/>
        </w:rPr>
        <w:t xml:space="preserve">Les travaux d'électricité avec le branchement et raccordement au réseau existant, </w:t>
      </w:r>
    </w:p>
    <w:p w14:paraId="7E609C73" w14:textId="77777777" w:rsidR="00886C2D" w:rsidRPr="00637B1F" w:rsidRDefault="00886C2D" w:rsidP="00886C2D">
      <w:pPr>
        <w:pStyle w:val="Corpsdetexte"/>
        <w:numPr>
          <w:ilvl w:val="0"/>
          <w:numId w:val="13"/>
        </w:numPr>
        <w:spacing w:after="0"/>
        <w:jc w:val="both"/>
        <w:rPr>
          <w:rFonts w:ascii="Arial Narrow" w:hAnsi="Arial Narrow"/>
          <w:sz w:val="26"/>
          <w:szCs w:val="26"/>
        </w:rPr>
      </w:pPr>
      <w:r w:rsidRPr="00637B1F">
        <w:rPr>
          <w:rFonts w:ascii="Arial Narrow" w:hAnsi="Arial Narrow"/>
          <w:sz w:val="26"/>
          <w:szCs w:val="26"/>
        </w:rPr>
        <w:t xml:space="preserve">La fourniture et pose des différents câbles d'alimentation et appareillage de protection ; </w:t>
      </w:r>
    </w:p>
    <w:p w14:paraId="5B5EEBA6" w14:textId="13846E82" w:rsidR="00886C2D" w:rsidRPr="00637B1F" w:rsidRDefault="00886C2D" w:rsidP="00886C2D">
      <w:pPr>
        <w:pStyle w:val="Corpsdetexte"/>
        <w:numPr>
          <w:ilvl w:val="0"/>
          <w:numId w:val="13"/>
        </w:numPr>
        <w:spacing w:after="0"/>
        <w:jc w:val="both"/>
        <w:rPr>
          <w:rFonts w:ascii="Arial Narrow" w:hAnsi="Arial Narrow"/>
          <w:sz w:val="26"/>
          <w:szCs w:val="26"/>
        </w:rPr>
      </w:pPr>
      <w:r w:rsidRPr="00637B1F">
        <w:rPr>
          <w:rFonts w:ascii="Arial Narrow" w:hAnsi="Arial Narrow"/>
          <w:sz w:val="26"/>
          <w:szCs w:val="26"/>
        </w:rPr>
        <w:t>La fourniture et la pose d'un portail métallique, des grilles métalliques</w:t>
      </w:r>
      <w:r w:rsidR="00A90B89">
        <w:rPr>
          <w:rFonts w:ascii="Arial Narrow" w:hAnsi="Arial Narrow"/>
          <w:sz w:val="26"/>
          <w:szCs w:val="26"/>
        </w:rPr>
        <w:t xml:space="preserve">, d'un portillon métallique ; </w:t>
      </w:r>
      <w:r w:rsidRPr="00637B1F">
        <w:rPr>
          <w:rFonts w:ascii="Arial Narrow" w:hAnsi="Arial Narrow"/>
          <w:sz w:val="26"/>
          <w:szCs w:val="26"/>
        </w:rPr>
        <w:t xml:space="preserve"> </w:t>
      </w:r>
    </w:p>
    <w:p w14:paraId="73C9533B" w14:textId="5676BFA1" w:rsidR="008962E9" w:rsidRPr="00637B1F" w:rsidRDefault="00886C2D" w:rsidP="00886C2D">
      <w:pPr>
        <w:pStyle w:val="Corpsdetexte"/>
        <w:numPr>
          <w:ilvl w:val="0"/>
          <w:numId w:val="13"/>
        </w:numPr>
        <w:spacing w:after="0"/>
        <w:jc w:val="both"/>
        <w:rPr>
          <w:rFonts w:ascii="Arial Narrow" w:hAnsi="Arial Narrow"/>
          <w:sz w:val="26"/>
          <w:szCs w:val="26"/>
        </w:rPr>
      </w:pPr>
      <w:r w:rsidRPr="00637B1F">
        <w:rPr>
          <w:rFonts w:ascii="Arial Narrow" w:hAnsi="Arial Narrow"/>
          <w:sz w:val="26"/>
          <w:szCs w:val="26"/>
        </w:rPr>
        <w:t>La fourniture et pose des carreaux 30*30 sur 24m².</w:t>
      </w:r>
    </w:p>
    <w:p w14:paraId="0D8AF5B9" w14:textId="76440B23" w:rsidR="00EC2449" w:rsidRPr="00637B1F" w:rsidRDefault="007665BE" w:rsidP="00EC2449">
      <w:pPr>
        <w:widowControl w:val="0"/>
        <w:suppressAutoHyphens/>
        <w:autoSpaceDE w:val="0"/>
        <w:autoSpaceDN w:val="0"/>
        <w:spacing w:before="120" w:after="120" w:line="240" w:lineRule="auto"/>
        <w:ind w:left="360" w:hanging="360"/>
        <w:textAlignment w:val="baseline"/>
        <w:rPr>
          <w:rFonts w:ascii="Times New Roman" w:eastAsia="Times New Roman" w:hAnsi="Times New Roman"/>
          <w:b/>
          <w:bCs/>
          <w:color w:val="00B050"/>
          <w:sz w:val="26"/>
          <w:szCs w:val="26"/>
          <w:lang w:eastAsia="fr-FR"/>
        </w:rPr>
      </w:pPr>
      <w:r w:rsidRPr="007665BE">
        <w:rPr>
          <w:rFonts w:ascii="Times New Roman" w:eastAsia="Times New Roman" w:hAnsi="Times New Roman"/>
          <w:b/>
          <w:bCs/>
          <w:sz w:val="26"/>
          <w:szCs w:val="26"/>
          <w:lang w:eastAsia="fr-FR"/>
        </w:rPr>
        <w:t>3. ALLOTISSEMENT </w:t>
      </w:r>
      <w:r w:rsidR="001C506B" w:rsidRPr="007665BE">
        <w:rPr>
          <w:rFonts w:ascii="Times New Roman" w:eastAsia="Times New Roman" w:hAnsi="Times New Roman"/>
          <w:b/>
          <w:bCs/>
          <w:sz w:val="26"/>
          <w:szCs w:val="26"/>
          <w:lang w:eastAsia="fr-FR"/>
        </w:rPr>
        <w:t>:</w:t>
      </w:r>
      <w:r w:rsidR="00EC2449" w:rsidRPr="007665BE">
        <w:rPr>
          <w:rFonts w:ascii="Times New Roman" w:eastAsia="Times New Roman" w:hAnsi="Times New Roman"/>
          <w:b/>
          <w:bCs/>
          <w:sz w:val="26"/>
          <w:szCs w:val="26"/>
          <w:vertAlign w:val="superscript"/>
          <w:lang w:eastAsia="fr-FR"/>
        </w:rPr>
        <w:t xml:space="preserve"> </w:t>
      </w:r>
    </w:p>
    <w:p w14:paraId="745DA9EF" w14:textId="31109E59" w:rsidR="00EC2449" w:rsidRDefault="000734FA" w:rsidP="000734FA">
      <w:pPr>
        <w:jc w:val="both"/>
        <w:rPr>
          <w:rFonts w:ascii="Arial Narrow" w:hAnsi="Arial Narrow" w:cs="Arial"/>
          <w:sz w:val="26"/>
          <w:szCs w:val="26"/>
        </w:rPr>
      </w:pPr>
      <w:r w:rsidRPr="007665BE">
        <w:rPr>
          <w:rFonts w:ascii="Arial Narrow" w:hAnsi="Arial Narrow" w:cs="Arial"/>
          <w:sz w:val="26"/>
          <w:szCs w:val="26"/>
        </w:rPr>
        <w:t xml:space="preserve">Les travaux sont en </w:t>
      </w:r>
      <w:r w:rsidR="003809B1" w:rsidRPr="007665BE">
        <w:rPr>
          <w:rFonts w:ascii="Arial Narrow" w:hAnsi="Arial Narrow" w:cs="Arial"/>
          <w:sz w:val="26"/>
          <w:szCs w:val="26"/>
        </w:rPr>
        <w:t>un seul</w:t>
      </w:r>
      <w:r w:rsidRPr="007665BE">
        <w:rPr>
          <w:rFonts w:ascii="Arial Narrow" w:hAnsi="Arial Narrow" w:cs="Arial"/>
          <w:sz w:val="26"/>
          <w:szCs w:val="26"/>
        </w:rPr>
        <w:t xml:space="preserve"> lot.</w:t>
      </w:r>
    </w:p>
    <w:p w14:paraId="6597841D" w14:textId="10136F16" w:rsidR="007665BE" w:rsidRDefault="007665BE" w:rsidP="000734FA">
      <w:pPr>
        <w:jc w:val="both"/>
        <w:rPr>
          <w:rFonts w:ascii="Arial Narrow" w:hAnsi="Arial Narrow" w:cs="Arial"/>
          <w:sz w:val="26"/>
          <w:szCs w:val="26"/>
        </w:rPr>
      </w:pPr>
    </w:p>
    <w:p w14:paraId="549967D2" w14:textId="77777777" w:rsidR="007665BE" w:rsidRPr="007665BE" w:rsidRDefault="007665BE" w:rsidP="000734FA">
      <w:pPr>
        <w:jc w:val="both"/>
        <w:rPr>
          <w:rFonts w:ascii="Arial Narrow" w:hAnsi="Arial Narrow" w:cs="Arial"/>
          <w:sz w:val="26"/>
          <w:szCs w:val="26"/>
        </w:rPr>
      </w:pPr>
    </w:p>
    <w:p w14:paraId="484D2BE9" w14:textId="2C936781" w:rsidR="00FF3F09" w:rsidRPr="007665BE" w:rsidRDefault="007665BE" w:rsidP="00B505CE">
      <w:pPr>
        <w:jc w:val="both"/>
        <w:rPr>
          <w:rFonts w:ascii="Times New Roman" w:hAnsi="Times New Roman"/>
          <w:b/>
          <w:sz w:val="26"/>
          <w:szCs w:val="26"/>
        </w:rPr>
      </w:pPr>
      <w:r w:rsidRPr="007665BE">
        <w:rPr>
          <w:rFonts w:ascii="Times New Roman" w:hAnsi="Times New Roman"/>
          <w:b/>
          <w:sz w:val="26"/>
          <w:szCs w:val="26"/>
        </w:rPr>
        <w:lastRenderedPageBreak/>
        <w:t>4.COUT PREVISIONNEL :</w:t>
      </w:r>
    </w:p>
    <w:p w14:paraId="539A6DAC" w14:textId="291778D1" w:rsidR="00556BAD" w:rsidRPr="007665BE" w:rsidRDefault="000734FA" w:rsidP="00A31885">
      <w:pPr>
        <w:jc w:val="both"/>
        <w:rPr>
          <w:rFonts w:ascii="Arial Narrow" w:hAnsi="Arial Narrow" w:cs="Arial"/>
          <w:b/>
          <w:sz w:val="26"/>
          <w:szCs w:val="26"/>
        </w:rPr>
      </w:pPr>
      <w:r w:rsidRPr="007665BE">
        <w:rPr>
          <w:rFonts w:ascii="Arial Narrow" w:hAnsi="Arial Narrow" w:cs="Arial"/>
          <w:bCs/>
          <w:sz w:val="26"/>
          <w:szCs w:val="26"/>
        </w:rPr>
        <w:t>Le coût prévisionnel des travaux toutes taxes comprises est de</w:t>
      </w:r>
      <w:r w:rsidR="0099370A" w:rsidRPr="007665BE">
        <w:rPr>
          <w:rFonts w:ascii="Arial Narrow" w:hAnsi="Arial Narrow" w:cs="Arial"/>
          <w:bCs/>
          <w:sz w:val="26"/>
          <w:szCs w:val="26"/>
        </w:rPr>
        <w:t xml:space="preserve"> </w:t>
      </w:r>
      <w:r w:rsidR="0099370A" w:rsidRPr="007665BE">
        <w:rPr>
          <w:rFonts w:ascii="Arial Narrow" w:hAnsi="Arial Narrow" w:cs="Arial"/>
          <w:b/>
          <w:bCs/>
          <w:sz w:val="26"/>
          <w:szCs w:val="26"/>
        </w:rPr>
        <w:t xml:space="preserve">cent </w:t>
      </w:r>
      <w:r w:rsidR="003809B1" w:rsidRPr="007665BE">
        <w:rPr>
          <w:rFonts w:ascii="Arial Narrow" w:hAnsi="Arial Narrow" w:cs="Arial"/>
          <w:b/>
          <w:bCs/>
          <w:sz w:val="26"/>
          <w:szCs w:val="26"/>
        </w:rPr>
        <w:t>trente</w:t>
      </w:r>
      <w:r w:rsidR="0099370A" w:rsidRPr="007665BE">
        <w:rPr>
          <w:rFonts w:ascii="Arial Narrow" w:hAnsi="Arial Narrow" w:cs="Arial"/>
          <w:b/>
          <w:bCs/>
          <w:sz w:val="26"/>
          <w:szCs w:val="26"/>
        </w:rPr>
        <w:t>-</w:t>
      </w:r>
      <w:r w:rsidR="003809B1" w:rsidRPr="007665BE">
        <w:rPr>
          <w:rFonts w:ascii="Arial Narrow" w:hAnsi="Arial Narrow" w:cs="Arial"/>
          <w:b/>
          <w:bCs/>
          <w:sz w:val="26"/>
          <w:szCs w:val="26"/>
        </w:rPr>
        <w:t>sept</w:t>
      </w:r>
      <w:r w:rsidR="0099370A" w:rsidRPr="007665BE">
        <w:rPr>
          <w:rFonts w:ascii="Arial Narrow" w:hAnsi="Arial Narrow" w:cs="Arial"/>
          <w:b/>
          <w:bCs/>
          <w:sz w:val="26"/>
          <w:szCs w:val="26"/>
        </w:rPr>
        <w:t xml:space="preserve"> millions cinq cent </w:t>
      </w:r>
      <w:r w:rsidR="003809B1" w:rsidRPr="007665BE">
        <w:rPr>
          <w:rFonts w:ascii="Arial Narrow" w:hAnsi="Arial Narrow" w:cs="Arial"/>
          <w:b/>
          <w:bCs/>
          <w:sz w:val="26"/>
          <w:szCs w:val="26"/>
        </w:rPr>
        <w:t>t</w:t>
      </w:r>
      <w:r w:rsidR="0099370A" w:rsidRPr="007665BE">
        <w:rPr>
          <w:rFonts w:ascii="Arial Narrow" w:hAnsi="Arial Narrow" w:cs="Arial"/>
          <w:b/>
          <w:bCs/>
          <w:sz w:val="26"/>
          <w:szCs w:val="26"/>
        </w:rPr>
        <w:t>r</w:t>
      </w:r>
      <w:r w:rsidR="003809B1" w:rsidRPr="007665BE">
        <w:rPr>
          <w:rFonts w:ascii="Arial Narrow" w:hAnsi="Arial Narrow" w:cs="Arial"/>
          <w:b/>
          <w:bCs/>
          <w:sz w:val="26"/>
          <w:szCs w:val="26"/>
        </w:rPr>
        <w:t>e</w:t>
      </w:r>
      <w:r w:rsidR="0099370A" w:rsidRPr="007665BE">
        <w:rPr>
          <w:rFonts w:ascii="Arial Narrow" w:hAnsi="Arial Narrow" w:cs="Arial"/>
          <w:b/>
          <w:bCs/>
          <w:sz w:val="26"/>
          <w:szCs w:val="26"/>
        </w:rPr>
        <w:t>nte-</w:t>
      </w:r>
      <w:r w:rsidR="003809B1" w:rsidRPr="007665BE">
        <w:rPr>
          <w:rFonts w:ascii="Arial Narrow" w:hAnsi="Arial Narrow" w:cs="Arial"/>
          <w:b/>
          <w:bCs/>
          <w:sz w:val="26"/>
          <w:szCs w:val="26"/>
        </w:rPr>
        <w:t>trois</w:t>
      </w:r>
      <w:r w:rsidR="0099370A" w:rsidRPr="007665BE">
        <w:rPr>
          <w:rFonts w:ascii="Arial Narrow" w:hAnsi="Arial Narrow" w:cs="Arial"/>
          <w:b/>
          <w:bCs/>
          <w:sz w:val="26"/>
          <w:szCs w:val="26"/>
        </w:rPr>
        <w:t xml:space="preserve"> mille trois cent </w:t>
      </w:r>
      <w:r w:rsidR="003809B1" w:rsidRPr="007665BE">
        <w:rPr>
          <w:rFonts w:ascii="Arial Narrow" w:hAnsi="Arial Narrow" w:cs="Arial"/>
          <w:b/>
          <w:bCs/>
          <w:sz w:val="26"/>
          <w:szCs w:val="26"/>
        </w:rPr>
        <w:t>quinze</w:t>
      </w:r>
      <w:r w:rsidR="0099370A" w:rsidRPr="007665BE">
        <w:rPr>
          <w:rFonts w:ascii="Arial Narrow" w:hAnsi="Arial Narrow" w:cs="Arial"/>
          <w:b/>
          <w:bCs/>
          <w:sz w:val="26"/>
          <w:szCs w:val="26"/>
        </w:rPr>
        <w:t xml:space="preserve"> (1</w:t>
      </w:r>
      <w:r w:rsidR="003809B1" w:rsidRPr="007665BE">
        <w:rPr>
          <w:rFonts w:ascii="Arial Narrow" w:hAnsi="Arial Narrow" w:cs="Arial"/>
          <w:b/>
          <w:bCs/>
          <w:sz w:val="26"/>
          <w:szCs w:val="26"/>
        </w:rPr>
        <w:t>37</w:t>
      </w:r>
      <w:r w:rsidR="0099370A" w:rsidRPr="007665BE">
        <w:rPr>
          <w:rFonts w:ascii="Arial Narrow" w:hAnsi="Arial Narrow" w:cs="Arial"/>
          <w:b/>
          <w:bCs/>
          <w:sz w:val="26"/>
          <w:szCs w:val="26"/>
        </w:rPr>
        <w:t> 5</w:t>
      </w:r>
      <w:r w:rsidR="003809B1" w:rsidRPr="007665BE">
        <w:rPr>
          <w:rFonts w:ascii="Arial Narrow" w:hAnsi="Arial Narrow" w:cs="Arial"/>
          <w:b/>
          <w:bCs/>
          <w:sz w:val="26"/>
          <w:szCs w:val="26"/>
        </w:rPr>
        <w:t>33</w:t>
      </w:r>
      <w:r w:rsidR="0099370A" w:rsidRPr="007665BE">
        <w:rPr>
          <w:rFonts w:ascii="Arial Narrow" w:hAnsi="Arial Narrow" w:cs="Arial"/>
          <w:b/>
          <w:bCs/>
          <w:sz w:val="26"/>
          <w:szCs w:val="26"/>
        </w:rPr>
        <w:t> </w:t>
      </w:r>
      <w:r w:rsidR="003809B1" w:rsidRPr="007665BE">
        <w:rPr>
          <w:rFonts w:ascii="Arial Narrow" w:hAnsi="Arial Narrow" w:cs="Arial"/>
          <w:b/>
          <w:bCs/>
          <w:sz w:val="26"/>
          <w:szCs w:val="26"/>
        </w:rPr>
        <w:t>315</w:t>
      </w:r>
      <w:r w:rsidR="0099370A" w:rsidRPr="007665BE">
        <w:rPr>
          <w:rFonts w:ascii="Arial Narrow" w:hAnsi="Arial Narrow" w:cs="Arial"/>
          <w:b/>
          <w:bCs/>
          <w:sz w:val="26"/>
          <w:szCs w:val="26"/>
        </w:rPr>
        <w:t>) Francs CFA</w:t>
      </w:r>
      <w:r w:rsidRPr="007665BE">
        <w:rPr>
          <w:rFonts w:ascii="Arial Narrow" w:hAnsi="Arial Narrow" w:cs="Arial"/>
          <w:b/>
          <w:bCs/>
          <w:sz w:val="26"/>
          <w:szCs w:val="26"/>
        </w:rPr>
        <w:t>.</w:t>
      </w:r>
    </w:p>
    <w:p w14:paraId="666E4C21" w14:textId="5D7D6BDE" w:rsidR="009E36B2" w:rsidRPr="007665BE" w:rsidRDefault="007665BE" w:rsidP="007665BE">
      <w:pPr>
        <w:pStyle w:val="AAOarticles"/>
      </w:pPr>
      <w:r w:rsidRPr="007665BE">
        <w:t xml:space="preserve">5.DELAI PREVISIONNEL D’EXECUTION : </w:t>
      </w:r>
    </w:p>
    <w:p w14:paraId="306B765D" w14:textId="2FB880D8" w:rsidR="000734FA" w:rsidRPr="007665BE" w:rsidRDefault="000734FA" w:rsidP="007665BE">
      <w:pPr>
        <w:spacing w:after="0"/>
        <w:jc w:val="both"/>
        <w:rPr>
          <w:rFonts w:ascii="Arial Narrow" w:hAnsi="Arial Narrow" w:cs="Arial"/>
          <w:sz w:val="26"/>
          <w:szCs w:val="26"/>
        </w:rPr>
      </w:pPr>
      <w:r w:rsidRPr="007665BE">
        <w:rPr>
          <w:rFonts w:ascii="Arial Narrow" w:hAnsi="Arial Narrow" w:cs="Arial"/>
          <w:sz w:val="26"/>
          <w:szCs w:val="26"/>
        </w:rPr>
        <w:t>Le délai maximum d’exécution prévu par le Maître d’Ouvrage pour la réalisation des travaux est de six (06) mois.</w:t>
      </w:r>
    </w:p>
    <w:p w14:paraId="25A8A89A" w14:textId="739B74B0" w:rsidR="00D83E7A" w:rsidRDefault="000734FA" w:rsidP="007665BE">
      <w:pPr>
        <w:spacing w:after="0"/>
        <w:jc w:val="both"/>
        <w:rPr>
          <w:rFonts w:ascii="Arial Narrow" w:hAnsi="Arial Narrow" w:cs="Arial"/>
          <w:sz w:val="26"/>
          <w:szCs w:val="26"/>
        </w:rPr>
      </w:pPr>
      <w:r w:rsidRPr="007665BE">
        <w:rPr>
          <w:rFonts w:ascii="Arial Narrow" w:hAnsi="Arial Narrow" w:cs="Arial"/>
          <w:sz w:val="26"/>
          <w:szCs w:val="26"/>
        </w:rPr>
        <w:t>Ce délai court à compter de la date de notification de l’ordre de service de commencer les travaux</w:t>
      </w:r>
      <w:r w:rsidR="00D83E7A" w:rsidRPr="007665BE">
        <w:rPr>
          <w:rFonts w:ascii="Arial Narrow" w:hAnsi="Arial Narrow" w:cs="Arial"/>
          <w:sz w:val="26"/>
          <w:szCs w:val="26"/>
        </w:rPr>
        <w:t xml:space="preserve">. </w:t>
      </w:r>
    </w:p>
    <w:p w14:paraId="2DD86C17" w14:textId="77777777" w:rsidR="007665BE" w:rsidRPr="007665BE" w:rsidRDefault="007665BE" w:rsidP="007665BE">
      <w:pPr>
        <w:spacing w:after="0"/>
        <w:jc w:val="both"/>
        <w:rPr>
          <w:rFonts w:ascii="Arial Narrow" w:hAnsi="Arial Narrow" w:cs="Arial"/>
          <w:sz w:val="26"/>
          <w:szCs w:val="26"/>
        </w:rPr>
      </w:pPr>
    </w:p>
    <w:p w14:paraId="5258D51D" w14:textId="03EE9972" w:rsidR="00DD7A79" w:rsidRPr="007665BE" w:rsidRDefault="007665BE" w:rsidP="00DD7A79">
      <w:pPr>
        <w:jc w:val="both"/>
        <w:rPr>
          <w:rFonts w:ascii="Times New Roman" w:hAnsi="Times New Roman"/>
          <w:b/>
          <w:bCs/>
          <w:sz w:val="26"/>
          <w:szCs w:val="26"/>
        </w:rPr>
      </w:pPr>
      <w:r w:rsidRPr="007665BE">
        <w:rPr>
          <w:rFonts w:ascii="Times New Roman" w:hAnsi="Times New Roman"/>
          <w:b/>
          <w:bCs/>
          <w:sz w:val="26"/>
          <w:szCs w:val="26"/>
        </w:rPr>
        <w:t>6.PARTICIPATION ET ORIGINE</w:t>
      </w:r>
    </w:p>
    <w:p w14:paraId="34F4AA14" w14:textId="77777777" w:rsidR="00DD7A79" w:rsidRPr="00637B1F" w:rsidRDefault="00DD7A79" w:rsidP="00DD7A79">
      <w:pPr>
        <w:rPr>
          <w:rFonts w:ascii="Arial Narrow" w:hAnsi="Arial Narrow" w:cs="Arial"/>
          <w:sz w:val="26"/>
          <w:szCs w:val="26"/>
        </w:rPr>
      </w:pPr>
      <w:r w:rsidRPr="00637B1F">
        <w:rPr>
          <w:rFonts w:ascii="Arial Narrow" w:hAnsi="Arial Narrow" w:cs="Arial"/>
          <w:sz w:val="26"/>
          <w:szCs w:val="26"/>
        </w:rPr>
        <w:t>La participation au présent Appel d’Offres est ouverte à toutes les entreprises de droit Camerounais exerçant dans le domaine Travaux Publics et disposant un personnel doté d’une solide expérience pour la conduite des travaux à exécuter, notamment en matière du Génie-Civil et Rural et justifiant des capacités techniques</w:t>
      </w:r>
      <w:r w:rsidR="00B051DF" w:rsidRPr="00637B1F">
        <w:rPr>
          <w:rFonts w:ascii="Arial Narrow" w:hAnsi="Arial Narrow" w:cs="Arial"/>
          <w:sz w:val="26"/>
          <w:szCs w:val="26"/>
        </w:rPr>
        <w:t xml:space="preserve"> et</w:t>
      </w:r>
      <w:r w:rsidRPr="00637B1F">
        <w:rPr>
          <w:rFonts w:ascii="Arial Narrow" w:hAnsi="Arial Narrow" w:cs="Arial"/>
          <w:sz w:val="26"/>
          <w:szCs w:val="26"/>
        </w:rPr>
        <w:t xml:space="preserve"> financières pour la bonne réalisation des travaux qui en constituent l’objet.</w:t>
      </w:r>
    </w:p>
    <w:p w14:paraId="292D945D" w14:textId="586E8A59" w:rsidR="006F17C3" w:rsidRPr="007665BE" w:rsidRDefault="007665BE" w:rsidP="006F17C3">
      <w:pPr>
        <w:jc w:val="both"/>
        <w:rPr>
          <w:rFonts w:ascii="Times New Roman" w:hAnsi="Times New Roman"/>
          <w:b/>
          <w:bCs/>
          <w:sz w:val="26"/>
          <w:szCs w:val="26"/>
        </w:rPr>
      </w:pPr>
      <w:r w:rsidRPr="007665BE">
        <w:rPr>
          <w:rFonts w:ascii="Times New Roman" w:hAnsi="Times New Roman"/>
          <w:b/>
          <w:bCs/>
          <w:sz w:val="26"/>
          <w:szCs w:val="26"/>
        </w:rPr>
        <w:t>7.FINANCEMENT</w:t>
      </w:r>
    </w:p>
    <w:p w14:paraId="54A1781E" w14:textId="5C192410" w:rsidR="006F17C3" w:rsidRPr="00637B1F" w:rsidRDefault="006F17C3" w:rsidP="006F17C3">
      <w:pPr>
        <w:jc w:val="both"/>
        <w:rPr>
          <w:rFonts w:ascii="Arial Narrow" w:hAnsi="Arial Narrow" w:cs="Arial"/>
          <w:i/>
          <w:iCs/>
          <w:sz w:val="26"/>
          <w:szCs w:val="26"/>
        </w:rPr>
      </w:pPr>
      <w:r w:rsidRPr="00637B1F">
        <w:rPr>
          <w:rFonts w:ascii="Arial Narrow" w:hAnsi="Arial Narrow" w:cs="Arial"/>
          <w:sz w:val="26"/>
          <w:szCs w:val="26"/>
        </w:rPr>
        <w:t>Les travaux objet du présent A</w:t>
      </w:r>
      <w:r w:rsidR="005C7C11" w:rsidRPr="00637B1F">
        <w:rPr>
          <w:rFonts w:ascii="Arial Narrow" w:hAnsi="Arial Narrow" w:cs="Arial"/>
          <w:sz w:val="26"/>
          <w:szCs w:val="26"/>
        </w:rPr>
        <w:t>ppel d'Offres sont financés par les Budgets du FEI</w:t>
      </w:r>
      <w:r w:rsidR="00070A41" w:rsidRPr="00637B1F">
        <w:rPr>
          <w:rFonts w:ascii="Arial Narrow" w:hAnsi="Arial Narrow" w:cs="Arial"/>
          <w:sz w:val="26"/>
          <w:szCs w:val="26"/>
        </w:rPr>
        <w:t>COM et de la Commune de ZOETELE</w:t>
      </w:r>
      <w:r w:rsidR="000C6580" w:rsidRPr="00637B1F">
        <w:rPr>
          <w:rFonts w:ascii="Arial Narrow" w:hAnsi="Arial Narrow" w:cs="Arial"/>
          <w:i/>
          <w:iCs/>
          <w:sz w:val="26"/>
          <w:szCs w:val="26"/>
        </w:rPr>
        <w:t xml:space="preserve">, </w:t>
      </w:r>
      <w:r w:rsidRPr="00637B1F">
        <w:rPr>
          <w:rFonts w:ascii="Arial Narrow" w:hAnsi="Arial Narrow" w:cs="Arial"/>
          <w:sz w:val="26"/>
          <w:szCs w:val="26"/>
        </w:rPr>
        <w:t>exercice</w:t>
      </w:r>
      <w:r w:rsidR="007F642D" w:rsidRPr="00637B1F">
        <w:rPr>
          <w:rFonts w:ascii="Arial Narrow" w:hAnsi="Arial Narrow" w:cs="Arial"/>
          <w:sz w:val="26"/>
          <w:szCs w:val="26"/>
        </w:rPr>
        <w:t xml:space="preserve"> 202</w:t>
      </w:r>
      <w:r w:rsidR="00C821F7" w:rsidRPr="00637B1F">
        <w:rPr>
          <w:rFonts w:ascii="Arial Narrow" w:hAnsi="Arial Narrow" w:cs="Arial"/>
          <w:sz w:val="26"/>
          <w:szCs w:val="26"/>
        </w:rPr>
        <w:t>6</w:t>
      </w:r>
      <w:r w:rsidR="005C7C11" w:rsidRPr="00637B1F">
        <w:rPr>
          <w:rFonts w:ascii="Arial Narrow" w:hAnsi="Arial Narrow" w:cs="Arial"/>
          <w:sz w:val="26"/>
          <w:szCs w:val="26"/>
        </w:rPr>
        <w:t>.</w:t>
      </w:r>
    </w:p>
    <w:p w14:paraId="518A09EA" w14:textId="37DBEEBE" w:rsidR="002D39A5" w:rsidRPr="007665BE" w:rsidRDefault="007665BE" w:rsidP="002D39A5">
      <w:pPr>
        <w:jc w:val="both"/>
        <w:rPr>
          <w:rFonts w:ascii="Times New Roman" w:hAnsi="Times New Roman"/>
          <w:b/>
          <w:bCs/>
          <w:sz w:val="26"/>
          <w:szCs w:val="26"/>
        </w:rPr>
      </w:pPr>
      <w:r w:rsidRPr="007665BE">
        <w:rPr>
          <w:rFonts w:ascii="Times New Roman" w:hAnsi="Times New Roman"/>
          <w:b/>
          <w:sz w:val="26"/>
          <w:szCs w:val="26"/>
        </w:rPr>
        <w:t>8.</w:t>
      </w:r>
      <w:r w:rsidRPr="007665BE">
        <w:rPr>
          <w:rFonts w:ascii="Times New Roman" w:hAnsi="Times New Roman"/>
          <w:b/>
          <w:bCs/>
          <w:sz w:val="26"/>
          <w:szCs w:val="26"/>
        </w:rPr>
        <w:t xml:space="preserve">MODE DE SOUMISSION </w:t>
      </w:r>
    </w:p>
    <w:p w14:paraId="37AB28E1" w14:textId="77777777" w:rsidR="002D39A5" w:rsidRPr="00637B1F" w:rsidRDefault="002D39A5" w:rsidP="002D39A5">
      <w:pPr>
        <w:jc w:val="both"/>
        <w:rPr>
          <w:rFonts w:ascii="Arial Narrow" w:hAnsi="Arial Narrow" w:cs="Arial"/>
          <w:sz w:val="26"/>
          <w:szCs w:val="26"/>
        </w:rPr>
      </w:pPr>
      <w:r w:rsidRPr="00637B1F">
        <w:rPr>
          <w:rFonts w:ascii="Arial Narrow" w:hAnsi="Arial Narrow" w:cs="Arial"/>
          <w:sz w:val="26"/>
          <w:szCs w:val="26"/>
        </w:rPr>
        <w:t xml:space="preserve">Le mode de soumission retenu pour </w:t>
      </w:r>
      <w:r w:rsidR="00CB1CC1" w:rsidRPr="00637B1F">
        <w:rPr>
          <w:rFonts w:ascii="Arial Narrow" w:hAnsi="Arial Narrow" w:cs="Arial"/>
          <w:sz w:val="26"/>
          <w:szCs w:val="26"/>
        </w:rPr>
        <w:t>le présent Avis d’Appel d’Offres est hors ligne.</w:t>
      </w:r>
    </w:p>
    <w:p w14:paraId="3C4C1588" w14:textId="5A0CCD80" w:rsidR="005F0031" w:rsidRPr="007665BE" w:rsidRDefault="007665BE" w:rsidP="005F0031">
      <w:pPr>
        <w:jc w:val="both"/>
        <w:rPr>
          <w:rFonts w:ascii="Times New Roman" w:hAnsi="Times New Roman"/>
          <w:b/>
          <w:bCs/>
          <w:sz w:val="26"/>
          <w:szCs w:val="26"/>
        </w:rPr>
      </w:pPr>
      <w:r w:rsidRPr="007665BE">
        <w:rPr>
          <w:rFonts w:ascii="Times New Roman" w:hAnsi="Times New Roman"/>
          <w:b/>
          <w:bCs/>
          <w:sz w:val="26"/>
          <w:szCs w:val="26"/>
        </w:rPr>
        <w:t xml:space="preserve">9.CAUTIONNEMENT DE SOUMISSION </w:t>
      </w:r>
    </w:p>
    <w:p w14:paraId="4DE2DB6C" w14:textId="34E45899" w:rsidR="005F0031" w:rsidRPr="00637B1F" w:rsidRDefault="005F0031" w:rsidP="005F0031">
      <w:pPr>
        <w:jc w:val="both"/>
        <w:rPr>
          <w:rFonts w:ascii="Arial Narrow" w:hAnsi="Arial Narrow" w:cs="Arial"/>
          <w:sz w:val="26"/>
          <w:szCs w:val="26"/>
          <w:lang w:val="fr-CM"/>
        </w:rPr>
      </w:pPr>
      <w:r w:rsidRPr="00637B1F">
        <w:rPr>
          <w:rFonts w:ascii="Arial Narrow" w:hAnsi="Arial Narrow" w:cs="Arial"/>
          <w:sz w:val="26"/>
          <w:szCs w:val="26"/>
        </w:rPr>
        <w:t xml:space="preserve">Chaque soumissionnaire doit joindre à ses pièces administratives un cautionnement de </w:t>
      </w:r>
      <w:bookmarkStart w:id="2" w:name="_Hlk158734416"/>
      <w:r w:rsidR="00C122AF" w:rsidRPr="00637B1F">
        <w:rPr>
          <w:rFonts w:ascii="Arial Narrow" w:hAnsi="Arial Narrow" w:cs="Arial"/>
          <w:sz w:val="26"/>
          <w:szCs w:val="26"/>
        </w:rPr>
        <w:t>soumission acquitté</w:t>
      </w:r>
      <w:r w:rsidRPr="00637B1F">
        <w:rPr>
          <w:rFonts w:ascii="Arial Narrow" w:hAnsi="Arial Narrow" w:cs="Arial"/>
          <w:sz w:val="26"/>
          <w:szCs w:val="26"/>
        </w:rPr>
        <w:t xml:space="preserve"> à la main et timbrée,</w:t>
      </w:r>
      <w:bookmarkEnd w:id="2"/>
      <w:r w:rsidRPr="00637B1F">
        <w:rPr>
          <w:rFonts w:ascii="Arial Narrow" w:hAnsi="Arial Narrow" w:cs="Arial"/>
          <w:sz w:val="26"/>
          <w:szCs w:val="26"/>
        </w:rPr>
        <w:t xml:space="preserve"> délivrée par un organisme ou une institution financière agréée par le Ministre chargé des finances pour émettre les cautions dans le domaines des marchés publics, dont la liste figure dans la pièce  14  du DAO, dont le montant s’élève à  </w:t>
      </w:r>
      <w:r w:rsidR="002E2DB4">
        <w:rPr>
          <w:rFonts w:ascii="Arial Narrow" w:hAnsi="Arial Narrow" w:cs="Arial"/>
          <w:b/>
          <w:bCs/>
          <w:sz w:val="26"/>
          <w:szCs w:val="26"/>
        </w:rPr>
        <w:t>six cent quatre vingt sept</w:t>
      </w:r>
      <w:r w:rsidR="000734FA" w:rsidRPr="007665BE">
        <w:rPr>
          <w:rFonts w:ascii="Arial Narrow" w:hAnsi="Arial Narrow" w:cs="Arial"/>
          <w:b/>
          <w:bCs/>
          <w:sz w:val="26"/>
          <w:szCs w:val="26"/>
        </w:rPr>
        <w:t xml:space="preserve"> mille six cent</w:t>
      </w:r>
      <w:r w:rsidR="00C821F7" w:rsidRPr="007665BE">
        <w:rPr>
          <w:rFonts w:ascii="Arial Narrow" w:hAnsi="Arial Narrow" w:cs="Arial"/>
          <w:b/>
          <w:bCs/>
          <w:sz w:val="26"/>
          <w:szCs w:val="26"/>
        </w:rPr>
        <w:t xml:space="preserve"> soixante-</w:t>
      </w:r>
      <w:r w:rsidR="002E2DB4">
        <w:rPr>
          <w:rFonts w:ascii="Arial Narrow" w:hAnsi="Arial Narrow" w:cs="Arial"/>
          <w:b/>
          <w:bCs/>
          <w:sz w:val="26"/>
          <w:szCs w:val="26"/>
        </w:rPr>
        <w:t>sept</w:t>
      </w:r>
      <w:r w:rsidR="000734FA" w:rsidRPr="007665BE">
        <w:rPr>
          <w:rFonts w:ascii="Arial Narrow" w:hAnsi="Arial Narrow" w:cs="Arial"/>
          <w:b/>
          <w:bCs/>
          <w:sz w:val="26"/>
          <w:szCs w:val="26"/>
        </w:rPr>
        <w:t xml:space="preserve"> (</w:t>
      </w:r>
      <w:r w:rsidR="002E2DB4">
        <w:rPr>
          <w:rFonts w:ascii="Arial Narrow" w:hAnsi="Arial Narrow" w:cs="Arial"/>
          <w:b/>
          <w:bCs/>
          <w:sz w:val="26"/>
          <w:szCs w:val="26"/>
        </w:rPr>
        <w:t>687</w:t>
      </w:r>
      <w:r w:rsidR="000734FA" w:rsidRPr="007665BE">
        <w:rPr>
          <w:rFonts w:ascii="Arial Narrow" w:hAnsi="Arial Narrow" w:cs="Arial"/>
          <w:b/>
          <w:bCs/>
          <w:sz w:val="26"/>
          <w:szCs w:val="26"/>
        </w:rPr>
        <w:t xml:space="preserve"> </w:t>
      </w:r>
      <w:r w:rsidR="002E2DB4">
        <w:rPr>
          <w:rFonts w:ascii="Arial Narrow" w:hAnsi="Arial Narrow" w:cs="Arial"/>
          <w:b/>
          <w:bCs/>
          <w:sz w:val="26"/>
          <w:szCs w:val="26"/>
        </w:rPr>
        <w:t>667</w:t>
      </w:r>
      <w:r w:rsidR="000734FA" w:rsidRPr="007665BE">
        <w:rPr>
          <w:rFonts w:ascii="Arial Narrow" w:hAnsi="Arial Narrow" w:cs="Arial"/>
          <w:b/>
          <w:bCs/>
          <w:sz w:val="26"/>
          <w:szCs w:val="26"/>
        </w:rPr>
        <w:t xml:space="preserve">) </w:t>
      </w:r>
      <w:r w:rsidR="007665BE">
        <w:rPr>
          <w:rFonts w:ascii="Arial Narrow" w:hAnsi="Arial Narrow" w:cs="Arial"/>
          <w:b/>
          <w:bCs/>
          <w:sz w:val="26"/>
          <w:szCs w:val="26"/>
        </w:rPr>
        <w:t>FCFA.</w:t>
      </w:r>
      <w:r w:rsidR="00C122AF">
        <w:rPr>
          <w:rFonts w:ascii="Arial Narrow" w:hAnsi="Arial Narrow" w:cs="Arial"/>
          <w:b/>
          <w:bCs/>
          <w:sz w:val="26"/>
          <w:szCs w:val="26"/>
        </w:rPr>
        <w:t xml:space="preserve"> </w:t>
      </w:r>
      <w:r w:rsidR="00C122AF" w:rsidRPr="00C122AF">
        <w:rPr>
          <w:rFonts w:ascii="Arial Narrow" w:hAnsi="Arial Narrow" w:cs="Arial"/>
          <w:bCs/>
          <w:sz w:val="26"/>
          <w:szCs w:val="26"/>
        </w:rPr>
        <w:t>Ce cautionnement de soumission doit être accompagné de la quittance de la CDEC</w:t>
      </w:r>
      <w:r w:rsidR="000734FA" w:rsidRPr="00637B1F">
        <w:rPr>
          <w:rFonts w:ascii="Arial Narrow" w:hAnsi="Arial Narrow" w:cs="Arial"/>
          <w:bCs/>
          <w:color w:val="00B050"/>
          <w:sz w:val="26"/>
          <w:szCs w:val="26"/>
        </w:rPr>
        <w:t xml:space="preserve"> </w:t>
      </w:r>
      <w:r w:rsidR="009C2A34" w:rsidRPr="00637B1F">
        <w:rPr>
          <w:rFonts w:ascii="Arial Narrow" w:hAnsi="Arial Narrow" w:cs="Arial"/>
          <w:i/>
          <w:sz w:val="26"/>
          <w:szCs w:val="26"/>
        </w:rPr>
        <w:t xml:space="preserve">conformément à </w:t>
      </w:r>
      <w:r w:rsidR="009C2A34" w:rsidRPr="00637B1F">
        <w:rPr>
          <w:rFonts w:ascii="Arial Narrow" w:hAnsi="Arial Narrow" w:cs="Arial"/>
          <w:b/>
          <w:i/>
          <w:sz w:val="26"/>
          <w:szCs w:val="26"/>
        </w:rPr>
        <w:t>la Lettre Circulaire N°000019/LC/MINMAP du 05 Juin 2024 relative aux modalités de constitution de consignation, de conservation, de restitution et de déconsignation des cautionnements sur les marchés publics</w:t>
      </w:r>
      <w:r w:rsidRPr="00637B1F">
        <w:rPr>
          <w:rFonts w:ascii="Arial Narrow" w:hAnsi="Arial Narrow" w:cs="Arial"/>
          <w:i/>
          <w:sz w:val="26"/>
          <w:szCs w:val="26"/>
        </w:rPr>
        <w:t xml:space="preserve">; </w:t>
      </w:r>
      <w:r w:rsidRPr="00637B1F">
        <w:rPr>
          <w:rFonts w:ascii="Arial Narrow" w:hAnsi="Arial Narrow" w:cs="Arial"/>
          <w:bCs/>
          <w:i/>
          <w:sz w:val="26"/>
          <w:szCs w:val="26"/>
        </w:rPr>
        <w:t xml:space="preserve">il est égal à </w:t>
      </w:r>
      <w:r w:rsidR="00E75114" w:rsidRPr="00637B1F">
        <w:rPr>
          <w:rFonts w:ascii="Arial Narrow" w:hAnsi="Arial Narrow" w:cs="Arial"/>
          <w:bCs/>
          <w:i/>
          <w:sz w:val="26"/>
          <w:szCs w:val="26"/>
        </w:rPr>
        <w:t>2% du coût prévisionnel Toutes T</w:t>
      </w:r>
      <w:r w:rsidR="00731EE0" w:rsidRPr="00637B1F">
        <w:rPr>
          <w:rFonts w:ascii="Arial Narrow" w:hAnsi="Arial Narrow" w:cs="Arial"/>
          <w:bCs/>
          <w:i/>
          <w:sz w:val="26"/>
          <w:szCs w:val="26"/>
        </w:rPr>
        <w:t>axes C</w:t>
      </w:r>
      <w:r w:rsidRPr="00637B1F">
        <w:rPr>
          <w:rFonts w:ascii="Arial Narrow" w:hAnsi="Arial Narrow" w:cs="Arial"/>
          <w:bCs/>
          <w:i/>
          <w:sz w:val="26"/>
          <w:szCs w:val="26"/>
        </w:rPr>
        <w:t>omprises</w:t>
      </w:r>
      <w:r w:rsidRPr="00637B1F">
        <w:rPr>
          <w:rFonts w:ascii="Arial Narrow" w:hAnsi="Arial Narrow" w:cs="Arial"/>
          <w:i/>
          <w:sz w:val="26"/>
          <w:szCs w:val="26"/>
        </w:rPr>
        <w:t xml:space="preserve"> (TTC) conformément à l’arrêté en vigueur</w:t>
      </w:r>
      <w:r w:rsidRPr="00637B1F">
        <w:rPr>
          <w:rFonts w:ascii="Arial Narrow" w:hAnsi="Arial Narrow" w:cs="Arial"/>
          <w:sz w:val="26"/>
          <w:szCs w:val="26"/>
        </w:rPr>
        <w:t xml:space="preserve"> et valable jusqu'à trente (30) jours au-delà de la date initiale de validité des offres.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w:t>
      </w:r>
      <w:r w:rsidRPr="00637B1F">
        <w:rPr>
          <w:rFonts w:ascii="Arial Narrow" w:hAnsi="Arial Narrow" w:cs="Arial"/>
          <w:sz w:val="26"/>
          <w:szCs w:val="26"/>
          <w:lang w:val="fr-CM"/>
        </w:rPr>
        <w:t xml:space="preserve"> La caution de soumission présentée par un soumissionnaire au cours de la séance d’ouverture des plis est irrecevable.</w:t>
      </w:r>
    </w:p>
    <w:p w14:paraId="13088FFC" w14:textId="4862F93B" w:rsidR="00EE4369" w:rsidRPr="00C122AF" w:rsidRDefault="00C122AF" w:rsidP="00EE4369">
      <w:pPr>
        <w:jc w:val="both"/>
        <w:rPr>
          <w:rFonts w:ascii="Times New Roman" w:hAnsi="Times New Roman"/>
          <w:b/>
          <w:bCs/>
          <w:sz w:val="26"/>
          <w:szCs w:val="26"/>
        </w:rPr>
      </w:pPr>
      <w:r w:rsidRPr="00C122AF">
        <w:rPr>
          <w:rFonts w:ascii="Times New Roman" w:hAnsi="Times New Roman"/>
          <w:b/>
          <w:bCs/>
          <w:sz w:val="26"/>
          <w:szCs w:val="26"/>
        </w:rPr>
        <w:t>10.CONSULTATION DU DOSSIER D'APPEL D'OFFRES</w:t>
      </w:r>
    </w:p>
    <w:p w14:paraId="4A88708B" w14:textId="77777777" w:rsidR="00784443" w:rsidRPr="00637B1F" w:rsidRDefault="00EE4369" w:rsidP="00556BAD">
      <w:pPr>
        <w:jc w:val="both"/>
        <w:rPr>
          <w:rFonts w:ascii="Arial Narrow" w:hAnsi="Arial Narrow" w:cs="Arial"/>
          <w:b/>
          <w:sz w:val="26"/>
          <w:szCs w:val="26"/>
        </w:rPr>
      </w:pPr>
      <w:r w:rsidRPr="00637B1F">
        <w:rPr>
          <w:rFonts w:ascii="Arial Narrow" w:hAnsi="Arial Narrow" w:cs="Arial"/>
          <w:sz w:val="26"/>
          <w:szCs w:val="26"/>
        </w:rPr>
        <w:t xml:space="preserve">Dès publication du présent Avis, le dossier physique peut être consulté aux heures ouvrables à la Cellule des Marchés Publics de la Commune de ZOETELE sise à l’Hôtel de Ville de ladite Commune au carrefour BIBAE dans le Centre Urbain. </w:t>
      </w:r>
      <w:r w:rsidRPr="00637B1F">
        <w:rPr>
          <w:rFonts w:ascii="Arial Narrow" w:hAnsi="Arial Narrow" w:cs="Arial"/>
          <w:b/>
          <w:sz w:val="26"/>
          <w:szCs w:val="26"/>
        </w:rPr>
        <w:t>B.P : 02 ZOETELE</w:t>
      </w:r>
      <w:r w:rsidRPr="00637B1F">
        <w:rPr>
          <w:rFonts w:ascii="Arial Narrow" w:hAnsi="Arial Narrow" w:cs="Arial"/>
          <w:sz w:val="26"/>
          <w:szCs w:val="26"/>
        </w:rPr>
        <w:t>, sur présentation de la quittance d’achat du DAO. Le Dossier d’Appel d’Offres peut également être consulté en ligne dans le site de l’Agence de Régulation des Marchés Publics (ARMP).</w:t>
      </w:r>
    </w:p>
    <w:p w14:paraId="6F524E99" w14:textId="0718424C" w:rsidR="00BF566C" w:rsidRPr="00C122AF" w:rsidRDefault="00C122AF" w:rsidP="00BF566C">
      <w:pPr>
        <w:jc w:val="both"/>
        <w:rPr>
          <w:rFonts w:ascii="Times New Roman" w:hAnsi="Times New Roman"/>
          <w:b/>
          <w:bCs/>
          <w:sz w:val="26"/>
          <w:szCs w:val="26"/>
        </w:rPr>
      </w:pPr>
      <w:r w:rsidRPr="00C122AF">
        <w:rPr>
          <w:rFonts w:ascii="Times New Roman" w:hAnsi="Times New Roman"/>
          <w:b/>
          <w:bCs/>
          <w:sz w:val="26"/>
          <w:szCs w:val="26"/>
        </w:rPr>
        <w:lastRenderedPageBreak/>
        <w:t xml:space="preserve">11.ACQUISITION DU DOSSIER D'APPEL D'OFFRES </w:t>
      </w:r>
    </w:p>
    <w:p w14:paraId="439E3613" w14:textId="77777777" w:rsidR="00BB09EB" w:rsidRPr="00637B1F" w:rsidRDefault="001C6BE2" w:rsidP="00BB09EB">
      <w:pPr>
        <w:spacing w:before="120" w:after="0" w:line="240" w:lineRule="auto"/>
        <w:jc w:val="both"/>
        <w:rPr>
          <w:rFonts w:ascii="Arial Narrow" w:eastAsia="Times New Roman" w:hAnsi="Arial Narrow" w:cs="Arial"/>
          <w:sz w:val="26"/>
          <w:szCs w:val="26"/>
          <w:lang w:eastAsia="fr-FR"/>
        </w:rPr>
      </w:pPr>
      <w:r w:rsidRPr="00637B1F">
        <w:rPr>
          <w:rFonts w:ascii="Arial Narrow" w:hAnsi="Arial Narrow" w:cs="Arial"/>
          <w:sz w:val="26"/>
          <w:szCs w:val="26"/>
        </w:rPr>
        <w:t>La version physique du Dossier d’Appel d’O</w:t>
      </w:r>
      <w:r w:rsidR="00BF566C" w:rsidRPr="00637B1F">
        <w:rPr>
          <w:rFonts w:ascii="Arial Narrow" w:hAnsi="Arial Narrow" w:cs="Arial"/>
          <w:sz w:val="26"/>
          <w:szCs w:val="26"/>
        </w:rPr>
        <w:t xml:space="preserve">ffres peut être obtenue au </w:t>
      </w:r>
      <w:r w:rsidR="00BB09EB" w:rsidRPr="00637B1F">
        <w:rPr>
          <w:rFonts w:ascii="Arial Narrow" w:hAnsi="Arial Narrow"/>
          <w:sz w:val="26"/>
          <w:szCs w:val="26"/>
        </w:rPr>
        <w:t>Dès publication du présent Avis,</w:t>
      </w:r>
      <w:r w:rsidR="00BB09EB" w:rsidRPr="00637B1F">
        <w:rPr>
          <w:rFonts w:ascii="Arial Narrow" w:eastAsia="Times New Roman" w:hAnsi="Arial Narrow" w:cs="Arial"/>
          <w:sz w:val="26"/>
          <w:szCs w:val="26"/>
          <w:lang w:eastAsia="fr-FR"/>
        </w:rPr>
        <w:t xml:space="preserve"> le Dossier d’Appel d’Offres est obtenu à la </w:t>
      </w:r>
      <w:r w:rsidR="00BB09EB" w:rsidRPr="00637B1F">
        <w:rPr>
          <w:rFonts w:ascii="Arial Narrow" w:eastAsia="Times New Roman" w:hAnsi="Arial Narrow" w:cs="Arial"/>
          <w:iCs/>
          <w:sz w:val="26"/>
          <w:szCs w:val="26"/>
          <w:lang w:eastAsia="fr-FR"/>
        </w:rPr>
        <w:t>Cellule des Marchés Publics de la Commune de ZOETELE</w:t>
      </w:r>
      <w:r w:rsidR="00BB09EB" w:rsidRPr="00637B1F">
        <w:rPr>
          <w:rFonts w:ascii="Arial Narrow" w:eastAsia="Times New Roman" w:hAnsi="Arial Narrow" w:cs="Arial"/>
          <w:sz w:val="26"/>
          <w:szCs w:val="26"/>
          <w:lang w:eastAsia="fr-FR"/>
        </w:rPr>
        <w:t>, contre</w:t>
      </w:r>
      <w:r w:rsidR="00BB09EB" w:rsidRPr="00637B1F">
        <w:rPr>
          <w:rFonts w:ascii="Arial Narrow" w:eastAsia="Times New Roman" w:hAnsi="Arial Narrow" w:cs="Arial"/>
          <w:spacing w:val="10"/>
          <w:sz w:val="26"/>
          <w:szCs w:val="26"/>
          <w:lang w:eastAsia="fr-FR"/>
        </w:rPr>
        <w:t xml:space="preserve"> présentation de la quittance de versement </w:t>
      </w:r>
      <w:r w:rsidR="00BB09EB" w:rsidRPr="00637B1F">
        <w:rPr>
          <w:rFonts w:ascii="Arial Narrow" w:eastAsia="Times New Roman" w:hAnsi="Arial Narrow" w:cs="Arial"/>
          <w:sz w:val="26"/>
          <w:szCs w:val="26"/>
          <w:lang w:eastAsia="fr-FR"/>
        </w:rPr>
        <w:t xml:space="preserve">d’une somme non remboursable de </w:t>
      </w:r>
      <w:r w:rsidR="00E750D4" w:rsidRPr="00637B1F">
        <w:rPr>
          <w:rFonts w:ascii="Arial Narrow" w:eastAsia="Times New Roman" w:hAnsi="Arial Narrow" w:cs="Arial"/>
          <w:b/>
          <w:sz w:val="26"/>
          <w:szCs w:val="26"/>
          <w:lang w:eastAsia="fr-FR"/>
        </w:rPr>
        <w:t>deux cent</w:t>
      </w:r>
      <w:r w:rsidR="00BB09EB" w:rsidRPr="00637B1F">
        <w:rPr>
          <w:rFonts w:ascii="Arial Narrow" w:eastAsia="Times New Roman" w:hAnsi="Arial Narrow" w:cs="Arial"/>
          <w:b/>
          <w:sz w:val="26"/>
          <w:szCs w:val="26"/>
          <w:lang w:eastAsia="fr-FR"/>
        </w:rPr>
        <w:t xml:space="preserve"> Mille </w:t>
      </w:r>
      <w:r w:rsidR="00BB09EB" w:rsidRPr="00637B1F">
        <w:rPr>
          <w:rFonts w:ascii="Arial Narrow" w:eastAsia="Times New Roman" w:hAnsi="Arial Narrow" w:cs="Arial"/>
          <w:sz w:val="26"/>
          <w:szCs w:val="26"/>
          <w:lang w:eastAsia="fr-FR"/>
        </w:rPr>
        <w:t>(</w:t>
      </w:r>
      <w:r w:rsidR="00E750D4" w:rsidRPr="00637B1F">
        <w:rPr>
          <w:rFonts w:ascii="Arial Narrow" w:eastAsia="Times New Roman" w:hAnsi="Arial Narrow" w:cs="Arial"/>
          <w:b/>
          <w:sz w:val="26"/>
          <w:szCs w:val="26"/>
          <w:lang w:eastAsia="fr-FR"/>
        </w:rPr>
        <w:t>200</w:t>
      </w:r>
      <w:r w:rsidR="00BB09EB" w:rsidRPr="00637B1F">
        <w:rPr>
          <w:rFonts w:ascii="Arial Narrow" w:eastAsia="Times New Roman" w:hAnsi="Arial Narrow" w:cs="Arial"/>
          <w:b/>
          <w:sz w:val="26"/>
          <w:szCs w:val="26"/>
          <w:lang w:eastAsia="fr-FR"/>
        </w:rPr>
        <w:t xml:space="preserve"> 000</w:t>
      </w:r>
      <w:r w:rsidR="00BB09EB" w:rsidRPr="00637B1F">
        <w:rPr>
          <w:rFonts w:ascii="Arial Narrow" w:eastAsia="Times New Roman" w:hAnsi="Arial Narrow" w:cs="Arial"/>
          <w:sz w:val="26"/>
          <w:szCs w:val="26"/>
          <w:lang w:eastAsia="fr-FR"/>
        </w:rPr>
        <w:t xml:space="preserve">) </w:t>
      </w:r>
      <w:r w:rsidR="00BB09EB" w:rsidRPr="00637B1F">
        <w:rPr>
          <w:rFonts w:ascii="Arial Narrow" w:eastAsia="Times New Roman" w:hAnsi="Arial Narrow" w:cs="Arial"/>
          <w:b/>
          <w:sz w:val="26"/>
          <w:szCs w:val="26"/>
          <w:lang w:eastAsia="fr-FR"/>
        </w:rPr>
        <w:t>Francs CFA</w:t>
      </w:r>
      <w:r w:rsidR="00BB09EB" w:rsidRPr="00637B1F">
        <w:rPr>
          <w:rFonts w:ascii="Arial Narrow" w:eastAsia="Times New Roman" w:hAnsi="Arial Narrow" w:cs="Arial"/>
          <w:sz w:val="26"/>
          <w:szCs w:val="26"/>
          <w:lang w:eastAsia="fr-FR"/>
        </w:rPr>
        <w:t>, représentant les frais d’acquisition du Dossier, à</w:t>
      </w:r>
      <w:r w:rsidR="00BB09EB" w:rsidRPr="00637B1F">
        <w:rPr>
          <w:rFonts w:ascii="Arial Narrow" w:hAnsi="Arial Narrow" w:cs="Arial"/>
          <w:sz w:val="26"/>
          <w:szCs w:val="26"/>
        </w:rPr>
        <w:t xml:space="preserve"> la Recette Municipale de ladite Commune</w:t>
      </w:r>
      <w:r w:rsidR="00BB09EB" w:rsidRPr="00637B1F">
        <w:rPr>
          <w:rFonts w:ascii="Arial Narrow" w:eastAsia="Times New Roman" w:hAnsi="Arial Narrow" w:cs="Arial"/>
          <w:sz w:val="26"/>
          <w:szCs w:val="26"/>
          <w:lang w:eastAsia="fr-FR"/>
        </w:rPr>
        <w:t xml:space="preserve">. Lors du retrait du dossier, les soumissionnaires devront se faire enregistrer en laissant, le cas échéant leur adresse complète : Boite Postale, Téléphone, Fax, E-mail.  </w:t>
      </w:r>
    </w:p>
    <w:p w14:paraId="278D3F5C" w14:textId="77777777" w:rsidR="00BB09EB" w:rsidRPr="00637B1F" w:rsidRDefault="00BB09EB" w:rsidP="00BB09EB">
      <w:pPr>
        <w:spacing w:after="0" w:line="240" w:lineRule="auto"/>
        <w:jc w:val="both"/>
        <w:rPr>
          <w:rFonts w:ascii="Arial Narrow" w:eastAsia="Times New Roman" w:hAnsi="Arial Narrow" w:cs="Arial"/>
          <w:sz w:val="26"/>
          <w:szCs w:val="26"/>
          <w:lang w:eastAsia="fr-FR"/>
        </w:rPr>
      </w:pPr>
    </w:p>
    <w:p w14:paraId="70C478B2" w14:textId="77777777" w:rsidR="00BB09EB" w:rsidRPr="00637B1F" w:rsidRDefault="00BB09EB" w:rsidP="00BB09EB">
      <w:pPr>
        <w:spacing w:line="240" w:lineRule="auto"/>
        <w:jc w:val="both"/>
        <w:rPr>
          <w:rFonts w:ascii="Arial Narrow" w:hAnsi="Arial Narrow" w:cs="Arial"/>
          <w:sz w:val="26"/>
          <w:szCs w:val="26"/>
        </w:rPr>
      </w:pPr>
      <w:r w:rsidRPr="00637B1F">
        <w:rPr>
          <w:rFonts w:ascii="Arial Narrow" w:hAnsi="Arial Narrow" w:cs="Arial"/>
          <w:sz w:val="26"/>
          <w:szCs w:val="26"/>
        </w:rPr>
        <w:t>En outre, Cette quittance devra ressortir les informations suivantes :</w:t>
      </w:r>
    </w:p>
    <w:p w14:paraId="3C57416C" w14:textId="77777777" w:rsidR="00BB09EB" w:rsidRPr="00637B1F" w:rsidRDefault="00BB09EB" w:rsidP="00445DA1">
      <w:pPr>
        <w:pStyle w:val="Paragraphedeliste"/>
        <w:numPr>
          <w:ilvl w:val="0"/>
          <w:numId w:val="11"/>
        </w:numPr>
        <w:jc w:val="both"/>
        <w:rPr>
          <w:rFonts w:ascii="Arial Narrow" w:hAnsi="Arial Narrow" w:cs="Arial"/>
          <w:sz w:val="26"/>
          <w:szCs w:val="26"/>
        </w:rPr>
      </w:pPr>
      <w:r w:rsidRPr="00637B1F">
        <w:rPr>
          <w:rFonts w:ascii="Arial Narrow" w:hAnsi="Arial Narrow" w:cs="Arial"/>
          <w:sz w:val="26"/>
          <w:szCs w:val="26"/>
        </w:rPr>
        <w:t>Le nom de l’Entreprise ;</w:t>
      </w:r>
    </w:p>
    <w:p w14:paraId="7A759057" w14:textId="77777777" w:rsidR="00BB09EB" w:rsidRPr="00637B1F" w:rsidRDefault="00BB09EB" w:rsidP="00445DA1">
      <w:pPr>
        <w:pStyle w:val="Paragraphedeliste"/>
        <w:numPr>
          <w:ilvl w:val="0"/>
          <w:numId w:val="11"/>
        </w:numPr>
        <w:jc w:val="both"/>
        <w:rPr>
          <w:rFonts w:ascii="Arial Narrow" w:hAnsi="Arial Narrow" w:cs="Arial"/>
          <w:sz w:val="26"/>
          <w:szCs w:val="26"/>
        </w:rPr>
      </w:pPr>
      <w:r w:rsidRPr="00637B1F">
        <w:rPr>
          <w:rFonts w:ascii="Arial Narrow" w:hAnsi="Arial Narrow" w:cs="Arial"/>
          <w:sz w:val="26"/>
          <w:szCs w:val="26"/>
        </w:rPr>
        <w:t>Le numéro de l’Avis d’Appel d’Offres ;</w:t>
      </w:r>
    </w:p>
    <w:p w14:paraId="0B2F5E15" w14:textId="77777777" w:rsidR="00BB09EB" w:rsidRPr="00637B1F" w:rsidRDefault="00BB09EB" w:rsidP="00445DA1">
      <w:pPr>
        <w:pStyle w:val="Paragraphedeliste"/>
        <w:numPr>
          <w:ilvl w:val="0"/>
          <w:numId w:val="11"/>
        </w:numPr>
        <w:jc w:val="both"/>
        <w:rPr>
          <w:rFonts w:ascii="Arial Narrow" w:hAnsi="Arial Narrow" w:cs="Arial"/>
          <w:sz w:val="26"/>
          <w:szCs w:val="26"/>
        </w:rPr>
      </w:pPr>
      <w:r w:rsidRPr="00637B1F">
        <w:rPr>
          <w:rFonts w:ascii="Arial Narrow" w:hAnsi="Arial Narrow" w:cs="Arial"/>
          <w:sz w:val="26"/>
          <w:szCs w:val="26"/>
        </w:rPr>
        <w:t>L’objet de l’Appel d’Offres ;</w:t>
      </w:r>
    </w:p>
    <w:p w14:paraId="33390480" w14:textId="77777777" w:rsidR="00BB09EB" w:rsidRPr="00637B1F" w:rsidRDefault="00BB09EB" w:rsidP="00445DA1">
      <w:pPr>
        <w:pStyle w:val="Paragraphedeliste"/>
        <w:numPr>
          <w:ilvl w:val="0"/>
          <w:numId w:val="11"/>
        </w:numPr>
        <w:jc w:val="both"/>
        <w:rPr>
          <w:rFonts w:ascii="Arial Narrow" w:hAnsi="Arial Narrow" w:cs="Arial"/>
          <w:sz w:val="26"/>
          <w:szCs w:val="26"/>
        </w:rPr>
      </w:pPr>
      <w:r w:rsidRPr="00637B1F">
        <w:rPr>
          <w:rFonts w:ascii="Arial Narrow" w:hAnsi="Arial Narrow" w:cs="Arial"/>
          <w:sz w:val="26"/>
          <w:szCs w:val="26"/>
        </w:rPr>
        <w:t>Le montant du DAO ;</w:t>
      </w:r>
    </w:p>
    <w:p w14:paraId="2D6E772C" w14:textId="77777777" w:rsidR="00BB09EB" w:rsidRPr="00637B1F" w:rsidRDefault="00BB09EB" w:rsidP="00445DA1">
      <w:pPr>
        <w:pStyle w:val="Paragraphedeliste"/>
        <w:numPr>
          <w:ilvl w:val="0"/>
          <w:numId w:val="11"/>
        </w:numPr>
        <w:jc w:val="both"/>
        <w:rPr>
          <w:rFonts w:ascii="Arial Narrow" w:hAnsi="Arial Narrow" w:cs="Arial"/>
          <w:sz w:val="26"/>
          <w:szCs w:val="26"/>
        </w:rPr>
      </w:pPr>
      <w:r w:rsidRPr="00637B1F">
        <w:rPr>
          <w:rFonts w:ascii="Arial Narrow" w:hAnsi="Arial Narrow" w:cs="Arial"/>
          <w:sz w:val="26"/>
          <w:szCs w:val="26"/>
        </w:rPr>
        <w:t>La date d’achat du DAO ;</w:t>
      </w:r>
    </w:p>
    <w:p w14:paraId="01DE9034" w14:textId="77777777" w:rsidR="00BB09EB" w:rsidRPr="00637B1F" w:rsidRDefault="00BB09EB" w:rsidP="00445DA1">
      <w:pPr>
        <w:pStyle w:val="Paragraphedeliste"/>
        <w:numPr>
          <w:ilvl w:val="0"/>
          <w:numId w:val="11"/>
        </w:numPr>
        <w:jc w:val="both"/>
        <w:rPr>
          <w:rFonts w:ascii="Arial Narrow" w:hAnsi="Arial Narrow" w:cs="Arial"/>
          <w:sz w:val="26"/>
          <w:szCs w:val="26"/>
        </w:rPr>
      </w:pPr>
      <w:r w:rsidRPr="00637B1F">
        <w:rPr>
          <w:rFonts w:ascii="Arial Narrow" w:hAnsi="Arial Narrow" w:cs="Arial"/>
          <w:sz w:val="26"/>
          <w:szCs w:val="26"/>
        </w:rPr>
        <w:t>La Boîte Postale de l’Entreprise ;</w:t>
      </w:r>
    </w:p>
    <w:p w14:paraId="524EDDBA" w14:textId="77777777" w:rsidR="00BF566C" w:rsidRPr="00637B1F" w:rsidRDefault="00BB09EB" w:rsidP="00445DA1">
      <w:pPr>
        <w:pStyle w:val="Paragraphedeliste"/>
        <w:numPr>
          <w:ilvl w:val="0"/>
          <w:numId w:val="11"/>
        </w:numPr>
        <w:jc w:val="both"/>
        <w:rPr>
          <w:rFonts w:ascii="Arial Narrow" w:hAnsi="Arial Narrow" w:cs="Arial"/>
          <w:sz w:val="26"/>
          <w:szCs w:val="26"/>
        </w:rPr>
      </w:pPr>
      <w:r w:rsidRPr="00637B1F">
        <w:rPr>
          <w:rFonts w:ascii="Arial Narrow" w:hAnsi="Arial Narrow" w:cs="Arial"/>
          <w:sz w:val="26"/>
          <w:szCs w:val="26"/>
        </w:rPr>
        <w:t>Le numéro de téléphone de l’Entreprise.</w:t>
      </w:r>
    </w:p>
    <w:p w14:paraId="369D0350" w14:textId="77777777" w:rsidR="00784443" w:rsidRPr="00637B1F" w:rsidRDefault="00BF566C" w:rsidP="00556BAD">
      <w:pPr>
        <w:jc w:val="both"/>
        <w:rPr>
          <w:rFonts w:ascii="Arial Narrow" w:hAnsi="Arial Narrow" w:cs="Arial"/>
          <w:sz w:val="26"/>
          <w:szCs w:val="26"/>
        </w:rPr>
      </w:pPr>
      <w:r w:rsidRPr="00637B1F">
        <w:rPr>
          <w:rFonts w:ascii="Arial Narrow" w:hAnsi="Arial Narrow" w:cs="Arial"/>
          <w:bCs/>
          <w:sz w:val="26"/>
          <w:szCs w:val="26"/>
        </w:rPr>
        <w:t xml:space="preserve">Il est également possible d’obtenir la version électronique du dossier </w:t>
      </w:r>
      <w:r w:rsidRPr="00637B1F">
        <w:rPr>
          <w:rFonts w:ascii="Arial Narrow" w:hAnsi="Arial Narrow" w:cs="Arial"/>
          <w:sz w:val="26"/>
          <w:szCs w:val="26"/>
        </w:rPr>
        <w:t xml:space="preserve">par téléchargement gratuit </w:t>
      </w:r>
      <w:r w:rsidR="00372325" w:rsidRPr="00637B1F">
        <w:rPr>
          <w:rFonts w:ascii="Arial Narrow" w:hAnsi="Arial Narrow" w:cs="Arial"/>
          <w:sz w:val="26"/>
          <w:szCs w:val="26"/>
        </w:rPr>
        <w:t>dans le site de l’ARMP</w:t>
      </w:r>
      <w:r w:rsidRPr="00637B1F">
        <w:rPr>
          <w:rFonts w:ascii="Arial Narrow" w:hAnsi="Arial Narrow" w:cs="Arial"/>
          <w:sz w:val="26"/>
          <w:szCs w:val="26"/>
        </w:rPr>
        <w:t xml:space="preserve">. Toutefois, la soumission par voie physique ou électronique est conditionnée par le paiement des frais d’achat du DAO. </w:t>
      </w:r>
    </w:p>
    <w:p w14:paraId="4094DD45" w14:textId="23A844C3" w:rsidR="002B47ED" w:rsidRPr="00637B1F" w:rsidRDefault="00C122AF" w:rsidP="002B47ED">
      <w:pPr>
        <w:widowControl w:val="0"/>
        <w:suppressAutoHyphens/>
        <w:autoSpaceDE w:val="0"/>
        <w:autoSpaceDN w:val="0"/>
        <w:spacing w:before="120" w:after="120" w:line="240" w:lineRule="auto"/>
        <w:ind w:left="360" w:hanging="360"/>
        <w:textAlignment w:val="baseline"/>
        <w:rPr>
          <w:rFonts w:ascii="Times New Roman" w:eastAsia="Times New Roman" w:hAnsi="Times New Roman"/>
          <w:b/>
          <w:bCs/>
          <w:sz w:val="26"/>
          <w:szCs w:val="26"/>
          <w:lang w:eastAsia="fr-FR"/>
        </w:rPr>
      </w:pPr>
      <w:r w:rsidRPr="00637B1F">
        <w:rPr>
          <w:rFonts w:ascii="Times New Roman" w:eastAsia="Times New Roman" w:hAnsi="Times New Roman"/>
          <w:b/>
          <w:bCs/>
          <w:sz w:val="26"/>
          <w:szCs w:val="26"/>
          <w:lang w:eastAsia="fr-FR"/>
        </w:rPr>
        <w:t>12.REMISE</w:t>
      </w:r>
      <w:r w:rsidRPr="00637B1F">
        <w:rPr>
          <w:rFonts w:ascii="Times New Roman" w:eastAsia="Times New Roman" w:hAnsi="Times New Roman"/>
          <w:b/>
          <w:bCs/>
          <w:spacing w:val="6"/>
          <w:sz w:val="26"/>
          <w:szCs w:val="26"/>
          <w:lang w:eastAsia="fr-FR"/>
        </w:rPr>
        <w:t xml:space="preserve"> </w:t>
      </w:r>
      <w:r w:rsidRPr="00637B1F">
        <w:rPr>
          <w:rFonts w:ascii="Times New Roman" w:eastAsia="Times New Roman" w:hAnsi="Times New Roman"/>
          <w:b/>
          <w:bCs/>
          <w:sz w:val="26"/>
          <w:szCs w:val="26"/>
          <w:lang w:eastAsia="fr-FR"/>
        </w:rPr>
        <w:t>DES</w:t>
      </w:r>
      <w:r w:rsidRPr="00637B1F">
        <w:rPr>
          <w:rFonts w:ascii="Times New Roman" w:eastAsia="Times New Roman" w:hAnsi="Times New Roman"/>
          <w:b/>
          <w:bCs/>
          <w:spacing w:val="6"/>
          <w:sz w:val="26"/>
          <w:szCs w:val="26"/>
          <w:lang w:eastAsia="fr-FR"/>
        </w:rPr>
        <w:t xml:space="preserve"> </w:t>
      </w:r>
      <w:r w:rsidRPr="00637B1F">
        <w:rPr>
          <w:rFonts w:ascii="Times New Roman" w:eastAsia="Times New Roman" w:hAnsi="Times New Roman"/>
          <w:b/>
          <w:bCs/>
          <w:sz w:val="26"/>
          <w:szCs w:val="26"/>
          <w:lang w:eastAsia="fr-FR"/>
        </w:rPr>
        <w:t>OFFRES</w:t>
      </w:r>
    </w:p>
    <w:p w14:paraId="29F9654D" w14:textId="3CB9021B" w:rsidR="005208C0" w:rsidRPr="00637B1F" w:rsidRDefault="005208C0" w:rsidP="005208C0">
      <w:pPr>
        <w:jc w:val="both"/>
        <w:rPr>
          <w:rFonts w:ascii="Arial Narrow" w:hAnsi="Arial Narrow" w:cs="Arial"/>
          <w:sz w:val="26"/>
          <w:szCs w:val="26"/>
        </w:rPr>
      </w:pPr>
      <w:r w:rsidRPr="00637B1F">
        <w:rPr>
          <w:rFonts w:ascii="Arial Narrow" w:hAnsi="Arial Narrow" w:cs="Arial"/>
          <w:sz w:val="26"/>
          <w:szCs w:val="26"/>
        </w:rPr>
        <w:t xml:space="preserve">Chaque offre rédigée en français ou en anglais en sept (07)) exemplaires dont un (01) l'original et six (06) copies respectivement marquées comme tels, devra être déposée à la Cellule des Marchés Publics de la Commune de </w:t>
      </w:r>
      <w:r w:rsidRPr="00637B1F">
        <w:rPr>
          <w:rFonts w:ascii="Arial Narrow" w:hAnsi="Arial Narrow" w:cs="Arial"/>
          <w:b/>
          <w:sz w:val="26"/>
          <w:szCs w:val="26"/>
        </w:rPr>
        <w:t>ZOETELE</w:t>
      </w:r>
      <w:r w:rsidRPr="00637B1F">
        <w:rPr>
          <w:rFonts w:ascii="Arial Narrow" w:hAnsi="Arial Narrow" w:cs="Arial"/>
          <w:sz w:val="26"/>
          <w:szCs w:val="26"/>
        </w:rPr>
        <w:t xml:space="preserve">, au plus tard </w:t>
      </w:r>
      <w:r w:rsidRPr="00637B1F">
        <w:rPr>
          <w:rFonts w:ascii="Arial Narrow" w:hAnsi="Arial Narrow" w:cs="Arial"/>
          <w:b/>
          <w:sz w:val="26"/>
          <w:szCs w:val="26"/>
          <w:u w:val="single"/>
        </w:rPr>
        <w:t>le _________</w:t>
      </w:r>
      <w:r w:rsidR="005D6438">
        <w:rPr>
          <w:rFonts w:ascii="Arial Narrow" w:hAnsi="Arial Narrow" w:cs="Arial"/>
          <w:b/>
          <w:sz w:val="26"/>
          <w:szCs w:val="26"/>
          <w:u w:val="single"/>
        </w:rPr>
        <w:t>_________</w:t>
      </w:r>
      <w:r w:rsidRPr="00637B1F">
        <w:rPr>
          <w:rFonts w:ascii="Arial Narrow" w:hAnsi="Arial Narrow" w:cs="Arial"/>
          <w:sz w:val="26"/>
          <w:szCs w:val="26"/>
        </w:rPr>
        <w:t xml:space="preserve"> à </w:t>
      </w:r>
      <w:r w:rsidRPr="00637B1F">
        <w:rPr>
          <w:rFonts w:ascii="Arial Narrow" w:hAnsi="Arial Narrow" w:cs="Arial"/>
          <w:b/>
          <w:sz w:val="26"/>
          <w:szCs w:val="26"/>
        </w:rPr>
        <w:t>14H00, heure locale</w:t>
      </w:r>
      <w:r w:rsidRPr="00637B1F">
        <w:rPr>
          <w:rFonts w:ascii="Arial Narrow" w:hAnsi="Arial Narrow" w:cs="Arial"/>
          <w:sz w:val="26"/>
          <w:szCs w:val="26"/>
        </w:rPr>
        <w:t>. Chaque entreprise devra joindre à son offre une déclaration de soumission suivant le modèle contenu dans le Dossier d’Appel d’Offres et faisant ressortir les prix en Francs CFA. Les Offres seront présentées dans trois enveloppes « intérieures » distinctes : enveloppe « A » contenant le Dossier Administratif, enveloppe « B » pour les propositions techniques, enveloppe « C » pour les propositions financières. Ces enveloppes seront placées à l’intérieur d’une grande enveloppe portant impérativement la seule et unique mention suivante :</w:t>
      </w:r>
    </w:p>
    <w:p w14:paraId="4ABAC9BD" w14:textId="77777777" w:rsidR="00C122AF" w:rsidRDefault="005208C0" w:rsidP="00A04439">
      <w:pPr>
        <w:jc w:val="center"/>
        <w:rPr>
          <w:rFonts w:ascii="Arial Narrow" w:hAnsi="Arial Narrow" w:cs="Arial"/>
          <w:b/>
          <w:sz w:val="26"/>
          <w:szCs w:val="26"/>
        </w:rPr>
      </w:pPr>
      <w:r w:rsidRPr="00637B1F">
        <w:rPr>
          <w:rFonts w:ascii="Arial Narrow" w:hAnsi="Arial Narrow" w:cs="Arial"/>
          <w:b/>
          <w:sz w:val="26"/>
          <w:szCs w:val="26"/>
        </w:rPr>
        <w:t>AVIS D’APPEL D’OFFRES NATIONAL OUVERT</w:t>
      </w:r>
    </w:p>
    <w:p w14:paraId="737C98E7" w14:textId="77777777" w:rsidR="00C122AF" w:rsidRDefault="005208C0" w:rsidP="00A04439">
      <w:pPr>
        <w:jc w:val="center"/>
        <w:rPr>
          <w:rFonts w:ascii="Arial Narrow" w:hAnsi="Arial Narrow" w:cs="Arial"/>
          <w:b/>
          <w:sz w:val="26"/>
          <w:szCs w:val="26"/>
        </w:rPr>
      </w:pPr>
      <w:r w:rsidRPr="00637B1F">
        <w:rPr>
          <w:rFonts w:ascii="Arial Narrow" w:hAnsi="Arial Narrow" w:cs="Arial"/>
          <w:b/>
          <w:sz w:val="26"/>
          <w:szCs w:val="26"/>
        </w:rPr>
        <w:t xml:space="preserve"> N°__________/AONO/CIPM/CMP/C/ZOE-2025 DU ___________</w:t>
      </w:r>
    </w:p>
    <w:p w14:paraId="5FB00E84" w14:textId="3DEB1173" w:rsidR="00A04439" w:rsidRPr="00637B1F" w:rsidRDefault="005208C0" w:rsidP="00A04439">
      <w:pPr>
        <w:jc w:val="center"/>
        <w:rPr>
          <w:rFonts w:ascii="Arial Narrow" w:hAnsi="Arial Narrow" w:cs="Arial"/>
          <w:b/>
          <w:sz w:val="26"/>
          <w:szCs w:val="26"/>
        </w:rPr>
      </w:pPr>
      <w:r w:rsidRPr="00637B1F">
        <w:rPr>
          <w:rFonts w:ascii="Arial Narrow" w:hAnsi="Arial Narrow" w:cs="Arial"/>
          <w:b/>
          <w:sz w:val="26"/>
          <w:szCs w:val="26"/>
        </w:rPr>
        <w:t xml:space="preserve"> POUR </w:t>
      </w:r>
      <w:r w:rsidR="00A04439" w:rsidRPr="00637B1F">
        <w:rPr>
          <w:rFonts w:ascii="Arial Narrow" w:hAnsi="Arial Narrow" w:cs="Arial"/>
          <w:b/>
          <w:sz w:val="26"/>
          <w:szCs w:val="26"/>
        </w:rPr>
        <w:t>L’EXECUTION DES TRAVAUX DE CONSTR</w:t>
      </w:r>
      <w:r w:rsidR="00AA4782" w:rsidRPr="00637B1F">
        <w:rPr>
          <w:rFonts w:ascii="Arial Narrow" w:hAnsi="Arial Narrow" w:cs="Arial"/>
          <w:b/>
          <w:sz w:val="26"/>
          <w:szCs w:val="26"/>
        </w:rPr>
        <w:t xml:space="preserve">UCTION </w:t>
      </w:r>
      <w:r w:rsidR="00656F46" w:rsidRPr="00637B1F">
        <w:rPr>
          <w:rFonts w:ascii="Arial Narrow" w:hAnsi="Arial Narrow" w:cs="Arial"/>
          <w:b/>
          <w:sz w:val="26"/>
          <w:szCs w:val="26"/>
        </w:rPr>
        <w:t xml:space="preserve">DE LA CLÔTURE, L’AMENAGEMENT DES VOIRIES ET RESEAUX DIVERS (VRD) ET L’AMELIORATION DU STANDING DE LA </w:t>
      </w:r>
      <w:r w:rsidR="00AA4782" w:rsidRPr="00637B1F">
        <w:rPr>
          <w:rFonts w:ascii="Arial Narrow" w:hAnsi="Arial Narrow" w:cs="Arial"/>
          <w:b/>
          <w:sz w:val="26"/>
          <w:szCs w:val="26"/>
        </w:rPr>
        <w:t>RESIDENCE HOTELIERE</w:t>
      </w:r>
      <w:r w:rsidR="00A04439" w:rsidRPr="00637B1F">
        <w:rPr>
          <w:rFonts w:ascii="Arial Narrow" w:hAnsi="Arial Narrow" w:cs="Arial"/>
          <w:b/>
          <w:sz w:val="26"/>
          <w:szCs w:val="26"/>
        </w:rPr>
        <w:t xml:space="preserve"> MUNICIPALE DE ZOETELE,</w:t>
      </w:r>
      <w:r w:rsidR="00070A41" w:rsidRPr="00637B1F">
        <w:rPr>
          <w:rFonts w:ascii="Arial Narrow" w:hAnsi="Arial Narrow" w:cs="Arial"/>
          <w:b/>
          <w:sz w:val="26"/>
          <w:szCs w:val="26"/>
        </w:rPr>
        <w:t xml:space="preserve"> </w:t>
      </w:r>
      <w:r w:rsidR="00A04439" w:rsidRPr="00637B1F">
        <w:rPr>
          <w:rFonts w:ascii="Arial Narrow" w:hAnsi="Arial Narrow" w:cs="Arial"/>
          <w:b/>
          <w:sz w:val="26"/>
          <w:szCs w:val="26"/>
        </w:rPr>
        <w:t xml:space="preserve">COMMUNE DE ZOETELE, DEPARTEMENT </w:t>
      </w:r>
      <w:r w:rsidR="00C122AF">
        <w:rPr>
          <w:rFonts w:ascii="Arial Narrow" w:hAnsi="Arial Narrow" w:cs="Arial"/>
          <w:b/>
          <w:sz w:val="26"/>
          <w:szCs w:val="26"/>
        </w:rPr>
        <w:t>DU DJA ET LOBO, REGION DU SUD, « </w:t>
      </w:r>
      <w:r w:rsidR="00A04439" w:rsidRPr="00637B1F">
        <w:rPr>
          <w:rFonts w:ascii="Arial Narrow" w:hAnsi="Arial Narrow" w:cs="Arial"/>
          <w:b/>
          <w:sz w:val="26"/>
          <w:szCs w:val="26"/>
        </w:rPr>
        <w:t xml:space="preserve"> en procédure d’urgence</w:t>
      </w:r>
      <w:r w:rsidR="00C122AF">
        <w:rPr>
          <w:rFonts w:ascii="Arial Narrow" w:hAnsi="Arial Narrow" w:cs="Arial"/>
          <w:b/>
          <w:sz w:val="26"/>
          <w:szCs w:val="26"/>
        </w:rPr>
        <w:t> »</w:t>
      </w:r>
      <w:r w:rsidR="00A04439" w:rsidRPr="00637B1F">
        <w:rPr>
          <w:rFonts w:ascii="Arial Narrow" w:hAnsi="Arial Narrow" w:cs="Arial"/>
          <w:b/>
          <w:sz w:val="26"/>
          <w:szCs w:val="26"/>
        </w:rPr>
        <w:t> </w:t>
      </w:r>
    </w:p>
    <w:p w14:paraId="0029CC1A" w14:textId="415C5303" w:rsidR="00A04439" w:rsidRPr="00637B1F" w:rsidRDefault="00A04439" w:rsidP="00A04439">
      <w:pPr>
        <w:jc w:val="center"/>
        <w:rPr>
          <w:rFonts w:ascii="Arial Narrow" w:hAnsi="Arial Narrow" w:cs="Arial"/>
          <w:b/>
          <w:sz w:val="26"/>
          <w:szCs w:val="26"/>
        </w:rPr>
      </w:pPr>
      <w:r w:rsidRPr="00637B1F">
        <w:rPr>
          <w:rFonts w:ascii="Arial Narrow" w:hAnsi="Arial Narrow" w:cs="Arial"/>
          <w:b/>
          <w:bCs/>
          <w:sz w:val="26"/>
          <w:szCs w:val="26"/>
        </w:rPr>
        <w:t>Financement : FEICOM-COMMUNE DE ZOETELE-EXERCICE -202</w:t>
      </w:r>
      <w:r w:rsidR="00656F46" w:rsidRPr="00637B1F">
        <w:rPr>
          <w:rFonts w:ascii="Arial Narrow" w:hAnsi="Arial Narrow" w:cs="Arial"/>
          <w:b/>
          <w:bCs/>
          <w:sz w:val="26"/>
          <w:szCs w:val="26"/>
        </w:rPr>
        <w:t>6</w:t>
      </w:r>
    </w:p>
    <w:p w14:paraId="5E87B55E" w14:textId="77777777" w:rsidR="005208C0" w:rsidRPr="00637B1F" w:rsidRDefault="00A04439" w:rsidP="00A04439">
      <w:pPr>
        <w:jc w:val="center"/>
        <w:rPr>
          <w:rFonts w:ascii="Arial Narrow" w:hAnsi="Arial Narrow" w:cs="Arial"/>
          <w:b/>
          <w:sz w:val="26"/>
          <w:szCs w:val="26"/>
        </w:rPr>
      </w:pPr>
      <w:r w:rsidRPr="00637B1F">
        <w:rPr>
          <w:rFonts w:ascii="Arial Narrow" w:hAnsi="Arial Narrow" w:cs="Arial"/>
          <w:b/>
          <w:sz w:val="26"/>
          <w:szCs w:val="26"/>
        </w:rPr>
        <w:t xml:space="preserve"> </w:t>
      </w:r>
      <w:r w:rsidR="005208C0" w:rsidRPr="00637B1F">
        <w:rPr>
          <w:rFonts w:ascii="Arial Narrow" w:hAnsi="Arial Narrow" w:cs="Arial"/>
          <w:b/>
          <w:sz w:val="26"/>
          <w:szCs w:val="26"/>
        </w:rPr>
        <w:t>« A N'OUVRIR QU'EN SEANCE DE DEPOUILLEMENT »</w:t>
      </w:r>
    </w:p>
    <w:p w14:paraId="1745D2A2" w14:textId="1A969AC2" w:rsidR="00E22EFE" w:rsidRPr="00637B1F" w:rsidRDefault="00D757FA" w:rsidP="00E22EFE">
      <w:pPr>
        <w:widowControl w:val="0"/>
        <w:suppressAutoHyphens/>
        <w:autoSpaceDE w:val="0"/>
        <w:autoSpaceDN w:val="0"/>
        <w:spacing w:before="120" w:after="120" w:line="240" w:lineRule="auto"/>
        <w:ind w:left="360" w:hanging="360"/>
        <w:textAlignment w:val="baseline"/>
        <w:rPr>
          <w:rFonts w:ascii="Times New Roman" w:eastAsia="Times New Roman" w:hAnsi="Times New Roman"/>
          <w:b/>
          <w:bCs/>
          <w:sz w:val="26"/>
          <w:szCs w:val="26"/>
          <w:lang w:eastAsia="fr-FR"/>
        </w:rPr>
      </w:pPr>
      <w:r w:rsidRPr="00637B1F">
        <w:rPr>
          <w:rFonts w:ascii="Times New Roman" w:eastAsia="Times New Roman" w:hAnsi="Times New Roman"/>
          <w:b/>
          <w:bCs/>
          <w:sz w:val="26"/>
          <w:szCs w:val="26"/>
          <w:lang w:eastAsia="fr-FR"/>
        </w:rPr>
        <w:t xml:space="preserve">13.RECEVABILITE DES PLIS </w:t>
      </w:r>
    </w:p>
    <w:p w14:paraId="6CAE5FE6" w14:textId="77777777" w:rsidR="00E22EFE" w:rsidRPr="00637B1F" w:rsidRDefault="00E22EFE" w:rsidP="00D757FA">
      <w:pPr>
        <w:widowControl w:val="0"/>
        <w:tabs>
          <w:tab w:val="left" w:pos="0"/>
        </w:tabs>
        <w:suppressAutoHyphens/>
        <w:autoSpaceDE w:val="0"/>
        <w:autoSpaceDN w:val="0"/>
        <w:spacing w:before="11" w:after="0" w:line="240" w:lineRule="auto"/>
        <w:jc w:val="both"/>
        <w:textAlignment w:val="baseline"/>
        <w:rPr>
          <w:rFonts w:ascii="Times New Roman" w:eastAsia="Times New Roman" w:hAnsi="Times New Roman"/>
          <w:spacing w:val="-6"/>
          <w:sz w:val="26"/>
          <w:szCs w:val="26"/>
          <w:lang w:eastAsia="fr-FR"/>
        </w:rPr>
      </w:pPr>
      <w:r w:rsidRPr="00637B1F">
        <w:rPr>
          <w:rFonts w:ascii="Times New Roman" w:eastAsia="Times New Roman" w:hAnsi="Times New Roman"/>
          <w:sz w:val="26"/>
          <w:szCs w:val="26"/>
          <w:lang w:eastAsia="fr-FR"/>
        </w:rPr>
        <w:t>Les pièces administratives, l'offre technique et l'offre financière</w:t>
      </w:r>
      <w:r w:rsidRPr="00637B1F">
        <w:rPr>
          <w:rFonts w:ascii="Times New Roman" w:eastAsia="Times New Roman" w:hAnsi="Times New Roman"/>
          <w:spacing w:val="-25"/>
          <w:sz w:val="26"/>
          <w:szCs w:val="26"/>
          <w:lang w:eastAsia="fr-FR"/>
        </w:rPr>
        <w:t xml:space="preserve"> </w:t>
      </w:r>
      <w:r w:rsidRPr="00637B1F">
        <w:rPr>
          <w:rFonts w:ascii="Times New Roman" w:eastAsia="Times New Roman" w:hAnsi="Times New Roman"/>
          <w:sz w:val="26"/>
          <w:szCs w:val="26"/>
          <w:lang w:eastAsia="fr-FR"/>
        </w:rPr>
        <w:t>doivent être</w:t>
      </w:r>
      <w:r w:rsidRPr="00637B1F">
        <w:rPr>
          <w:rFonts w:ascii="Times New Roman" w:eastAsia="Times New Roman" w:hAnsi="Times New Roman"/>
          <w:spacing w:val="-10"/>
          <w:sz w:val="26"/>
          <w:szCs w:val="26"/>
          <w:lang w:eastAsia="fr-FR"/>
        </w:rPr>
        <w:t xml:space="preserve"> </w:t>
      </w:r>
      <w:r w:rsidRPr="00637B1F">
        <w:rPr>
          <w:rFonts w:ascii="Times New Roman" w:eastAsia="Times New Roman" w:hAnsi="Times New Roman"/>
          <w:sz w:val="26"/>
          <w:szCs w:val="26"/>
          <w:lang w:eastAsia="fr-FR"/>
        </w:rPr>
        <w:t>placées</w:t>
      </w:r>
      <w:r w:rsidRPr="00637B1F">
        <w:rPr>
          <w:rFonts w:ascii="Times New Roman" w:eastAsia="Times New Roman" w:hAnsi="Times New Roman"/>
          <w:spacing w:val="-3"/>
          <w:sz w:val="26"/>
          <w:szCs w:val="26"/>
          <w:lang w:eastAsia="fr-FR"/>
        </w:rPr>
        <w:t xml:space="preserve"> </w:t>
      </w:r>
      <w:r w:rsidRPr="00637B1F">
        <w:rPr>
          <w:rFonts w:ascii="Times New Roman" w:eastAsia="Times New Roman" w:hAnsi="Times New Roman"/>
          <w:sz w:val="26"/>
          <w:szCs w:val="26"/>
          <w:lang w:eastAsia="fr-FR"/>
        </w:rPr>
        <w:t>dans</w:t>
      </w:r>
      <w:r w:rsidRPr="00637B1F">
        <w:rPr>
          <w:rFonts w:ascii="Times New Roman" w:eastAsia="Times New Roman" w:hAnsi="Times New Roman"/>
          <w:spacing w:val="-6"/>
          <w:sz w:val="26"/>
          <w:szCs w:val="26"/>
          <w:lang w:eastAsia="fr-FR"/>
        </w:rPr>
        <w:t xml:space="preserve"> </w:t>
      </w:r>
      <w:r w:rsidRPr="00637B1F">
        <w:rPr>
          <w:rFonts w:ascii="Times New Roman" w:eastAsia="Times New Roman" w:hAnsi="Times New Roman"/>
          <w:sz w:val="26"/>
          <w:szCs w:val="26"/>
          <w:lang w:eastAsia="fr-FR"/>
        </w:rPr>
        <w:t>des</w:t>
      </w:r>
      <w:r w:rsidRPr="00637B1F">
        <w:rPr>
          <w:rFonts w:ascii="Times New Roman" w:eastAsia="Times New Roman" w:hAnsi="Times New Roman"/>
          <w:spacing w:val="-12"/>
          <w:sz w:val="26"/>
          <w:szCs w:val="26"/>
          <w:lang w:eastAsia="fr-FR"/>
        </w:rPr>
        <w:t xml:space="preserve"> </w:t>
      </w:r>
      <w:r w:rsidRPr="00637B1F">
        <w:rPr>
          <w:rFonts w:ascii="Times New Roman" w:eastAsia="Times New Roman" w:hAnsi="Times New Roman"/>
          <w:sz w:val="26"/>
          <w:szCs w:val="26"/>
          <w:lang w:eastAsia="fr-FR"/>
        </w:rPr>
        <w:t>enveloppes différentes</w:t>
      </w:r>
      <w:r w:rsidRPr="00637B1F">
        <w:rPr>
          <w:rFonts w:ascii="Times New Roman" w:eastAsia="Times New Roman" w:hAnsi="Times New Roman"/>
          <w:spacing w:val="5"/>
          <w:sz w:val="26"/>
          <w:szCs w:val="26"/>
          <w:lang w:eastAsia="fr-FR"/>
        </w:rPr>
        <w:t xml:space="preserve"> </w:t>
      </w:r>
      <w:r w:rsidRPr="00637B1F">
        <w:rPr>
          <w:rFonts w:ascii="Times New Roman" w:eastAsia="Times New Roman" w:hAnsi="Times New Roman"/>
          <w:sz w:val="26"/>
          <w:szCs w:val="26"/>
          <w:lang w:eastAsia="fr-FR"/>
        </w:rPr>
        <w:t>séparées</w:t>
      </w:r>
      <w:r w:rsidRPr="00637B1F">
        <w:rPr>
          <w:rFonts w:ascii="Times New Roman" w:eastAsia="Times New Roman" w:hAnsi="Times New Roman"/>
          <w:spacing w:val="2"/>
          <w:sz w:val="26"/>
          <w:szCs w:val="26"/>
          <w:lang w:eastAsia="fr-FR"/>
        </w:rPr>
        <w:t xml:space="preserve"> </w:t>
      </w:r>
      <w:r w:rsidRPr="00637B1F">
        <w:rPr>
          <w:rFonts w:ascii="Times New Roman" w:eastAsia="Times New Roman" w:hAnsi="Times New Roman"/>
          <w:sz w:val="26"/>
          <w:szCs w:val="26"/>
          <w:lang w:eastAsia="fr-FR"/>
        </w:rPr>
        <w:t>et</w:t>
      </w:r>
      <w:r w:rsidRPr="00637B1F">
        <w:rPr>
          <w:rFonts w:ascii="Times New Roman" w:eastAsia="Times New Roman" w:hAnsi="Times New Roman"/>
          <w:spacing w:val="-11"/>
          <w:sz w:val="26"/>
          <w:szCs w:val="26"/>
          <w:lang w:eastAsia="fr-FR"/>
        </w:rPr>
        <w:t xml:space="preserve"> </w:t>
      </w:r>
      <w:r w:rsidRPr="00637B1F">
        <w:rPr>
          <w:rFonts w:ascii="Times New Roman" w:eastAsia="Times New Roman" w:hAnsi="Times New Roman"/>
          <w:sz w:val="26"/>
          <w:szCs w:val="26"/>
          <w:lang w:eastAsia="fr-FR"/>
        </w:rPr>
        <w:t>remises</w:t>
      </w:r>
      <w:r w:rsidRPr="00637B1F">
        <w:rPr>
          <w:rFonts w:ascii="Times New Roman" w:eastAsia="Times New Roman" w:hAnsi="Times New Roman"/>
          <w:spacing w:val="3"/>
          <w:sz w:val="26"/>
          <w:szCs w:val="26"/>
          <w:lang w:eastAsia="fr-FR"/>
        </w:rPr>
        <w:t xml:space="preserve"> </w:t>
      </w:r>
      <w:r w:rsidRPr="00637B1F">
        <w:rPr>
          <w:rFonts w:ascii="Times New Roman" w:eastAsia="Times New Roman" w:hAnsi="Times New Roman"/>
          <w:sz w:val="26"/>
          <w:szCs w:val="26"/>
          <w:lang w:eastAsia="fr-FR"/>
        </w:rPr>
        <w:t>sous</w:t>
      </w:r>
      <w:r w:rsidRPr="00637B1F">
        <w:rPr>
          <w:rFonts w:ascii="Times New Roman" w:eastAsia="Times New Roman" w:hAnsi="Times New Roman"/>
          <w:spacing w:val="-8"/>
          <w:sz w:val="26"/>
          <w:szCs w:val="26"/>
          <w:lang w:eastAsia="fr-FR"/>
        </w:rPr>
        <w:t xml:space="preserve"> </w:t>
      </w:r>
      <w:r w:rsidRPr="00637B1F">
        <w:rPr>
          <w:rFonts w:ascii="Times New Roman" w:eastAsia="Times New Roman" w:hAnsi="Times New Roman"/>
          <w:sz w:val="26"/>
          <w:szCs w:val="26"/>
          <w:lang w:eastAsia="fr-FR"/>
        </w:rPr>
        <w:t>pli</w:t>
      </w:r>
      <w:r w:rsidRPr="00637B1F">
        <w:rPr>
          <w:rFonts w:ascii="Times New Roman" w:eastAsia="Times New Roman" w:hAnsi="Times New Roman"/>
          <w:spacing w:val="-18"/>
          <w:sz w:val="26"/>
          <w:szCs w:val="26"/>
          <w:lang w:eastAsia="fr-FR"/>
        </w:rPr>
        <w:t xml:space="preserve"> </w:t>
      </w:r>
      <w:r w:rsidRPr="00637B1F">
        <w:rPr>
          <w:rFonts w:ascii="Times New Roman" w:eastAsia="Times New Roman" w:hAnsi="Times New Roman"/>
          <w:spacing w:val="-6"/>
          <w:sz w:val="26"/>
          <w:szCs w:val="26"/>
          <w:lang w:eastAsia="fr-FR"/>
        </w:rPr>
        <w:t>scellé.</w:t>
      </w:r>
    </w:p>
    <w:p w14:paraId="5D464CB1" w14:textId="10478374" w:rsidR="00D757FA" w:rsidRPr="00637B1F" w:rsidRDefault="00E22EFE" w:rsidP="00D757FA">
      <w:pPr>
        <w:widowControl w:val="0"/>
        <w:tabs>
          <w:tab w:val="left" w:pos="0"/>
        </w:tabs>
        <w:suppressAutoHyphens/>
        <w:autoSpaceDE w:val="0"/>
        <w:autoSpaceDN w:val="0"/>
        <w:spacing w:before="11" w:after="0" w:line="240" w:lineRule="auto"/>
        <w:ind w:firstLine="284"/>
        <w:jc w:val="both"/>
        <w:textAlignment w:val="baseline"/>
        <w:rPr>
          <w:rFonts w:ascii="Times New Roman" w:eastAsia="Times New Roman" w:hAnsi="Times New Roman"/>
          <w:spacing w:val="-6"/>
          <w:sz w:val="26"/>
          <w:szCs w:val="26"/>
          <w:lang w:eastAsia="fr-FR"/>
        </w:rPr>
      </w:pPr>
      <w:r w:rsidRPr="00637B1F">
        <w:rPr>
          <w:rFonts w:ascii="Times New Roman" w:eastAsia="Times New Roman" w:hAnsi="Times New Roman"/>
          <w:spacing w:val="-6"/>
          <w:sz w:val="26"/>
          <w:szCs w:val="26"/>
          <w:lang w:eastAsia="fr-FR"/>
        </w:rPr>
        <w:t>Seront irrecevables par le Maître d’Ouvrage :</w:t>
      </w:r>
    </w:p>
    <w:p w14:paraId="76FE6EBD" w14:textId="2B4C34D8" w:rsidR="00E22EFE" w:rsidRPr="00637B1F" w:rsidRDefault="00D757FA" w:rsidP="004C756E">
      <w:pPr>
        <w:numPr>
          <w:ilvl w:val="0"/>
          <w:numId w:val="17"/>
        </w:numPr>
        <w:suppressAutoHyphens/>
        <w:autoSpaceDN w:val="0"/>
        <w:spacing w:after="0" w:line="360" w:lineRule="auto"/>
        <w:jc w:val="both"/>
        <w:textAlignment w:val="baseline"/>
        <w:rPr>
          <w:rFonts w:ascii="Times New Roman" w:hAnsi="Times New Roman"/>
          <w:sz w:val="26"/>
          <w:szCs w:val="26"/>
        </w:rPr>
      </w:pPr>
      <w:r w:rsidRPr="00637B1F">
        <w:rPr>
          <w:rFonts w:ascii="Times New Roman" w:hAnsi="Times New Roman"/>
          <w:sz w:val="26"/>
          <w:szCs w:val="26"/>
        </w:rPr>
        <w:t>Les</w:t>
      </w:r>
      <w:r w:rsidR="00E22EFE" w:rsidRPr="00637B1F">
        <w:rPr>
          <w:rFonts w:ascii="Times New Roman" w:hAnsi="Times New Roman"/>
          <w:sz w:val="26"/>
          <w:szCs w:val="26"/>
        </w:rPr>
        <w:t xml:space="preserve"> plis portant les indications sur l'identité du</w:t>
      </w:r>
      <w:r w:rsidR="00E22EFE" w:rsidRPr="00637B1F">
        <w:rPr>
          <w:rFonts w:ascii="Times New Roman" w:hAnsi="Times New Roman"/>
          <w:spacing w:val="-27"/>
          <w:sz w:val="26"/>
          <w:szCs w:val="26"/>
        </w:rPr>
        <w:t xml:space="preserve"> </w:t>
      </w:r>
      <w:r w:rsidR="00E22EFE" w:rsidRPr="00637B1F">
        <w:rPr>
          <w:rFonts w:ascii="Times New Roman" w:hAnsi="Times New Roman"/>
          <w:sz w:val="26"/>
          <w:szCs w:val="26"/>
        </w:rPr>
        <w:t>soumissionnaire ;</w:t>
      </w:r>
    </w:p>
    <w:p w14:paraId="19EB3BAE" w14:textId="5AC70421" w:rsidR="00E22EFE" w:rsidRPr="00637B1F" w:rsidRDefault="00D757FA" w:rsidP="00D757FA">
      <w:pPr>
        <w:numPr>
          <w:ilvl w:val="0"/>
          <w:numId w:val="17"/>
        </w:numPr>
        <w:suppressAutoHyphens/>
        <w:autoSpaceDN w:val="0"/>
        <w:spacing w:after="0" w:line="240" w:lineRule="auto"/>
        <w:jc w:val="both"/>
        <w:textAlignment w:val="baseline"/>
        <w:rPr>
          <w:rFonts w:ascii="Times New Roman" w:hAnsi="Times New Roman"/>
          <w:sz w:val="26"/>
          <w:szCs w:val="26"/>
        </w:rPr>
      </w:pPr>
      <w:r w:rsidRPr="00637B1F">
        <w:rPr>
          <w:rFonts w:ascii="Times New Roman" w:hAnsi="Times New Roman"/>
          <w:sz w:val="26"/>
          <w:szCs w:val="26"/>
        </w:rPr>
        <w:lastRenderedPageBreak/>
        <w:t>Les</w:t>
      </w:r>
      <w:r w:rsidR="00E22EFE" w:rsidRPr="00637B1F">
        <w:rPr>
          <w:rFonts w:ascii="Times New Roman" w:hAnsi="Times New Roman"/>
          <w:sz w:val="26"/>
          <w:szCs w:val="26"/>
        </w:rPr>
        <w:t xml:space="preserve"> plis parvenus postérieurement aux dates et heures limites de dépôt ;</w:t>
      </w:r>
    </w:p>
    <w:p w14:paraId="705D2ECA" w14:textId="1DBBA14A" w:rsidR="00E22EFE" w:rsidRPr="00637B1F" w:rsidRDefault="00D757FA" w:rsidP="00D757FA">
      <w:pPr>
        <w:widowControl w:val="0"/>
        <w:numPr>
          <w:ilvl w:val="0"/>
          <w:numId w:val="17"/>
        </w:numPr>
        <w:suppressAutoHyphens/>
        <w:autoSpaceDE w:val="0"/>
        <w:autoSpaceDN w:val="0"/>
        <w:spacing w:after="0" w:line="240" w:lineRule="auto"/>
        <w:jc w:val="both"/>
        <w:textAlignment w:val="baseline"/>
        <w:rPr>
          <w:rFonts w:ascii="Times New Roman" w:hAnsi="Times New Roman"/>
          <w:bCs/>
          <w:i/>
          <w:sz w:val="26"/>
          <w:szCs w:val="26"/>
        </w:rPr>
      </w:pPr>
      <w:r w:rsidRPr="00637B1F">
        <w:rPr>
          <w:rFonts w:ascii="Times New Roman" w:hAnsi="Times New Roman"/>
          <w:bCs/>
          <w:sz w:val="26"/>
          <w:szCs w:val="26"/>
        </w:rPr>
        <w:t>Les</w:t>
      </w:r>
      <w:r w:rsidR="00E22EFE" w:rsidRPr="00637B1F">
        <w:rPr>
          <w:rFonts w:ascii="Times New Roman" w:hAnsi="Times New Roman"/>
          <w:bCs/>
          <w:sz w:val="26"/>
          <w:szCs w:val="26"/>
        </w:rPr>
        <w:t xml:space="preserve"> plis non-conformes au mode de soumission</w:t>
      </w:r>
      <w:r w:rsidR="00E22EFE" w:rsidRPr="00637B1F">
        <w:rPr>
          <w:rFonts w:ascii="Times New Roman" w:hAnsi="Times New Roman"/>
          <w:bCs/>
          <w:i/>
          <w:sz w:val="26"/>
          <w:szCs w:val="26"/>
        </w:rPr>
        <w:t> ;</w:t>
      </w:r>
    </w:p>
    <w:p w14:paraId="41D8FE82" w14:textId="593736E8" w:rsidR="00E22EFE" w:rsidRPr="00637B1F" w:rsidRDefault="00D757FA" w:rsidP="00D757FA">
      <w:pPr>
        <w:widowControl w:val="0"/>
        <w:numPr>
          <w:ilvl w:val="0"/>
          <w:numId w:val="17"/>
        </w:numPr>
        <w:suppressAutoHyphens/>
        <w:autoSpaceDE w:val="0"/>
        <w:autoSpaceDN w:val="0"/>
        <w:spacing w:after="60" w:line="240" w:lineRule="auto"/>
        <w:ind w:right="81"/>
        <w:jc w:val="both"/>
        <w:textAlignment w:val="baseline"/>
        <w:rPr>
          <w:rFonts w:ascii="Times New Roman" w:hAnsi="Times New Roman"/>
          <w:sz w:val="26"/>
          <w:szCs w:val="26"/>
        </w:rPr>
      </w:pPr>
      <w:bookmarkStart w:id="3" w:name="_Hlk158723461"/>
      <w:r w:rsidRPr="00637B1F">
        <w:rPr>
          <w:rFonts w:ascii="Times New Roman" w:hAnsi="Times New Roman"/>
          <w:sz w:val="26"/>
          <w:szCs w:val="26"/>
        </w:rPr>
        <w:t>Les</w:t>
      </w:r>
      <w:r w:rsidR="00E22EFE" w:rsidRPr="00637B1F">
        <w:rPr>
          <w:rFonts w:ascii="Times New Roman" w:hAnsi="Times New Roman"/>
          <w:sz w:val="26"/>
          <w:szCs w:val="26"/>
        </w:rPr>
        <w:t xml:space="preserve"> plis sans indication de l’identité de l’Appel d’Offres ;</w:t>
      </w:r>
    </w:p>
    <w:p w14:paraId="3CA89645" w14:textId="092528C0" w:rsidR="00E22EFE" w:rsidRPr="00637B1F" w:rsidRDefault="00D757FA" w:rsidP="00D757FA">
      <w:pPr>
        <w:numPr>
          <w:ilvl w:val="0"/>
          <w:numId w:val="17"/>
        </w:numPr>
        <w:suppressAutoHyphens/>
        <w:autoSpaceDN w:val="0"/>
        <w:spacing w:after="0" w:line="240" w:lineRule="auto"/>
        <w:ind w:right="81"/>
        <w:jc w:val="both"/>
        <w:textAlignment w:val="baseline"/>
        <w:rPr>
          <w:rFonts w:ascii="Times New Roman" w:hAnsi="Times New Roman"/>
          <w:sz w:val="26"/>
          <w:szCs w:val="26"/>
        </w:rPr>
      </w:pPr>
      <w:r w:rsidRPr="00637B1F">
        <w:rPr>
          <w:rFonts w:ascii="Times New Roman" w:hAnsi="Times New Roman"/>
          <w:sz w:val="26"/>
          <w:szCs w:val="26"/>
        </w:rPr>
        <w:t>Le</w:t>
      </w:r>
      <w:r w:rsidR="00E22EFE" w:rsidRPr="00637B1F">
        <w:rPr>
          <w:rFonts w:ascii="Times New Roman" w:hAnsi="Times New Roman"/>
          <w:sz w:val="26"/>
          <w:szCs w:val="26"/>
        </w:rPr>
        <w:t xml:space="preserve"> non-respect du nombre d’exemplaires indiqué dans le RPAO ou offre uniquement en copies.  </w:t>
      </w:r>
    </w:p>
    <w:p w14:paraId="2A99B520" w14:textId="77777777" w:rsidR="00E22EFE" w:rsidRPr="00637B1F" w:rsidRDefault="00E22EFE" w:rsidP="00D757FA">
      <w:pPr>
        <w:widowControl w:val="0"/>
        <w:suppressAutoHyphens/>
        <w:autoSpaceDE w:val="0"/>
        <w:autoSpaceDN w:val="0"/>
        <w:spacing w:after="0" w:line="240" w:lineRule="auto"/>
        <w:ind w:left="360" w:right="81"/>
        <w:jc w:val="both"/>
        <w:textAlignment w:val="baseline"/>
        <w:rPr>
          <w:rFonts w:ascii="Times New Roman" w:eastAsia="Times New Roman" w:hAnsi="Times New Roman"/>
          <w:bCs/>
          <w:strike/>
          <w:sz w:val="26"/>
          <w:szCs w:val="26"/>
          <w:lang w:eastAsia="fr-FR"/>
        </w:rPr>
      </w:pPr>
      <w:bookmarkStart w:id="4" w:name="_Hlk158723489"/>
      <w:bookmarkEnd w:id="3"/>
      <w:r w:rsidRPr="00637B1F">
        <w:rPr>
          <w:rFonts w:ascii="Times New Roman" w:eastAsia="Times New Roman" w:hAnsi="Times New Roman"/>
          <w:b/>
          <w:sz w:val="26"/>
          <w:szCs w:val="26"/>
          <w:lang w:eastAsia="fr-FR"/>
        </w:rPr>
        <w:t>Toute offre incomplète conformément aux prescriptions du Dossier d'Appel d'Offres sera déclarée irrecevable. Notamment 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w:t>
      </w:r>
      <w:r w:rsidRPr="00637B1F">
        <w:rPr>
          <w:rFonts w:ascii="Times New Roman" w:eastAsia="Times New Roman" w:hAnsi="Times New Roman"/>
          <w:b/>
          <w:sz w:val="26"/>
          <w:szCs w:val="26"/>
          <w:u w:val="single"/>
          <w:lang w:eastAsia="fr-FR"/>
        </w:rPr>
        <w:t xml:space="preserve"> </w:t>
      </w:r>
      <w:r w:rsidRPr="00637B1F">
        <w:rPr>
          <w:rFonts w:ascii="Times New Roman" w:eastAsia="Times New Roman" w:hAnsi="Times New Roman"/>
          <w:bCs/>
          <w:sz w:val="26"/>
          <w:szCs w:val="26"/>
          <w:lang w:eastAsia="fr-FR"/>
        </w:rPr>
        <w:t>Une caution de soumission produite mais n'ayant aucun rapport avec la consultation concernée est considérée comme absente</w:t>
      </w:r>
      <w:r w:rsidR="00D46C16" w:rsidRPr="00637B1F">
        <w:rPr>
          <w:rFonts w:ascii="Times New Roman" w:eastAsia="Times New Roman" w:hAnsi="Times New Roman"/>
          <w:bCs/>
          <w:sz w:val="26"/>
          <w:szCs w:val="26"/>
          <w:lang w:eastAsia="fr-FR"/>
        </w:rPr>
        <w:t xml:space="preserve"> y compris celle qui ne sera pas cotée</w:t>
      </w:r>
      <w:r w:rsidRPr="00637B1F">
        <w:rPr>
          <w:rFonts w:ascii="Times New Roman" w:eastAsia="Times New Roman" w:hAnsi="Times New Roman"/>
          <w:bCs/>
          <w:sz w:val="26"/>
          <w:szCs w:val="26"/>
          <w:lang w:eastAsia="fr-FR"/>
        </w:rPr>
        <w:t xml:space="preserve">. La caution de soumission présentée par un soumissionnaire au cours de la séance d’ouverture des plis est irrecevable.  </w:t>
      </w:r>
    </w:p>
    <w:bookmarkEnd w:id="4"/>
    <w:p w14:paraId="65C66138" w14:textId="77777777" w:rsidR="00651AF2" w:rsidRPr="00637B1F" w:rsidRDefault="00651AF2" w:rsidP="00651AF2">
      <w:pPr>
        <w:widowControl w:val="0"/>
        <w:suppressAutoHyphens/>
        <w:autoSpaceDE w:val="0"/>
        <w:autoSpaceDN w:val="0"/>
        <w:spacing w:before="120" w:after="120" w:line="240" w:lineRule="auto"/>
        <w:ind w:left="360" w:hanging="360"/>
        <w:textAlignment w:val="baseline"/>
        <w:rPr>
          <w:rFonts w:ascii="Times New Roman" w:eastAsia="Times New Roman" w:hAnsi="Times New Roman"/>
          <w:b/>
          <w:bCs/>
          <w:sz w:val="26"/>
          <w:szCs w:val="26"/>
          <w:lang w:eastAsia="fr-FR"/>
        </w:rPr>
      </w:pPr>
      <w:r w:rsidRPr="00637B1F">
        <w:rPr>
          <w:rFonts w:ascii="Times New Roman" w:eastAsia="Times New Roman" w:hAnsi="Times New Roman"/>
          <w:b/>
          <w:bCs/>
          <w:sz w:val="26"/>
          <w:szCs w:val="26"/>
          <w:lang w:eastAsia="fr-FR"/>
        </w:rPr>
        <w:t>14.Ouverture</w:t>
      </w:r>
      <w:r w:rsidRPr="00637B1F">
        <w:rPr>
          <w:rFonts w:ascii="Times New Roman" w:eastAsia="Times New Roman" w:hAnsi="Times New Roman"/>
          <w:b/>
          <w:bCs/>
          <w:spacing w:val="6"/>
          <w:sz w:val="26"/>
          <w:szCs w:val="26"/>
          <w:lang w:eastAsia="fr-FR"/>
        </w:rPr>
        <w:t xml:space="preserve"> </w:t>
      </w:r>
      <w:r w:rsidRPr="00637B1F">
        <w:rPr>
          <w:rFonts w:ascii="Times New Roman" w:eastAsia="Times New Roman" w:hAnsi="Times New Roman"/>
          <w:b/>
          <w:bCs/>
          <w:sz w:val="26"/>
          <w:szCs w:val="26"/>
          <w:lang w:eastAsia="fr-FR"/>
        </w:rPr>
        <w:t>des</w:t>
      </w:r>
      <w:r w:rsidRPr="00637B1F">
        <w:rPr>
          <w:rFonts w:ascii="Times New Roman" w:eastAsia="Times New Roman" w:hAnsi="Times New Roman"/>
          <w:b/>
          <w:bCs/>
          <w:spacing w:val="6"/>
          <w:sz w:val="26"/>
          <w:szCs w:val="26"/>
          <w:lang w:eastAsia="fr-FR"/>
        </w:rPr>
        <w:t xml:space="preserve"> </w:t>
      </w:r>
      <w:r w:rsidRPr="00637B1F">
        <w:rPr>
          <w:rFonts w:ascii="Times New Roman" w:eastAsia="Times New Roman" w:hAnsi="Times New Roman"/>
          <w:b/>
          <w:bCs/>
          <w:sz w:val="26"/>
          <w:szCs w:val="26"/>
          <w:lang w:eastAsia="fr-FR"/>
        </w:rPr>
        <w:t>plis</w:t>
      </w:r>
    </w:p>
    <w:p w14:paraId="068C7DF5" w14:textId="77777777" w:rsidR="000207A2" w:rsidRPr="00637B1F" w:rsidRDefault="00651AF2" w:rsidP="000207A2">
      <w:pPr>
        <w:jc w:val="both"/>
        <w:rPr>
          <w:rFonts w:ascii="Arial Narrow" w:hAnsi="Arial Narrow" w:cs="Arial"/>
          <w:sz w:val="26"/>
          <w:szCs w:val="26"/>
        </w:rPr>
      </w:pPr>
      <w:r w:rsidRPr="00637B1F">
        <w:rPr>
          <w:rFonts w:ascii="Times New Roman" w:eastAsia="Times New Roman" w:hAnsi="Times New Roman"/>
          <w:sz w:val="26"/>
          <w:szCs w:val="26"/>
          <w:lang w:eastAsia="fr-FR"/>
        </w:rPr>
        <w:t xml:space="preserve">L’ouverture </w:t>
      </w:r>
      <w:r w:rsidRPr="00637B1F">
        <w:rPr>
          <w:rFonts w:ascii="Times New Roman" w:eastAsia="Times New Roman" w:hAnsi="Times New Roman"/>
          <w:i/>
          <w:iCs/>
          <w:sz w:val="26"/>
          <w:szCs w:val="26"/>
          <w:lang w:eastAsia="fr-FR"/>
        </w:rPr>
        <w:t xml:space="preserve">des plis se fait en un temps </w:t>
      </w:r>
      <w:r w:rsidRPr="00637B1F">
        <w:rPr>
          <w:rFonts w:ascii="Times New Roman" w:eastAsia="Times New Roman" w:hAnsi="Times New Roman"/>
          <w:iCs/>
          <w:sz w:val="26"/>
          <w:szCs w:val="26"/>
          <w:lang w:eastAsia="fr-FR"/>
        </w:rPr>
        <w:t>et</w:t>
      </w:r>
      <w:r w:rsidRPr="00637B1F">
        <w:rPr>
          <w:rFonts w:ascii="Times New Roman" w:eastAsia="Times New Roman" w:hAnsi="Times New Roman"/>
          <w:sz w:val="26"/>
          <w:szCs w:val="26"/>
          <w:lang w:eastAsia="fr-FR"/>
        </w:rPr>
        <w:t xml:space="preserve"> aura lieu le_____</w:t>
      </w:r>
      <w:r w:rsidR="00D40CCA" w:rsidRPr="00637B1F">
        <w:rPr>
          <w:rFonts w:ascii="Times New Roman" w:eastAsia="Times New Roman" w:hAnsi="Times New Roman"/>
          <w:sz w:val="26"/>
          <w:szCs w:val="26"/>
          <w:lang w:eastAsia="fr-FR"/>
        </w:rPr>
        <w:t>_______</w:t>
      </w:r>
      <w:r w:rsidRPr="00637B1F">
        <w:rPr>
          <w:rFonts w:ascii="Times New Roman" w:eastAsia="Times New Roman" w:hAnsi="Times New Roman"/>
          <w:sz w:val="26"/>
          <w:szCs w:val="26"/>
          <w:lang w:eastAsia="fr-FR"/>
        </w:rPr>
        <w:t>à_______</w:t>
      </w:r>
      <w:r w:rsidR="00FD185D" w:rsidRPr="00637B1F">
        <w:rPr>
          <w:rFonts w:ascii="Times New Roman" w:eastAsia="Times New Roman" w:hAnsi="Times New Roman"/>
          <w:sz w:val="26"/>
          <w:szCs w:val="26"/>
          <w:lang w:eastAsia="fr-FR"/>
        </w:rPr>
        <w:t>______</w:t>
      </w:r>
      <w:r w:rsidRPr="00637B1F">
        <w:rPr>
          <w:rFonts w:ascii="Times New Roman" w:eastAsia="Times New Roman" w:hAnsi="Times New Roman"/>
          <w:spacing w:val="2"/>
          <w:sz w:val="26"/>
          <w:szCs w:val="26"/>
          <w:lang w:eastAsia="fr-FR"/>
        </w:rPr>
        <w:t>heure</w:t>
      </w:r>
      <w:r w:rsidRPr="00637B1F">
        <w:rPr>
          <w:rFonts w:ascii="Times New Roman" w:eastAsia="Times New Roman" w:hAnsi="Times New Roman"/>
          <w:sz w:val="26"/>
          <w:szCs w:val="26"/>
          <w:lang w:eastAsia="fr-FR"/>
        </w:rPr>
        <w:t xml:space="preserve">s </w:t>
      </w:r>
      <w:r w:rsidRPr="00637B1F">
        <w:rPr>
          <w:rFonts w:ascii="Times New Roman" w:eastAsia="Times New Roman" w:hAnsi="Times New Roman"/>
          <w:spacing w:val="2"/>
          <w:sz w:val="26"/>
          <w:szCs w:val="26"/>
          <w:lang w:eastAsia="fr-FR"/>
        </w:rPr>
        <w:t>pa</w:t>
      </w:r>
      <w:r w:rsidRPr="00637B1F">
        <w:rPr>
          <w:rFonts w:ascii="Times New Roman" w:eastAsia="Times New Roman" w:hAnsi="Times New Roman"/>
          <w:sz w:val="26"/>
          <w:szCs w:val="26"/>
          <w:lang w:eastAsia="fr-FR"/>
        </w:rPr>
        <w:t xml:space="preserve">r </w:t>
      </w:r>
      <w:r w:rsidRPr="00637B1F">
        <w:rPr>
          <w:rFonts w:ascii="Times New Roman" w:eastAsia="Times New Roman" w:hAnsi="Times New Roman"/>
          <w:spacing w:val="2"/>
          <w:sz w:val="26"/>
          <w:szCs w:val="26"/>
          <w:lang w:eastAsia="fr-FR"/>
        </w:rPr>
        <w:t>l</w:t>
      </w:r>
      <w:r w:rsidRPr="00637B1F">
        <w:rPr>
          <w:rFonts w:ascii="Times New Roman" w:eastAsia="Times New Roman" w:hAnsi="Times New Roman"/>
          <w:sz w:val="26"/>
          <w:szCs w:val="26"/>
          <w:lang w:eastAsia="fr-FR"/>
        </w:rPr>
        <w:t xml:space="preserve">a </w:t>
      </w:r>
      <w:r w:rsidR="000207A2" w:rsidRPr="00637B1F">
        <w:rPr>
          <w:rFonts w:ascii="Times New Roman" w:eastAsia="Times New Roman" w:hAnsi="Times New Roman"/>
          <w:spacing w:val="2"/>
          <w:sz w:val="26"/>
          <w:szCs w:val="26"/>
          <w:lang w:eastAsia="fr-FR"/>
        </w:rPr>
        <w:t xml:space="preserve"> </w:t>
      </w:r>
      <w:r w:rsidR="000207A2" w:rsidRPr="00637B1F">
        <w:rPr>
          <w:rFonts w:ascii="Arial Narrow" w:hAnsi="Arial Narrow" w:cs="Arial"/>
          <w:sz w:val="26"/>
          <w:szCs w:val="26"/>
        </w:rPr>
        <w:t xml:space="preserve"> Commission Interne de Passation des Marchés Publics de la Commune de ZOETELE dans la salle des actes de l’Hôtel de ville de ZOETELE, sis au quartier BIBAE dans le centre urbain.</w:t>
      </w:r>
    </w:p>
    <w:p w14:paraId="56C8E6F6" w14:textId="77777777" w:rsidR="000207A2" w:rsidRPr="00637B1F" w:rsidRDefault="000207A2" w:rsidP="00D76CFE">
      <w:pPr>
        <w:pStyle w:val="Corpsdetexte"/>
        <w:widowControl w:val="0"/>
        <w:autoSpaceDE w:val="0"/>
        <w:autoSpaceDN w:val="0"/>
        <w:adjustRightInd w:val="0"/>
        <w:spacing w:after="0"/>
        <w:rPr>
          <w:rFonts w:ascii="Arial Narrow" w:hAnsi="Arial Narrow"/>
          <w:sz w:val="26"/>
          <w:szCs w:val="26"/>
        </w:rPr>
      </w:pPr>
      <w:r w:rsidRPr="00637B1F">
        <w:rPr>
          <w:rFonts w:ascii="Arial Narrow" w:hAnsi="Arial Narrow"/>
          <w:sz w:val="26"/>
          <w:szCs w:val="26"/>
        </w:rPr>
        <w:t>Seuls les soumissionnaires peuvent assister à cette séance d'ouverture ou s'y faire représenter par une personne de leur choix dûment mandatée.</w:t>
      </w:r>
    </w:p>
    <w:p w14:paraId="745145BA" w14:textId="77777777" w:rsidR="00651AF2" w:rsidRPr="00637B1F" w:rsidRDefault="00651AF2" w:rsidP="00D757FA">
      <w:pPr>
        <w:widowControl w:val="0"/>
        <w:suppressAutoHyphens/>
        <w:autoSpaceDE w:val="0"/>
        <w:autoSpaceDN w:val="0"/>
        <w:spacing w:after="0" w:line="240" w:lineRule="auto"/>
        <w:jc w:val="both"/>
        <w:textAlignment w:val="baseline"/>
        <w:rPr>
          <w:rFonts w:ascii="Times New Roman" w:eastAsia="Times New Roman" w:hAnsi="Times New Roman"/>
          <w:b/>
          <w:sz w:val="26"/>
          <w:szCs w:val="26"/>
          <w:lang w:eastAsia="fr-FR"/>
        </w:rPr>
      </w:pPr>
      <w:r w:rsidRPr="00637B1F">
        <w:rPr>
          <w:rFonts w:ascii="Times New Roman" w:eastAsia="Times New Roman" w:hAnsi="Times New Roman"/>
          <w:b/>
          <w:sz w:val="26"/>
          <w:szCs w:val="26"/>
          <w:lang w:eastAsia="fr-FR"/>
        </w:rPr>
        <w:t>Sous peine de</w:t>
      </w:r>
      <w:r w:rsidRPr="00637B1F">
        <w:rPr>
          <w:rFonts w:ascii="Times New Roman" w:eastAsia="Times New Roman" w:hAnsi="Times New Roman"/>
          <w:b/>
          <w:spacing w:val="-23"/>
          <w:sz w:val="26"/>
          <w:szCs w:val="26"/>
          <w:lang w:eastAsia="fr-FR"/>
        </w:rPr>
        <w:t xml:space="preserve"> </w:t>
      </w:r>
      <w:r w:rsidRPr="00637B1F">
        <w:rPr>
          <w:rFonts w:ascii="Times New Roman" w:eastAsia="Times New Roman" w:hAnsi="Times New Roman"/>
          <w:b/>
          <w:sz w:val="26"/>
          <w:szCs w:val="26"/>
          <w:lang w:eastAsia="fr-FR"/>
        </w:rPr>
        <w:t>rejet, les</w:t>
      </w:r>
      <w:r w:rsidRPr="00637B1F">
        <w:rPr>
          <w:rFonts w:ascii="Times New Roman" w:eastAsia="Times New Roman" w:hAnsi="Times New Roman"/>
          <w:b/>
          <w:spacing w:val="-23"/>
          <w:sz w:val="26"/>
          <w:szCs w:val="26"/>
          <w:lang w:eastAsia="fr-FR"/>
        </w:rPr>
        <w:t xml:space="preserve"> </w:t>
      </w:r>
      <w:r w:rsidRPr="00637B1F">
        <w:rPr>
          <w:rFonts w:ascii="Times New Roman" w:eastAsia="Times New Roman" w:hAnsi="Times New Roman"/>
          <w:b/>
          <w:sz w:val="26"/>
          <w:szCs w:val="26"/>
          <w:lang w:eastAsia="fr-FR"/>
        </w:rPr>
        <w:t xml:space="preserve">pièces </w:t>
      </w:r>
      <w:r w:rsidRPr="00637B1F">
        <w:rPr>
          <w:rFonts w:ascii="Times New Roman" w:eastAsia="Times New Roman" w:hAnsi="Times New Roman"/>
          <w:b/>
          <w:spacing w:val="-23"/>
          <w:sz w:val="26"/>
          <w:szCs w:val="26"/>
          <w:lang w:eastAsia="fr-FR"/>
        </w:rPr>
        <w:t xml:space="preserve">du dossier </w:t>
      </w:r>
      <w:r w:rsidRPr="00637B1F">
        <w:rPr>
          <w:rFonts w:ascii="Times New Roman" w:eastAsia="Times New Roman" w:hAnsi="Times New Roman"/>
          <w:b/>
          <w:sz w:val="26"/>
          <w:szCs w:val="26"/>
          <w:lang w:eastAsia="fr-FR"/>
        </w:rPr>
        <w:t>administratif</w:t>
      </w:r>
      <w:r w:rsidRPr="00637B1F">
        <w:rPr>
          <w:rFonts w:ascii="Times New Roman" w:eastAsia="Times New Roman" w:hAnsi="Times New Roman"/>
          <w:b/>
          <w:spacing w:val="-6"/>
          <w:sz w:val="26"/>
          <w:szCs w:val="26"/>
          <w:lang w:eastAsia="fr-FR"/>
        </w:rPr>
        <w:t xml:space="preserve"> </w:t>
      </w:r>
      <w:r w:rsidRPr="00637B1F">
        <w:rPr>
          <w:rFonts w:ascii="Times New Roman" w:eastAsia="Times New Roman" w:hAnsi="Times New Roman"/>
          <w:b/>
          <w:sz w:val="26"/>
          <w:szCs w:val="26"/>
          <w:lang w:eastAsia="fr-FR"/>
        </w:rPr>
        <w:t>requises</w:t>
      </w:r>
      <w:r w:rsidRPr="00637B1F">
        <w:rPr>
          <w:rFonts w:ascii="Times New Roman" w:eastAsia="Times New Roman" w:hAnsi="Times New Roman"/>
          <w:b/>
          <w:spacing w:val="-6"/>
          <w:sz w:val="26"/>
          <w:szCs w:val="26"/>
          <w:lang w:eastAsia="fr-FR"/>
        </w:rPr>
        <w:t xml:space="preserve"> </w:t>
      </w:r>
      <w:r w:rsidRPr="00637B1F">
        <w:rPr>
          <w:rFonts w:ascii="Times New Roman" w:eastAsia="Times New Roman" w:hAnsi="Times New Roman"/>
          <w:b/>
          <w:sz w:val="26"/>
          <w:szCs w:val="26"/>
          <w:lang w:eastAsia="fr-FR"/>
        </w:rPr>
        <w:t>doivent</w:t>
      </w:r>
      <w:r w:rsidRPr="00637B1F">
        <w:rPr>
          <w:rFonts w:ascii="Times New Roman" w:eastAsia="Times New Roman" w:hAnsi="Times New Roman"/>
          <w:b/>
          <w:spacing w:val="-6"/>
          <w:sz w:val="26"/>
          <w:szCs w:val="26"/>
          <w:lang w:eastAsia="fr-FR"/>
        </w:rPr>
        <w:t xml:space="preserve"> </w:t>
      </w:r>
      <w:r w:rsidRPr="00637B1F">
        <w:rPr>
          <w:rFonts w:ascii="Times New Roman" w:eastAsia="Times New Roman" w:hAnsi="Times New Roman"/>
          <w:b/>
          <w:sz w:val="26"/>
          <w:szCs w:val="26"/>
          <w:lang w:eastAsia="fr-FR"/>
        </w:rPr>
        <w:t>être</w:t>
      </w:r>
      <w:r w:rsidRPr="00637B1F">
        <w:rPr>
          <w:rFonts w:ascii="Times New Roman" w:eastAsia="Times New Roman" w:hAnsi="Times New Roman"/>
          <w:b/>
          <w:spacing w:val="-6"/>
          <w:sz w:val="26"/>
          <w:szCs w:val="26"/>
          <w:lang w:eastAsia="fr-FR"/>
        </w:rPr>
        <w:t xml:space="preserve"> </w:t>
      </w:r>
      <w:r w:rsidRPr="00637B1F">
        <w:rPr>
          <w:rFonts w:ascii="Times New Roman" w:eastAsia="Times New Roman" w:hAnsi="Times New Roman"/>
          <w:b/>
          <w:sz w:val="26"/>
          <w:szCs w:val="26"/>
          <w:lang w:eastAsia="fr-FR"/>
        </w:rPr>
        <w:t>produites en</w:t>
      </w:r>
      <w:r w:rsidRPr="00637B1F">
        <w:rPr>
          <w:rFonts w:ascii="Times New Roman" w:eastAsia="Times New Roman" w:hAnsi="Times New Roman"/>
          <w:b/>
          <w:spacing w:val="-8"/>
          <w:sz w:val="26"/>
          <w:szCs w:val="26"/>
          <w:lang w:eastAsia="fr-FR"/>
        </w:rPr>
        <w:t xml:space="preserve"> </w:t>
      </w:r>
      <w:r w:rsidRPr="00637B1F">
        <w:rPr>
          <w:rFonts w:ascii="Times New Roman" w:eastAsia="Times New Roman" w:hAnsi="Times New Roman"/>
          <w:b/>
          <w:sz w:val="26"/>
          <w:szCs w:val="26"/>
          <w:lang w:eastAsia="fr-FR"/>
        </w:rPr>
        <w:t>originaux</w:t>
      </w:r>
      <w:r w:rsidRPr="00637B1F">
        <w:rPr>
          <w:rFonts w:ascii="Times New Roman" w:eastAsia="Times New Roman" w:hAnsi="Times New Roman"/>
          <w:b/>
          <w:spacing w:val="-8"/>
          <w:sz w:val="26"/>
          <w:szCs w:val="26"/>
          <w:lang w:eastAsia="fr-FR"/>
        </w:rPr>
        <w:t xml:space="preserve"> </w:t>
      </w:r>
      <w:r w:rsidRPr="00637B1F">
        <w:rPr>
          <w:rFonts w:ascii="Times New Roman" w:eastAsia="Times New Roman" w:hAnsi="Times New Roman"/>
          <w:b/>
          <w:sz w:val="26"/>
          <w:szCs w:val="26"/>
          <w:lang w:eastAsia="fr-FR"/>
        </w:rPr>
        <w:t>ou</w:t>
      </w:r>
      <w:r w:rsidRPr="00637B1F">
        <w:rPr>
          <w:rFonts w:ascii="Times New Roman" w:eastAsia="Times New Roman" w:hAnsi="Times New Roman"/>
          <w:b/>
          <w:spacing w:val="-8"/>
          <w:sz w:val="26"/>
          <w:szCs w:val="26"/>
          <w:lang w:eastAsia="fr-FR"/>
        </w:rPr>
        <w:t xml:space="preserve"> </w:t>
      </w:r>
      <w:r w:rsidRPr="00637B1F">
        <w:rPr>
          <w:rFonts w:ascii="Times New Roman" w:eastAsia="Times New Roman" w:hAnsi="Times New Roman"/>
          <w:b/>
          <w:sz w:val="26"/>
          <w:szCs w:val="26"/>
          <w:lang w:eastAsia="fr-FR"/>
        </w:rPr>
        <w:t>en</w:t>
      </w:r>
      <w:r w:rsidRPr="00637B1F">
        <w:rPr>
          <w:rFonts w:ascii="Times New Roman" w:eastAsia="Times New Roman" w:hAnsi="Times New Roman"/>
          <w:b/>
          <w:spacing w:val="-8"/>
          <w:sz w:val="26"/>
          <w:szCs w:val="26"/>
          <w:lang w:eastAsia="fr-FR"/>
        </w:rPr>
        <w:t xml:space="preserve"> </w:t>
      </w:r>
      <w:r w:rsidRPr="00637B1F">
        <w:rPr>
          <w:rFonts w:ascii="Times New Roman" w:eastAsia="Times New Roman" w:hAnsi="Times New Roman"/>
          <w:b/>
          <w:sz w:val="26"/>
          <w:szCs w:val="26"/>
          <w:lang w:eastAsia="fr-FR"/>
        </w:rPr>
        <w:t>copies</w:t>
      </w:r>
      <w:r w:rsidRPr="00637B1F">
        <w:rPr>
          <w:rFonts w:ascii="Times New Roman" w:eastAsia="Times New Roman" w:hAnsi="Times New Roman"/>
          <w:b/>
          <w:spacing w:val="-8"/>
          <w:sz w:val="26"/>
          <w:szCs w:val="26"/>
          <w:lang w:eastAsia="fr-FR"/>
        </w:rPr>
        <w:t xml:space="preserve"> </w:t>
      </w:r>
      <w:r w:rsidRPr="00637B1F">
        <w:rPr>
          <w:rFonts w:ascii="Times New Roman" w:eastAsia="Times New Roman" w:hAnsi="Times New Roman"/>
          <w:b/>
          <w:sz w:val="26"/>
          <w:szCs w:val="26"/>
          <w:lang w:eastAsia="fr-FR"/>
        </w:rPr>
        <w:t>certifiées</w:t>
      </w:r>
      <w:r w:rsidRPr="00637B1F">
        <w:rPr>
          <w:rFonts w:ascii="Times New Roman" w:eastAsia="Times New Roman" w:hAnsi="Times New Roman"/>
          <w:b/>
          <w:spacing w:val="-8"/>
          <w:sz w:val="26"/>
          <w:szCs w:val="26"/>
          <w:lang w:eastAsia="fr-FR"/>
        </w:rPr>
        <w:t xml:space="preserve"> </w:t>
      </w:r>
      <w:r w:rsidRPr="00637B1F">
        <w:rPr>
          <w:rFonts w:ascii="Times New Roman" w:eastAsia="Times New Roman" w:hAnsi="Times New Roman"/>
          <w:b/>
          <w:sz w:val="26"/>
          <w:szCs w:val="26"/>
          <w:lang w:eastAsia="fr-FR"/>
        </w:rPr>
        <w:t>conformes</w:t>
      </w:r>
      <w:r w:rsidRPr="00637B1F">
        <w:rPr>
          <w:rFonts w:ascii="Times New Roman" w:eastAsia="Times New Roman" w:hAnsi="Times New Roman"/>
          <w:b/>
          <w:spacing w:val="-8"/>
          <w:sz w:val="26"/>
          <w:szCs w:val="26"/>
          <w:lang w:eastAsia="fr-FR"/>
        </w:rPr>
        <w:t xml:space="preserve"> </w:t>
      </w:r>
      <w:r w:rsidRPr="00637B1F">
        <w:rPr>
          <w:rFonts w:ascii="Times New Roman" w:eastAsia="Times New Roman" w:hAnsi="Times New Roman"/>
          <w:b/>
          <w:sz w:val="26"/>
          <w:szCs w:val="26"/>
          <w:lang w:eastAsia="fr-FR"/>
        </w:rPr>
        <w:t>par</w:t>
      </w:r>
      <w:r w:rsidRPr="00637B1F">
        <w:rPr>
          <w:rFonts w:ascii="Times New Roman" w:eastAsia="Times New Roman" w:hAnsi="Times New Roman"/>
          <w:b/>
          <w:spacing w:val="-8"/>
          <w:sz w:val="26"/>
          <w:szCs w:val="26"/>
          <w:lang w:eastAsia="fr-FR"/>
        </w:rPr>
        <w:t xml:space="preserve"> </w:t>
      </w:r>
      <w:r w:rsidRPr="00637B1F">
        <w:rPr>
          <w:rFonts w:ascii="Times New Roman" w:eastAsia="Times New Roman" w:hAnsi="Times New Roman"/>
          <w:b/>
          <w:sz w:val="26"/>
          <w:szCs w:val="26"/>
          <w:lang w:eastAsia="fr-FR"/>
        </w:rPr>
        <w:t xml:space="preserve">le </w:t>
      </w:r>
      <w:r w:rsidRPr="00637B1F">
        <w:rPr>
          <w:rFonts w:ascii="Times New Roman" w:eastAsia="Times New Roman" w:hAnsi="Times New Roman"/>
          <w:b/>
          <w:spacing w:val="1"/>
          <w:sz w:val="26"/>
          <w:szCs w:val="26"/>
          <w:lang w:eastAsia="fr-FR"/>
        </w:rPr>
        <w:t>servic</w:t>
      </w:r>
      <w:r w:rsidRPr="00637B1F">
        <w:rPr>
          <w:rFonts w:ascii="Times New Roman" w:eastAsia="Times New Roman" w:hAnsi="Times New Roman"/>
          <w:b/>
          <w:sz w:val="26"/>
          <w:szCs w:val="26"/>
          <w:lang w:eastAsia="fr-FR"/>
        </w:rPr>
        <w:t xml:space="preserve">e </w:t>
      </w:r>
      <w:r w:rsidRPr="00637B1F">
        <w:rPr>
          <w:rFonts w:ascii="Times New Roman" w:eastAsia="Times New Roman" w:hAnsi="Times New Roman"/>
          <w:b/>
          <w:spacing w:val="1"/>
          <w:sz w:val="26"/>
          <w:szCs w:val="26"/>
          <w:lang w:eastAsia="fr-FR"/>
        </w:rPr>
        <w:t>émetteu</w:t>
      </w:r>
      <w:r w:rsidRPr="00637B1F">
        <w:rPr>
          <w:rFonts w:ascii="Times New Roman" w:eastAsia="Times New Roman" w:hAnsi="Times New Roman"/>
          <w:b/>
          <w:sz w:val="26"/>
          <w:szCs w:val="26"/>
          <w:lang w:eastAsia="fr-FR"/>
        </w:rPr>
        <w:t>r ou l’autorité administrative compétente</w:t>
      </w:r>
      <w:r w:rsidRPr="00637B1F">
        <w:rPr>
          <w:rFonts w:ascii="Times New Roman" w:eastAsia="Times New Roman" w:hAnsi="Times New Roman"/>
          <w:b/>
          <w:strike/>
          <w:sz w:val="26"/>
          <w:szCs w:val="26"/>
          <w:lang w:eastAsia="fr-FR"/>
        </w:rPr>
        <w:t>,</w:t>
      </w:r>
      <w:r w:rsidRPr="00637B1F">
        <w:rPr>
          <w:rFonts w:ascii="Times New Roman" w:eastAsia="Times New Roman" w:hAnsi="Times New Roman"/>
          <w:b/>
          <w:sz w:val="26"/>
          <w:szCs w:val="26"/>
          <w:lang w:eastAsia="fr-FR"/>
        </w:rPr>
        <w:t xml:space="preserve"> conformément aux dispositions</w:t>
      </w:r>
      <w:r w:rsidRPr="00637B1F">
        <w:rPr>
          <w:rFonts w:ascii="Times New Roman" w:eastAsia="Times New Roman" w:hAnsi="Times New Roman"/>
          <w:b/>
          <w:spacing w:val="10"/>
          <w:sz w:val="26"/>
          <w:szCs w:val="26"/>
          <w:lang w:eastAsia="fr-FR"/>
        </w:rPr>
        <w:t xml:space="preserve"> </w:t>
      </w:r>
      <w:r w:rsidRPr="00637B1F">
        <w:rPr>
          <w:rFonts w:ascii="Times New Roman" w:eastAsia="Times New Roman" w:hAnsi="Times New Roman"/>
          <w:b/>
          <w:sz w:val="26"/>
          <w:szCs w:val="26"/>
          <w:lang w:eastAsia="fr-FR"/>
        </w:rPr>
        <w:t>du</w:t>
      </w:r>
      <w:r w:rsidRPr="00637B1F">
        <w:rPr>
          <w:rFonts w:ascii="Times New Roman" w:eastAsia="Times New Roman" w:hAnsi="Times New Roman"/>
          <w:b/>
          <w:spacing w:val="10"/>
          <w:sz w:val="26"/>
          <w:szCs w:val="26"/>
          <w:lang w:eastAsia="fr-FR"/>
        </w:rPr>
        <w:t xml:space="preserve"> </w:t>
      </w:r>
      <w:r w:rsidRPr="00637B1F">
        <w:rPr>
          <w:rFonts w:ascii="Times New Roman" w:eastAsia="Times New Roman" w:hAnsi="Times New Roman"/>
          <w:b/>
          <w:sz w:val="26"/>
          <w:szCs w:val="26"/>
          <w:lang w:eastAsia="fr-FR"/>
        </w:rPr>
        <w:t>Règlement</w:t>
      </w:r>
      <w:r w:rsidRPr="00637B1F">
        <w:rPr>
          <w:rFonts w:ascii="Times New Roman" w:eastAsia="Times New Roman" w:hAnsi="Times New Roman"/>
          <w:b/>
          <w:spacing w:val="10"/>
          <w:sz w:val="26"/>
          <w:szCs w:val="26"/>
          <w:lang w:eastAsia="fr-FR"/>
        </w:rPr>
        <w:t xml:space="preserve"> </w:t>
      </w:r>
      <w:r w:rsidRPr="00637B1F">
        <w:rPr>
          <w:rFonts w:ascii="Times New Roman" w:eastAsia="Times New Roman" w:hAnsi="Times New Roman"/>
          <w:b/>
          <w:sz w:val="26"/>
          <w:szCs w:val="26"/>
          <w:lang w:eastAsia="fr-FR"/>
        </w:rPr>
        <w:t>Particulier</w:t>
      </w:r>
      <w:r w:rsidRPr="00637B1F">
        <w:rPr>
          <w:rFonts w:ascii="Times New Roman" w:eastAsia="Times New Roman" w:hAnsi="Times New Roman"/>
          <w:b/>
          <w:spacing w:val="10"/>
          <w:sz w:val="26"/>
          <w:szCs w:val="26"/>
          <w:lang w:eastAsia="fr-FR"/>
        </w:rPr>
        <w:t xml:space="preserve"> </w:t>
      </w:r>
      <w:r w:rsidRPr="00637B1F">
        <w:rPr>
          <w:rFonts w:ascii="Times New Roman" w:eastAsia="Times New Roman" w:hAnsi="Times New Roman"/>
          <w:b/>
          <w:sz w:val="26"/>
          <w:szCs w:val="26"/>
          <w:lang w:eastAsia="fr-FR"/>
        </w:rPr>
        <w:t>de</w:t>
      </w:r>
      <w:r w:rsidRPr="00637B1F">
        <w:rPr>
          <w:rFonts w:ascii="Times New Roman" w:eastAsia="Times New Roman" w:hAnsi="Times New Roman"/>
          <w:b/>
          <w:spacing w:val="10"/>
          <w:sz w:val="26"/>
          <w:szCs w:val="26"/>
          <w:lang w:eastAsia="fr-FR"/>
        </w:rPr>
        <w:t xml:space="preserve"> </w:t>
      </w:r>
      <w:r w:rsidRPr="00637B1F">
        <w:rPr>
          <w:rFonts w:ascii="Times New Roman" w:eastAsia="Times New Roman" w:hAnsi="Times New Roman"/>
          <w:b/>
          <w:sz w:val="26"/>
          <w:szCs w:val="26"/>
          <w:lang w:eastAsia="fr-FR"/>
        </w:rPr>
        <w:t>l’Appel</w:t>
      </w:r>
      <w:r w:rsidRPr="00637B1F">
        <w:rPr>
          <w:rFonts w:ascii="Times New Roman" w:eastAsia="Times New Roman" w:hAnsi="Times New Roman"/>
          <w:b/>
          <w:spacing w:val="10"/>
          <w:sz w:val="26"/>
          <w:szCs w:val="26"/>
          <w:lang w:eastAsia="fr-FR"/>
        </w:rPr>
        <w:t xml:space="preserve"> </w:t>
      </w:r>
      <w:r w:rsidRPr="00637B1F">
        <w:rPr>
          <w:rFonts w:ascii="Times New Roman" w:eastAsia="Times New Roman" w:hAnsi="Times New Roman"/>
          <w:b/>
          <w:sz w:val="26"/>
          <w:szCs w:val="26"/>
          <w:lang w:eastAsia="fr-FR"/>
        </w:rPr>
        <w:t>d’Offres. Elles doivent dater de moins de trois (03) mois ou avoir été établies postérieureme</w:t>
      </w:r>
      <w:r w:rsidR="00C67CCD" w:rsidRPr="00637B1F">
        <w:rPr>
          <w:rFonts w:ascii="Times New Roman" w:eastAsia="Times New Roman" w:hAnsi="Times New Roman"/>
          <w:b/>
          <w:sz w:val="26"/>
          <w:szCs w:val="26"/>
          <w:lang w:eastAsia="fr-FR"/>
        </w:rPr>
        <w:t>nt à la date de signature de l’A</w:t>
      </w:r>
      <w:r w:rsidRPr="00637B1F">
        <w:rPr>
          <w:rFonts w:ascii="Times New Roman" w:eastAsia="Times New Roman" w:hAnsi="Times New Roman"/>
          <w:b/>
          <w:sz w:val="26"/>
          <w:szCs w:val="26"/>
          <w:lang w:eastAsia="fr-FR"/>
        </w:rPr>
        <w:t>vis de D’Appel d’Offres</w:t>
      </w:r>
      <w:r w:rsidR="009C221F" w:rsidRPr="00637B1F">
        <w:rPr>
          <w:rFonts w:ascii="Times New Roman" w:eastAsia="Times New Roman" w:hAnsi="Times New Roman"/>
          <w:b/>
          <w:sz w:val="26"/>
          <w:szCs w:val="26"/>
          <w:lang w:eastAsia="fr-FR"/>
        </w:rPr>
        <w:t>.</w:t>
      </w:r>
    </w:p>
    <w:p w14:paraId="6CECF305" w14:textId="77777777" w:rsidR="00651AF2" w:rsidRPr="00637B1F" w:rsidRDefault="00651AF2" w:rsidP="00D757FA">
      <w:pPr>
        <w:widowControl w:val="0"/>
        <w:suppressAutoHyphens/>
        <w:autoSpaceDE w:val="0"/>
        <w:autoSpaceDN w:val="0"/>
        <w:spacing w:after="0" w:line="240" w:lineRule="auto"/>
        <w:jc w:val="both"/>
        <w:textAlignment w:val="baseline"/>
        <w:rPr>
          <w:rFonts w:ascii="Times New Roman" w:eastAsia="Times New Roman" w:hAnsi="Times New Roman"/>
          <w:bCs/>
          <w:w w:val="110"/>
          <w:sz w:val="26"/>
          <w:szCs w:val="26"/>
          <w:lang w:eastAsia="fr-FR"/>
        </w:rPr>
      </w:pPr>
      <w:r w:rsidRPr="00637B1F">
        <w:rPr>
          <w:rFonts w:ascii="Times New Roman" w:eastAsia="Times New Roman" w:hAnsi="Times New Roman"/>
          <w:w w:val="110"/>
          <w:sz w:val="26"/>
          <w:szCs w:val="26"/>
          <w:lang w:eastAsia="fr-FR"/>
        </w:rPr>
        <w:t>En</w:t>
      </w:r>
      <w:r w:rsidRPr="00637B1F">
        <w:rPr>
          <w:rFonts w:ascii="Times New Roman" w:eastAsia="Times New Roman" w:hAnsi="Times New Roman"/>
          <w:spacing w:val="-5"/>
          <w:w w:val="110"/>
          <w:sz w:val="26"/>
          <w:szCs w:val="26"/>
          <w:lang w:eastAsia="fr-FR"/>
        </w:rPr>
        <w:t xml:space="preserve"> </w:t>
      </w:r>
      <w:r w:rsidRPr="00637B1F">
        <w:rPr>
          <w:rFonts w:ascii="Times New Roman" w:eastAsia="Times New Roman" w:hAnsi="Times New Roman"/>
          <w:w w:val="110"/>
          <w:sz w:val="26"/>
          <w:szCs w:val="26"/>
          <w:lang w:eastAsia="fr-FR"/>
        </w:rPr>
        <w:t>cas</w:t>
      </w:r>
      <w:r w:rsidRPr="00637B1F">
        <w:rPr>
          <w:rFonts w:ascii="Times New Roman" w:eastAsia="Times New Roman" w:hAnsi="Times New Roman"/>
          <w:spacing w:val="-5"/>
          <w:w w:val="110"/>
          <w:sz w:val="26"/>
          <w:szCs w:val="26"/>
          <w:lang w:eastAsia="fr-FR"/>
        </w:rPr>
        <w:t xml:space="preserve"> </w:t>
      </w:r>
      <w:r w:rsidRPr="00637B1F">
        <w:rPr>
          <w:rFonts w:ascii="Times New Roman" w:eastAsia="Times New Roman" w:hAnsi="Times New Roman"/>
          <w:w w:val="110"/>
          <w:sz w:val="26"/>
          <w:szCs w:val="26"/>
          <w:lang w:eastAsia="fr-FR"/>
        </w:rPr>
        <w:t>d’absence</w:t>
      </w:r>
      <w:r w:rsidRPr="00637B1F">
        <w:rPr>
          <w:rFonts w:ascii="Times New Roman" w:eastAsia="Times New Roman" w:hAnsi="Times New Roman"/>
          <w:spacing w:val="-5"/>
          <w:w w:val="110"/>
          <w:sz w:val="26"/>
          <w:szCs w:val="26"/>
          <w:lang w:eastAsia="fr-FR"/>
        </w:rPr>
        <w:t xml:space="preserve"> </w:t>
      </w:r>
      <w:r w:rsidRPr="00637B1F">
        <w:rPr>
          <w:rFonts w:ascii="Times New Roman" w:eastAsia="Times New Roman" w:hAnsi="Times New Roman"/>
          <w:w w:val="110"/>
          <w:sz w:val="26"/>
          <w:szCs w:val="26"/>
          <w:lang w:eastAsia="fr-FR"/>
        </w:rPr>
        <w:t>ou</w:t>
      </w:r>
      <w:r w:rsidRPr="00637B1F">
        <w:rPr>
          <w:rFonts w:ascii="Times New Roman" w:eastAsia="Times New Roman" w:hAnsi="Times New Roman"/>
          <w:spacing w:val="-5"/>
          <w:w w:val="110"/>
          <w:sz w:val="26"/>
          <w:szCs w:val="26"/>
          <w:lang w:eastAsia="fr-FR"/>
        </w:rPr>
        <w:t xml:space="preserve"> </w:t>
      </w:r>
      <w:r w:rsidRPr="00637B1F">
        <w:rPr>
          <w:rFonts w:ascii="Times New Roman" w:eastAsia="Times New Roman" w:hAnsi="Times New Roman"/>
          <w:w w:val="110"/>
          <w:sz w:val="26"/>
          <w:szCs w:val="26"/>
          <w:lang w:eastAsia="fr-FR"/>
        </w:rPr>
        <w:t>de</w:t>
      </w:r>
      <w:r w:rsidRPr="00637B1F">
        <w:rPr>
          <w:rFonts w:ascii="Times New Roman" w:eastAsia="Times New Roman" w:hAnsi="Times New Roman"/>
          <w:spacing w:val="-5"/>
          <w:w w:val="110"/>
          <w:sz w:val="26"/>
          <w:szCs w:val="26"/>
          <w:lang w:eastAsia="fr-FR"/>
        </w:rPr>
        <w:t xml:space="preserve"> </w:t>
      </w:r>
      <w:r w:rsidRPr="00637B1F">
        <w:rPr>
          <w:rFonts w:ascii="Times New Roman" w:eastAsia="Times New Roman" w:hAnsi="Times New Roman"/>
          <w:spacing w:val="-3"/>
          <w:w w:val="110"/>
          <w:sz w:val="26"/>
          <w:szCs w:val="26"/>
          <w:lang w:eastAsia="fr-FR"/>
        </w:rPr>
        <w:t>non-conformité</w:t>
      </w:r>
      <w:r w:rsidRPr="00637B1F">
        <w:rPr>
          <w:rFonts w:ascii="Times New Roman" w:eastAsia="Times New Roman" w:hAnsi="Times New Roman"/>
          <w:spacing w:val="-5"/>
          <w:w w:val="110"/>
          <w:sz w:val="26"/>
          <w:szCs w:val="26"/>
          <w:lang w:eastAsia="fr-FR"/>
        </w:rPr>
        <w:t xml:space="preserve"> </w:t>
      </w:r>
      <w:r w:rsidRPr="00637B1F">
        <w:rPr>
          <w:rFonts w:ascii="Times New Roman" w:eastAsia="Times New Roman" w:hAnsi="Times New Roman"/>
          <w:w w:val="110"/>
          <w:sz w:val="26"/>
          <w:szCs w:val="26"/>
          <w:lang w:eastAsia="fr-FR"/>
        </w:rPr>
        <w:t>d’une</w:t>
      </w:r>
      <w:r w:rsidRPr="00637B1F">
        <w:rPr>
          <w:rFonts w:ascii="Times New Roman" w:eastAsia="Times New Roman" w:hAnsi="Times New Roman"/>
          <w:spacing w:val="-5"/>
          <w:w w:val="110"/>
          <w:sz w:val="26"/>
          <w:szCs w:val="26"/>
          <w:lang w:eastAsia="fr-FR"/>
        </w:rPr>
        <w:t xml:space="preserve"> </w:t>
      </w:r>
      <w:r w:rsidRPr="00637B1F">
        <w:rPr>
          <w:rFonts w:ascii="Times New Roman" w:eastAsia="Times New Roman" w:hAnsi="Times New Roman"/>
          <w:w w:val="110"/>
          <w:sz w:val="26"/>
          <w:szCs w:val="26"/>
          <w:lang w:eastAsia="fr-FR"/>
        </w:rPr>
        <w:t>pièce</w:t>
      </w:r>
      <w:r w:rsidRPr="00637B1F">
        <w:rPr>
          <w:rFonts w:ascii="Times New Roman" w:eastAsia="Times New Roman" w:hAnsi="Times New Roman"/>
          <w:spacing w:val="-5"/>
          <w:w w:val="110"/>
          <w:sz w:val="26"/>
          <w:szCs w:val="26"/>
          <w:lang w:eastAsia="fr-FR"/>
        </w:rPr>
        <w:t xml:space="preserve"> </w:t>
      </w:r>
      <w:r w:rsidRPr="00637B1F">
        <w:rPr>
          <w:rFonts w:ascii="Times New Roman" w:eastAsia="Times New Roman" w:hAnsi="Times New Roman"/>
          <w:w w:val="110"/>
          <w:sz w:val="26"/>
          <w:szCs w:val="26"/>
          <w:lang w:eastAsia="fr-FR"/>
        </w:rPr>
        <w:t>du</w:t>
      </w:r>
      <w:r w:rsidRPr="00637B1F">
        <w:rPr>
          <w:rFonts w:ascii="Times New Roman" w:eastAsia="Times New Roman" w:hAnsi="Times New Roman"/>
          <w:spacing w:val="-5"/>
          <w:w w:val="110"/>
          <w:sz w:val="26"/>
          <w:szCs w:val="26"/>
          <w:lang w:eastAsia="fr-FR"/>
        </w:rPr>
        <w:t xml:space="preserve"> </w:t>
      </w:r>
      <w:r w:rsidRPr="00637B1F">
        <w:rPr>
          <w:rFonts w:ascii="Times New Roman" w:eastAsia="Times New Roman" w:hAnsi="Times New Roman"/>
          <w:w w:val="110"/>
          <w:sz w:val="26"/>
          <w:szCs w:val="26"/>
          <w:lang w:eastAsia="fr-FR"/>
        </w:rPr>
        <w:t xml:space="preserve">dossier </w:t>
      </w:r>
      <w:r w:rsidRPr="00637B1F">
        <w:rPr>
          <w:rFonts w:ascii="Times New Roman" w:eastAsia="Times New Roman" w:hAnsi="Times New Roman"/>
          <w:spacing w:val="-3"/>
          <w:w w:val="110"/>
          <w:sz w:val="26"/>
          <w:szCs w:val="26"/>
          <w:lang w:eastAsia="fr-FR"/>
        </w:rPr>
        <w:t xml:space="preserve">administratif </w:t>
      </w:r>
      <w:r w:rsidRPr="00637B1F">
        <w:rPr>
          <w:rFonts w:ascii="Times New Roman" w:eastAsia="Times New Roman" w:hAnsi="Times New Roman"/>
          <w:w w:val="110"/>
          <w:sz w:val="26"/>
          <w:szCs w:val="26"/>
          <w:lang w:eastAsia="fr-FR"/>
        </w:rPr>
        <w:t xml:space="preserve">lors de </w:t>
      </w:r>
      <w:r w:rsidRPr="00637B1F">
        <w:rPr>
          <w:rFonts w:ascii="Times New Roman" w:eastAsia="Times New Roman" w:hAnsi="Times New Roman"/>
          <w:spacing w:val="-3"/>
          <w:w w:val="110"/>
          <w:sz w:val="26"/>
          <w:szCs w:val="26"/>
          <w:lang w:eastAsia="fr-FR"/>
        </w:rPr>
        <w:t xml:space="preserve">l’ouverture </w:t>
      </w:r>
      <w:r w:rsidRPr="00637B1F">
        <w:rPr>
          <w:rFonts w:ascii="Times New Roman" w:eastAsia="Times New Roman" w:hAnsi="Times New Roman"/>
          <w:w w:val="110"/>
          <w:sz w:val="26"/>
          <w:szCs w:val="26"/>
          <w:lang w:eastAsia="fr-FR"/>
        </w:rPr>
        <w:t xml:space="preserve">des plis, </w:t>
      </w:r>
      <w:bookmarkStart w:id="5" w:name="_Hlk158723535"/>
      <w:r w:rsidRPr="00637B1F">
        <w:rPr>
          <w:rFonts w:ascii="Times New Roman" w:eastAsia="Times New Roman" w:hAnsi="Times New Roman"/>
          <w:bCs/>
          <w:w w:val="110"/>
          <w:sz w:val="26"/>
          <w:szCs w:val="26"/>
          <w:lang w:eastAsia="fr-FR"/>
        </w:rPr>
        <w:t>après un délai de 48 heure accordé par la Commission, l'offre sera rejetée.</w:t>
      </w:r>
    </w:p>
    <w:bookmarkEnd w:id="5"/>
    <w:p w14:paraId="5933E9CC" w14:textId="411D6479" w:rsidR="00BC5AED" w:rsidRPr="00637B1F" w:rsidRDefault="00764598" w:rsidP="00BC5AED">
      <w:pPr>
        <w:widowControl w:val="0"/>
        <w:suppressAutoHyphens/>
        <w:autoSpaceDE w:val="0"/>
        <w:autoSpaceDN w:val="0"/>
        <w:spacing w:before="120" w:after="120" w:line="240" w:lineRule="auto"/>
        <w:ind w:left="360" w:hanging="360"/>
        <w:textAlignment w:val="baseline"/>
        <w:rPr>
          <w:rFonts w:ascii="Times New Roman" w:eastAsia="Times New Roman" w:hAnsi="Times New Roman"/>
          <w:b/>
          <w:bCs/>
          <w:sz w:val="26"/>
          <w:szCs w:val="26"/>
          <w:lang w:eastAsia="fr-FR"/>
        </w:rPr>
      </w:pPr>
      <w:r>
        <w:rPr>
          <w:rFonts w:ascii="Times New Roman" w:eastAsia="Times New Roman" w:hAnsi="Times New Roman"/>
          <w:b/>
          <w:bCs/>
          <w:sz w:val="26"/>
          <w:szCs w:val="26"/>
          <w:lang w:eastAsia="fr-FR"/>
        </w:rPr>
        <w:t>15.</w:t>
      </w:r>
      <w:r w:rsidRPr="00637B1F">
        <w:rPr>
          <w:rFonts w:ascii="Times New Roman" w:eastAsia="Times New Roman" w:hAnsi="Times New Roman"/>
          <w:b/>
          <w:bCs/>
          <w:sz w:val="26"/>
          <w:szCs w:val="26"/>
          <w:lang w:eastAsia="fr-FR"/>
        </w:rPr>
        <w:t>CRITERES D’EVALUATION</w:t>
      </w:r>
    </w:p>
    <w:p w14:paraId="379D0F00" w14:textId="77777777" w:rsidR="00BC5AED" w:rsidRPr="00637B1F" w:rsidRDefault="00BC5AED" w:rsidP="00BA03AD">
      <w:pPr>
        <w:widowControl w:val="0"/>
        <w:suppressAutoHyphens/>
        <w:autoSpaceDE w:val="0"/>
        <w:autoSpaceDN w:val="0"/>
        <w:spacing w:after="0" w:line="240" w:lineRule="auto"/>
        <w:jc w:val="both"/>
        <w:textAlignment w:val="baseline"/>
        <w:rPr>
          <w:rFonts w:ascii="Times New Roman" w:eastAsia="Times New Roman" w:hAnsi="Times New Roman"/>
          <w:sz w:val="26"/>
          <w:szCs w:val="26"/>
          <w:lang w:eastAsia="fr-FR"/>
        </w:rPr>
      </w:pPr>
      <w:r w:rsidRPr="00637B1F">
        <w:rPr>
          <w:rFonts w:ascii="Times New Roman" w:eastAsia="Times New Roman" w:hAnsi="Times New Roman"/>
          <w:b/>
          <w:bCs/>
          <w:spacing w:val="6"/>
          <w:sz w:val="26"/>
          <w:szCs w:val="26"/>
          <w:lang w:eastAsia="fr-FR"/>
        </w:rPr>
        <w:t xml:space="preserve">15.1 Critères </w:t>
      </w:r>
      <w:r w:rsidRPr="00637B1F">
        <w:rPr>
          <w:rFonts w:ascii="Times New Roman" w:eastAsia="Times New Roman" w:hAnsi="Times New Roman"/>
          <w:b/>
          <w:bCs/>
          <w:sz w:val="26"/>
          <w:szCs w:val="26"/>
          <w:lang w:eastAsia="fr-FR"/>
        </w:rPr>
        <w:t>éliminatoires</w:t>
      </w:r>
    </w:p>
    <w:p w14:paraId="1F554F50" w14:textId="77777777" w:rsidR="00BC5AED" w:rsidRPr="00637B1F" w:rsidRDefault="00BC5AED" w:rsidP="00BA03AD">
      <w:pPr>
        <w:widowControl w:val="0"/>
        <w:suppressAutoHyphens/>
        <w:autoSpaceDE w:val="0"/>
        <w:autoSpaceDN w:val="0"/>
        <w:spacing w:before="19" w:after="0" w:line="240" w:lineRule="auto"/>
        <w:ind w:left="114" w:hanging="114"/>
        <w:jc w:val="both"/>
        <w:textAlignment w:val="baseline"/>
        <w:rPr>
          <w:rFonts w:ascii="Times New Roman" w:eastAsia="Times New Roman" w:hAnsi="Times New Roman"/>
          <w:iCs/>
          <w:spacing w:val="-2"/>
          <w:sz w:val="26"/>
          <w:szCs w:val="26"/>
          <w:lang w:eastAsia="fr-FR"/>
        </w:rPr>
      </w:pPr>
      <w:r w:rsidRPr="00637B1F">
        <w:rPr>
          <w:rFonts w:ascii="Times New Roman" w:eastAsia="Times New Roman" w:hAnsi="Times New Roman"/>
          <w:iCs/>
          <w:sz w:val="26"/>
          <w:szCs w:val="26"/>
          <w:lang w:eastAsia="fr-FR"/>
        </w:rPr>
        <w:t>Il s'agit</w:t>
      </w:r>
      <w:r w:rsidRPr="00637B1F">
        <w:rPr>
          <w:rFonts w:ascii="Times New Roman" w:eastAsia="Times New Roman" w:hAnsi="Times New Roman"/>
          <w:iCs/>
          <w:spacing w:val="-2"/>
          <w:sz w:val="26"/>
          <w:szCs w:val="26"/>
          <w:lang w:eastAsia="fr-FR"/>
        </w:rPr>
        <w:t xml:space="preserve"> </w:t>
      </w:r>
      <w:r w:rsidRPr="00637B1F">
        <w:rPr>
          <w:rFonts w:ascii="Times New Roman" w:eastAsia="Times New Roman" w:hAnsi="Times New Roman"/>
          <w:iCs/>
          <w:sz w:val="26"/>
          <w:szCs w:val="26"/>
          <w:lang w:eastAsia="fr-FR"/>
        </w:rPr>
        <w:t>notamment</w:t>
      </w:r>
      <w:r w:rsidRPr="00637B1F">
        <w:rPr>
          <w:rFonts w:ascii="Times New Roman" w:eastAsia="Times New Roman" w:hAnsi="Times New Roman"/>
          <w:iCs/>
          <w:spacing w:val="-2"/>
          <w:sz w:val="26"/>
          <w:szCs w:val="26"/>
          <w:lang w:eastAsia="fr-FR"/>
        </w:rPr>
        <w:t>:</w:t>
      </w:r>
    </w:p>
    <w:p w14:paraId="26D08183" w14:textId="4E081A48" w:rsidR="003E6626" w:rsidRPr="00BA03AD" w:rsidRDefault="003E6626" w:rsidP="00BA03AD">
      <w:pPr>
        <w:pStyle w:val="Paragraphedeliste"/>
        <w:widowControl w:val="0"/>
        <w:numPr>
          <w:ilvl w:val="0"/>
          <w:numId w:val="79"/>
        </w:numPr>
        <w:suppressAutoHyphens/>
        <w:autoSpaceDE w:val="0"/>
        <w:autoSpaceDN w:val="0"/>
        <w:spacing w:before="29" w:after="0" w:line="240" w:lineRule="auto"/>
        <w:jc w:val="both"/>
        <w:textAlignment w:val="baseline"/>
        <w:rPr>
          <w:rFonts w:ascii="Times New Roman" w:hAnsi="Times New Roman"/>
          <w:sz w:val="26"/>
          <w:szCs w:val="26"/>
        </w:rPr>
      </w:pPr>
      <w:bookmarkStart w:id="6" w:name="_Hlk158723599"/>
      <w:r w:rsidRPr="00BA03AD">
        <w:rPr>
          <w:rFonts w:ascii="Times New Roman" w:hAnsi="Times New Roman"/>
          <w:sz w:val="26"/>
          <w:szCs w:val="26"/>
        </w:rPr>
        <w:t>de l’absence du cautionnement de soumission originale et acquitté à la main</w:t>
      </w:r>
      <w:r w:rsidR="00C91CBE" w:rsidRPr="00BA03AD">
        <w:rPr>
          <w:rFonts w:ascii="Times New Roman" w:hAnsi="Times New Roman"/>
          <w:sz w:val="26"/>
          <w:szCs w:val="26"/>
        </w:rPr>
        <w:t xml:space="preserve"> accompagné de la quittance de la CDEC</w:t>
      </w:r>
      <w:r w:rsidRPr="00BA03AD">
        <w:rPr>
          <w:rFonts w:ascii="Times New Roman" w:hAnsi="Times New Roman"/>
          <w:sz w:val="26"/>
          <w:szCs w:val="26"/>
        </w:rPr>
        <w:t> à l’ouverture des plis;</w:t>
      </w:r>
    </w:p>
    <w:p w14:paraId="28054313" w14:textId="77777777" w:rsidR="003E6626" w:rsidRPr="00BA03AD" w:rsidRDefault="003E6626" w:rsidP="00BA03AD">
      <w:pPr>
        <w:pStyle w:val="Paragraphedeliste"/>
        <w:widowControl w:val="0"/>
        <w:numPr>
          <w:ilvl w:val="0"/>
          <w:numId w:val="79"/>
        </w:numPr>
        <w:suppressAutoHyphens/>
        <w:autoSpaceDE w:val="0"/>
        <w:autoSpaceDN w:val="0"/>
        <w:spacing w:after="0" w:line="240" w:lineRule="auto"/>
        <w:jc w:val="both"/>
        <w:textAlignment w:val="baseline"/>
        <w:rPr>
          <w:rFonts w:ascii="Times New Roman" w:hAnsi="Times New Roman"/>
          <w:sz w:val="26"/>
          <w:szCs w:val="26"/>
        </w:rPr>
      </w:pPr>
      <w:r w:rsidRPr="00BA03AD">
        <w:rPr>
          <w:rFonts w:ascii="Times New Roman" w:hAnsi="Times New Roman"/>
          <w:sz w:val="26"/>
          <w:szCs w:val="26"/>
        </w:rPr>
        <w:t>de la non -production au-delà du délai de 48 h après l’ouverture des plis, d’une pièce du dossier administratif jugée non conforme ou absente</w:t>
      </w:r>
      <w:r w:rsidRPr="00BA03AD">
        <w:rPr>
          <w:rFonts w:ascii="Times New Roman" w:eastAsia="Times New Roman" w:hAnsi="Times New Roman"/>
          <w:sz w:val="26"/>
          <w:szCs w:val="26"/>
          <w:lang w:eastAsia="fr-FR"/>
        </w:rPr>
        <w:t xml:space="preserve"> </w:t>
      </w:r>
      <w:r w:rsidRPr="00BA03AD">
        <w:rPr>
          <w:rFonts w:ascii="Times New Roman" w:hAnsi="Times New Roman"/>
          <w:sz w:val="26"/>
          <w:szCs w:val="26"/>
        </w:rPr>
        <w:t xml:space="preserve">lors de l’ouverture des plis, (excepté le cautionnement de soumission); </w:t>
      </w:r>
    </w:p>
    <w:p w14:paraId="6CEB0A7D" w14:textId="77777777" w:rsidR="003E6626" w:rsidRPr="00BA03AD" w:rsidRDefault="003E6626" w:rsidP="00BA03AD">
      <w:pPr>
        <w:pStyle w:val="Paragraphedeliste"/>
        <w:widowControl w:val="0"/>
        <w:numPr>
          <w:ilvl w:val="0"/>
          <w:numId w:val="79"/>
        </w:numPr>
        <w:suppressAutoHyphens/>
        <w:autoSpaceDE w:val="0"/>
        <w:autoSpaceDN w:val="0"/>
        <w:spacing w:before="29" w:after="0" w:line="240" w:lineRule="auto"/>
        <w:jc w:val="both"/>
        <w:textAlignment w:val="baseline"/>
        <w:rPr>
          <w:rFonts w:ascii="Times New Roman" w:hAnsi="Times New Roman"/>
          <w:sz w:val="26"/>
          <w:szCs w:val="26"/>
        </w:rPr>
      </w:pPr>
      <w:r w:rsidRPr="00BA03AD">
        <w:rPr>
          <w:rFonts w:ascii="Times New Roman" w:hAnsi="Times New Roman"/>
          <w:sz w:val="26"/>
          <w:szCs w:val="26"/>
        </w:rPr>
        <w:t xml:space="preserve">des fausses déclarations, manœuvres frauduleuses ou </w:t>
      </w:r>
      <w:r w:rsidRPr="00BA03AD">
        <w:rPr>
          <w:rFonts w:ascii="Times New Roman" w:eastAsia="Times New Roman" w:hAnsi="Times New Roman"/>
          <w:spacing w:val="2"/>
          <w:sz w:val="26"/>
          <w:szCs w:val="26"/>
          <w:lang w:eastAsia="fr-FR"/>
        </w:rPr>
        <w:t>des pièces falsifiées ;</w:t>
      </w:r>
    </w:p>
    <w:p w14:paraId="0FFE4E68" w14:textId="77777777" w:rsidR="003E6626" w:rsidRPr="00BA03AD" w:rsidRDefault="003E6626" w:rsidP="00BA03AD">
      <w:pPr>
        <w:pStyle w:val="Paragraphedeliste"/>
        <w:widowControl w:val="0"/>
        <w:numPr>
          <w:ilvl w:val="0"/>
          <w:numId w:val="79"/>
        </w:numPr>
        <w:suppressAutoHyphens/>
        <w:autoSpaceDE w:val="0"/>
        <w:autoSpaceDN w:val="0"/>
        <w:spacing w:after="0" w:line="240" w:lineRule="auto"/>
        <w:jc w:val="both"/>
        <w:textAlignment w:val="baseline"/>
        <w:rPr>
          <w:rFonts w:ascii="Times New Roman" w:hAnsi="Times New Roman"/>
          <w:i/>
          <w:sz w:val="26"/>
          <w:szCs w:val="26"/>
        </w:rPr>
      </w:pPr>
      <w:r w:rsidRPr="00BA03AD">
        <w:rPr>
          <w:rFonts w:ascii="Times New Roman" w:hAnsi="Times New Roman"/>
          <w:i/>
          <w:sz w:val="26"/>
          <w:szCs w:val="26"/>
        </w:rPr>
        <w:t>de l’absence d’un prix unitaire quantifié dans l’Offre financière ;</w:t>
      </w:r>
    </w:p>
    <w:p w14:paraId="462B1E81" w14:textId="77777777" w:rsidR="003E6626" w:rsidRPr="00BA03AD" w:rsidRDefault="003E6626" w:rsidP="00BA03AD">
      <w:pPr>
        <w:pStyle w:val="Paragraphedeliste"/>
        <w:widowControl w:val="0"/>
        <w:numPr>
          <w:ilvl w:val="0"/>
          <w:numId w:val="78"/>
        </w:numPr>
        <w:suppressAutoHyphens/>
        <w:autoSpaceDE w:val="0"/>
        <w:autoSpaceDN w:val="0"/>
        <w:spacing w:after="60" w:line="240" w:lineRule="auto"/>
        <w:jc w:val="both"/>
        <w:textAlignment w:val="baseline"/>
        <w:rPr>
          <w:rFonts w:ascii="Times New Roman" w:hAnsi="Times New Roman"/>
          <w:sz w:val="26"/>
          <w:szCs w:val="26"/>
        </w:rPr>
      </w:pPr>
      <w:r w:rsidRPr="00BA03AD">
        <w:rPr>
          <w:rFonts w:ascii="Times New Roman" w:hAnsi="Times New Roman"/>
          <w:sz w:val="26"/>
          <w:szCs w:val="26"/>
        </w:rPr>
        <w:t xml:space="preserve">de l’absence d’un élément de l’offre financière (la soumission, les BPU, le DQE) ; </w:t>
      </w:r>
    </w:p>
    <w:p w14:paraId="7F3E1EF7" w14:textId="77777777" w:rsidR="003E6626" w:rsidRPr="00BA03AD" w:rsidRDefault="003E6626" w:rsidP="00BA03AD">
      <w:pPr>
        <w:pStyle w:val="Paragraphedeliste"/>
        <w:numPr>
          <w:ilvl w:val="0"/>
          <w:numId w:val="78"/>
        </w:numPr>
        <w:suppressAutoHyphens/>
        <w:autoSpaceDN w:val="0"/>
        <w:spacing w:after="0" w:line="240" w:lineRule="auto"/>
        <w:textAlignment w:val="baseline"/>
        <w:rPr>
          <w:rFonts w:ascii="Times New Roman" w:hAnsi="Times New Roman"/>
          <w:sz w:val="26"/>
          <w:szCs w:val="26"/>
        </w:rPr>
      </w:pPr>
      <w:r w:rsidRPr="00BA03AD">
        <w:rPr>
          <w:rFonts w:ascii="Times New Roman" w:hAnsi="Times New Roman"/>
          <w:sz w:val="26"/>
          <w:szCs w:val="26"/>
        </w:rPr>
        <w:t>de l’absence de la charte d’intégrité datée et signée ;</w:t>
      </w:r>
    </w:p>
    <w:p w14:paraId="0D36DD59" w14:textId="77777777" w:rsidR="003E6626" w:rsidRPr="00BA03AD" w:rsidRDefault="003E6626">
      <w:pPr>
        <w:pStyle w:val="Paragraphedeliste"/>
        <w:numPr>
          <w:ilvl w:val="0"/>
          <w:numId w:val="78"/>
        </w:numPr>
        <w:suppressAutoHyphens/>
        <w:autoSpaceDN w:val="0"/>
        <w:spacing w:after="0" w:line="244" w:lineRule="auto"/>
        <w:textAlignment w:val="baseline"/>
        <w:rPr>
          <w:rFonts w:ascii="Times New Roman" w:hAnsi="Times New Roman"/>
          <w:sz w:val="26"/>
          <w:szCs w:val="26"/>
        </w:rPr>
      </w:pPr>
      <w:r w:rsidRPr="00BA03AD">
        <w:rPr>
          <w:rFonts w:ascii="Times New Roman" w:hAnsi="Times New Roman"/>
          <w:sz w:val="26"/>
          <w:szCs w:val="26"/>
        </w:rPr>
        <w:t>de l’absence de la déclaration d’engagement au respect des clauses environnementales et sociales datée et signée ;</w:t>
      </w:r>
    </w:p>
    <w:p w14:paraId="0CD65D4D" w14:textId="6491752D" w:rsidR="003E6626" w:rsidRPr="00637B1F" w:rsidRDefault="003E6626">
      <w:pPr>
        <w:pStyle w:val="Paragraphedeliste"/>
        <w:widowControl w:val="0"/>
        <w:numPr>
          <w:ilvl w:val="0"/>
          <w:numId w:val="78"/>
        </w:numPr>
        <w:autoSpaceDE w:val="0"/>
        <w:autoSpaceDN w:val="0"/>
        <w:adjustRightInd w:val="0"/>
        <w:spacing w:before="11" w:after="0" w:line="240" w:lineRule="auto"/>
        <w:ind w:right="-16"/>
        <w:jc w:val="both"/>
        <w:rPr>
          <w:rFonts w:ascii="Arial Narrow" w:eastAsia="Times New Roman" w:hAnsi="Arial Narrow" w:cs="Arial"/>
          <w:sz w:val="26"/>
          <w:szCs w:val="26"/>
          <w:lang w:eastAsia="fr-FR"/>
        </w:rPr>
      </w:pPr>
      <w:r w:rsidRPr="00637B1F">
        <w:rPr>
          <w:rFonts w:ascii="Arial Narrow" w:eastAsia="Times New Roman" w:hAnsi="Arial Narrow" w:cs="Arial"/>
          <w:sz w:val="26"/>
          <w:szCs w:val="26"/>
          <w:lang w:eastAsia="fr-FR"/>
        </w:rPr>
        <w:t xml:space="preserve">Non-respect d’au moins 70% des critères </w:t>
      </w:r>
      <w:r w:rsidR="00BA03AD" w:rsidRPr="00637B1F">
        <w:rPr>
          <w:rFonts w:ascii="Arial Narrow" w:eastAsia="Times New Roman" w:hAnsi="Arial Narrow" w:cs="Arial"/>
          <w:sz w:val="26"/>
          <w:szCs w:val="26"/>
          <w:lang w:eastAsia="fr-FR"/>
        </w:rPr>
        <w:t>essentiels</w:t>
      </w:r>
      <w:r w:rsidR="00BA03AD" w:rsidRPr="005D6438">
        <w:rPr>
          <w:rFonts w:ascii="Arial Narrow" w:eastAsia="Times New Roman" w:hAnsi="Arial Narrow" w:cs="Arial"/>
          <w:sz w:val="26"/>
          <w:szCs w:val="26"/>
          <w:lang w:eastAsia="fr-FR"/>
        </w:rPr>
        <w:t>, soit</w:t>
      </w:r>
      <w:r w:rsidR="00996CB4">
        <w:rPr>
          <w:rFonts w:ascii="Arial Narrow" w:eastAsia="Times New Roman" w:hAnsi="Arial Narrow" w:cs="Arial"/>
          <w:sz w:val="26"/>
          <w:szCs w:val="26"/>
          <w:lang w:eastAsia="fr-FR"/>
        </w:rPr>
        <w:t xml:space="preserve"> 08 </w:t>
      </w:r>
      <w:r w:rsidR="005D6438" w:rsidRPr="005D6438">
        <w:rPr>
          <w:rFonts w:ascii="Arial Narrow" w:eastAsia="Times New Roman" w:hAnsi="Arial Narrow" w:cs="Arial"/>
          <w:sz w:val="26"/>
          <w:szCs w:val="26"/>
          <w:lang w:eastAsia="fr-FR"/>
        </w:rPr>
        <w:t>critères sur 1</w:t>
      </w:r>
      <w:r w:rsidR="00996CB4">
        <w:rPr>
          <w:rFonts w:ascii="Arial Narrow" w:eastAsia="Times New Roman" w:hAnsi="Arial Narrow" w:cs="Arial"/>
          <w:sz w:val="26"/>
          <w:szCs w:val="26"/>
          <w:lang w:eastAsia="fr-FR"/>
        </w:rPr>
        <w:t>1</w:t>
      </w:r>
      <w:r w:rsidRPr="005D6438">
        <w:rPr>
          <w:rFonts w:ascii="Arial Narrow" w:eastAsia="Times New Roman" w:hAnsi="Arial Narrow" w:cs="Arial"/>
          <w:sz w:val="26"/>
          <w:szCs w:val="26"/>
          <w:lang w:eastAsia="fr-FR"/>
        </w:rPr>
        <w:t>;</w:t>
      </w:r>
    </w:p>
    <w:p w14:paraId="16C60EC5" w14:textId="77777777" w:rsidR="003E6626" w:rsidRPr="00637B1F" w:rsidRDefault="003E6626">
      <w:pPr>
        <w:pStyle w:val="Paragraphedeliste"/>
        <w:widowControl w:val="0"/>
        <w:numPr>
          <w:ilvl w:val="0"/>
          <w:numId w:val="78"/>
        </w:numPr>
        <w:autoSpaceDE w:val="0"/>
        <w:autoSpaceDN w:val="0"/>
        <w:adjustRightInd w:val="0"/>
        <w:spacing w:before="11" w:after="0" w:line="240" w:lineRule="auto"/>
        <w:ind w:right="-16"/>
        <w:jc w:val="both"/>
        <w:rPr>
          <w:rFonts w:ascii="Arial Narrow" w:eastAsia="Times New Roman" w:hAnsi="Arial Narrow" w:cs="Arial"/>
          <w:sz w:val="26"/>
          <w:szCs w:val="26"/>
          <w:lang w:eastAsia="fr-FR"/>
        </w:rPr>
      </w:pPr>
      <w:r w:rsidRPr="00637B1F">
        <w:rPr>
          <w:rFonts w:ascii="Arial Narrow" w:eastAsia="Times New Roman" w:hAnsi="Arial Narrow" w:cs="Arial"/>
          <w:sz w:val="26"/>
          <w:szCs w:val="26"/>
          <w:lang w:eastAsia="fr-FR"/>
        </w:rPr>
        <w:t>Non-exécution d’un marché antérieur du fait de l’entreprise (conformément à la Lettre Circulaire N°004/LC/MINMAP/CAB du 25 janvier 2017 relative à la prise en compte des défaillances des entreprises dans l’exécution des marchés antérieurs dans l’attribution de nouveaux marchés) ;</w:t>
      </w:r>
    </w:p>
    <w:p w14:paraId="47314D18" w14:textId="1456E8EB" w:rsidR="003E6626" w:rsidRPr="005D6438" w:rsidRDefault="00580D36">
      <w:pPr>
        <w:pStyle w:val="Paragraphedeliste"/>
        <w:widowControl w:val="0"/>
        <w:numPr>
          <w:ilvl w:val="0"/>
          <w:numId w:val="78"/>
        </w:numPr>
        <w:autoSpaceDE w:val="0"/>
        <w:autoSpaceDN w:val="0"/>
        <w:adjustRightInd w:val="0"/>
        <w:spacing w:before="11" w:after="0" w:line="240" w:lineRule="auto"/>
        <w:ind w:right="-16"/>
        <w:jc w:val="both"/>
        <w:rPr>
          <w:rFonts w:ascii="Arial Narrow" w:eastAsia="Times New Roman" w:hAnsi="Arial Narrow" w:cs="Arial"/>
          <w:sz w:val="26"/>
          <w:szCs w:val="26"/>
          <w:lang w:eastAsia="fr-FR"/>
        </w:rPr>
      </w:pPr>
      <w:r w:rsidRPr="005D6438">
        <w:rPr>
          <w:rFonts w:ascii="Arial Narrow" w:hAnsi="Arial Narrow" w:cs="Arial"/>
          <w:sz w:val="26"/>
          <w:szCs w:val="26"/>
        </w:rPr>
        <w:lastRenderedPageBreak/>
        <w:t>Preuves d’acceptation des conditions du marché (CCAP et CCTP paraphé à chaque page, daté et signé à la dernière page avec la mention « lu et approuvé »</w:t>
      </w:r>
      <w:r w:rsidR="003E6626" w:rsidRPr="005D6438">
        <w:rPr>
          <w:rFonts w:ascii="Arial Narrow" w:hAnsi="Arial Narrow" w:cs="Arial"/>
          <w:sz w:val="26"/>
          <w:szCs w:val="26"/>
        </w:rPr>
        <w:t> ;</w:t>
      </w:r>
    </w:p>
    <w:p w14:paraId="485E1A80" w14:textId="77777777" w:rsidR="005828C7" w:rsidRPr="005828C7" w:rsidRDefault="003E6626">
      <w:pPr>
        <w:pStyle w:val="Paragraphedeliste"/>
        <w:widowControl w:val="0"/>
        <w:numPr>
          <w:ilvl w:val="0"/>
          <w:numId w:val="78"/>
        </w:numPr>
        <w:autoSpaceDE w:val="0"/>
        <w:autoSpaceDN w:val="0"/>
        <w:adjustRightInd w:val="0"/>
        <w:spacing w:before="11" w:after="0" w:line="240" w:lineRule="auto"/>
        <w:ind w:right="-16"/>
        <w:jc w:val="both"/>
        <w:rPr>
          <w:rFonts w:ascii="Arial Narrow" w:eastAsia="Times New Roman" w:hAnsi="Arial Narrow" w:cs="Arial"/>
          <w:sz w:val="26"/>
          <w:szCs w:val="26"/>
          <w:lang w:eastAsia="fr-FR"/>
        </w:rPr>
      </w:pPr>
      <w:r w:rsidRPr="00637B1F">
        <w:rPr>
          <w:rFonts w:ascii="Arial Narrow" w:hAnsi="Arial Narrow" w:cs="Arial"/>
          <w:sz w:val="26"/>
          <w:szCs w:val="26"/>
        </w:rPr>
        <w:t>Absence de la capacité financière</w:t>
      </w:r>
      <w:r w:rsidR="00BA03AD">
        <w:rPr>
          <w:rFonts w:ascii="Arial Narrow" w:hAnsi="Arial Narrow" w:cs="Arial"/>
          <w:sz w:val="26"/>
          <w:szCs w:val="26"/>
        </w:rPr>
        <w:t xml:space="preserve"> d’un montant</w:t>
      </w:r>
      <w:r w:rsidRPr="00637B1F">
        <w:rPr>
          <w:rFonts w:ascii="Arial Narrow" w:hAnsi="Arial Narrow" w:cs="Arial"/>
          <w:sz w:val="26"/>
          <w:szCs w:val="26"/>
        </w:rPr>
        <w:t xml:space="preserve"> de</w:t>
      </w:r>
      <w:r w:rsidR="00BA03AD">
        <w:rPr>
          <w:rFonts w:ascii="Arial Narrow" w:hAnsi="Arial Narrow" w:cs="Arial"/>
          <w:sz w:val="26"/>
          <w:szCs w:val="26"/>
        </w:rPr>
        <w:t xml:space="preserve"> </w:t>
      </w:r>
      <w:r w:rsidR="00BA03AD" w:rsidRPr="005828C7">
        <w:rPr>
          <w:rFonts w:ascii="Arial Narrow" w:hAnsi="Arial Narrow" w:cs="Arial"/>
          <w:b/>
          <w:sz w:val="26"/>
          <w:szCs w:val="26"/>
        </w:rPr>
        <w:t>quarante un million deux cent cinquante neuf mille neuf cent quatre vingt quinze</w:t>
      </w:r>
      <w:r w:rsidRPr="005828C7">
        <w:rPr>
          <w:rFonts w:ascii="Arial Narrow" w:hAnsi="Arial Narrow" w:cs="Arial"/>
          <w:b/>
          <w:sz w:val="26"/>
          <w:szCs w:val="26"/>
        </w:rPr>
        <w:t xml:space="preserve"> </w:t>
      </w:r>
      <w:r w:rsidR="00BA03AD" w:rsidRPr="005828C7">
        <w:rPr>
          <w:rFonts w:ascii="Arial Narrow" w:hAnsi="Arial Narrow" w:cs="Arial"/>
          <w:b/>
          <w:sz w:val="26"/>
          <w:szCs w:val="26"/>
        </w:rPr>
        <w:t>(41 259 995)</w:t>
      </w:r>
      <w:r w:rsidR="005828C7">
        <w:rPr>
          <w:rFonts w:ascii="Arial Narrow" w:hAnsi="Arial Narrow" w:cs="Arial"/>
          <w:b/>
          <w:sz w:val="26"/>
          <w:szCs w:val="26"/>
        </w:rPr>
        <w:t xml:space="preserve"> FCFA ;</w:t>
      </w:r>
    </w:p>
    <w:p w14:paraId="1FF4FA5B" w14:textId="2E9D8504" w:rsidR="003E6626" w:rsidRPr="00637B1F" w:rsidRDefault="005828C7">
      <w:pPr>
        <w:pStyle w:val="Paragraphedeliste"/>
        <w:widowControl w:val="0"/>
        <w:numPr>
          <w:ilvl w:val="0"/>
          <w:numId w:val="78"/>
        </w:numPr>
        <w:autoSpaceDE w:val="0"/>
        <w:autoSpaceDN w:val="0"/>
        <w:adjustRightInd w:val="0"/>
        <w:spacing w:before="11" w:after="0" w:line="240" w:lineRule="auto"/>
        <w:ind w:right="-16"/>
        <w:jc w:val="both"/>
        <w:rPr>
          <w:rFonts w:ascii="Arial Narrow" w:eastAsia="Times New Roman" w:hAnsi="Arial Narrow" w:cs="Arial"/>
          <w:sz w:val="26"/>
          <w:szCs w:val="26"/>
          <w:lang w:eastAsia="fr-FR"/>
        </w:rPr>
      </w:pPr>
      <w:r>
        <w:rPr>
          <w:rFonts w:ascii="Arial Narrow" w:hAnsi="Arial Narrow" w:cs="Arial"/>
          <w:sz w:val="26"/>
          <w:szCs w:val="26"/>
        </w:rPr>
        <w:t>Absence de l’attestation de catégorisation</w:t>
      </w:r>
      <w:r w:rsidR="005D6438">
        <w:rPr>
          <w:rFonts w:ascii="Arial Narrow" w:hAnsi="Arial Narrow" w:cs="Arial"/>
          <w:sz w:val="26"/>
          <w:szCs w:val="26"/>
        </w:rPr>
        <w:t xml:space="preserve"> pour les bâtiments et équipements collectifs</w:t>
      </w:r>
      <w:r>
        <w:rPr>
          <w:rFonts w:ascii="Arial Narrow" w:hAnsi="Arial Narrow" w:cs="Arial"/>
          <w:sz w:val="26"/>
          <w:szCs w:val="26"/>
        </w:rPr>
        <w:t>.</w:t>
      </w:r>
      <w:r w:rsidR="003E6626" w:rsidRPr="00637B1F">
        <w:rPr>
          <w:rFonts w:ascii="Arial Narrow" w:hAnsi="Arial Narrow" w:cs="Arial"/>
          <w:sz w:val="26"/>
          <w:szCs w:val="26"/>
        </w:rPr>
        <w:t xml:space="preserve"> </w:t>
      </w:r>
    </w:p>
    <w:p w14:paraId="58ED6415" w14:textId="34281E39" w:rsidR="00C32123" w:rsidRPr="00637B1F" w:rsidRDefault="007B3FC6" w:rsidP="007B3FC6">
      <w:pPr>
        <w:widowControl w:val="0"/>
        <w:suppressAutoHyphens/>
        <w:autoSpaceDE w:val="0"/>
        <w:autoSpaceDN w:val="0"/>
        <w:spacing w:after="0" w:line="240" w:lineRule="auto"/>
        <w:jc w:val="both"/>
        <w:textAlignment w:val="baseline"/>
        <w:rPr>
          <w:rFonts w:ascii="Times New Roman" w:eastAsia="Times New Roman" w:hAnsi="Times New Roman"/>
          <w:sz w:val="26"/>
          <w:szCs w:val="26"/>
          <w:lang w:eastAsia="fr-FR"/>
        </w:rPr>
      </w:pPr>
      <w:r>
        <w:t xml:space="preserve">  </w:t>
      </w:r>
      <w:r w:rsidR="00C32123" w:rsidRPr="00637B1F">
        <w:rPr>
          <w:rFonts w:ascii="Times New Roman" w:eastAsia="Times New Roman" w:hAnsi="Times New Roman"/>
          <w:b/>
          <w:bCs/>
          <w:sz w:val="26"/>
          <w:szCs w:val="26"/>
          <w:lang w:eastAsia="fr-FR"/>
        </w:rPr>
        <w:t>15.2.</w:t>
      </w:r>
      <w:r w:rsidR="00C32123" w:rsidRPr="00637B1F">
        <w:rPr>
          <w:rFonts w:ascii="Times New Roman" w:eastAsia="Times New Roman" w:hAnsi="Times New Roman"/>
          <w:b/>
          <w:bCs/>
          <w:spacing w:val="6"/>
          <w:sz w:val="26"/>
          <w:szCs w:val="26"/>
          <w:lang w:eastAsia="fr-FR"/>
        </w:rPr>
        <w:t xml:space="preserve"> </w:t>
      </w:r>
      <w:r w:rsidR="00C32123" w:rsidRPr="00637B1F">
        <w:rPr>
          <w:rFonts w:ascii="Times New Roman" w:eastAsia="Times New Roman" w:hAnsi="Times New Roman"/>
          <w:b/>
          <w:bCs/>
          <w:sz w:val="26"/>
          <w:szCs w:val="26"/>
          <w:lang w:eastAsia="fr-FR"/>
        </w:rPr>
        <w:t>Critères</w:t>
      </w:r>
      <w:r w:rsidR="00C32123" w:rsidRPr="00637B1F">
        <w:rPr>
          <w:rFonts w:ascii="Times New Roman" w:eastAsia="Times New Roman" w:hAnsi="Times New Roman"/>
          <w:b/>
          <w:bCs/>
          <w:spacing w:val="6"/>
          <w:sz w:val="26"/>
          <w:szCs w:val="26"/>
          <w:lang w:eastAsia="fr-FR"/>
        </w:rPr>
        <w:t xml:space="preserve"> </w:t>
      </w:r>
      <w:r w:rsidR="00C32123" w:rsidRPr="00637B1F">
        <w:rPr>
          <w:rFonts w:ascii="Times New Roman" w:eastAsia="Times New Roman" w:hAnsi="Times New Roman"/>
          <w:b/>
          <w:bCs/>
          <w:sz w:val="26"/>
          <w:szCs w:val="26"/>
          <w:lang w:eastAsia="fr-FR"/>
        </w:rPr>
        <w:t>essentiels</w:t>
      </w:r>
    </w:p>
    <w:p w14:paraId="26256A9F" w14:textId="77777777" w:rsidR="003D2483" w:rsidRPr="00637B1F" w:rsidRDefault="00C32123" w:rsidP="005828C7">
      <w:pPr>
        <w:widowControl w:val="0"/>
        <w:suppressAutoHyphens/>
        <w:autoSpaceDE w:val="0"/>
        <w:autoSpaceDN w:val="0"/>
        <w:spacing w:after="120" w:line="240" w:lineRule="auto"/>
        <w:jc w:val="both"/>
        <w:textAlignment w:val="baseline"/>
        <w:rPr>
          <w:rFonts w:ascii="Times New Roman" w:eastAsia="Times New Roman" w:hAnsi="Times New Roman"/>
          <w:spacing w:val="6"/>
          <w:sz w:val="26"/>
          <w:szCs w:val="26"/>
          <w:lang w:eastAsia="fr-FR"/>
        </w:rPr>
      </w:pPr>
      <w:r w:rsidRPr="00637B1F">
        <w:rPr>
          <w:rFonts w:ascii="Times New Roman" w:eastAsia="Times New Roman" w:hAnsi="Times New Roman"/>
          <w:sz w:val="26"/>
          <w:szCs w:val="26"/>
          <w:lang w:eastAsia="fr-FR"/>
        </w:rPr>
        <w:t>Les</w:t>
      </w:r>
      <w:r w:rsidRPr="00637B1F">
        <w:rPr>
          <w:rFonts w:ascii="Times New Roman" w:eastAsia="Times New Roman" w:hAnsi="Times New Roman"/>
          <w:spacing w:val="26"/>
          <w:sz w:val="26"/>
          <w:szCs w:val="26"/>
          <w:lang w:eastAsia="fr-FR"/>
        </w:rPr>
        <w:t xml:space="preserve"> </w:t>
      </w:r>
      <w:r w:rsidRPr="00637B1F">
        <w:rPr>
          <w:rFonts w:ascii="Times New Roman" w:eastAsia="Times New Roman" w:hAnsi="Times New Roman"/>
          <w:sz w:val="26"/>
          <w:szCs w:val="26"/>
          <w:lang w:eastAsia="fr-FR"/>
        </w:rPr>
        <w:t>critères</w:t>
      </w:r>
      <w:r w:rsidRPr="00637B1F">
        <w:rPr>
          <w:rFonts w:ascii="Times New Roman" w:eastAsia="Times New Roman" w:hAnsi="Times New Roman"/>
          <w:spacing w:val="26"/>
          <w:sz w:val="26"/>
          <w:szCs w:val="26"/>
          <w:lang w:eastAsia="fr-FR"/>
        </w:rPr>
        <w:t xml:space="preserve"> essentiels </w:t>
      </w:r>
      <w:r w:rsidRPr="00637B1F">
        <w:rPr>
          <w:rFonts w:ascii="Times New Roman" w:eastAsia="Times New Roman" w:hAnsi="Times New Roman"/>
          <w:sz w:val="26"/>
          <w:szCs w:val="26"/>
          <w:lang w:eastAsia="fr-FR"/>
        </w:rPr>
        <w:t>à</w:t>
      </w:r>
      <w:r w:rsidRPr="00637B1F">
        <w:rPr>
          <w:rFonts w:ascii="Times New Roman" w:eastAsia="Times New Roman" w:hAnsi="Times New Roman"/>
          <w:spacing w:val="26"/>
          <w:sz w:val="26"/>
          <w:szCs w:val="26"/>
          <w:lang w:eastAsia="fr-FR"/>
        </w:rPr>
        <w:t xml:space="preserve"> </w:t>
      </w:r>
      <w:r w:rsidRPr="00637B1F">
        <w:rPr>
          <w:rFonts w:ascii="Times New Roman" w:eastAsia="Times New Roman" w:hAnsi="Times New Roman"/>
          <w:sz w:val="26"/>
          <w:szCs w:val="26"/>
          <w:lang w:eastAsia="fr-FR"/>
        </w:rPr>
        <w:t>la</w:t>
      </w:r>
      <w:r w:rsidRPr="00637B1F">
        <w:rPr>
          <w:rFonts w:ascii="Times New Roman" w:eastAsia="Times New Roman" w:hAnsi="Times New Roman"/>
          <w:spacing w:val="26"/>
          <w:sz w:val="26"/>
          <w:szCs w:val="26"/>
          <w:lang w:eastAsia="fr-FR"/>
        </w:rPr>
        <w:t xml:space="preserve"> </w:t>
      </w:r>
      <w:r w:rsidRPr="00637B1F">
        <w:rPr>
          <w:rFonts w:ascii="Times New Roman" w:eastAsia="Times New Roman" w:hAnsi="Times New Roman"/>
          <w:sz w:val="26"/>
          <w:szCs w:val="26"/>
          <w:lang w:eastAsia="fr-FR"/>
        </w:rPr>
        <w:t>qualification</w:t>
      </w:r>
      <w:r w:rsidRPr="00637B1F">
        <w:rPr>
          <w:rFonts w:ascii="Times New Roman" w:eastAsia="Times New Roman" w:hAnsi="Times New Roman"/>
          <w:spacing w:val="26"/>
          <w:sz w:val="26"/>
          <w:szCs w:val="26"/>
          <w:lang w:eastAsia="fr-FR"/>
        </w:rPr>
        <w:t xml:space="preserve"> </w:t>
      </w:r>
      <w:r w:rsidRPr="00637B1F">
        <w:rPr>
          <w:rFonts w:ascii="Times New Roman" w:eastAsia="Times New Roman" w:hAnsi="Times New Roman"/>
          <w:sz w:val="26"/>
          <w:szCs w:val="26"/>
          <w:lang w:eastAsia="fr-FR"/>
        </w:rPr>
        <w:t>des</w:t>
      </w:r>
      <w:r w:rsidRPr="00637B1F">
        <w:rPr>
          <w:rFonts w:ascii="Times New Roman" w:eastAsia="Times New Roman" w:hAnsi="Times New Roman"/>
          <w:spacing w:val="26"/>
          <w:sz w:val="26"/>
          <w:szCs w:val="26"/>
          <w:lang w:eastAsia="fr-FR"/>
        </w:rPr>
        <w:t xml:space="preserve"> soumissionnaires </w:t>
      </w:r>
      <w:r w:rsidRPr="00637B1F">
        <w:rPr>
          <w:rFonts w:ascii="Times New Roman" w:eastAsia="Times New Roman" w:hAnsi="Times New Roman"/>
          <w:sz w:val="26"/>
          <w:szCs w:val="26"/>
          <w:lang w:eastAsia="fr-FR"/>
        </w:rPr>
        <w:t>porteront</w:t>
      </w:r>
      <w:r w:rsidRPr="00637B1F">
        <w:rPr>
          <w:rFonts w:ascii="Times New Roman" w:eastAsia="Times New Roman" w:hAnsi="Times New Roman"/>
          <w:spacing w:val="6"/>
          <w:sz w:val="26"/>
          <w:szCs w:val="26"/>
          <w:lang w:eastAsia="fr-FR"/>
        </w:rPr>
        <w:t xml:space="preserve"> </w:t>
      </w:r>
      <w:r w:rsidRPr="00637B1F">
        <w:rPr>
          <w:rFonts w:ascii="Times New Roman" w:eastAsia="Times New Roman" w:hAnsi="Times New Roman"/>
          <w:sz w:val="26"/>
          <w:szCs w:val="26"/>
          <w:lang w:eastAsia="fr-FR"/>
        </w:rPr>
        <w:t>à</w:t>
      </w:r>
      <w:r w:rsidRPr="00637B1F">
        <w:rPr>
          <w:rFonts w:ascii="Times New Roman" w:eastAsia="Times New Roman" w:hAnsi="Times New Roman"/>
          <w:spacing w:val="6"/>
          <w:sz w:val="26"/>
          <w:szCs w:val="26"/>
          <w:lang w:eastAsia="fr-FR"/>
        </w:rPr>
        <w:t xml:space="preserve"> </w:t>
      </w:r>
      <w:r w:rsidRPr="00637B1F">
        <w:rPr>
          <w:rFonts w:ascii="Times New Roman" w:eastAsia="Times New Roman" w:hAnsi="Times New Roman"/>
          <w:sz w:val="26"/>
          <w:szCs w:val="26"/>
          <w:lang w:eastAsia="fr-FR"/>
        </w:rPr>
        <w:t>titre</w:t>
      </w:r>
      <w:r w:rsidRPr="00637B1F">
        <w:rPr>
          <w:rFonts w:ascii="Times New Roman" w:eastAsia="Times New Roman" w:hAnsi="Times New Roman"/>
          <w:spacing w:val="6"/>
          <w:sz w:val="26"/>
          <w:szCs w:val="26"/>
          <w:lang w:eastAsia="fr-FR"/>
        </w:rPr>
        <w:t xml:space="preserve"> </w:t>
      </w:r>
      <w:r w:rsidRPr="00637B1F">
        <w:rPr>
          <w:rFonts w:ascii="Times New Roman" w:eastAsia="Times New Roman" w:hAnsi="Times New Roman"/>
          <w:sz w:val="26"/>
          <w:szCs w:val="26"/>
          <w:lang w:eastAsia="fr-FR"/>
        </w:rPr>
        <w:t xml:space="preserve">indicatif </w:t>
      </w:r>
      <w:r w:rsidRPr="00637B1F">
        <w:rPr>
          <w:rFonts w:ascii="Times New Roman" w:eastAsia="Times New Roman" w:hAnsi="Times New Roman"/>
          <w:spacing w:val="13"/>
          <w:sz w:val="26"/>
          <w:szCs w:val="26"/>
          <w:lang w:eastAsia="fr-FR"/>
        </w:rPr>
        <w:t>sur </w:t>
      </w:r>
      <w:r w:rsidRPr="00637B1F">
        <w:rPr>
          <w:rFonts w:ascii="Times New Roman" w:eastAsia="Times New Roman" w:hAnsi="Times New Roman"/>
          <w:spacing w:val="6"/>
          <w:sz w:val="26"/>
          <w:szCs w:val="26"/>
          <w:lang w:eastAsia="fr-FR"/>
        </w:rPr>
        <w:t>:</w:t>
      </w:r>
    </w:p>
    <w:p w14:paraId="25226B9A" w14:textId="77777777" w:rsidR="00C32123" w:rsidRPr="00637B1F" w:rsidRDefault="00C32123" w:rsidP="005828C7">
      <w:pPr>
        <w:pStyle w:val="Paragraphedeliste"/>
        <w:widowControl w:val="0"/>
        <w:numPr>
          <w:ilvl w:val="0"/>
          <w:numId w:val="14"/>
        </w:numPr>
        <w:autoSpaceDE w:val="0"/>
        <w:autoSpaceDN w:val="0"/>
        <w:adjustRightInd w:val="0"/>
        <w:spacing w:before="11" w:after="0" w:line="240" w:lineRule="auto"/>
        <w:ind w:right="-16"/>
        <w:jc w:val="both"/>
        <w:rPr>
          <w:rFonts w:ascii="Arial Narrow" w:eastAsia="Times New Roman" w:hAnsi="Arial Narrow" w:cs="Arial"/>
          <w:bCs/>
          <w:sz w:val="26"/>
          <w:szCs w:val="26"/>
          <w:lang w:eastAsia="fr-FR"/>
        </w:rPr>
      </w:pPr>
      <w:r w:rsidRPr="00637B1F">
        <w:rPr>
          <w:rFonts w:ascii="Arial Narrow" w:eastAsia="Times New Roman" w:hAnsi="Arial Narrow" w:cs="Arial"/>
          <w:bCs/>
          <w:sz w:val="26"/>
          <w:szCs w:val="26"/>
          <w:lang w:eastAsia="fr-FR"/>
        </w:rPr>
        <w:t>Organisation/présentations des Offres : (02) sous-rubriques ;</w:t>
      </w:r>
    </w:p>
    <w:p w14:paraId="3486B0B0" w14:textId="77777777" w:rsidR="00C32123" w:rsidRPr="00637B1F" w:rsidRDefault="00C32123" w:rsidP="005828C7">
      <w:pPr>
        <w:pStyle w:val="Paragraphedeliste"/>
        <w:widowControl w:val="0"/>
        <w:numPr>
          <w:ilvl w:val="0"/>
          <w:numId w:val="14"/>
        </w:numPr>
        <w:autoSpaceDE w:val="0"/>
        <w:autoSpaceDN w:val="0"/>
        <w:adjustRightInd w:val="0"/>
        <w:spacing w:before="11" w:after="0" w:line="240" w:lineRule="auto"/>
        <w:ind w:right="-16"/>
        <w:jc w:val="both"/>
        <w:rPr>
          <w:rFonts w:ascii="Arial Narrow" w:eastAsia="Times New Roman" w:hAnsi="Arial Narrow" w:cs="Arial"/>
          <w:bCs/>
          <w:sz w:val="26"/>
          <w:szCs w:val="26"/>
          <w:lang w:eastAsia="fr-FR"/>
        </w:rPr>
      </w:pPr>
      <w:r w:rsidRPr="00637B1F">
        <w:rPr>
          <w:rFonts w:ascii="Arial Narrow" w:eastAsia="Times New Roman" w:hAnsi="Arial Narrow" w:cs="Arial"/>
          <w:bCs/>
          <w:sz w:val="26"/>
          <w:szCs w:val="26"/>
          <w:lang w:eastAsia="fr-FR"/>
        </w:rPr>
        <w:t>L’expérience du personnel d’encadrement : (08) sous-rubriques ;</w:t>
      </w:r>
    </w:p>
    <w:p w14:paraId="46AD9EB1" w14:textId="77777777" w:rsidR="00C32123" w:rsidRPr="00637B1F" w:rsidRDefault="00C32123" w:rsidP="005828C7">
      <w:pPr>
        <w:widowControl w:val="0"/>
        <w:numPr>
          <w:ilvl w:val="0"/>
          <w:numId w:val="14"/>
        </w:numPr>
        <w:autoSpaceDE w:val="0"/>
        <w:autoSpaceDN w:val="0"/>
        <w:adjustRightInd w:val="0"/>
        <w:spacing w:before="11" w:after="0" w:line="240" w:lineRule="auto"/>
        <w:ind w:right="-16"/>
        <w:jc w:val="both"/>
        <w:rPr>
          <w:rFonts w:ascii="Arial Narrow" w:eastAsia="Times New Roman" w:hAnsi="Arial Narrow" w:cs="Arial"/>
          <w:bCs/>
          <w:sz w:val="26"/>
          <w:szCs w:val="26"/>
          <w:lang w:eastAsia="fr-FR"/>
        </w:rPr>
      </w:pPr>
      <w:r w:rsidRPr="00637B1F">
        <w:rPr>
          <w:rFonts w:ascii="Arial Narrow" w:eastAsia="Times New Roman" w:hAnsi="Arial Narrow" w:cs="Arial"/>
          <w:bCs/>
          <w:sz w:val="26"/>
          <w:szCs w:val="26"/>
          <w:lang w:eastAsia="fr-FR"/>
        </w:rPr>
        <w:t>Expérience de l’entreprise :(02) sous-rubriques ;</w:t>
      </w:r>
    </w:p>
    <w:p w14:paraId="0DADC77E" w14:textId="4C1CD056" w:rsidR="00C32123" w:rsidRDefault="00C32123" w:rsidP="005828C7">
      <w:pPr>
        <w:widowControl w:val="0"/>
        <w:numPr>
          <w:ilvl w:val="0"/>
          <w:numId w:val="14"/>
        </w:numPr>
        <w:autoSpaceDE w:val="0"/>
        <w:autoSpaceDN w:val="0"/>
        <w:adjustRightInd w:val="0"/>
        <w:spacing w:before="11" w:after="0" w:line="240" w:lineRule="auto"/>
        <w:ind w:right="-16"/>
        <w:jc w:val="both"/>
        <w:rPr>
          <w:rFonts w:ascii="Arial Narrow" w:eastAsia="Times New Roman" w:hAnsi="Arial Narrow" w:cs="Arial"/>
          <w:bCs/>
          <w:sz w:val="26"/>
          <w:szCs w:val="26"/>
          <w:lang w:eastAsia="fr-FR"/>
        </w:rPr>
      </w:pPr>
      <w:r w:rsidRPr="00637B1F">
        <w:rPr>
          <w:rFonts w:ascii="Arial Narrow" w:eastAsia="Times New Roman" w:hAnsi="Arial Narrow" w:cs="Arial"/>
          <w:bCs/>
          <w:sz w:val="26"/>
          <w:szCs w:val="26"/>
          <w:lang w:eastAsia="fr-FR"/>
        </w:rPr>
        <w:t xml:space="preserve">Méthodologie d’exécution des </w:t>
      </w:r>
      <w:r w:rsidR="00C32A90">
        <w:rPr>
          <w:rFonts w:ascii="Arial Narrow" w:eastAsia="Times New Roman" w:hAnsi="Arial Narrow" w:cs="Arial"/>
          <w:bCs/>
          <w:sz w:val="26"/>
          <w:szCs w:val="26"/>
          <w:lang w:eastAsia="fr-FR"/>
        </w:rPr>
        <w:t>travaux-clauses techniques : (06</w:t>
      </w:r>
      <w:r w:rsidRPr="00637B1F">
        <w:rPr>
          <w:rFonts w:ascii="Arial Narrow" w:eastAsia="Times New Roman" w:hAnsi="Arial Narrow" w:cs="Arial"/>
          <w:bCs/>
          <w:sz w:val="26"/>
          <w:szCs w:val="26"/>
          <w:lang w:eastAsia="fr-FR"/>
        </w:rPr>
        <w:t>) sous-rubriques ;</w:t>
      </w:r>
    </w:p>
    <w:p w14:paraId="47ABD3DF" w14:textId="2B91D022" w:rsidR="005D6438" w:rsidRPr="00637B1F" w:rsidRDefault="005D6438" w:rsidP="005828C7">
      <w:pPr>
        <w:widowControl w:val="0"/>
        <w:numPr>
          <w:ilvl w:val="0"/>
          <w:numId w:val="14"/>
        </w:numPr>
        <w:autoSpaceDE w:val="0"/>
        <w:autoSpaceDN w:val="0"/>
        <w:adjustRightInd w:val="0"/>
        <w:spacing w:before="11" w:after="0" w:line="240" w:lineRule="auto"/>
        <w:ind w:right="-16"/>
        <w:jc w:val="both"/>
        <w:rPr>
          <w:rFonts w:ascii="Arial Narrow" w:eastAsia="Times New Roman" w:hAnsi="Arial Narrow" w:cs="Arial"/>
          <w:bCs/>
          <w:sz w:val="26"/>
          <w:szCs w:val="26"/>
          <w:lang w:eastAsia="fr-FR"/>
        </w:rPr>
      </w:pPr>
      <w:r>
        <w:rPr>
          <w:rFonts w:ascii="Arial Narrow" w:eastAsia="Times New Roman" w:hAnsi="Arial Narrow" w:cs="Arial"/>
          <w:bCs/>
          <w:sz w:val="26"/>
          <w:szCs w:val="26"/>
          <w:lang w:eastAsia="fr-FR"/>
        </w:rPr>
        <w:t>L’attestation et le rapport de visite de site</w:t>
      </w:r>
      <w:r w:rsidR="00C32A90">
        <w:rPr>
          <w:rFonts w:ascii="Arial Narrow" w:eastAsia="Times New Roman" w:hAnsi="Arial Narrow" w:cs="Arial"/>
          <w:bCs/>
          <w:sz w:val="26"/>
          <w:szCs w:val="26"/>
          <w:lang w:eastAsia="fr-FR"/>
        </w:rPr>
        <w:t xml:space="preserve"> avec prises de vue (</w:t>
      </w:r>
      <w:r w:rsidR="00996CB4">
        <w:rPr>
          <w:rFonts w:ascii="Arial Narrow" w:eastAsia="Times New Roman" w:hAnsi="Arial Narrow" w:cs="Arial"/>
          <w:bCs/>
          <w:sz w:val="26"/>
          <w:szCs w:val="26"/>
          <w:lang w:eastAsia="fr-FR"/>
        </w:rPr>
        <w:t>02</w:t>
      </w:r>
      <w:r w:rsidR="00C32A90">
        <w:rPr>
          <w:rFonts w:ascii="Arial Narrow" w:eastAsia="Times New Roman" w:hAnsi="Arial Narrow" w:cs="Arial"/>
          <w:bCs/>
          <w:sz w:val="26"/>
          <w:szCs w:val="26"/>
          <w:lang w:eastAsia="fr-FR"/>
        </w:rPr>
        <w:t>) sous rubriques.</w:t>
      </w:r>
    </w:p>
    <w:p w14:paraId="285D252C" w14:textId="02856786" w:rsidR="00C32123" w:rsidRPr="00637B1F" w:rsidRDefault="00580D36" w:rsidP="00C32123">
      <w:pPr>
        <w:widowControl w:val="0"/>
        <w:suppressAutoHyphens/>
        <w:autoSpaceDE w:val="0"/>
        <w:autoSpaceDN w:val="0"/>
        <w:spacing w:before="120" w:after="120" w:line="240" w:lineRule="auto"/>
        <w:ind w:left="360" w:hanging="360"/>
        <w:textAlignment w:val="baseline"/>
        <w:rPr>
          <w:rFonts w:ascii="Times New Roman" w:eastAsia="Times New Roman" w:hAnsi="Times New Roman"/>
          <w:b/>
          <w:bCs/>
          <w:sz w:val="26"/>
          <w:szCs w:val="26"/>
          <w:lang w:eastAsia="fr-FR"/>
        </w:rPr>
      </w:pPr>
      <w:r w:rsidRPr="00637B1F">
        <w:rPr>
          <w:rFonts w:ascii="Times New Roman" w:eastAsia="Times New Roman" w:hAnsi="Times New Roman"/>
          <w:b/>
          <w:bCs/>
          <w:sz w:val="26"/>
          <w:szCs w:val="26"/>
          <w:lang w:eastAsia="fr-FR"/>
        </w:rPr>
        <w:t>16.ATTRIBU</w:t>
      </w:r>
      <w:r w:rsidRPr="00637B1F">
        <w:rPr>
          <w:rFonts w:ascii="Times New Roman" w:eastAsia="Times New Roman" w:hAnsi="Times New Roman"/>
          <w:b/>
          <w:bCs/>
          <w:spacing w:val="6"/>
          <w:sz w:val="26"/>
          <w:szCs w:val="26"/>
          <w:lang w:eastAsia="fr-FR"/>
        </w:rPr>
        <w:t>TION</w:t>
      </w:r>
    </w:p>
    <w:p w14:paraId="1867DDF5" w14:textId="77777777" w:rsidR="00790A39" w:rsidRPr="00637B1F" w:rsidRDefault="00C32123" w:rsidP="00580D36">
      <w:pPr>
        <w:widowControl w:val="0"/>
        <w:suppressAutoHyphens/>
        <w:autoSpaceDE w:val="0"/>
        <w:autoSpaceDN w:val="0"/>
        <w:spacing w:after="0" w:line="240" w:lineRule="auto"/>
        <w:jc w:val="both"/>
        <w:textAlignment w:val="baseline"/>
        <w:rPr>
          <w:rFonts w:ascii="Times New Roman" w:eastAsia="Times New Roman" w:hAnsi="Times New Roman"/>
          <w:i/>
          <w:iCs/>
          <w:sz w:val="26"/>
          <w:szCs w:val="26"/>
          <w:lang w:eastAsia="fr-FR"/>
        </w:rPr>
      </w:pPr>
      <w:r w:rsidRPr="00637B1F">
        <w:rPr>
          <w:rFonts w:ascii="Times New Roman" w:eastAsia="Times New Roman" w:hAnsi="Times New Roman"/>
          <w:iCs/>
          <w:sz w:val="26"/>
          <w:szCs w:val="26"/>
          <w:lang w:eastAsia="fr-FR"/>
        </w:rPr>
        <w:t xml:space="preserve">Le Maitre d’Ouvrage attribue le </w:t>
      </w:r>
      <w:r w:rsidR="0073501E" w:rsidRPr="00637B1F">
        <w:rPr>
          <w:rFonts w:ascii="Times New Roman" w:eastAsia="Times New Roman" w:hAnsi="Times New Roman"/>
          <w:iCs/>
          <w:sz w:val="26"/>
          <w:szCs w:val="26"/>
          <w:lang w:eastAsia="fr-FR"/>
        </w:rPr>
        <w:t>contrat</w:t>
      </w:r>
      <w:r w:rsidRPr="00637B1F">
        <w:rPr>
          <w:rFonts w:ascii="Times New Roman" w:eastAsia="Times New Roman" w:hAnsi="Times New Roman"/>
          <w:iCs/>
          <w:sz w:val="26"/>
          <w:szCs w:val="26"/>
          <w:lang w:eastAsia="fr-FR"/>
        </w:rPr>
        <w:t xml:space="preserve"> au soumissionnaire ayant présenté une offre remplissant les critères de qualification technique et financière requises, dont l’offre est évaluée la moins-disante</w:t>
      </w:r>
      <w:r w:rsidR="00790A39" w:rsidRPr="00637B1F">
        <w:rPr>
          <w:rFonts w:ascii="Times New Roman" w:eastAsia="Times New Roman" w:hAnsi="Times New Roman"/>
          <w:i/>
          <w:iCs/>
          <w:sz w:val="26"/>
          <w:szCs w:val="26"/>
          <w:lang w:eastAsia="fr-FR"/>
        </w:rPr>
        <w:t>.</w:t>
      </w:r>
    </w:p>
    <w:p w14:paraId="63BAB2BA" w14:textId="7F1489BF" w:rsidR="00790A39" w:rsidRPr="00637B1F" w:rsidRDefault="00580D36" w:rsidP="00790A39">
      <w:pPr>
        <w:widowControl w:val="0"/>
        <w:suppressAutoHyphens/>
        <w:autoSpaceDE w:val="0"/>
        <w:autoSpaceDN w:val="0"/>
        <w:spacing w:before="120" w:after="120" w:line="240" w:lineRule="auto"/>
        <w:ind w:left="360" w:hanging="360"/>
        <w:textAlignment w:val="baseline"/>
        <w:rPr>
          <w:rFonts w:ascii="Times New Roman" w:eastAsia="Times New Roman" w:hAnsi="Times New Roman"/>
          <w:b/>
          <w:bCs/>
          <w:sz w:val="26"/>
          <w:szCs w:val="26"/>
          <w:lang w:eastAsia="fr-FR"/>
        </w:rPr>
      </w:pPr>
      <w:r w:rsidRPr="00637B1F">
        <w:rPr>
          <w:rFonts w:ascii="Times New Roman" w:eastAsia="Times New Roman" w:hAnsi="Times New Roman"/>
          <w:b/>
          <w:bCs/>
          <w:sz w:val="26"/>
          <w:szCs w:val="26"/>
          <w:lang w:eastAsia="fr-FR"/>
        </w:rPr>
        <w:t xml:space="preserve">17.NOMBRE MAXIMUM DE LOTS : </w:t>
      </w:r>
    </w:p>
    <w:p w14:paraId="0C6788A7" w14:textId="69DEED24" w:rsidR="00656F46" w:rsidRPr="00580D36" w:rsidRDefault="00733300" w:rsidP="00656F46">
      <w:pPr>
        <w:jc w:val="both"/>
        <w:rPr>
          <w:rFonts w:ascii="Arial Narrow" w:hAnsi="Arial Narrow" w:cs="Arial"/>
          <w:sz w:val="26"/>
          <w:szCs w:val="26"/>
        </w:rPr>
      </w:pPr>
      <w:r w:rsidRPr="00580D36">
        <w:rPr>
          <w:rFonts w:ascii="Arial Narrow" w:hAnsi="Arial Narrow" w:cs="Arial"/>
          <w:sz w:val="26"/>
          <w:szCs w:val="26"/>
        </w:rPr>
        <w:t>Les travaux sont constitués en</w:t>
      </w:r>
      <w:r w:rsidR="00656F46" w:rsidRPr="00580D36">
        <w:rPr>
          <w:rFonts w:ascii="Arial Narrow" w:hAnsi="Arial Narrow" w:cs="Arial"/>
          <w:sz w:val="26"/>
          <w:szCs w:val="26"/>
        </w:rPr>
        <w:t xml:space="preserve"> un seul lot.</w:t>
      </w:r>
    </w:p>
    <w:p w14:paraId="1C8EE994" w14:textId="015EA6C7" w:rsidR="0024531D" w:rsidRPr="00637B1F" w:rsidRDefault="007B3FC6" w:rsidP="00E43078">
      <w:pPr>
        <w:jc w:val="both"/>
        <w:rPr>
          <w:rFonts w:ascii="Times New Roman" w:eastAsia="Times New Roman" w:hAnsi="Times New Roman"/>
          <w:b/>
          <w:bCs/>
          <w:sz w:val="26"/>
          <w:szCs w:val="26"/>
          <w:lang w:eastAsia="fr-FR"/>
        </w:rPr>
      </w:pPr>
      <w:r w:rsidRPr="00637B1F">
        <w:rPr>
          <w:rFonts w:ascii="Times New Roman" w:eastAsia="Times New Roman" w:hAnsi="Times New Roman"/>
          <w:b/>
          <w:bCs/>
          <w:sz w:val="26"/>
          <w:szCs w:val="26"/>
          <w:lang w:eastAsia="fr-FR"/>
        </w:rPr>
        <w:t>18.DUREE</w:t>
      </w:r>
      <w:r w:rsidRPr="00637B1F">
        <w:rPr>
          <w:rFonts w:ascii="Times New Roman" w:eastAsia="Times New Roman" w:hAnsi="Times New Roman"/>
          <w:b/>
          <w:bCs/>
          <w:spacing w:val="6"/>
          <w:sz w:val="26"/>
          <w:szCs w:val="26"/>
          <w:lang w:eastAsia="fr-FR"/>
        </w:rPr>
        <w:t xml:space="preserve"> </w:t>
      </w:r>
      <w:r w:rsidRPr="00637B1F">
        <w:rPr>
          <w:rFonts w:ascii="Times New Roman" w:eastAsia="Times New Roman" w:hAnsi="Times New Roman"/>
          <w:b/>
          <w:bCs/>
          <w:sz w:val="26"/>
          <w:szCs w:val="26"/>
          <w:lang w:eastAsia="fr-FR"/>
        </w:rPr>
        <w:t>DE</w:t>
      </w:r>
      <w:r w:rsidRPr="00637B1F">
        <w:rPr>
          <w:rFonts w:ascii="Times New Roman" w:eastAsia="Times New Roman" w:hAnsi="Times New Roman"/>
          <w:b/>
          <w:bCs/>
          <w:spacing w:val="6"/>
          <w:sz w:val="26"/>
          <w:szCs w:val="26"/>
          <w:lang w:eastAsia="fr-FR"/>
        </w:rPr>
        <w:t xml:space="preserve"> </w:t>
      </w:r>
      <w:r w:rsidRPr="00637B1F">
        <w:rPr>
          <w:rFonts w:ascii="Times New Roman" w:eastAsia="Times New Roman" w:hAnsi="Times New Roman"/>
          <w:b/>
          <w:bCs/>
          <w:sz w:val="26"/>
          <w:szCs w:val="26"/>
          <w:lang w:eastAsia="fr-FR"/>
        </w:rPr>
        <w:t>VALIDITE</w:t>
      </w:r>
      <w:r w:rsidRPr="00637B1F">
        <w:rPr>
          <w:rFonts w:ascii="Times New Roman" w:eastAsia="Times New Roman" w:hAnsi="Times New Roman"/>
          <w:b/>
          <w:bCs/>
          <w:spacing w:val="6"/>
          <w:sz w:val="26"/>
          <w:szCs w:val="26"/>
          <w:lang w:eastAsia="fr-FR"/>
        </w:rPr>
        <w:t xml:space="preserve"> </w:t>
      </w:r>
      <w:r w:rsidRPr="00637B1F">
        <w:rPr>
          <w:rFonts w:ascii="Times New Roman" w:eastAsia="Times New Roman" w:hAnsi="Times New Roman"/>
          <w:b/>
          <w:bCs/>
          <w:sz w:val="26"/>
          <w:szCs w:val="26"/>
          <w:lang w:eastAsia="fr-FR"/>
        </w:rPr>
        <w:t>DES</w:t>
      </w:r>
      <w:r w:rsidRPr="00637B1F">
        <w:rPr>
          <w:rFonts w:ascii="Times New Roman" w:eastAsia="Times New Roman" w:hAnsi="Times New Roman"/>
          <w:b/>
          <w:bCs/>
          <w:spacing w:val="6"/>
          <w:sz w:val="26"/>
          <w:szCs w:val="26"/>
          <w:lang w:eastAsia="fr-FR"/>
        </w:rPr>
        <w:t xml:space="preserve"> </w:t>
      </w:r>
      <w:r w:rsidRPr="00637B1F">
        <w:rPr>
          <w:rFonts w:ascii="Times New Roman" w:eastAsia="Times New Roman" w:hAnsi="Times New Roman"/>
          <w:b/>
          <w:bCs/>
          <w:sz w:val="26"/>
          <w:szCs w:val="26"/>
          <w:lang w:eastAsia="fr-FR"/>
        </w:rPr>
        <w:t>OFFRES :</w:t>
      </w:r>
    </w:p>
    <w:p w14:paraId="31A3948E" w14:textId="27A7705E" w:rsidR="0024531D" w:rsidRPr="00637B1F" w:rsidRDefault="0024531D" w:rsidP="00580D36">
      <w:pPr>
        <w:widowControl w:val="0"/>
        <w:suppressAutoHyphens/>
        <w:autoSpaceDE w:val="0"/>
        <w:autoSpaceDN w:val="0"/>
        <w:spacing w:before="11" w:after="0" w:line="240" w:lineRule="auto"/>
        <w:jc w:val="both"/>
        <w:textAlignment w:val="baseline"/>
        <w:rPr>
          <w:rFonts w:ascii="Times New Roman" w:eastAsia="Times New Roman" w:hAnsi="Times New Roman"/>
          <w:sz w:val="26"/>
          <w:szCs w:val="26"/>
          <w:lang w:eastAsia="fr-FR"/>
        </w:rPr>
      </w:pPr>
      <w:r w:rsidRPr="00637B1F">
        <w:rPr>
          <w:rFonts w:ascii="Times New Roman" w:eastAsia="Times New Roman" w:hAnsi="Times New Roman"/>
          <w:sz w:val="26"/>
          <w:szCs w:val="26"/>
          <w:lang w:eastAsia="fr-FR"/>
        </w:rPr>
        <w:t>Les</w:t>
      </w:r>
      <w:r w:rsidRPr="00637B1F">
        <w:rPr>
          <w:rFonts w:ascii="Times New Roman" w:eastAsia="Times New Roman" w:hAnsi="Times New Roman"/>
          <w:spacing w:val="3"/>
          <w:sz w:val="26"/>
          <w:szCs w:val="26"/>
          <w:lang w:eastAsia="fr-FR"/>
        </w:rPr>
        <w:t xml:space="preserve"> </w:t>
      </w:r>
      <w:r w:rsidRPr="00637B1F">
        <w:rPr>
          <w:rFonts w:ascii="Times New Roman" w:eastAsia="Times New Roman" w:hAnsi="Times New Roman"/>
          <w:sz w:val="26"/>
          <w:szCs w:val="26"/>
          <w:lang w:eastAsia="fr-FR"/>
        </w:rPr>
        <w:t>soumissionnaires</w:t>
      </w:r>
      <w:r w:rsidRPr="00637B1F">
        <w:rPr>
          <w:rFonts w:ascii="Times New Roman" w:eastAsia="Times New Roman" w:hAnsi="Times New Roman"/>
          <w:spacing w:val="3"/>
          <w:sz w:val="26"/>
          <w:szCs w:val="26"/>
          <w:lang w:eastAsia="fr-FR"/>
        </w:rPr>
        <w:t xml:space="preserve"> </w:t>
      </w:r>
      <w:r w:rsidRPr="00637B1F">
        <w:rPr>
          <w:rFonts w:ascii="Times New Roman" w:eastAsia="Times New Roman" w:hAnsi="Times New Roman"/>
          <w:sz w:val="26"/>
          <w:szCs w:val="26"/>
          <w:lang w:eastAsia="fr-FR"/>
        </w:rPr>
        <w:t>restent</w:t>
      </w:r>
      <w:r w:rsidRPr="00637B1F">
        <w:rPr>
          <w:rFonts w:ascii="Times New Roman" w:eastAsia="Times New Roman" w:hAnsi="Times New Roman"/>
          <w:spacing w:val="3"/>
          <w:sz w:val="26"/>
          <w:szCs w:val="26"/>
          <w:lang w:eastAsia="fr-FR"/>
        </w:rPr>
        <w:t xml:space="preserve"> </w:t>
      </w:r>
      <w:r w:rsidRPr="00637B1F">
        <w:rPr>
          <w:rFonts w:ascii="Times New Roman" w:eastAsia="Times New Roman" w:hAnsi="Times New Roman"/>
          <w:sz w:val="26"/>
          <w:szCs w:val="26"/>
          <w:lang w:eastAsia="fr-FR"/>
        </w:rPr>
        <w:t>engagés</w:t>
      </w:r>
      <w:r w:rsidRPr="00637B1F">
        <w:rPr>
          <w:rFonts w:ascii="Times New Roman" w:eastAsia="Times New Roman" w:hAnsi="Times New Roman"/>
          <w:spacing w:val="3"/>
          <w:sz w:val="26"/>
          <w:szCs w:val="26"/>
          <w:lang w:eastAsia="fr-FR"/>
        </w:rPr>
        <w:t xml:space="preserve"> </w:t>
      </w:r>
      <w:r w:rsidRPr="00637B1F">
        <w:rPr>
          <w:rFonts w:ascii="Times New Roman" w:eastAsia="Times New Roman" w:hAnsi="Times New Roman"/>
          <w:sz w:val="26"/>
          <w:szCs w:val="26"/>
          <w:lang w:eastAsia="fr-FR"/>
        </w:rPr>
        <w:t>par</w:t>
      </w:r>
      <w:r w:rsidRPr="00637B1F">
        <w:rPr>
          <w:rFonts w:ascii="Times New Roman" w:eastAsia="Times New Roman" w:hAnsi="Times New Roman"/>
          <w:spacing w:val="3"/>
          <w:sz w:val="26"/>
          <w:szCs w:val="26"/>
          <w:lang w:eastAsia="fr-FR"/>
        </w:rPr>
        <w:t xml:space="preserve"> </w:t>
      </w:r>
      <w:r w:rsidRPr="00637B1F">
        <w:rPr>
          <w:rFonts w:ascii="Times New Roman" w:eastAsia="Times New Roman" w:hAnsi="Times New Roman"/>
          <w:sz w:val="26"/>
          <w:szCs w:val="26"/>
          <w:lang w:eastAsia="fr-FR"/>
        </w:rPr>
        <w:t>leurs</w:t>
      </w:r>
      <w:r w:rsidRPr="00637B1F">
        <w:rPr>
          <w:rFonts w:ascii="Times New Roman" w:eastAsia="Times New Roman" w:hAnsi="Times New Roman"/>
          <w:spacing w:val="3"/>
          <w:sz w:val="26"/>
          <w:szCs w:val="26"/>
          <w:lang w:eastAsia="fr-FR"/>
        </w:rPr>
        <w:t xml:space="preserve"> </w:t>
      </w:r>
      <w:r w:rsidRPr="00637B1F">
        <w:rPr>
          <w:rFonts w:ascii="Times New Roman" w:eastAsia="Times New Roman" w:hAnsi="Times New Roman"/>
          <w:sz w:val="26"/>
          <w:szCs w:val="26"/>
          <w:lang w:eastAsia="fr-FR"/>
        </w:rPr>
        <w:t>offres pendant</w:t>
      </w:r>
      <w:r w:rsidRPr="00637B1F">
        <w:rPr>
          <w:rFonts w:ascii="Times New Roman" w:eastAsia="Times New Roman" w:hAnsi="Times New Roman"/>
          <w:spacing w:val="1"/>
          <w:sz w:val="26"/>
          <w:szCs w:val="26"/>
          <w:lang w:eastAsia="fr-FR"/>
        </w:rPr>
        <w:t xml:space="preserve"> </w:t>
      </w:r>
      <w:r w:rsidR="007B3FC6">
        <w:rPr>
          <w:rFonts w:ascii="Times New Roman" w:eastAsia="Times New Roman" w:hAnsi="Times New Roman"/>
          <w:i/>
          <w:iCs/>
          <w:sz w:val="26"/>
          <w:szCs w:val="26"/>
          <w:lang w:eastAsia="fr-FR"/>
        </w:rPr>
        <w:t>9</w:t>
      </w:r>
      <w:r w:rsidRPr="00637B1F">
        <w:rPr>
          <w:rFonts w:ascii="Times New Roman" w:eastAsia="Times New Roman" w:hAnsi="Times New Roman"/>
          <w:i/>
          <w:iCs/>
          <w:sz w:val="26"/>
          <w:szCs w:val="26"/>
          <w:lang w:eastAsia="fr-FR"/>
        </w:rPr>
        <w:t xml:space="preserve">0 jours </w:t>
      </w:r>
      <w:r w:rsidRPr="00637B1F">
        <w:rPr>
          <w:rFonts w:ascii="Times New Roman" w:eastAsia="Times New Roman" w:hAnsi="Times New Roman"/>
          <w:i/>
          <w:iCs/>
          <w:spacing w:val="-23"/>
          <w:sz w:val="26"/>
          <w:szCs w:val="26"/>
          <w:lang w:eastAsia="fr-FR"/>
        </w:rPr>
        <w:t>à</w:t>
      </w:r>
      <w:r w:rsidRPr="00637B1F">
        <w:rPr>
          <w:rFonts w:ascii="Times New Roman" w:eastAsia="Times New Roman" w:hAnsi="Times New Roman"/>
          <w:spacing w:val="15"/>
          <w:sz w:val="26"/>
          <w:szCs w:val="26"/>
          <w:lang w:eastAsia="fr-FR"/>
        </w:rPr>
        <w:t xml:space="preserve"> </w:t>
      </w:r>
      <w:r w:rsidRPr="00637B1F">
        <w:rPr>
          <w:rFonts w:ascii="Times New Roman" w:eastAsia="Times New Roman" w:hAnsi="Times New Roman"/>
          <w:sz w:val="26"/>
          <w:szCs w:val="26"/>
          <w:lang w:eastAsia="fr-FR"/>
        </w:rPr>
        <w:t>partir</w:t>
      </w:r>
      <w:r w:rsidRPr="00637B1F">
        <w:rPr>
          <w:rFonts w:ascii="Times New Roman" w:eastAsia="Times New Roman" w:hAnsi="Times New Roman"/>
          <w:spacing w:val="15"/>
          <w:sz w:val="26"/>
          <w:szCs w:val="26"/>
          <w:lang w:eastAsia="fr-FR"/>
        </w:rPr>
        <w:t xml:space="preserve"> </w:t>
      </w:r>
      <w:r w:rsidRPr="00637B1F">
        <w:rPr>
          <w:rFonts w:ascii="Times New Roman" w:eastAsia="Times New Roman" w:hAnsi="Times New Roman"/>
          <w:sz w:val="26"/>
          <w:szCs w:val="26"/>
          <w:lang w:eastAsia="fr-FR"/>
        </w:rPr>
        <w:t>de</w:t>
      </w:r>
      <w:r w:rsidRPr="00637B1F">
        <w:rPr>
          <w:rFonts w:ascii="Times New Roman" w:eastAsia="Times New Roman" w:hAnsi="Times New Roman"/>
          <w:spacing w:val="15"/>
          <w:sz w:val="26"/>
          <w:szCs w:val="26"/>
          <w:lang w:eastAsia="fr-FR"/>
        </w:rPr>
        <w:t xml:space="preserve"> </w:t>
      </w:r>
      <w:r w:rsidRPr="00637B1F">
        <w:rPr>
          <w:rFonts w:ascii="Times New Roman" w:eastAsia="Times New Roman" w:hAnsi="Times New Roman"/>
          <w:sz w:val="26"/>
          <w:szCs w:val="26"/>
          <w:lang w:eastAsia="fr-FR"/>
        </w:rPr>
        <w:t>la</w:t>
      </w:r>
      <w:r w:rsidRPr="00637B1F">
        <w:rPr>
          <w:rFonts w:ascii="Times New Roman" w:eastAsia="Times New Roman" w:hAnsi="Times New Roman"/>
          <w:spacing w:val="15"/>
          <w:sz w:val="26"/>
          <w:szCs w:val="26"/>
          <w:lang w:eastAsia="fr-FR"/>
        </w:rPr>
        <w:t xml:space="preserve"> </w:t>
      </w:r>
      <w:r w:rsidRPr="00637B1F">
        <w:rPr>
          <w:rFonts w:ascii="Times New Roman" w:eastAsia="Times New Roman" w:hAnsi="Times New Roman"/>
          <w:sz w:val="26"/>
          <w:szCs w:val="26"/>
          <w:lang w:eastAsia="fr-FR"/>
        </w:rPr>
        <w:t>date</w:t>
      </w:r>
      <w:r w:rsidRPr="00637B1F">
        <w:rPr>
          <w:rFonts w:ascii="Times New Roman" w:eastAsia="Times New Roman" w:hAnsi="Times New Roman"/>
          <w:spacing w:val="15"/>
          <w:sz w:val="26"/>
          <w:szCs w:val="26"/>
          <w:lang w:eastAsia="fr-FR"/>
        </w:rPr>
        <w:t xml:space="preserve"> </w:t>
      </w:r>
      <w:r w:rsidRPr="00637B1F">
        <w:rPr>
          <w:rFonts w:ascii="Times New Roman" w:eastAsia="Times New Roman" w:hAnsi="Times New Roman"/>
          <w:sz w:val="26"/>
          <w:szCs w:val="26"/>
          <w:lang w:eastAsia="fr-FR"/>
        </w:rPr>
        <w:t>limite</w:t>
      </w:r>
      <w:r w:rsidRPr="00637B1F">
        <w:rPr>
          <w:rFonts w:ascii="Times New Roman" w:eastAsia="Times New Roman" w:hAnsi="Times New Roman"/>
          <w:spacing w:val="15"/>
          <w:sz w:val="26"/>
          <w:szCs w:val="26"/>
          <w:lang w:eastAsia="fr-FR"/>
        </w:rPr>
        <w:t xml:space="preserve"> initiale </w:t>
      </w:r>
      <w:r w:rsidRPr="00637B1F">
        <w:rPr>
          <w:rFonts w:ascii="Times New Roman" w:eastAsia="Times New Roman" w:hAnsi="Times New Roman"/>
          <w:sz w:val="26"/>
          <w:szCs w:val="26"/>
          <w:lang w:eastAsia="fr-FR"/>
        </w:rPr>
        <w:t>fixée pour</w:t>
      </w:r>
      <w:r w:rsidRPr="00637B1F">
        <w:rPr>
          <w:rFonts w:ascii="Times New Roman" w:eastAsia="Times New Roman" w:hAnsi="Times New Roman"/>
          <w:spacing w:val="6"/>
          <w:sz w:val="26"/>
          <w:szCs w:val="26"/>
          <w:lang w:eastAsia="fr-FR"/>
        </w:rPr>
        <w:t xml:space="preserve"> </w:t>
      </w:r>
      <w:r w:rsidRPr="00637B1F">
        <w:rPr>
          <w:rFonts w:ascii="Times New Roman" w:eastAsia="Times New Roman" w:hAnsi="Times New Roman"/>
          <w:sz w:val="26"/>
          <w:szCs w:val="26"/>
          <w:lang w:eastAsia="fr-FR"/>
        </w:rPr>
        <w:t>la</w:t>
      </w:r>
      <w:r w:rsidRPr="00637B1F">
        <w:rPr>
          <w:rFonts w:ascii="Times New Roman" w:eastAsia="Times New Roman" w:hAnsi="Times New Roman"/>
          <w:spacing w:val="6"/>
          <w:sz w:val="26"/>
          <w:szCs w:val="26"/>
          <w:lang w:eastAsia="fr-FR"/>
        </w:rPr>
        <w:t xml:space="preserve"> </w:t>
      </w:r>
      <w:r w:rsidRPr="00637B1F">
        <w:rPr>
          <w:rFonts w:ascii="Times New Roman" w:eastAsia="Times New Roman" w:hAnsi="Times New Roman"/>
          <w:sz w:val="26"/>
          <w:szCs w:val="26"/>
          <w:lang w:eastAsia="fr-FR"/>
        </w:rPr>
        <w:t>remise</w:t>
      </w:r>
      <w:r w:rsidRPr="00637B1F">
        <w:rPr>
          <w:rFonts w:ascii="Times New Roman" w:eastAsia="Times New Roman" w:hAnsi="Times New Roman"/>
          <w:spacing w:val="6"/>
          <w:sz w:val="26"/>
          <w:szCs w:val="26"/>
          <w:lang w:eastAsia="fr-FR"/>
        </w:rPr>
        <w:t xml:space="preserve"> </w:t>
      </w:r>
      <w:r w:rsidRPr="00637B1F">
        <w:rPr>
          <w:rFonts w:ascii="Times New Roman" w:eastAsia="Times New Roman" w:hAnsi="Times New Roman"/>
          <w:sz w:val="26"/>
          <w:szCs w:val="26"/>
          <w:lang w:eastAsia="fr-FR"/>
        </w:rPr>
        <w:t>des</w:t>
      </w:r>
      <w:r w:rsidRPr="00637B1F">
        <w:rPr>
          <w:rFonts w:ascii="Times New Roman" w:eastAsia="Times New Roman" w:hAnsi="Times New Roman"/>
          <w:spacing w:val="6"/>
          <w:sz w:val="26"/>
          <w:szCs w:val="26"/>
          <w:lang w:eastAsia="fr-FR"/>
        </w:rPr>
        <w:t xml:space="preserve"> </w:t>
      </w:r>
      <w:r w:rsidRPr="00637B1F">
        <w:rPr>
          <w:rFonts w:ascii="Times New Roman" w:eastAsia="Times New Roman" w:hAnsi="Times New Roman"/>
          <w:sz w:val="26"/>
          <w:szCs w:val="26"/>
          <w:lang w:eastAsia="fr-FR"/>
        </w:rPr>
        <w:t>offres.</w:t>
      </w:r>
    </w:p>
    <w:p w14:paraId="6B86D17E" w14:textId="60A1C3AA" w:rsidR="004F4351" w:rsidRPr="00637B1F" w:rsidRDefault="007B3FC6" w:rsidP="004F4351">
      <w:pPr>
        <w:widowControl w:val="0"/>
        <w:suppressAutoHyphens/>
        <w:autoSpaceDE w:val="0"/>
        <w:autoSpaceDN w:val="0"/>
        <w:spacing w:before="120" w:after="120" w:line="240" w:lineRule="auto"/>
        <w:ind w:left="360" w:hanging="360"/>
        <w:textAlignment w:val="baseline"/>
        <w:rPr>
          <w:rFonts w:ascii="Times New Roman" w:eastAsia="Times New Roman" w:hAnsi="Times New Roman"/>
          <w:b/>
          <w:bCs/>
          <w:sz w:val="26"/>
          <w:szCs w:val="26"/>
          <w:lang w:eastAsia="fr-FR"/>
        </w:rPr>
      </w:pPr>
      <w:r w:rsidRPr="00637B1F">
        <w:rPr>
          <w:rFonts w:ascii="Times New Roman" w:eastAsia="Times New Roman" w:hAnsi="Times New Roman"/>
          <w:b/>
          <w:bCs/>
          <w:sz w:val="26"/>
          <w:szCs w:val="26"/>
          <w:lang w:eastAsia="fr-FR"/>
        </w:rPr>
        <w:t>19.RENSEIGNEMENTS</w:t>
      </w:r>
      <w:r w:rsidRPr="00637B1F">
        <w:rPr>
          <w:rFonts w:ascii="Times New Roman" w:eastAsia="Times New Roman" w:hAnsi="Times New Roman"/>
          <w:b/>
          <w:bCs/>
          <w:spacing w:val="6"/>
          <w:sz w:val="26"/>
          <w:szCs w:val="26"/>
          <w:lang w:eastAsia="fr-FR"/>
        </w:rPr>
        <w:t xml:space="preserve"> </w:t>
      </w:r>
      <w:r w:rsidRPr="00637B1F">
        <w:rPr>
          <w:rFonts w:ascii="Times New Roman" w:eastAsia="Times New Roman" w:hAnsi="Times New Roman"/>
          <w:b/>
          <w:bCs/>
          <w:sz w:val="26"/>
          <w:szCs w:val="26"/>
          <w:lang w:eastAsia="fr-FR"/>
        </w:rPr>
        <w:t>COMPLEMENTAIRES :</w:t>
      </w:r>
    </w:p>
    <w:p w14:paraId="2E1FBAAC" w14:textId="77777777" w:rsidR="00926F9A" w:rsidRPr="00637B1F" w:rsidRDefault="00926F9A" w:rsidP="00926F9A">
      <w:pPr>
        <w:jc w:val="both"/>
        <w:rPr>
          <w:rFonts w:ascii="Arial Narrow" w:hAnsi="Arial Narrow"/>
          <w:sz w:val="26"/>
          <w:szCs w:val="26"/>
        </w:rPr>
      </w:pPr>
      <w:r w:rsidRPr="00637B1F">
        <w:rPr>
          <w:rFonts w:ascii="Arial Narrow" w:hAnsi="Arial Narrow"/>
          <w:sz w:val="26"/>
          <w:szCs w:val="26"/>
        </w:rPr>
        <w:t>Les renseignements complémentaires peuvent être obtenus à la Cellule des Marchés Publics de la Commune de ZOETELE sis au quartier BIBAE, Téléphone : 694 63 93 65, B.P : 02-ZOETELE.</w:t>
      </w:r>
      <w:r w:rsidRPr="00637B1F">
        <w:rPr>
          <w:rFonts w:ascii="Arial Narrow" w:hAnsi="Arial Narrow"/>
          <w:b/>
          <w:sz w:val="26"/>
          <w:szCs w:val="26"/>
        </w:rPr>
        <w:t xml:space="preserve">Par ailleurs, pour toute tentative de corruption ou faits de mauvaises pratiques, bien vouloir appeler le MINMAP ou envoyer un SMS aux numéros ci-après : </w:t>
      </w:r>
    </w:p>
    <w:p w14:paraId="1249218B" w14:textId="77777777" w:rsidR="00926F9A" w:rsidRPr="00637B1F" w:rsidRDefault="00926F9A" w:rsidP="004C756E">
      <w:pPr>
        <w:pStyle w:val="Paragraphedeliste"/>
        <w:numPr>
          <w:ilvl w:val="0"/>
          <w:numId w:val="15"/>
        </w:numPr>
        <w:jc w:val="both"/>
        <w:rPr>
          <w:rFonts w:ascii="Arial Narrow" w:hAnsi="Arial Narrow"/>
          <w:b/>
          <w:sz w:val="26"/>
          <w:szCs w:val="26"/>
        </w:rPr>
      </w:pPr>
      <w:r w:rsidRPr="00637B1F">
        <w:rPr>
          <w:rFonts w:ascii="Arial Narrow" w:hAnsi="Arial Narrow"/>
          <w:b/>
          <w:sz w:val="26"/>
          <w:szCs w:val="26"/>
        </w:rPr>
        <w:t>+237 673 205 725 ;</w:t>
      </w:r>
    </w:p>
    <w:p w14:paraId="1A9888CC" w14:textId="77777777" w:rsidR="00925212" w:rsidRPr="00637B1F" w:rsidRDefault="00926F9A" w:rsidP="004C756E">
      <w:pPr>
        <w:pStyle w:val="Paragraphedeliste"/>
        <w:numPr>
          <w:ilvl w:val="0"/>
          <w:numId w:val="15"/>
        </w:numPr>
        <w:jc w:val="both"/>
        <w:rPr>
          <w:rFonts w:ascii="Arial Narrow" w:hAnsi="Arial Narrow"/>
          <w:b/>
          <w:sz w:val="26"/>
          <w:szCs w:val="26"/>
        </w:rPr>
      </w:pPr>
      <w:r w:rsidRPr="00637B1F">
        <w:rPr>
          <w:rFonts w:ascii="Arial Narrow" w:hAnsi="Arial Narrow"/>
          <w:b/>
          <w:sz w:val="26"/>
          <w:szCs w:val="26"/>
        </w:rPr>
        <w:t>+ 237 699 370</w:t>
      </w:r>
      <w:r w:rsidR="00925212" w:rsidRPr="00637B1F">
        <w:rPr>
          <w:rFonts w:ascii="Arial Narrow" w:hAnsi="Arial Narrow"/>
          <w:b/>
          <w:sz w:val="26"/>
          <w:szCs w:val="26"/>
        </w:rPr>
        <w:t> </w:t>
      </w:r>
      <w:r w:rsidRPr="00637B1F">
        <w:rPr>
          <w:rFonts w:ascii="Arial Narrow" w:hAnsi="Arial Narrow"/>
          <w:b/>
          <w:sz w:val="26"/>
          <w:szCs w:val="26"/>
        </w:rPr>
        <w:t>748</w:t>
      </w:r>
      <w:r w:rsidR="00B34457" w:rsidRPr="00637B1F">
        <w:rPr>
          <w:rFonts w:ascii="Arial Narrow" w:hAnsi="Arial Narrow"/>
          <w:b/>
          <w:sz w:val="26"/>
          <w:szCs w:val="26"/>
        </w:rPr>
        <w:t>.</w:t>
      </w:r>
    </w:p>
    <w:p w14:paraId="68C4AF88" w14:textId="7133EB4A" w:rsidR="00925212" w:rsidRPr="00637B1F" w:rsidRDefault="007B3FC6" w:rsidP="007665BE">
      <w:pPr>
        <w:pStyle w:val="AAOarticles"/>
      </w:pPr>
      <w:r w:rsidRPr="00637B1F">
        <w:t>20.LUTTE CONTRE LA CORRUPTION ET LES MAUVAISES PRATIQUES :</w:t>
      </w:r>
    </w:p>
    <w:p w14:paraId="20EAE1D7" w14:textId="77777777" w:rsidR="007B3FC6" w:rsidRDefault="00925212" w:rsidP="007B3FC6">
      <w:pPr>
        <w:widowControl w:val="0"/>
        <w:autoSpaceDE w:val="0"/>
        <w:adjustRightInd w:val="0"/>
        <w:spacing w:before="11" w:line="240" w:lineRule="auto"/>
        <w:jc w:val="both"/>
        <w:rPr>
          <w:rFonts w:ascii="Arial Narrow" w:hAnsi="Arial Narrow"/>
          <w:sz w:val="26"/>
          <w:szCs w:val="26"/>
        </w:rPr>
      </w:pPr>
      <w:r w:rsidRPr="00637B1F">
        <w:rPr>
          <w:rFonts w:ascii="Arial Narrow" w:hAnsi="Arial Narrow"/>
          <w:sz w:val="26"/>
          <w:szCs w:val="26"/>
        </w:rPr>
        <w:t>Pour toute dénonciation pour des pratiques, faits ou actes de corruption ou faits de mauvaises pratiques, bien vouloir appeler la CONAC au numéro 1517, l’Autorité chargée des Marchés Publics (MINMAP) (SMS ou appel) aux numéros : (+237) 673 20 57 25 et 699 37 07 48, l’ARMP au numéro ………………</w:t>
      </w:r>
      <w:r w:rsidR="001706F2" w:rsidRPr="00637B1F">
        <w:rPr>
          <w:rFonts w:ascii="Arial Narrow" w:hAnsi="Arial Narrow"/>
          <w:sz w:val="26"/>
          <w:szCs w:val="26"/>
        </w:rPr>
        <w:t>……</w:t>
      </w:r>
      <w:r w:rsidRPr="00637B1F">
        <w:rPr>
          <w:rFonts w:ascii="Arial Narrow" w:hAnsi="Arial Narrow"/>
          <w:sz w:val="26"/>
          <w:szCs w:val="26"/>
        </w:rPr>
        <w:t xml:space="preserve"> ou le MO/MOD au numéro </w:t>
      </w:r>
      <w:r w:rsidR="00D2465C" w:rsidRPr="00637B1F">
        <w:rPr>
          <w:rFonts w:ascii="Arial Narrow" w:hAnsi="Arial Narrow"/>
          <w:sz w:val="26"/>
          <w:szCs w:val="26"/>
        </w:rPr>
        <w:t>+ 237 695 33 53 69.</w:t>
      </w:r>
      <w:bookmarkEnd w:id="6"/>
    </w:p>
    <w:p w14:paraId="707956CD" w14:textId="2D4C5DFB" w:rsidR="00556BAD" w:rsidRPr="007B3FC6" w:rsidRDefault="007B3FC6" w:rsidP="007B3FC6">
      <w:pPr>
        <w:widowControl w:val="0"/>
        <w:autoSpaceDE w:val="0"/>
        <w:adjustRightInd w:val="0"/>
        <w:spacing w:before="11" w:line="240" w:lineRule="auto"/>
        <w:jc w:val="both"/>
        <w:rPr>
          <w:rFonts w:ascii="Arial Narrow" w:hAnsi="Arial Narrow"/>
          <w:sz w:val="26"/>
          <w:szCs w:val="26"/>
        </w:rPr>
      </w:pPr>
      <w:r>
        <w:rPr>
          <w:rFonts w:ascii="Arial Narrow" w:hAnsi="Arial Narrow"/>
          <w:sz w:val="26"/>
          <w:szCs w:val="26"/>
        </w:rPr>
        <w:t xml:space="preserve">                                                                                    </w:t>
      </w:r>
      <w:r w:rsidR="003D76EB" w:rsidRPr="00637B1F">
        <w:rPr>
          <w:rFonts w:ascii="Arial Narrow" w:hAnsi="Arial Narrow"/>
          <w:i/>
          <w:sz w:val="26"/>
          <w:szCs w:val="26"/>
        </w:rPr>
        <w:t>FAIT A ZOETELE, LE</w:t>
      </w:r>
      <w:r w:rsidR="00556BAD" w:rsidRPr="00637B1F">
        <w:rPr>
          <w:rFonts w:ascii="Arial Narrow" w:hAnsi="Arial Narrow"/>
          <w:i/>
          <w:sz w:val="26"/>
          <w:szCs w:val="26"/>
        </w:rPr>
        <w:t>__________</w:t>
      </w:r>
    </w:p>
    <w:p w14:paraId="3F2106B8" w14:textId="77777777" w:rsidR="007B3FC6" w:rsidRDefault="00556BAD" w:rsidP="007B3FC6">
      <w:pPr>
        <w:pStyle w:val="Retraitcorpsdetexte"/>
        <w:ind w:left="4531" w:firstLine="425"/>
        <w:rPr>
          <w:rFonts w:ascii="Arial Narrow" w:hAnsi="Arial Narrow"/>
          <w:sz w:val="26"/>
          <w:szCs w:val="26"/>
        </w:rPr>
      </w:pPr>
      <w:r w:rsidRPr="00637B1F">
        <w:rPr>
          <w:rFonts w:ascii="Arial Narrow" w:hAnsi="Arial Narrow"/>
          <w:b/>
          <w:sz w:val="26"/>
          <w:szCs w:val="26"/>
        </w:rPr>
        <w:t>LE MAITRE D’OUVRAGE</w:t>
      </w:r>
      <w:r w:rsidR="007B3FC6">
        <w:rPr>
          <w:rFonts w:ascii="Arial Narrow" w:hAnsi="Arial Narrow"/>
          <w:sz w:val="26"/>
          <w:szCs w:val="26"/>
        </w:rPr>
        <w:t xml:space="preserve">, </w:t>
      </w:r>
    </w:p>
    <w:p w14:paraId="04D33FE8" w14:textId="7CAE207B" w:rsidR="00556BAD" w:rsidRPr="007B3FC6" w:rsidRDefault="00E53623" w:rsidP="007B3FC6">
      <w:pPr>
        <w:pStyle w:val="Retraitcorpsdetexte"/>
        <w:rPr>
          <w:rFonts w:ascii="Arial Narrow" w:hAnsi="Arial Narrow"/>
          <w:sz w:val="26"/>
          <w:szCs w:val="26"/>
        </w:rPr>
      </w:pPr>
      <w:r w:rsidRPr="00637B1F">
        <w:rPr>
          <w:rFonts w:ascii="Arial Narrow" w:hAnsi="Arial Narrow" w:cs="Arial"/>
          <w:b/>
          <w:sz w:val="26"/>
          <w:szCs w:val="26"/>
          <w:u w:val="single"/>
        </w:rPr>
        <w:t>C</w:t>
      </w:r>
      <w:r w:rsidR="00AD613F" w:rsidRPr="00637B1F">
        <w:rPr>
          <w:rFonts w:ascii="Arial Narrow" w:hAnsi="Arial Narrow" w:cs="Arial"/>
          <w:b/>
          <w:sz w:val="26"/>
          <w:szCs w:val="26"/>
          <w:u w:val="single"/>
        </w:rPr>
        <w:t>o</w:t>
      </w:r>
      <w:r w:rsidRPr="00637B1F">
        <w:rPr>
          <w:rFonts w:ascii="Arial Narrow" w:hAnsi="Arial Narrow" w:cs="Arial"/>
          <w:b/>
          <w:sz w:val="26"/>
          <w:szCs w:val="26"/>
          <w:u w:val="single"/>
        </w:rPr>
        <w:t>pie</w:t>
      </w:r>
      <w:r w:rsidR="00556BAD" w:rsidRPr="00637B1F">
        <w:rPr>
          <w:rFonts w:ascii="Arial Narrow" w:hAnsi="Arial Narrow" w:cs="Arial"/>
          <w:b/>
          <w:sz w:val="26"/>
          <w:szCs w:val="26"/>
          <w:u w:val="single"/>
        </w:rPr>
        <w:t>s :</w:t>
      </w:r>
    </w:p>
    <w:p w14:paraId="37475C42" w14:textId="77777777" w:rsidR="00556BAD" w:rsidRPr="00C73CA7" w:rsidRDefault="00556BAD" w:rsidP="00445DA1">
      <w:pPr>
        <w:pStyle w:val="Paragraphedeliste"/>
        <w:numPr>
          <w:ilvl w:val="0"/>
          <w:numId w:val="12"/>
        </w:numPr>
        <w:jc w:val="both"/>
        <w:rPr>
          <w:rFonts w:ascii="Times New Roman" w:hAnsi="Times New Roman"/>
          <w:b/>
        </w:rPr>
      </w:pPr>
      <w:r w:rsidRPr="00C73CA7">
        <w:rPr>
          <w:rFonts w:ascii="Times New Roman" w:hAnsi="Times New Roman"/>
          <w:b/>
        </w:rPr>
        <w:t>MINMAP DD/DL (01 pour information) ;</w:t>
      </w:r>
    </w:p>
    <w:p w14:paraId="47AB1390" w14:textId="77777777" w:rsidR="00556BAD" w:rsidRPr="00C73CA7" w:rsidRDefault="007A4696" w:rsidP="00445DA1">
      <w:pPr>
        <w:pStyle w:val="Paragraphedeliste"/>
        <w:numPr>
          <w:ilvl w:val="0"/>
          <w:numId w:val="12"/>
        </w:numPr>
        <w:jc w:val="both"/>
        <w:rPr>
          <w:rFonts w:ascii="Times New Roman" w:hAnsi="Times New Roman"/>
          <w:b/>
        </w:rPr>
      </w:pPr>
      <w:r w:rsidRPr="00C73CA7">
        <w:rPr>
          <w:rFonts w:ascii="Times New Roman" w:hAnsi="Times New Roman"/>
          <w:b/>
        </w:rPr>
        <w:t>DR/MINTP/EBWA</w:t>
      </w:r>
      <w:r w:rsidR="00556BAD" w:rsidRPr="00C73CA7">
        <w:rPr>
          <w:rFonts w:ascii="Times New Roman" w:hAnsi="Times New Roman"/>
          <w:b/>
        </w:rPr>
        <w:t xml:space="preserve"> (01 pour exploitation) ;</w:t>
      </w:r>
    </w:p>
    <w:p w14:paraId="091A4F03" w14:textId="77777777" w:rsidR="00973E5C" w:rsidRPr="00C73CA7" w:rsidRDefault="00973E5C" w:rsidP="00445DA1">
      <w:pPr>
        <w:pStyle w:val="Paragraphedeliste"/>
        <w:numPr>
          <w:ilvl w:val="0"/>
          <w:numId w:val="12"/>
        </w:numPr>
        <w:jc w:val="both"/>
        <w:rPr>
          <w:rFonts w:ascii="Times New Roman" w:hAnsi="Times New Roman"/>
          <w:b/>
        </w:rPr>
      </w:pPr>
      <w:r w:rsidRPr="00C73CA7">
        <w:rPr>
          <w:rFonts w:ascii="Times New Roman" w:hAnsi="Times New Roman"/>
          <w:b/>
        </w:rPr>
        <w:t>DD/MINEE/DL (01 pour exploitation) ;</w:t>
      </w:r>
    </w:p>
    <w:p w14:paraId="5155D572" w14:textId="77777777" w:rsidR="00556BAD" w:rsidRPr="00C73CA7" w:rsidRDefault="00556BAD" w:rsidP="00445DA1">
      <w:pPr>
        <w:pStyle w:val="Paragraphedeliste"/>
        <w:numPr>
          <w:ilvl w:val="0"/>
          <w:numId w:val="12"/>
        </w:numPr>
        <w:jc w:val="both"/>
        <w:rPr>
          <w:rFonts w:ascii="Times New Roman" w:hAnsi="Times New Roman"/>
          <w:b/>
        </w:rPr>
      </w:pPr>
      <w:r w:rsidRPr="00C73CA7">
        <w:rPr>
          <w:rFonts w:ascii="Times New Roman" w:hAnsi="Times New Roman"/>
          <w:b/>
        </w:rPr>
        <w:t>ARMP/SUD (01 pour information);</w:t>
      </w:r>
    </w:p>
    <w:p w14:paraId="64EA4875" w14:textId="77777777" w:rsidR="00556BAD" w:rsidRPr="00C73CA7" w:rsidRDefault="00556BAD" w:rsidP="00445DA1">
      <w:pPr>
        <w:pStyle w:val="Paragraphedeliste"/>
        <w:numPr>
          <w:ilvl w:val="0"/>
          <w:numId w:val="12"/>
        </w:numPr>
        <w:jc w:val="both"/>
        <w:rPr>
          <w:rFonts w:ascii="Times New Roman" w:hAnsi="Times New Roman"/>
          <w:b/>
        </w:rPr>
      </w:pPr>
      <w:r w:rsidRPr="00C73CA7">
        <w:rPr>
          <w:rFonts w:ascii="Times New Roman" w:hAnsi="Times New Roman"/>
          <w:b/>
        </w:rPr>
        <w:t>CIPM (01 pour information);</w:t>
      </w:r>
    </w:p>
    <w:p w14:paraId="0AEAACBD" w14:textId="77777777" w:rsidR="00556BAD" w:rsidRPr="00C73CA7" w:rsidRDefault="00211AA6" w:rsidP="00445DA1">
      <w:pPr>
        <w:pStyle w:val="Paragraphedeliste"/>
        <w:numPr>
          <w:ilvl w:val="0"/>
          <w:numId w:val="12"/>
        </w:numPr>
        <w:jc w:val="both"/>
        <w:rPr>
          <w:rFonts w:ascii="Times New Roman" w:hAnsi="Times New Roman"/>
          <w:b/>
        </w:rPr>
      </w:pPr>
      <w:r w:rsidRPr="00C73CA7">
        <w:rPr>
          <w:rFonts w:ascii="Times New Roman" w:hAnsi="Times New Roman"/>
          <w:b/>
        </w:rPr>
        <w:t>Archives</w:t>
      </w:r>
      <w:r w:rsidR="00556BAD" w:rsidRPr="00C73CA7">
        <w:rPr>
          <w:rFonts w:ascii="Times New Roman" w:hAnsi="Times New Roman"/>
          <w:b/>
        </w:rPr>
        <w:t xml:space="preserve"> (01 pour archivage) ;</w:t>
      </w:r>
    </w:p>
    <w:p w14:paraId="67F18847" w14:textId="77777777" w:rsidR="00556BAD" w:rsidRPr="00C73CA7" w:rsidRDefault="00556BAD" w:rsidP="00445DA1">
      <w:pPr>
        <w:pStyle w:val="Paragraphedeliste"/>
        <w:numPr>
          <w:ilvl w:val="0"/>
          <w:numId w:val="12"/>
        </w:numPr>
        <w:jc w:val="both"/>
        <w:rPr>
          <w:rFonts w:ascii="Times New Roman" w:hAnsi="Times New Roman"/>
          <w:b/>
        </w:rPr>
      </w:pPr>
      <w:r w:rsidRPr="00C73CA7">
        <w:rPr>
          <w:rFonts w:ascii="Times New Roman" w:hAnsi="Times New Roman"/>
          <w:b/>
        </w:rPr>
        <w:lastRenderedPageBreak/>
        <w:t>Affichage</w:t>
      </w:r>
      <w:r w:rsidR="00A70404" w:rsidRPr="00C73CA7">
        <w:rPr>
          <w:rFonts w:ascii="Times New Roman" w:hAnsi="Times New Roman"/>
          <w:b/>
        </w:rPr>
        <w:t xml:space="preserve"> </w:t>
      </w:r>
      <w:r w:rsidRPr="00C73CA7">
        <w:rPr>
          <w:rFonts w:ascii="Times New Roman" w:hAnsi="Times New Roman"/>
          <w:b/>
        </w:rPr>
        <w:t>(01 pour publication).</w:t>
      </w:r>
    </w:p>
    <w:p w14:paraId="3805FFC8" w14:textId="77777777" w:rsidR="00556BAD" w:rsidRPr="00637B1F" w:rsidRDefault="00556BAD" w:rsidP="00556BAD">
      <w:pPr>
        <w:jc w:val="both"/>
        <w:rPr>
          <w:rFonts w:ascii="Arial Narrow" w:hAnsi="Arial Narrow"/>
          <w:b/>
          <w:sz w:val="26"/>
          <w:szCs w:val="26"/>
        </w:rPr>
      </w:pPr>
    </w:p>
    <w:p w14:paraId="59327C63" w14:textId="77777777" w:rsidR="00397D90" w:rsidRPr="00637B1F" w:rsidRDefault="00397D90" w:rsidP="00556BAD">
      <w:pPr>
        <w:jc w:val="center"/>
        <w:rPr>
          <w:rFonts w:ascii="Times New Roman" w:eastAsia="Times New Roman" w:hAnsi="Times New Roman"/>
          <w:b/>
          <w:sz w:val="28"/>
          <w:szCs w:val="28"/>
          <w:lang w:eastAsia="fr-FR"/>
        </w:rPr>
        <w:sectPr w:rsidR="00397D90" w:rsidRPr="00637B1F" w:rsidSect="005470F8">
          <w:footerReference w:type="even" r:id="rId9"/>
          <w:footerReference w:type="default" r:id="rId10"/>
          <w:pgSz w:w="11900" w:h="16820"/>
          <w:pgMar w:top="851" w:right="680" w:bottom="851" w:left="851" w:header="720" w:footer="720" w:gutter="454"/>
          <w:paperSrc w:first="7" w:other="7"/>
          <w:pgBorders w:offsetFrom="page">
            <w:top w:val="dashDotStroked" w:sz="24" w:space="24" w:color="auto"/>
            <w:left w:val="dashDotStroked" w:sz="24" w:space="24" w:color="auto"/>
            <w:bottom w:val="dashDotStroked" w:sz="24" w:space="24" w:color="auto"/>
            <w:right w:val="dashDotStroked" w:sz="24" w:space="24" w:color="auto"/>
          </w:pgBorders>
          <w:cols w:space="720"/>
          <w:noEndnote/>
        </w:sectPr>
      </w:pPr>
    </w:p>
    <w:p w14:paraId="00DACEEA" w14:textId="77777777" w:rsidR="00397D90" w:rsidRPr="00637B1F" w:rsidRDefault="00397D90" w:rsidP="00397D90">
      <w:pPr>
        <w:widowControl w:val="0"/>
        <w:autoSpaceDE w:val="0"/>
        <w:autoSpaceDN w:val="0"/>
        <w:adjustRightInd w:val="0"/>
        <w:spacing w:after="0" w:line="220" w:lineRule="exact"/>
        <w:ind w:right="-20"/>
        <w:rPr>
          <w:rFonts w:ascii="Times New Roman" w:eastAsia="Times New Roman" w:hAnsi="Times New Roman"/>
          <w:sz w:val="28"/>
          <w:szCs w:val="28"/>
          <w:lang w:eastAsia="fr-FR"/>
        </w:rPr>
      </w:pPr>
    </w:p>
    <w:p w14:paraId="1358085D" w14:textId="77777777" w:rsidR="00EC5A8A" w:rsidRDefault="00EC5A8A" w:rsidP="00657AB5">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3F05EE32" w14:textId="77777777" w:rsidR="00EC5A8A" w:rsidRDefault="00EC5A8A" w:rsidP="00657AB5">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08E564D5" w14:textId="77777777" w:rsidR="00EC5A8A" w:rsidRDefault="00EC5A8A" w:rsidP="00657AB5">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46F83870" w14:textId="77777777" w:rsidR="00EC5A8A" w:rsidRDefault="00EC5A8A" w:rsidP="00657AB5">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468B3C49" w14:textId="77777777" w:rsidR="00EC5A8A" w:rsidRDefault="00EC5A8A" w:rsidP="00657AB5">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02307BAE" w14:textId="77777777" w:rsidR="00EC5A8A" w:rsidRDefault="00EC5A8A" w:rsidP="00657AB5">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717A3155" w14:textId="77777777" w:rsidR="00EC5A8A" w:rsidRDefault="00EC5A8A" w:rsidP="00657AB5">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1E1FA9A8" w14:textId="77777777" w:rsidR="00EC5A8A" w:rsidRDefault="00EC5A8A" w:rsidP="00657AB5">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322C7F80" w14:textId="77777777" w:rsidR="00EC5A8A" w:rsidRDefault="00EC5A8A" w:rsidP="00657AB5">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192B0DD4" w14:textId="11B043FA" w:rsidR="00BC5143" w:rsidRPr="003E0828" w:rsidRDefault="00657AB5" w:rsidP="00657AB5">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r w:rsidRPr="003E0828">
        <w:rPr>
          <w:rFonts w:ascii="Times New Roman" w:eastAsia="Times New Roman" w:hAnsi="Times New Roman"/>
          <w:b/>
          <w:spacing w:val="38"/>
          <w:w w:val="95"/>
          <w:position w:val="1"/>
          <w:sz w:val="40"/>
          <w:szCs w:val="40"/>
          <w:lang w:val="fr-CM" w:eastAsia="fr-FR"/>
        </w:rPr>
        <w:t>VERSION ANGLAISE</w:t>
      </w:r>
    </w:p>
    <w:p w14:paraId="23BE2C53" w14:textId="77777777" w:rsidR="00BC5143" w:rsidRPr="003E0828" w:rsidRDefault="00BC5143"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51B7295E" w14:textId="77777777" w:rsidR="00BC5143" w:rsidRPr="003E0828" w:rsidRDefault="00BC5143"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7ABAE458" w14:textId="77777777" w:rsidR="00BC5143" w:rsidRPr="003E0828" w:rsidRDefault="00BC5143" w:rsidP="00B323DE">
      <w:pPr>
        <w:widowControl w:val="0"/>
        <w:tabs>
          <w:tab w:val="left" w:pos="4340"/>
          <w:tab w:val="left" w:pos="8220"/>
        </w:tabs>
        <w:autoSpaceDE w:val="0"/>
        <w:autoSpaceDN w:val="0"/>
        <w:adjustRightInd w:val="0"/>
        <w:spacing w:after="0" w:line="690" w:lineRule="exact"/>
        <w:ind w:right="-766"/>
        <w:rPr>
          <w:rFonts w:ascii="Times New Roman" w:eastAsia="Times New Roman" w:hAnsi="Times New Roman"/>
          <w:b/>
          <w:spacing w:val="38"/>
          <w:w w:val="95"/>
          <w:position w:val="1"/>
          <w:sz w:val="40"/>
          <w:szCs w:val="40"/>
          <w:lang w:val="fr-CM" w:eastAsia="fr-FR"/>
        </w:rPr>
      </w:pPr>
    </w:p>
    <w:p w14:paraId="6ED70511" w14:textId="77777777" w:rsidR="00657AB5" w:rsidRPr="003E0828" w:rsidRDefault="00657AB5"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49EA5C2E" w14:textId="77777777" w:rsidR="00657AB5" w:rsidRPr="003E0828" w:rsidRDefault="00657AB5"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3EDF260E" w14:textId="77777777" w:rsidR="00657AB5" w:rsidRPr="003E0828" w:rsidRDefault="00657AB5"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11C3BCA8" w14:textId="50F2C6E6" w:rsidR="00657AB5" w:rsidRDefault="00657AB5"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0CC53C1A" w14:textId="04C986F4" w:rsidR="00EC5A8A" w:rsidRDefault="00EC5A8A"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424AECB9" w14:textId="03714E17" w:rsidR="00EC5A8A" w:rsidRDefault="00EC5A8A"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2CCD838D" w14:textId="54420C84" w:rsidR="00EC5A8A" w:rsidRDefault="00EC5A8A"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tbl>
      <w:tblPr>
        <w:tblpPr w:leftFromText="141" w:rightFromText="141" w:vertAnchor="page" w:horzAnchor="margin" w:tblpXSpec="center" w:tblpY="706"/>
        <w:tblOverlap w:val="never"/>
        <w:tblW w:w="9565" w:type="dxa"/>
        <w:tblLayout w:type="fixed"/>
        <w:tblCellMar>
          <w:left w:w="70" w:type="dxa"/>
          <w:right w:w="70" w:type="dxa"/>
        </w:tblCellMar>
        <w:tblLook w:val="04A0" w:firstRow="1" w:lastRow="0" w:firstColumn="1" w:lastColumn="0" w:noHBand="0" w:noVBand="1"/>
      </w:tblPr>
      <w:tblGrid>
        <w:gridCol w:w="4885"/>
        <w:gridCol w:w="1298"/>
        <w:gridCol w:w="3382"/>
      </w:tblGrid>
      <w:tr w:rsidR="0055024B" w:rsidRPr="00637B1F" w14:paraId="3C1B81ED" w14:textId="77777777" w:rsidTr="001E567E">
        <w:trPr>
          <w:trHeight w:val="405"/>
        </w:trPr>
        <w:tc>
          <w:tcPr>
            <w:tcW w:w="4885" w:type="dxa"/>
          </w:tcPr>
          <w:p w14:paraId="26C25611" w14:textId="77777777" w:rsidR="0055024B" w:rsidRPr="00637B1F" w:rsidRDefault="0055024B" w:rsidP="001E567E">
            <w:pPr>
              <w:pStyle w:val="Titre5"/>
              <w:rPr>
                <w:sz w:val="14"/>
                <w:szCs w:val="14"/>
              </w:rPr>
            </w:pPr>
            <w:r w:rsidRPr="00637B1F">
              <w:rPr>
                <w:rFonts w:ascii="Calibri" w:eastAsia="Calibri" w:hAnsi="Calibri"/>
                <w:noProof/>
                <w:sz w:val="14"/>
                <w:szCs w:val="14"/>
                <w:lang w:val="en-US" w:eastAsia="en-US"/>
              </w:rPr>
              <w:lastRenderedPageBreak/>
              <w:drawing>
                <wp:anchor distT="0" distB="0" distL="114300" distR="114300" simplePos="0" relativeHeight="251691520" behindDoc="1" locked="0" layoutInCell="1" allowOverlap="1" wp14:anchorId="065428A8" wp14:editId="65A87A6A">
                  <wp:simplePos x="0" y="0"/>
                  <wp:positionH relativeFrom="margin">
                    <wp:posOffset>1641475</wp:posOffset>
                  </wp:positionH>
                  <wp:positionV relativeFrom="paragraph">
                    <wp:posOffset>0</wp:posOffset>
                  </wp:positionV>
                  <wp:extent cx="1347470" cy="1294130"/>
                  <wp:effectExtent l="0" t="0" r="5080" b="1270"/>
                  <wp:wrapTight wrapText="bothSides">
                    <wp:wrapPolygon edited="0">
                      <wp:start x="0" y="0"/>
                      <wp:lineTo x="0" y="21303"/>
                      <wp:lineTo x="21376" y="21303"/>
                      <wp:lineTo x="21376" y="0"/>
                      <wp:lineTo x="0" y="0"/>
                    </wp:wrapPolygon>
                  </wp:wrapTight>
                  <wp:docPr id="1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8">
                            <a:lum bright="-20000" contrast="20000"/>
                          </a:blip>
                          <a:srcRect/>
                          <a:stretch>
                            <a:fillRect/>
                          </a:stretch>
                        </pic:blipFill>
                        <pic:spPr bwMode="auto">
                          <a:xfrm>
                            <a:off x="0" y="0"/>
                            <a:ext cx="1347470" cy="12941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37B1F">
              <w:rPr>
                <w:sz w:val="14"/>
                <w:szCs w:val="14"/>
              </w:rPr>
              <w:t xml:space="preserve"> REPUBLIQUE DU CAMEROUN</w:t>
            </w:r>
          </w:p>
          <w:p w14:paraId="086C9016" w14:textId="77777777" w:rsidR="0055024B" w:rsidRPr="00637B1F" w:rsidRDefault="0055024B" w:rsidP="001E567E">
            <w:pPr>
              <w:pStyle w:val="Titre5"/>
              <w:rPr>
                <w:sz w:val="14"/>
                <w:szCs w:val="14"/>
              </w:rPr>
            </w:pPr>
            <w:r w:rsidRPr="00637B1F">
              <w:rPr>
                <w:sz w:val="14"/>
                <w:szCs w:val="14"/>
              </w:rPr>
              <w:t>Paix   -    Travail    -  Patrie</w:t>
            </w:r>
          </w:p>
          <w:p w14:paraId="47E06187" w14:textId="77777777" w:rsidR="0055024B" w:rsidRPr="00637B1F" w:rsidRDefault="0055024B" w:rsidP="001E567E">
            <w:pPr>
              <w:pStyle w:val="Titre5"/>
              <w:rPr>
                <w:sz w:val="14"/>
                <w:szCs w:val="14"/>
              </w:rPr>
            </w:pPr>
            <w:r w:rsidRPr="00637B1F">
              <w:rPr>
                <w:sz w:val="14"/>
                <w:szCs w:val="14"/>
              </w:rPr>
              <w:t>**********</w:t>
            </w:r>
          </w:p>
          <w:p w14:paraId="060A411A" w14:textId="77777777" w:rsidR="0055024B" w:rsidRPr="00637B1F" w:rsidRDefault="0055024B" w:rsidP="001E567E">
            <w:pPr>
              <w:pStyle w:val="Titre5"/>
              <w:rPr>
                <w:sz w:val="14"/>
                <w:szCs w:val="14"/>
              </w:rPr>
            </w:pPr>
            <w:r w:rsidRPr="00637B1F">
              <w:rPr>
                <w:sz w:val="14"/>
                <w:szCs w:val="14"/>
              </w:rPr>
              <w:t>REGION DU SUD</w:t>
            </w:r>
          </w:p>
          <w:p w14:paraId="527039BE" w14:textId="77777777" w:rsidR="0055024B" w:rsidRPr="00637B1F" w:rsidRDefault="0055024B" w:rsidP="001E567E">
            <w:pPr>
              <w:pStyle w:val="Titre5"/>
              <w:rPr>
                <w:sz w:val="14"/>
                <w:szCs w:val="14"/>
              </w:rPr>
            </w:pPr>
            <w:r w:rsidRPr="00637B1F">
              <w:rPr>
                <w:sz w:val="14"/>
                <w:szCs w:val="14"/>
              </w:rPr>
              <w:t>**********</w:t>
            </w:r>
          </w:p>
          <w:p w14:paraId="366409D0" w14:textId="77777777" w:rsidR="0055024B" w:rsidRPr="00637B1F" w:rsidRDefault="0055024B" w:rsidP="001E567E">
            <w:pPr>
              <w:pStyle w:val="Titre5"/>
              <w:rPr>
                <w:sz w:val="14"/>
                <w:szCs w:val="14"/>
              </w:rPr>
            </w:pPr>
            <w:r w:rsidRPr="00637B1F">
              <w:rPr>
                <w:sz w:val="14"/>
                <w:szCs w:val="14"/>
              </w:rPr>
              <w:t>DEPARTEMENT DE DJA ET LOBO</w:t>
            </w:r>
          </w:p>
          <w:p w14:paraId="36D93798" w14:textId="77777777" w:rsidR="0055024B" w:rsidRPr="00637B1F" w:rsidRDefault="0055024B" w:rsidP="001E567E">
            <w:pPr>
              <w:pStyle w:val="Titre5"/>
              <w:rPr>
                <w:sz w:val="14"/>
                <w:szCs w:val="14"/>
              </w:rPr>
            </w:pPr>
            <w:r w:rsidRPr="00637B1F">
              <w:rPr>
                <w:sz w:val="14"/>
                <w:szCs w:val="14"/>
              </w:rPr>
              <w:t>*********</w:t>
            </w:r>
          </w:p>
          <w:p w14:paraId="4636A38D" w14:textId="77777777" w:rsidR="0055024B" w:rsidRPr="00637B1F" w:rsidRDefault="0055024B" w:rsidP="001E567E">
            <w:pPr>
              <w:pStyle w:val="Titre5"/>
              <w:rPr>
                <w:sz w:val="14"/>
                <w:szCs w:val="14"/>
              </w:rPr>
            </w:pPr>
            <w:r w:rsidRPr="00637B1F">
              <w:rPr>
                <w:sz w:val="14"/>
                <w:szCs w:val="14"/>
              </w:rPr>
              <w:t>COMMUNE DE ZOETELE</w:t>
            </w:r>
          </w:p>
          <w:p w14:paraId="392D3030" w14:textId="77777777" w:rsidR="0055024B" w:rsidRPr="00637B1F" w:rsidRDefault="0055024B" w:rsidP="001E567E">
            <w:pPr>
              <w:pStyle w:val="Titre5"/>
              <w:rPr>
                <w:sz w:val="14"/>
                <w:szCs w:val="14"/>
              </w:rPr>
            </w:pPr>
            <w:r w:rsidRPr="00637B1F">
              <w:rPr>
                <w:sz w:val="14"/>
                <w:szCs w:val="14"/>
              </w:rPr>
              <w:t>***********</w:t>
            </w:r>
          </w:p>
          <w:p w14:paraId="159E84B8" w14:textId="77777777" w:rsidR="0055024B" w:rsidRPr="00637B1F" w:rsidRDefault="0055024B" w:rsidP="001E567E">
            <w:pPr>
              <w:pStyle w:val="Titre5"/>
              <w:rPr>
                <w:sz w:val="14"/>
                <w:szCs w:val="14"/>
              </w:rPr>
            </w:pPr>
            <w:r w:rsidRPr="00637B1F">
              <w:rPr>
                <w:sz w:val="14"/>
                <w:szCs w:val="14"/>
              </w:rPr>
              <w:t>SECRETARIAT GENERAL</w:t>
            </w:r>
          </w:p>
          <w:p w14:paraId="7D56542B" w14:textId="77777777" w:rsidR="0055024B" w:rsidRPr="00637B1F" w:rsidRDefault="0055024B" w:rsidP="001E567E">
            <w:pPr>
              <w:pStyle w:val="Titre5"/>
              <w:rPr>
                <w:sz w:val="14"/>
                <w:szCs w:val="14"/>
              </w:rPr>
            </w:pPr>
            <w:r w:rsidRPr="00637B1F">
              <w:rPr>
                <w:sz w:val="14"/>
                <w:szCs w:val="14"/>
              </w:rPr>
              <w:t>**************</w:t>
            </w:r>
          </w:p>
          <w:p w14:paraId="73E7E0D7" w14:textId="77777777" w:rsidR="0055024B" w:rsidRPr="00637B1F" w:rsidRDefault="0055024B" w:rsidP="001E567E">
            <w:pPr>
              <w:pStyle w:val="Titre5"/>
              <w:jc w:val="left"/>
              <w:rPr>
                <w:sz w:val="14"/>
                <w:szCs w:val="14"/>
              </w:rPr>
            </w:pPr>
            <w:r>
              <w:rPr>
                <w:sz w:val="14"/>
                <w:szCs w:val="14"/>
              </w:rPr>
              <w:t xml:space="preserve"> </w:t>
            </w:r>
            <w:r w:rsidRPr="00637B1F">
              <w:rPr>
                <w:sz w:val="14"/>
                <w:szCs w:val="14"/>
              </w:rPr>
              <w:t>CELLULE DES MARCHES PUBLICS</w:t>
            </w:r>
          </w:p>
          <w:p w14:paraId="21A9959D" w14:textId="77777777" w:rsidR="0055024B" w:rsidRPr="00637B1F" w:rsidRDefault="0055024B" w:rsidP="001E567E">
            <w:pPr>
              <w:pStyle w:val="Titre5"/>
              <w:jc w:val="left"/>
              <w:rPr>
                <w:sz w:val="14"/>
                <w:szCs w:val="14"/>
              </w:rPr>
            </w:pPr>
            <w:r w:rsidRPr="00637B1F">
              <w:rPr>
                <w:sz w:val="14"/>
                <w:szCs w:val="14"/>
              </w:rPr>
              <w:t xml:space="preserve">                            *************</w:t>
            </w:r>
          </w:p>
          <w:p w14:paraId="01DD651B" w14:textId="77777777" w:rsidR="0055024B" w:rsidRPr="00637B1F" w:rsidRDefault="0055024B" w:rsidP="001E567E">
            <w:pPr>
              <w:pStyle w:val="Titre5"/>
              <w:jc w:val="left"/>
              <w:rPr>
                <w:sz w:val="14"/>
                <w:szCs w:val="14"/>
              </w:rPr>
            </w:pPr>
            <w:r w:rsidRPr="00637B1F">
              <w:rPr>
                <w:sz w:val="14"/>
                <w:szCs w:val="14"/>
              </w:rPr>
              <w:t xml:space="preserve">                        B.P :02 – ZOETELE</w:t>
            </w:r>
          </w:p>
          <w:p w14:paraId="257C71B6" w14:textId="77777777" w:rsidR="0055024B" w:rsidRPr="00637B1F" w:rsidRDefault="0055024B" w:rsidP="001E567E">
            <w:pPr>
              <w:rPr>
                <w:sz w:val="14"/>
                <w:szCs w:val="14"/>
                <w:lang w:eastAsia="fr-FR"/>
              </w:rPr>
            </w:pPr>
            <w:r w:rsidRPr="00637B1F">
              <w:rPr>
                <w:sz w:val="14"/>
                <w:szCs w:val="14"/>
                <w:lang w:eastAsia="fr-FR"/>
              </w:rPr>
              <w:t xml:space="preserve"> </w:t>
            </w:r>
          </w:p>
          <w:p w14:paraId="32230FBD" w14:textId="77777777" w:rsidR="0055024B" w:rsidRPr="00637B1F" w:rsidRDefault="0055024B" w:rsidP="001E567E">
            <w:pPr>
              <w:pStyle w:val="Titre5"/>
              <w:rPr>
                <w:sz w:val="14"/>
                <w:szCs w:val="14"/>
              </w:rPr>
            </w:pPr>
          </w:p>
        </w:tc>
        <w:tc>
          <w:tcPr>
            <w:tcW w:w="1298" w:type="dxa"/>
          </w:tcPr>
          <w:p w14:paraId="061F8E1F" w14:textId="77777777" w:rsidR="0055024B" w:rsidRPr="00637B1F" w:rsidRDefault="0055024B" w:rsidP="001E567E">
            <w:pPr>
              <w:pStyle w:val="Titre5"/>
              <w:rPr>
                <w:sz w:val="14"/>
                <w:szCs w:val="14"/>
              </w:rPr>
            </w:pPr>
          </w:p>
        </w:tc>
        <w:tc>
          <w:tcPr>
            <w:tcW w:w="3382" w:type="dxa"/>
          </w:tcPr>
          <w:p w14:paraId="039BE12E" w14:textId="77777777" w:rsidR="0055024B" w:rsidRPr="00637B1F" w:rsidRDefault="0055024B" w:rsidP="001E567E">
            <w:pPr>
              <w:pStyle w:val="Titre5"/>
              <w:rPr>
                <w:sz w:val="14"/>
                <w:szCs w:val="14"/>
                <w:lang w:val="en-GB"/>
              </w:rPr>
            </w:pPr>
            <w:r w:rsidRPr="00637B1F">
              <w:rPr>
                <w:sz w:val="14"/>
                <w:szCs w:val="14"/>
                <w:lang w:val="en-GB"/>
              </w:rPr>
              <w:t>REPUBLIC OF CAMEROON</w:t>
            </w:r>
          </w:p>
          <w:p w14:paraId="0E1A51BE" w14:textId="77777777" w:rsidR="0055024B" w:rsidRPr="00637B1F" w:rsidRDefault="0055024B" w:rsidP="001E567E">
            <w:pPr>
              <w:pStyle w:val="Titre5"/>
              <w:rPr>
                <w:sz w:val="14"/>
                <w:szCs w:val="14"/>
                <w:lang w:val="en-GB"/>
              </w:rPr>
            </w:pPr>
            <w:r w:rsidRPr="00637B1F">
              <w:rPr>
                <w:sz w:val="14"/>
                <w:szCs w:val="14"/>
                <w:lang w:val="en-GB"/>
              </w:rPr>
              <w:t>Peace – Work – Fatherland</w:t>
            </w:r>
          </w:p>
          <w:p w14:paraId="22BEAA0F" w14:textId="77777777" w:rsidR="0055024B" w:rsidRPr="00637B1F" w:rsidRDefault="0055024B" w:rsidP="001E567E">
            <w:pPr>
              <w:pStyle w:val="Titre5"/>
              <w:rPr>
                <w:sz w:val="14"/>
                <w:szCs w:val="14"/>
                <w:lang w:val="en-GB"/>
              </w:rPr>
            </w:pPr>
            <w:r w:rsidRPr="00637B1F">
              <w:rPr>
                <w:sz w:val="14"/>
                <w:szCs w:val="14"/>
                <w:lang w:val="en-GB"/>
              </w:rPr>
              <w:t>**********</w:t>
            </w:r>
          </w:p>
          <w:p w14:paraId="078ED898" w14:textId="77777777" w:rsidR="0055024B" w:rsidRPr="00637B1F" w:rsidRDefault="0055024B" w:rsidP="001E567E">
            <w:pPr>
              <w:pStyle w:val="Titre5"/>
              <w:rPr>
                <w:sz w:val="14"/>
                <w:szCs w:val="14"/>
                <w:lang w:val="en-GB"/>
              </w:rPr>
            </w:pPr>
            <w:r w:rsidRPr="00637B1F">
              <w:rPr>
                <w:sz w:val="14"/>
                <w:szCs w:val="14"/>
                <w:lang w:val="en-GB"/>
              </w:rPr>
              <w:t>SOUTH REGION</w:t>
            </w:r>
          </w:p>
          <w:p w14:paraId="0E17FC37" w14:textId="77777777" w:rsidR="0055024B" w:rsidRPr="00637B1F" w:rsidRDefault="0055024B" w:rsidP="001E567E">
            <w:pPr>
              <w:pStyle w:val="Titre5"/>
              <w:rPr>
                <w:sz w:val="14"/>
                <w:szCs w:val="14"/>
                <w:lang w:val="en-GB"/>
              </w:rPr>
            </w:pPr>
            <w:r w:rsidRPr="00637B1F">
              <w:rPr>
                <w:sz w:val="14"/>
                <w:szCs w:val="14"/>
                <w:lang w:val="en-GB"/>
              </w:rPr>
              <w:t>**********</w:t>
            </w:r>
          </w:p>
          <w:p w14:paraId="493377E9" w14:textId="77777777" w:rsidR="0055024B" w:rsidRPr="00637B1F" w:rsidRDefault="0055024B" w:rsidP="001E567E">
            <w:pPr>
              <w:pStyle w:val="Titre5"/>
              <w:rPr>
                <w:sz w:val="14"/>
                <w:szCs w:val="14"/>
                <w:lang w:val="en-GB"/>
              </w:rPr>
            </w:pPr>
            <w:r w:rsidRPr="00637B1F">
              <w:rPr>
                <w:sz w:val="14"/>
                <w:szCs w:val="14"/>
                <w:lang w:val="en-GB"/>
              </w:rPr>
              <w:t>DJA AND LOBO DIVISION</w:t>
            </w:r>
          </w:p>
          <w:p w14:paraId="568C0CBF" w14:textId="77777777" w:rsidR="0055024B" w:rsidRPr="00637B1F" w:rsidRDefault="0055024B" w:rsidP="001E567E">
            <w:pPr>
              <w:pStyle w:val="Titre5"/>
              <w:rPr>
                <w:sz w:val="14"/>
                <w:szCs w:val="14"/>
                <w:lang w:val="en-GB"/>
              </w:rPr>
            </w:pPr>
            <w:r w:rsidRPr="00637B1F">
              <w:rPr>
                <w:sz w:val="14"/>
                <w:szCs w:val="14"/>
                <w:lang w:val="en-GB"/>
              </w:rPr>
              <w:t xml:space="preserve">**********                                   </w:t>
            </w:r>
          </w:p>
          <w:p w14:paraId="55D1D2D4" w14:textId="77777777" w:rsidR="0055024B" w:rsidRPr="00637B1F" w:rsidRDefault="0055024B" w:rsidP="001E567E">
            <w:pPr>
              <w:pStyle w:val="Titre5"/>
              <w:rPr>
                <w:sz w:val="14"/>
                <w:szCs w:val="14"/>
                <w:lang w:val="en-GB"/>
              </w:rPr>
            </w:pPr>
            <w:r w:rsidRPr="00637B1F">
              <w:rPr>
                <w:sz w:val="14"/>
                <w:szCs w:val="14"/>
                <w:lang w:val="en-GB"/>
              </w:rPr>
              <w:t>ZOETELE COUNCIL</w:t>
            </w:r>
          </w:p>
          <w:p w14:paraId="6D91E7E1" w14:textId="77777777" w:rsidR="0055024B" w:rsidRPr="00637B1F" w:rsidRDefault="0055024B" w:rsidP="001E567E">
            <w:pPr>
              <w:pStyle w:val="Titre5"/>
              <w:rPr>
                <w:sz w:val="14"/>
                <w:szCs w:val="14"/>
                <w:lang w:val="en-GB"/>
              </w:rPr>
            </w:pPr>
            <w:r w:rsidRPr="00637B1F">
              <w:rPr>
                <w:sz w:val="14"/>
                <w:szCs w:val="14"/>
                <w:lang w:val="en-GB"/>
              </w:rPr>
              <w:t>*************</w:t>
            </w:r>
          </w:p>
          <w:p w14:paraId="11798CEA" w14:textId="77777777" w:rsidR="0055024B" w:rsidRPr="00637B1F" w:rsidRDefault="0055024B" w:rsidP="001E567E">
            <w:pPr>
              <w:pStyle w:val="Titre5"/>
              <w:rPr>
                <w:sz w:val="14"/>
                <w:szCs w:val="14"/>
                <w:lang w:val="en-GB"/>
              </w:rPr>
            </w:pPr>
            <w:r w:rsidRPr="00637B1F">
              <w:rPr>
                <w:sz w:val="14"/>
                <w:szCs w:val="14"/>
                <w:lang w:val="en-GB"/>
              </w:rPr>
              <w:t>GENERAL SECRETARY</w:t>
            </w:r>
          </w:p>
          <w:p w14:paraId="7F1FAF51" w14:textId="77777777" w:rsidR="0055024B" w:rsidRPr="00637B1F" w:rsidRDefault="0055024B" w:rsidP="001E567E">
            <w:pPr>
              <w:pStyle w:val="Titre5"/>
              <w:rPr>
                <w:sz w:val="14"/>
                <w:szCs w:val="14"/>
                <w:lang w:val="en-GB"/>
              </w:rPr>
            </w:pPr>
            <w:r w:rsidRPr="00637B1F">
              <w:rPr>
                <w:sz w:val="14"/>
                <w:szCs w:val="14"/>
                <w:lang w:val="en-GB"/>
              </w:rPr>
              <w:t>************</w:t>
            </w:r>
          </w:p>
          <w:p w14:paraId="7D95AD1C" w14:textId="77777777" w:rsidR="0055024B" w:rsidRPr="00637B1F" w:rsidRDefault="0055024B" w:rsidP="001E567E">
            <w:pPr>
              <w:pStyle w:val="Titre5"/>
              <w:rPr>
                <w:sz w:val="14"/>
                <w:szCs w:val="14"/>
                <w:lang w:val="en-GB"/>
              </w:rPr>
            </w:pPr>
            <w:r w:rsidRPr="00637B1F">
              <w:rPr>
                <w:sz w:val="14"/>
                <w:szCs w:val="14"/>
                <w:lang w:val="en-GB"/>
              </w:rPr>
              <w:t>OFFICE OF PUBLICS CONTRACTS</w:t>
            </w:r>
          </w:p>
          <w:p w14:paraId="721F0095" w14:textId="77777777" w:rsidR="0055024B" w:rsidRPr="00637B1F" w:rsidRDefault="0055024B" w:rsidP="001E567E">
            <w:pPr>
              <w:pStyle w:val="Titre5"/>
              <w:rPr>
                <w:sz w:val="14"/>
                <w:szCs w:val="14"/>
                <w:lang w:val="en-GB"/>
              </w:rPr>
            </w:pPr>
            <w:r w:rsidRPr="00637B1F">
              <w:rPr>
                <w:sz w:val="14"/>
                <w:szCs w:val="14"/>
                <w:lang w:val="en-GB"/>
              </w:rPr>
              <w:t>************</w:t>
            </w:r>
          </w:p>
          <w:p w14:paraId="2A66463F" w14:textId="77777777" w:rsidR="0055024B" w:rsidRPr="00637B1F" w:rsidRDefault="0055024B" w:rsidP="001E567E">
            <w:pPr>
              <w:pStyle w:val="Titre5"/>
              <w:rPr>
                <w:sz w:val="14"/>
                <w:szCs w:val="14"/>
                <w:lang w:val="en-GB"/>
              </w:rPr>
            </w:pPr>
            <w:r w:rsidRPr="00637B1F">
              <w:rPr>
                <w:sz w:val="14"/>
                <w:szCs w:val="14"/>
                <w:lang w:val="en-GB"/>
              </w:rPr>
              <w:t>P.O.BOX:02 - ZOÉTÉLÉ</w:t>
            </w:r>
          </w:p>
          <w:p w14:paraId="30A1AAF1" w14:textId="77777777" w:rsidR="0055024B" w:rsidRPr="00637B1F" w:rsidRDefault="0055024B" w:rsidP="001E567E">
            <w:pPr>
              <w:pStyle w:val="Titre5"/>
              <w:rPr>
                <w:sz w:val="14"/>
                <w:szCs w:val="14"/>
              </w:rPr>
            </w:pPr>
          </w:p>
          <w:p w14:paraId="4527A10A" w14:textId="77777777" w:rsidR="0055024B" w:rsidRPr="00637B1F" w:rsidRDefault="0055024B" w:rsidP="001E567E">
            <w:pPr>
              <w:pStyle w:val="Titre5"/>
              <w:rPr>
                <w:sz w:val="14"/>
                <w:szCs w:val="14"/>
                <w:lang w:val="en-GB"/>
              </w:rPr>
            </w:pPr>
          </w:p>
          <w:p w14:paraId="1C59CD09" w14:textId="77777777" w:rsidR="0055024B" w:rsidRPr="00637B1F" w:rsidRDefault="0055024B" w:rsidP="001E567E">
            <w:pPr>
              <w:pStyle w:val="Titre5"/>
              <w:rPr>
                <w:sz w:val="14"/>
                <w:szCs w:val="14"/>
                <w:lang w:val="en-GB"/>
              </w:rPr>
            </w:pPr>
          </w:p>
        </w:tc>
      </w:tr>
    </w:tbl>
    <w:p w14:paraId="04E712C7" w14:textId="6BDC1584" w:rsidR="00EC5A8A" w:rsidRDefault="00EC5A8A"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fr-CM" w:eastAsia="fr-FR"/>
        </w:rPr>
      </w:pPr>
    </w:p>
    <w:p w14:paraId="6D8F58A8" w14:textId="77777777" w:rsidR="0055024B" w:rsidRPr="00EC5A8A" w:rsidRDefault="0055024B" w:rsidP="0055024B">
      <w:pPr>
        <w:widowControl w:val="0"/>
        <w:autoSpaceDE w:val="0"/>
        <w:autoSpaceDN w:val="0"/>
        <w:adjustRightInd w:val="0"/>
        <w:spacing w:after="0" w:line="220" w:lineRule="exact"/>
        <w:ind w:right="-20"/>
        <w:jc w:val="center"/>
        <w:rPr>
          <w:rFonts w:ascii="Times New Roman" w:eastAsia="Times New Roman" w:hAnsi="Times New Roman"/>
          <w:b/>
          <w:bCs/>
          <w:sz w:val="28"/>
          <w:szCs w:val="28"/>
          <w:lang w:val="en-US" w:eastAsia="fr-FR"/>
        </w:rPr>
      </w:pPr>
      <w:r w:rsidRPr="00EC5A8A">
        <w:rPr>
          <w:rFonts w:ascii="Times New Roman" w:eastAsia="Times New Roman" w:hAnsi="Times New Roman"/>
          <w:b/>
          <w:bCs/>
          <w:sz w:val="28"/>
          <w:szCs w:val="28"/>
          <w:lang w:val="en-US" w:eastAsia="fr-FR"/>
        </w:rPr>
        <w:t>TENDER NOTICE</w:t>
      </w:r>
    </w:p>
    <w:p w14:paraId="2F4922EA" w14:textId="77777777" w:rsidR="0055024B" w:rsidRPr="00EC5A8A" w:rsidRDefault="0055024B" w:rsidP="0055024B">
      <w:pPr>
        <w:widowControl w:val="0"/>
        <w:autoSpaceDE w:val="0"/>
        <w:autoSpaceDN w:val="0"/>
        <w:adjustRightInd w:val="0"/>
        <w:spacing w:after="0" w:line="220" w:lineRule="exact"/>
        <w:ind w:right="-20"/>
        <w:jc w:val="center"/>
        <w:rPr>
          <w:rFonts w:ascii="Times New Roman" w:eastAsia="Times New Roman" w:hAnsi="Times New Roman"/>
          <w:b/>
          <w:bCs/>
          <w:sz w:val="28"/>
          <w:szCs w:val="28"/>
          <w:lang w:val="en-US" w:eastAsia="fr-FR"/>
        </w:rPr>
      </w:pPr>
    </w:p>
    <w:p w14:paraId="23CD247B" w14:textId="77777777" w:rsidR="0055024B" w:rsidRPr="00B8233D" w:rsidRDefault="0055024B" w:rsidP="0055024B">
      <w:pPr>
        <w:widowControl w:val="0"/>
        <w:autoSpaceDE w:val="0"/>
        <w:autoSpaceDN w:val="0"/>
        <w:adjustRightInd w:val="0"/>
        <w:spacing w:after="0" w:line="220" w:lineRule="exact"/>
        <w:ind w:right="-20"/>
        <w:jc w:val="center"/>
        <w:rPr>
          <w:rFonts w:ascii="Times New Roman" w:eastAsia="Times New Roman" w:hAnsi="Times New Roman"/>
          <w:b/>
          <w:bCs/>
          <w:sz w:val="24"/>
          <w:szCs w:val="24"/>
          <w:lang w:val="en-US" w:eastAsia="fr-FR"/>
        </w:rPr>
      </w:pPr>
      <w:r w:rsidRPr="00B8233D">
        <w:rPr>
          <w:rFonts w:ascii="Times New Roman" w:eastAsia="Times New Roman" w:hAnsi="Times New Roman"/>
          <w:b/>
          <w:bCs/>
          <w:sz w:val="24"/>
          <w:szCs w:val="24"/>
          <w:lang w:val="en-US" w:eastAsia="fr-FR"/>
        </w:rPr>
        <w:t>OPEN NATIONAL INVITATION TO TENDER</w:t>
      </w:r>
    </w:p>
    <w:p w14:paraId="0FFD4260" w14:textId="77777777" w:rsidR="0055024B" w:rsidRPr="00B8233D" w:rsidRDefault="0055024B" w:rsidP="0055024B">
      <w:pPr>
        <w:widowControl w:val="0"/>
        <w:autoSpaceDE w:val="0"/>
        <w:autoSpaceDN w:val="0"/>
        <w:adjustRightInd w:val="0"/>
        <w:spacing w:after="0" w:line="220" w:lineRule="exact"/>
        <w:ind w:right="-20"/>
        <w:jc w:val="center"/>
        <w:rPr>
          <w:rFonts w:ascii="Times New Roman" w:eastAsia="Times New Roman" w:hAnsi="Times New Roman"/>
          <w:b/>
          <w:bCs/>
          <w:sz w:val="24"/>
          <w:szCs w:val="24"/>
          <w:lang w:val="en-US" w:eastAsia="fr-FR"/>
        </w:rPr>
      </w:pPr>
      <w:r w:rsidRPr="00B8233D">
        <w:rPr>
          <w:rFonts w:ascii="Times New Roman" w:eastAsia="Times New Roman" w:hAnsi="Times New Roman"/>
          <w:b/>
          <w:bCs/>
          <w:sz w:val="24"/>
          <w:szCs w:val="24"/>
          <w:lang w:val="en-US" w:eastAsia="fr-FR"/>
        </w:rPr>
        <w:t>N°________/ONIT/ZOE-C/GS/ITB/OPC OF_</w:t>
      </w:r>
    </w:p>
    <w:p w14:paraId="01E81F7E" w14:textId="77777777" w:rsidR="0055024B" w:rsidRPr="00B8233D" w:rsidRDefault="0055024B" w:rsidP="0055024B">
      <w:pPr>
        <w:widowControl w:val="0"/>
        <w:autoSpaceDE w:val="0"/>
        <w:autoSpaceDN w:val="0"/>
        <w:adjustRightInd w:val="0"/>
        <w:spacing w:after="0" w:line="220" w:lineRule="exact"/>
        <w:ind w:right="-20"/>
        <w:jc w:val="center"/>
        <w:rPr>
          <w:rFonts w:ascii="Times New Roman" w:eastAsia="Times New Roman" w:hAnsi="Times New Roman"/>
          <w:b/>
          <w:bCs/>
          <w:sz w:val="24"/>
          <w:szCs w:val="24"/>
          <w:lang w:val="en-US" w:eastAsia="fr-FR"/>
        </w:rPr>
      </w:pPr>
      <w:r w:rsidRPr="00B8233D">
        <w:rPr>
          <w:rFonts w:ascii="Times New Roman" w:eastAsia="Times New Roman" w:hAnsi="Times New Roman"/>
          <w:b/>
          <w:bCs/>
          <w:sz w:val="24"/>
          <w:szCs w:val="24"/>
          <w:lang w:val="en-US" w:eastAsia="fr-FR"/>
        </w:rPr>
        <w:t>FOR THE CONSTRUCTION OF THE PERIMETER FENCE, THE DEVELOPMENT OF ROADS AND UTILITY NETWORKS, AND THE UPGRADING OF THE ZOETELE MUNICIPAL HOTEL RESIDENCE IN THE ZOETELE COUNCIL, DJA AND LOBO DIVISION, SOUTH REGION</w:t>
      </w:r>
    </w:p>
    <w:p w14:paraId="410CC43E" w14:textId="77777777" w:rsidR="0055024B" w:rsidRPr="00531605" w:rsidRDefault="0055024B" w:rsidP="0055024B">
      <w:pPr>
        <w:widowControl w:val="0"/>
        <w:autoSpaceDE w:val="0"/>
        <w:autoSpaceDN w:val="0"/>
        <w:adjustRightInd w:val="0"/>
        <w:spacing w:after="0" w:line="220" w:lineRule="exact"/>
        <w:ind w:right="-20"/>
        <w:jc w:val="center"/>
        <w:rPr>
          <w:rFonts w:ascii="Times New Roman" w:eastAsia="Times New Roman" w:hAnsi="Times New Roman"/>
          <w:b/>
          <w:bCs/>
          <w:sz w:val="28"/>
          <w:szCs w:val="28"/>
          <w:lang w:val="en-US" w:eastAsia="fr-FR"/>
        </w:rPr>
      </w:pPr>
      <w:r>
        <w:rPr>
          <w:rFonts w:ascii="Times New Roman" w:eastAsia="Times New Roman" w:hAnsi="Times New Roman"/>
          <w:b/>
          <w:bCs/>
          <w:sz w:val="28"/>
          <w:szCs w:val="28"/>
          <w:lang w:val="en-US" w:eastAsia="fr-FR"/>
        </w:rPr>
        <w:t>“in emergency procedure”</w:t>
      </w:r>
    </w:p>
    <w:p w14:paraId="09F576A3" w14:textId="77777777" w:rsidR="0055024B" w:rsidRDefault="0055024B" w:rsidP="0055024B">
      <w:pPr>
        <w:widowControl w:val="0"/>
        <w:autoSpaceDE w:val="0"/>
        <w:autoSpaceDN w:val="0"/>
        <w:adjustRightInd w:val="0"/>
        <w:spacing w:after="0" w:line="220" w:lineRule="exact"/>
        <w:ind w:right="-20"/>
        <w:rPr>
          <w:rFonts w:ascii="Times New Roman" w:eastAsia="Times New Roman" w:hAnsi="Times New Roman"/>
          <w:b/>
          <w:bCs/>
          <w:sz w:val="28"/>
          <w:szCs w:val="28"/>
          <w:lang w:val="en-US" w:eastAsia="fr-FR"/>
        </w:rPr>
      </w:pPr>
    </w:p>
    <w:p w14:paraId="28D50BCE" w14:textId="77777777" w:rsidR="0055024B" w:rsidRDefault="0055024B" w:rsidP="0055024B">
      <w:pPr>
        <w:widowControl w:val="0"/>
        <w:autoSpaceDE w:val="0"/>
        <w:autoSpaceDN w:val="0"/>
        <w:adjustRightInd w:val="0"/>
        <w:spacing w:after="0" w:line="220" w:lineRule="exact"/>
        <w:ind w:right="-20"/>
        <w:rPr>
          <w:rFonts w:ascii="Arial Narrow" w:hAnsi="Arial Narrow" w:cs="Arial"/>
          <w:b/>
          <w:bCs/>
          <w:sz w:val="26"/>
          <w:szCs w:val="26"/>
          <w:lang w:val="en-US"/>
        </w:rPr>
      </w:pPr>
    </w:p>
    <w:p w14:paraId="1032A758" w14:textId="77777777" w:rsidR="0055024B" w:rsidRDefault="0055024B" w:rsidP="0055024B">
      <w:pPr>
        <w:widowControl w:val="0"/>
        <w:autoSpaceDE w:val="0"/>
        <w:autoSpaceDN w:val="0"/>
        <w:adjustRightInd w:val="0"/>
        <w:spacing w:after="0" w:line="220" w:lineRule="exact"/>
        <w:ind w:right="-20"/>
        <w:rPr>
          <w:rFonts w:ascii="Arial Narrow" w:hAnsi="Arial Narrow" w:cs="Arial"/>
          <w:b/>
          <w:bCs/>
          <w:sz w:val="26"/>
          <w:szCs w:val="26"/>
          <w:lang w:val="en-US"/>
        </w:rPr>
      </w:pPr>
    </w:p>
    <w:p w14:paraId="024A95B7" w14:textId="1ECB0022" w:rsidR="0055024B" w:rsidRPr="0055024B" w:rsidRDefault="0055024B" w:rsidP="0055024B">
      <w:pPr>
        <w:pStyle w:val="Paragraphedeliste"/>
        <w:widowControl w:val="0"/>
        <w:numPr>
          <w:ilvl w:val="0"/>
          <w:numId w:val="122"/>
        </w:numPr>
        <w:autoSpaceDE w:val="0"/>
        <w:autoSpaceDN w:val="0"/>
        <w:adjustRightInd w:val="0"/>
        <w:spacing w:after="0" w:line="220" w:lineRule="exact"/>
        <w:ind w:right="-20"/>
        <w:rPr>
          <w:rFonts w:ascii="Times New Roman" w:eastAsia="Times New Roman" w:hAnsi="Times New Roman"/>
          <w:b/>
          <w:bCs/>
          <w:sz w:val="28"/>
          <w:szCs w:val="28"/>
          <w:lang w:val="en-US" w:eastAsia="fr-FR"/>
        </w:rPr>
      </w:pPr>
      <w:r w:rsidRPr="0055024B">
        <w:rPr>
          <w:rFonts w:ascii="Times New Roman" w:eastAsia="Times New Roman" w:hAnsi="Times New Roman"/>
          <w:b/>
          <w:bCs/>
          <w:sz w:val="28"/>
          <w:szCs w:val="28"/>
          <w:lang w:val="en-US" w:eastAsia="fr-FR"/>
        </w:rPr>
        <w:t>Purpose of the Call for Tenders</w:t>
      </w:r>
    </w:p>
    <w:p w14:paraId="025E508C" w14:textId="77777777" w:rsidR="0055024B" w:rsidRDefault="0055024B" w:rsidP="0055024B">
      <w:pPr>
        <w:widowControl w:val="0"/>
        <w:autoSpaceDE w:val="0"/>
        <w:autoSpaceDN w:val="0"/>
        <w:adjustRightInd w:val="0"/>
        <w:spacing w:after="0" w:line="220" w:lineRule="exact"/>
        <w:ind w:right="-20"/>
        <w:rPr>
          <w:rFonts w:ascii="Times New Roman" w:eastAsia="Times New Roman" w:hAnsi="Times New Roman"/>
          <w:b/>
          <w:bCs/>
          <w:sz w:val="28"/>
          <w:szCs w:val="28"/>
          <w:lang w:val="en-US" w:eastAsia="fr-FR"/>
        </w:rPr>
      </w:pPr>
    </w:p>
    <w:p w14:paraId="7744ADC6" w14:textId="77777777" w:rsidR="0055024B" w:rsidRDefault="0055024B" w:rsidP="0055024B">
      <w:pPr>
        <w:widowControl w:val="0"/>
        <w:autoSpaceDE w:val="0"/>
        <w:autoSpaceDN w:val="0"/>
        <w:adjustRightInd w:val="0"/>
        <w:spacing w:after="0" w:line="220" w:lineRule="exact"/>
        <w:ind w:right="-20"/>
        <w:jc w:val="center"/>
        <w:rPr>
          <w:rFonts w:ascii="Times New Roman" w:eastAsia="Times New Roman" w:hAnsi="Times New Roman"/>
          <w:bCs/>
          <w:sz w:val="24"/>
          <w:szCs w:val="24"/>
          <w:lang w:val="en-US" w:eastAsia="fr-FR"/>
        </w:rPr>
      </w:pPr>
      <w:r w:rsidRPr="00B8233D">
        <w:rPr>
          <w:rFonts w:ascii="Times New Roman" w:eastAsia="Times New Roman" w:hAnsi="Times New Roman"/>
          <w:bCs/>
          <w:sz w:val="28"/>
          <w:szCs w:val="28"/>
          <w:lang w:val="en-US" w:eastAsia="fr-FR"/>
        </w:rPr>
        <w:t xml:space="preserve">Within </w:t>
      </w:r>
      <w:r>
        <w:rPr>
          <w:rFonts w:ascii="Times New Roman" w:eastAsia="Times New Roman" w:hAnsi="Times New Roman"/>
          <w:bCs/>
          <w:sz w:val="28"/>
          <w:szCs w:val="28"/>
          <w:lang w:val="en-US" w:eastAsia="fr-FR"/>
        </w:rPr>
        <w:t xml:space="preserve">the framework of execution of the public investment budget, the Project Owner hereby launches an open national invitation tender </w:t>
      </w:r>
      <w:r w:rsidRPr="00C72FAC">
        <w:rPr>
          <w:rFonts w:ascii="Times New Roman" w:eastAsia="Times New Roman" w:hAnsi="Times New Roman"/>
          <w:bCs/>
          <w:sz w:val="24"/>
          <w:szCs w:val="24"/>
          <w:lang w:val="en-US" w:eastAsia="fr-FR"/>
        </w:rPr>
        <w:t>for the construction of the perimeter fence, the development of roads and utility netw</w:t>
      </w:r>
      <w:r>
        <w:rPr>
          <w:rFonts w:ascii="Times New Roman" w:eastAsia="Times New Roman" w:hAnsi="Times New Roman"/>
          <w:bCs/>
          <w:sz w:val="24"/>
          <w:szCs w:val="24"/>
          <w:lang w:val="en-US" w:eastAsia="fr-FR"/>
        </w:rPr>
        <w:t>orks, and the upgrading of the Zoétélé Municipal Hotel Residence in the Zoétélé Council, Dja and Lobo Division, South R</w:t>
      </w:r>
      <w:r w:rsidRPr="00C72FAC">
        <w:rPr>
          <w:rFonts w:ascii="Times New Roman" w:eastAsia="Times New Roman" w:hAnsi="Times New Roman"/>
          <w:bCs/>
          <w:sz w:val="24"/>
          <w:szCs w:val="24"/>
          <w:lang w:val="en-US" w:eastAsia="fr-FR"/>
        </w:rPr>
        <w:t>egion</w:t>
      </w:r>
      <w:r>
        <w:rPr>
          <w:rFonts w:ascii="Times New Roman" w:eastAsia="Times New Roman" w:hAnsi="Times New Roman"/>
          <w:bCs/>
          <w:sz w:val="24"/>
          <w:szCs w:val="24"/>
          <w:lang w:val="en-US" w:eastAsia="fr-FR"/>
        </w:rPr>
        <w:t xml:space="preserve"> </w:t>
      </w:r>
      <w:r w:rsidRPr="00C72FAC">
        <w:rPr>
          <w:rFonts w:ascii="Times New Roman" w:eastAsia="Times New Roman" w:hAnsi="Times New Roman"/>
          <w:bCs/>
          <w:sz w:val="24"/>
          <w:szCs w:val="24"/>
          <w:lang w:val="en-US" w:eastAsia="fr-FR"/>
        </w:rPr>
        <w:t>“in emergency procedure”</w:t>
      </w:r>
      <w:r>
        <w:rPr>
          <w:rFonts w:ascii="Times New Roman" w:eastAsia="Times New Roman" w:hAnsi="Times New Roman"/>
          <w:bCs/>
          <w:sz w:val="24"/>
          <w:szCs w:val="24"/>
          <w:lang w:val="en-US" w:eastAsia="fr-FR"/>
        </w:rPr>
        <w:t>.</w:t>
      </w:r>
    </w:p>
    <w:p w14:paraId="20CB8E7F" w14:textId="77777777" w:rsidR="0055024B" w:rsidRDefault="0055024B" w:rsidP="0055024B">
      <w:pPr>
        <w:widowControl w:val="0"/>
        <w:autoSpaceDE w:val="0"/>
        <w:autoSpaceDN w:val="0"/>
        <w:adjustRightInd w:val="0"/>
        <w:spacing w:after="0" w:line="220" w:lineRule="exact"/>
        <w:ind w:right="-20"/>
        <w:rPr>
          <w:rFonts w:ascii="Times New Roman" w:eastAsia="Times New Roman" w:hAnsi="Times New Roman"/>
          <w:bCs/>
          <w:sz w:val="24"/>
          <w:szCs w:val="24"/>
          <w:lang w:val="en-US" w:eastAsia="fr-FR"/>
        </w:rPr>
      </w:pPr>
    </w:p>
    <w:p w14:paraId="3C265D01" w14:textId="77777777" w:rsidR="0055024B" w:rsidRDefault="0055024B" w:rsidP="0055024B">
      <w:pPr>
        <w:pStyle w:val="Paragraphedeliste"/>
        <w:widowControl w:val="0"/>
        <w:numPr>
          <w:ilvl w:val="0"/>
          <w:numId w:val="122"/>
        </w:numPr>
        <w:autoSpaceDE w:val="0"/>
        <w:autoSpaceDN w:val="0"/>
        <w:adjustRightInd w:val="0"/>
        <w:spacing w:after="0" w:line="220" w:lineRule="exact"/>
        <w:ind w:right="-20"/>
        <w:rPr>
          <w:rFonts w:ascii="Times New Roman" w:eastAsia="Times New Roman" w:hAnsi="Times New Roman"/>
          <w:b/>
          <w:bCs/>
          <w:sz w:val="28"/>
          <w:szCs w:val="28"/>
          <w:lang w:val="en-US" w:eastAsia="fr-FR"/>
        </w:rPr>
      </w:pPr>
      <w:r w:rsidRPr="00DB0991">
        <w:rPr>
          <w:rFonts w:ascii="Times New Roman" w:eastAsia="Times New Roman" w:hAnsi="Times New Roman"/>
          <w:b/>
          <w:bCs/>
          <w:sz w:val="28"/>
          <w:szCs w:val="28"/>
          <w:lang w:val="en-US" w:eastAsia="fr-FR"/>
        </w:rPr>
        <w:t>Consistency of the work</w:t>
      </w:r>
    </w:p>
    <w:p w14:paraId="26CAB20D" w14:textId="77777777" w:rsidR="0055024B" w:rsidRDefault="0055024B" w:rsidP="0055024B">
      <w:pPr>
        <w:widowControl w:val="0"/>
        <w:autoSpaceDE w:val="0"/>
        <w:autoSpaceDN w:val="0"/>
        <w:adjustRightInd w:val="0"/>
        <w:spacing w:after="0" w:line="220" w:lineRule="exact"/>
        <w:ind w:right="-20"/>
        <w:rPr>
          <w:rFonts w:ascii="Times New Roman" w:eastAsia="Times New Roman" w:hAnsi="Times New Roman"/>
          <w:b/>
          <w:bCs/>
          <w:sz w:val="28"/>
          <w:szCs w:val="28"/>
          <w:lang w:val="en-US" w:eastAsia="fr-FR"/>
        </w:rPr>
      </w:pPr>
    </w:p>
    <w:p w14:paraId="491D6986" w14:textId="77777777" w:rsidR="0055024B" w:rsidRDefault="0055024B" w:rsidP="0055024B">
      <w:pPr>
        <w:widowControl w:val="0"/>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The work to be carried out under this Invitation to Tender shall includes:</w:t>
      </w:r>
    </w:p>
    <w:p w14:paraId="08661A7E"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Site cleaning;</w:t>
      </w:r>
    </w:p>
    <w:p w14:paraId="5012FAF6"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Brush cleaning and leveling;</w:t>
      </w:r>
    </w:p>
    <w:p w14:paraId="03328923"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Cleaning of existing manholes;</w:t>
      </w:r>
    </w:p>
    <w:p w14:paraId="44C3A80E"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General site cleanup;</w:t>
      </w:r>
    </w:p>
    <w:p w14:paraId="2112FE9A"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Clearing and leveling of the grounds surrounding the buildings;</w:t>
      </w:r>
    </w:p>
    <w:p w14:paraId="70BE186F"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Supplementary earthworks;</w:t>
      </w:r>
    </w:p>
    <w:p w14:paraId="47BC46E5"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Construction of 24 lm of perimeter drainage channels around the guard house</w:t>
      </w:r>
    </w:p>
    <w:p w14:paraId="1CF8A0AD"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Installation of interlocking pavers on a 5cm sand bed over an area of 1500 sm;</w:t>
      </w:r>
    </w:p>
    <w:p w14:paraId="0938CC64"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Application of a smoothing render over 3 200 sm;</w:t>
      </w:r>
    </w:p>
    <w:p w14:paraId="6305CD00"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Supply and installation of T2B kerbs over 354 lm</w:t>
      </w:r>
    </w:p>
    <w:p w14:paraId="70966D70"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Supply and installation of alucobond (or similar) cladding for circular columns over 95 sm;</w:t>
      </w:r>
    </w:p>
    <w:p w14:paraId="55F145DE"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Electrical works including connection to the existing grid;</w:t>
      </w:r>
    </w:p>
    <w:p w14:paraId="241229F2" w14:textId="77777777" w:rsidR="0055024B" w:rsidRDefault="0055024B" w:rsidP="0055024B">
      <w:pPr>
        <w:pStyle w:val="Paragraphedeliste"/>
        <w:widowControl w:val="0"/>
        <w:numPr>
          <w:ilvl w:val="0"/>
          <w:numId w:val="121"/>
        </w:numPr>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Supply and installation of a metal main gate, metal grilles and a metal pedestrian gate and supply  and installation of 30x30 cm tiles over an area of 24 sm.</w:t>
      </w:r>
    </w:p>
    <w:p w14:paraId="67DFE9A6" w14:textId="77777777" w:rsidR="0055024B" w:rsidRDefault="0055024B" w:rsidP="0055024B">
      <w:pPr>
        <w:pStyle w:val="Paragraphedeliste"/>
        <w:widowControl w:val="0"/>
        <w:autoSpaceDE w:val="0"/>
        <w:autoSpaceDN w:val="0"/>
        <w:adjustRightInd w:val="0"/>
        <w:spacing w:after="0" w:line="220" w:lineRule="exact"/>
        <w:ind w:right="-20"/>
        <w:rPr>
          <w:rFonts w:ascii="Times New Roman" w:eastAsia="Times New Roman" w:hAnsi="Times New Roman"/>
          <w:bCs/>
          <w:sz w:val="28"/>
          <w:szCs w:val="28"/>
          <w:lang w:val="en-US" w:eastAsia="fr-FR"/>
        </w:rPr>
      </w:pPr>
    </w:p>
    <w:p w14:paraId="1413831D" w14:textId="77777777" w:rsidR="0055024B" w:rsidRDefault="0055024B" w:rsidP="0055024B">
      <w:pPr>
        <w:pStyle w:val="Paragraphedeliste"/>
        <w:widowControl w:val="0"/>
        <w:numPr>
          <w:ilvl w:val="0"/>
          <w:numId w:val="122"/>
        </w:numPr>
        <w:autoSpaceDE w:val="0"/>
        <w:autoSpaceDN w:val="0"/>
        <w:adjustRightInd w:val="0"/>
        <w:spacing w:after="0" w:line="220" w:lineRule="exact"/>
        <w:ind w:right="-20"/>
        <w:rPr>
          <w:rFonts w:ascii="Times New Roman" w:eastAsia="Times New Roman" w:hAnsi="Times New Roman"/>
          <w:b/>
          <w:bCs/>
          <w:sz w:val="28"/>
          <w:szCs w:val="28"/>
          <w:lang w:val="en-US" w:eastAsia="fr-FR"/>
        </w:rPr>
      </w:pPr>
      <w:r w:rsidRPr="00A27DAE">
        <w:rPr>
          <w:rFonts w:ascii="Times New Roman" w:eastAsia="Times New Roman" w:hAnsi="Times New Roman"/>
          <w:b/>
          <w:bCs/>
          <w:sz w:val="28"/>
          <w:szCs w:val="28"/>
          <w:lang w:val="en-US" w:eastAsia="fr-FR"/>
        </w:rPr>
        <w:t>Allotment</w:t>
      </w:r>
    </w:p>
    <w:p w14:paraId="4B99A209" w14:textId="77777777" w:rsidR="0055024B" w:rsidRPr="00A27DAE" w:rsidRDefault="0055024B" w:rsidP="0055024B">
      <w:pPr>
        <w:pStyle w:val="Paragraphedeliste"/>
        <w:widowControl w:val="0"/>
        <w:autoSpaceDE w:val="0"/>
        <w:autoSpaceDN w:val="0"/>
        <w:adjustRightInd w:val="0"/>
        <w:spacing w:after="0" w:line="220" w:lineRule="exact"/>
        <w:ind w:left="643" w:right="-20"/>
        <w:rPr>
          <w:rFonts w:ascii="Times New Roman" w:eastAsia="Times New Roman" w:hAnsi="Times New Roman"/>
          <w:b/>
          <w:bCs/>
          <w:sz w:val="28"/>
          <w:szCs w:val="28"/>
          <w:lang w:val="en-US" w:eastAsia="fr-FR"/>
        </w:rPr>
      </w:pPr>
    </w:p>
    <w:p w14:paraId="5FEA1D71" w14:textId="77777777" w:rsidR="0055024B" w:rsidRDefault="0055024B" w:rsidP="0055024B">
      <w:pPr>
        <w:widowControl w:val="0"/>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The works covered by this tender document are in the single lot.</w:t>
      </w:r>
    </w:p>
    <w:p w14:paraId="337860A7" w14:textId="77777777" w:rsidR="0055024B" w:rsidRDefault="0055024B" w:rsidP="0055024B">
      <w:pPr>
        <w:widowControl w:val="0"/>
        <w:autoSpaceDE w:val="0"/>
        <w:autoSpaceDN w:val="0"/>
        <w:adjustRightInd w:val="0"/>
        <w:spacing w:after="0" w:line="220" w:lineRule="exact"/>
        <w:ind w:right="-20"/>
        <w:rPr>
          <w:rFonts w:ascii="Times New Roman" w:eastAsia="Times New Roman" w:hAnsi="Times New Roman"/>
          <w:bCs/>
          <w:sz w:val="28"/>
          <w:szCs w:val="28"/>
          <w:lang w:val="en-US" w:eastAsia="fr-FR"/>
        </w:rPr>
      </w:pPr>
    </w:p>
    <w:p w14:paraId="2C20B006" w14:textId="4E4AFF8E" w:rsidR="0055024B" w:rsidRDefault="001E567E" w:rsidP="0055024B">
      <w:pPr>
        <w:pStyle w:val="Paragraphedeliste"/>
        <w:widowControl w:val="0"/>
        <w:numPr>
          <w:ilvl w:val="0"/>
          <w:numId w:val="122"/>
        </w:numPr>
        <w:autoSpaceDE w:val="0"/>
        <w:autoSpaceDN w:val="0"/>
        <w:adjustRightInd w:val="0"/>
        <w:spacing w:after="0" w:line="220" w:lineRule="exact"/>
        <w:ind w:right="-20"/>
        <w:rPr>
          <w:rFonts w:ascii="Times New Roman" w:eastAsia="Times New Roman" w:hAnsi="Times New Roman"/>
          <w:b/>
          <w:bCs/>
          <w:sz w:val="28"/>
          <w:szCs w:val="28"/>
          <w:lang w:val="en-US" w:eastAsia="fr-FR"/>
        </w:rPr>
      </w:pPr>
      <w:r w:rsidRPr="00F0148F">
        <w:rPr>
          <w:rFonts w:ascii="Times New Roman" w:eastAsia="Times New Roman" w:hAnsi="Times New Roman"/>
          <w:b/>
          <w:bCs/>
          <w:sz w:val="28"/>
          <w:szCs w:val="28"/>
          <w:lang w:val="en-US" w:eastAsia="fr-FR"/>
        </w:rPr>
        <w:t>Forecast</w:t>
      </w:r>
      <w:r w:rsidR="0055024B" w:rsidRPr="00F0148F">
        <w:rPr>
          <w:rFonts w:ascii="Times New Roman" w:eastAsia="Times New Roman" w:hAnsi="Times New Roman"/>
          <w:b/>
          <w:bCs/>
          <w:sz w:val="28"/>
          <w:szCs w:val="28"/>
          <w:lang w:val="en-US" w:eastAsia="fr-FR"/>
        </w:rPr>
        <w:t xml:space="preserve"> cost</w:t>
      </w:r>
    </w:p>
    <w:p w14:paraId="7D0DA959" w14:textId="77777777" w:rsidR="0055024B" w:rsidRPr="00F0148F" w:rsidRDefault="0055024B" w:rsidP="0055024B">
      <w:pPr>
        <w:pStyle w:val="Paragraphedeliste"/>
        <w:widowControl w:val="0"/>
        <w:autoSpaceDE w:val="0"/>
        <w:autoSpaceDN w:val="0"/>
        <w:adjustRightInd w:val="0"/>
        <w:spacing w:after="0" w:line="220" w:lineRule="exact"/>
        <w:ind w:left="643" w:right="-20"/>
        <w:rPr>
          <w:rFonts w:ascii="Times New Roman" w:eastAsia="Times New Roman" w:hAnsi="Times New Roman"/>
          <w:b/>
          <w:bCs/>
          <w:sz w:val="28"/>
          <w:szCs w:val="28"/>
          <w:lang w:val="en-US" w:eastAsia="fr-FR"/>
        </w:rPr>
      </w:pPr>
    </w:p>
    <w:p w14:paraId="1026AD00" w14:textId="77777777" w:rsidR="0055024B" w:rsidRDefault="0055024B" w:rsidP="0055024B">
      <w:pPr>
        <w:widowControl w:val="0"/>
        <w:autoSpaceDE w:val="0"/>
        <w:autoSpaceDN w:val="0"/>
        <w:adjustRightInd w:val="0"/>
        <w:spacing w:after="0" w:line="220" w:lineRule="exact"/>
        <w:ind w:right="-20"/>
        <w:rPr>
          <w:rFonts w:ascii="Arial Narrow" w:hAnsi="Arial Narrow" w:cs="Arial"/>
          <w:b/>
          <w:bCs/>
          <w:sz w:val="26"/>
          <w:szCs w:val="26"/>
          <w:lang w:val="en-US"/>
        </w:rPr>
      </w:pPr>
      <w:r>
        <w:rPr>
          <w:rFonts w:ascii="Times New Roman" w:eastAsia="Times New Roman" w:hAnsi="Times New Roman"/>
          <w:bCs/>
          <w:sz w:val="28"/>
          <w:szCs w:val="28"/>
          <w:lang w:val="en-US" w:eastAsia="fr-FR"/>
        </w:rPr>
        <w:t xml:space="preserve">The estimated cost of the services is </w:t>
      </w:r>
      <w:r w:rsidRPr="00F0148F">
        <w:rPr>
          <w:rFonts w:ascii="Times New Roman" w:eastAsia="Times New Roman" w:hAnsi="Times New Roman"/>
          <w:b/>
          <w:bCs/>
          <w:sz w:val="28"/>
          <w:szCs w:val="28"/>
          <w:lang w:val="en-US" w:eastAsia="fr-FR"/>
        </w:rPr>
        <w:t>one hundred thirty seven million five hundred thirty three thousand three hundred and fifteen</w:t>
      </w:r>
      <w:r>
        <w:rPr>
          <w:rFonts w:ascii="Times New Roman" w:eastAsia="Times New Roman" w:hAnsi="Times New Roman"/>
          <w:bCs/>
          <w:sz w:val="28"/>
          <w:szCs w:val="28"/>
          <w:lang w:val="en-US" w:eastAsia="fr-FR"/>
        </w:rPr>
        <w:t xml:space="preserve"> </w:t>
      </w:r>
      <w:r w:rsidRPr="00F0148F">
        <w:rPr>
          <w:rFonts w:ascii="Arial Narrow" w:hAnsi="Arial Narrow" w:cs="Arial"/>
          <w:b/>
          <w:bCs/>
          <w:sz w:val="26"/>
          <w:szCs w:val="26"/>
          <w:lang w:val="en-US"/>
        </w:rPr>
        <w:t>(137 533 315)</w:t>
      </w:r>
      <w:r>
        <w:rPr>
          <w:rFonts w:ascii="Arial Narrow" w:hAnsi="Arial Narrow" w:cs="Arial"/>
          <w:b/>
          <w:bCs/>
          <w:sz w:val="26"/>
          <w:szCs w:val="26"/>
          <w:lang w:val="en-US"/>
        </w:rPr>
        <w:t xml:space="preserve"> FCFA.</w:t>
      </w:r>
    </w:p>
    <w:p w14:paraId="36C7A19B" w14:textId="77777777" w:rsidR="0055024B" w:rsidRDefault="0055024B" w:rsidP="0055024B">
      <w:pPr>
        <w:widowControl w:val="0"/>
        <w:autoSpaceDE w:val="0"/>
        <w:autoSpaceDN w:val="0"/>
        <w:adjustRightInd w:val="0"/>
        <w:spacing w:after="0" w:line="220" w:lineRule="exact"/>
        <w:ind w:right="-20"/>
        <w:rPr>
          <w:rFonts w:ascii="Arial Narrow" w:hAnsi="Arial Narrow" w:cs="Arial"/>
          <w:b/>
          <w:bCs/>
          <w:sz w:val="26"/>
          <w:szCs w:val="26"/>
          <w:lang w:val="en-US"/>
        </w:rPr>
      </w:pPr>
    </w:p>
    <w:p w14:paraId="45A79E07" w14:textId="423EAA2C" w:rsidR="00F6521D" w:rsidRPr="00C35E8B" w:rsidRDefault="00F6521D" w:rsidP="00F6521D">
      <w:pPr>
        <w:pStyle w:val="Paragraphedeliste"/>
        <w:widowControl w:val="0"/>
        <w:numPr>
          <w:ilvl w:val="0"/>
          <w:numId w:val="122"/>
        </w:numPr>
        <w:autoSpaceDE w:val="0"/>
        <w:autoSpaceDN w:val="0"/>
        <w:adjustRightInd w:val="0"/>
        <w:spacing w:line="276" w:lineRule="auto"/>
        <w:jc w:val="both"/>
        <w:rPr>
          <w:rFonts w:ascii="Times New Roman" w:hAnsi="Times New Roman"/>
          <w:b/>
          <w:sz w:val="28"/>
          <w:szCs w:val="28"/>
          <w:lang w:val="en"/>
        </w:rPr>
      </w:pPr>
      <w:r w:rsidRPr="00C35E8B">
        <w:rPr>
          <w:rFonts w:ascii="Times New Roman" w:hAnsi="Times New Roman"/>
          <w:b/>
          <w:bCs/>
          <w:sz w:val="28"/>
          <w:szCs w:val="28"/>
          <w:lang w:val="en-GB"/>
        </w:rPr>
        <w:lastRenderedPageBreak/>
        <w:t>Execution time (Deadline)</w:t>
      </w:r>
    </w:p>
    <w:p w14:paraId="5178FE2E" w14:textId="28EAEAE1" w:rsidR="00F6521D" w:rsidRPr="00C35E8B" w:rsidRDefault="00F6521D" w:rsidP="00F6521D">
      <w:pPr>
        <w:tabs>
          <w:tab w:val="num" w:pos="851"/>
          <w:tab w:val="num" w:pos="1070"/>
        </w:tabs>
        <w:jc w:val="both"/>
        <w:rPr>
          <w:rFonts w:ascii="Times New Roman" w:hAnsi="Times New Roman"/>
          <w:sz w:val="28"/>
          <w:szCs w:val="28"/>
          <w:lang w:val="en-GB"/>
        </w:rPr>
      </w:pPr>
      <w:r w:rsidRPr="00F6521D">
        <w:rPr>
          <w:rFonts w:ascii="Times New Roman" w:hAnsi="Times New Roman"/>
          <w:sz w:val="28"/>
          <w:szCs w:val="28"/>
          <w:lang w:val="en-GB"/>
        </w:rPr>
        <w:t>The maximum execution period provided by the Project Owner for the completion of the work subject of this invitation to Tenders shall be six (06) months. This period runs from the date of notification of the service order to start the work.</w:t>
      </w:r>
    </w:p>
    <w:p w14:paraId="29BBFA96" w14:textId="77777777" w:rsidR="00F6521D"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
          <w:szCs w:val="20"/>
          <w:lang w:val="en"/>
        </w:rPr>
      </w:pPr>
    </w:p>
    <w:p w14:paraId="16EF385F" w14:textId="0F72F692" w:rsidR="00C35E8B" w:rsidRPr="00C35E8B" w:rsidRDefault="00F6521D" w:rsidP="00C35E8B">
      <w:pPr>
        <w:pStyle w:val="Liste"/>
        <w:numPr>
          <w:ilvl w:val="0"/>
          <w:numId w:val="122"/>
        </w:numPr>
        <w:spacing w:after="0" w:line="276" w:lineRule="auto"/>
        <w:rPr>
          <w:b/>
          <w:bCs/>
          <w:sz w:val="28"/>
          <w:szCs w:val="28"/>
          <w:lang w:val="en-GB"/>
        </w:rPr>
      </w:pPr>
      <w:r w:rsidRPr="00C35E8B">
        <w:rPr>
          <w:b/>
          <w:bCs/>
          <w:sz w:val="28"/>
          <w:szCs w:val="28"/>
          <w:lang w:val="en-GB"/>
        </w:rPr>
        <w:t xml:space="preserve"> Participation and origin</w:t>
      </w:r>
    </w:p>
    <w:p w14:paraId="7738DCBB" w14:textId="02FF50D7" w:rsidR="00F6521D" w:rsidRPr="00C35E8B" w:rsidRDefault="00F6521D" w:rsidP="00C35E8B">
      <w:pPr>
        <w:widowControl w:val="0"/>
        <w:autoSpaceDE w:val="0"/>
        <w:autoSpaceDN w:val="0"/>
        <w:adjustRightInd w:val="0"/>
        <w:jc w:val="both"/>
        <w:rPr>
          <w:rFonts w:ascii="Times New Roman" w:hAnsi="Times New Roman"/>
          <w:sz w:val="28"/>
          <w:szCs w:val="28"/>
          <w:lang w:val="en-GB"/>
        </w:rPr>
      </w:pPr>
      <w:r w:rsidRPr="00C35E8B">
        <w:rPr>
          <w:rFonts w:ascii="Times New Roman" w:hAnsi="Times New Roman"/>
          <w:sz w:val="28"/>
          <w:szCs w:val="28"/>
          <w:lang w:val="en-GB"/>
        </w:rPr>
        <w:t>Participation in this invitation to Tenders is open to enterprises and groups of companies established or headquartered in Cameroon and having proven exp</w:t>
      </w:r>
      <w:r w:rsidR="00C35E8B">
        <w:rPr>
          <w:rFonts w:ascii="Times New Roman" w:hAnsi="Times New Roman"/>
          <w:sz w:val="28"/>
          <w:szCs w:val="28"/>
          <w:lang w:val="en-GB"/>
        </w:rPr>
        <w:t>erience in the field concerned.</w:t>
      </w:r>
    </w:p>
    <w:p w14:paraId="5B78F4FB" w14:textId="1E608A3F" w:rsidR="00F6521D" w:rsidRPr="00C35E8B" w:rsidRDefault="00F6521D" w:rsidP="00C35E8B">
      <w:pPr>
        <w:pStyle w:val="Paragraphedeliste"/>
        <w:widowControl w:val="0"/>
        <w:numPr>
          <w:ilvl w:val="0"/>
          <w:numId w:val="122"/>
        </w:numPr>
        <w:autoSpaceDE w:val="0"/>
        <w:autoSpaceDN w:val="0"/>
        <w:adjustRightInd w:val="0"/>
        <w:jc w:val="both"/>
        <w:rPr>
          <w:rFonts w:ascii="Times New Roman" w:hAnsi="Times New Roman"/>
          <w:b/>
          <w:bCs/>
          <w:sz w:val="28"/>
          <w:szCs w:val="28"/>
          <w:lang w:val="en-GB"/>
        </w:rPr>
      </w:pPr>
      <w:r w:rsidRPr="00C35E8B">
        <w:rPr>
          <w:rFonts w:ascii="Times New Roman" w:hAnsi="Times New Roman"/>
          <w:b/>
          <w:bCs/>
          <w:sz w:val="28"/>
          <w:szCs w:val="28"/>
          <w:lang w:val="en-GB"/>
        </w:rPr>
        <w:t>Financing</w:t>
      </w:r>
    </w:p>
    <w:p w14:paraId="28221912" w14:textId="2E18A6E9" w:rsidR="00F6521D" w:rsidRPr="0009263B" w:rsidRDefault="001E567E" w:rsidP="00F6521D">
      <w:pPr>
        <w:spacing w:line="276" w:lineRule="auto"/>
        <w:ind w:right="-1011"/>
        <w:jc w:val="both"/>
        <w:rPr>
          <w:rFonts w:ascii="Arial Narrow" w:hAnsi="Arial Narrow"/>
          <w:bCs/>
          <w:lang w:val="en-GB"/>
        </w:rPr>
      </w:pPr>
      <w:r>
        <w:rPr>
          <w:rFonts w:ascii="Times New Roman" w:hAnsi="Times New Roman"/>
          <w:bCs/>
          <w:sz w:val="28"/>
          <w:szCs w:val="28"/>
          <w:lang w:val="en-GB"/>
        </w:rPr>
        <w:t xml:space="preserve">The </w:t>
      </w:r>
      <w:r w:rsidR="00F6521D" w:rsidRPr="0009263B">
        <w:rPr>
          <w:rFonts w:ascii="Times New Roman" w:hAnsi="Times New Roman"/>
          <w:bCs/>
          <w:sz w:val="28"/>
          <w:szCs w:val="28"/>
          <w:lang w:val="en-GB"/>
        </w:rPr>
        <w:t>works covered b</w:t>
      </w:r>
      <w:r>
        <w:rPr>
          <w:rFonts w:ascii="Times New Roman" w:hAnsi="Times New Roman"/>
          <w:bCs/>
          <w:sz w:val="28"/>
          <w:szCs w:val="28"/>
          <w:lang w:val="en-GB"/>
        </w:rPr>
        <w:t xml:space="preserve">y this invitation to Tenders is </w:t>
      </w:r>
      <w:r w:rsidR="00F6521D" w:rsidRPr="0009263B">
        <w:rPr>
          <w:rFonts w:ascii="Times New Roman" w:hAnsi="Times New Roman"/>
          <w:bCs/>
          <w:sz w:val="28"/>
          <w:szCs w:val="28"/>
          <w:lang w:val="en-GB"/>
        </w:rPr>
        <w:t xml:space="preserve">finance by the </w:t>
      </w:r>
      <w:r>
        <w:rPr>
          <w:rFonts w:ascii="Times New Roman" w:hAnsi="Times New Roman"/>
          <w:bCs/>
          <w:sz w:val="28"/>
          <w:szCs w:val="28"/>
          <w:lang w:val="en-GB"/>
        </w:rPr>
        <w:t xml:space="preserve">                                    </w:t>
      </w:r>
      <w:r w:rsidR="0009263B" w:rsidRPr="0009263B">
        <w:rPr>
          <w:rFonts w:ascii="Times New Roman" w:hAnsi="Times New Roman"/>
          <w:bCs/>
          <w:sz w:val="28"/>
          <w:szCs w:val="28"/>
          <w:lang w:val="en-GB"/>
        </w:rPr>
        <w:t xml:space="preserve">FEICOM </w:t>
      </w:r>
      <w:r w:rsidR="0082173C" w:rsidRPr="0009263B">
        <w:rPr>
          <w:rFonts w:ascii="Times New Roman" w:hAnsi="Times New Roman"/>
          <w:bCs/>
          <w:sz w:val="28"/>
          <w:szCs w:val="28"/>
          <w:lang w:val="en-GB"/>
        </w:rPr>
        <w:t>and</w:t>
      </w:r>
      <w:r w:rsidR="0082173C">
        <w:rPr>
          <w:rFonts w:ascii="Times New Roman" w:hAnsi="Times New Roman"/>
          <w:bCs/>
          <w:sz w:val="28"/>
          <w:szCs w:val="28"/>
          <w:lang w:val="en-GB"/>
        </w:rPr>
        <w:t xml:space="preserve"> ZOETELE</w:t>
      </w:r>
      <w:r w:rsidR="0009263B" w:rsidRPr="0009263B">
        <w:rPr>
          <w:rFonts w:ascii="Times New Roman" w:hAnsi="Times New Roman"/>
          <w:bCs/>
          <w:sz w:val="28"/>
          <w:szCs w:val="28"/>
          <w:lang w:val="en-GB"/>
        </w:rPr>
        <w:t xml:space="preserve"> COUNCIL</w:t>
      </w:r>
      <w:r w:rsidR="00F6521D" w:rsidRPr="0009263B">
        <w:rPr>
          <w:rFonts w:ascii="Times New Roman" w:hAnsi="Times New Roman"/>
          <w:bCs/>
          <w:sz w:val="28"/>
          <w:szCs w:val="28"/>
          <w:lang w:val="en-GB"/>
        </w:rPr>
        <w:t xml:space="preserve"> for the 2026 Financial Yea</w:t>
      </w:r>
      <w:r w:rsidR="00F6521D" w:rsidRPr="00561938">
        <w:rPr>
          <w:rFonts w:ascii="Arial Narrow" w:hAnsi="Arial Narrow"/>
          <w:bCs/>
          <w:lang w:val="en-GB"/>
        </w:rPr>
        <w:t>r</w:t>
      </w:r>
      <w:r w:rsidR="00F6521D">
        <w:rPr>
          <w:rFonts w:ascii="Arial Narrow" w:hAnsi="Arial Narrow"/>
          <w:bCs/>
          <w:lang w:val="en-GB"/>
        </w:rPr>
        <w:t>.</w:t>
      </w:r>
    </w:p>
    <w:p w14:paraId="3F289FE1" w14:textId="62DF376A" w:rsidR="00F6521D" w:rsidRPr="0009263B" w:rsidRDefault="00F6521D" w:rsidP="0009263B">
      <w:pPr>
        <w:pStyle w:val="Paragraphedeliste"/>
        <w:widowControl w:val="0"/>
        <w:numPr>
          <w:ilvl w:val="0"/>
          <w:numId w:val="122"/>
        </w:numPr>
        <w:autoSpaceDE w:val="0"/>
        <w:autoSpaceDN w:val="0"/>
        <w:adjustRightInd w:val="0"/>
        <w:spacing w:line="276" w:lineRule="auto"/>
        <w:jc w:val="both"/>
        <w:rPr>
          <w:rFonts w:ascii="Times New Roman" w:hAnsi="Times New Roman"/>
          <w:b/>
          <w:bCs/>
          <w:sz w:val="28"/>
          <w:szCs w:val="28"/>
          <w:lang w:val="en-GB"/>
        </w:rPr>
      </w:pPr>
      <w:r w:rsidRPr="0009263B">
        <w:rPr>
          <w:rFonts w:ascii="Times New Roman" w:hAnsi="Times New Roman"/>
          <w:b/>
          <w:bCs/>
          <w:sz w:val="28"/>
          <w:szCs w:val="28"/>
          <w:lang w:val="en-GB"/>
        </w:rPr>
        <w:t xml:space="preserve"> Method of submitting offers</w:t>
      </w:r>
    </w:p>
    <w:p w14:paraId="1ABE9939" w14:textId="0A1A9DA8" w:rsidR="00F6521D" w:rsidRPr="0009263B" w:rsidRDefault="00F6521D" w:rsidP="00F6521D">
      <w:pPr>
        <w:spacing w:line="276" w:lineRule="auto"/>
        <w:rPr>
          <w:rFonts w:ascii="Arial Narrow" w:eastAsia="Arial Narrow" w:hAnsi="Arial Narrow" w:cs="Arial Narrow"/>
          <w:spacing w:val="1"/>
          <w:lang w:val="en-GB"/>
        </w:rPr>
      </w:pPr>
      <w:r w:rsidRPr="0009263B">
        <w:rPr>
          <w:rFonts w:ascii="Times New Roman" w:eastAsia="Arial Narrow" w:hAnsi="Times New Roman"/>
          <w:spacing w:val="1"/>
          <w:sz w:val="28"/>
          <w:szCs w:val="28"/>
          <w:lang w:val="en-GB"/>
        </w:rPr>
        <w:t>The submission method selected for this co</w:t>
      </w:r>
      <w:r w:rsidR="001E567E">
        <w:rPr>
          <w:rFonts w:ascii="Times New Roman" w:eastAsia="Arial Narrow" w:hAnsi="Times New Roman"/>
          <w:spacing w:val="1"/>
          <w:sz w:val="28"/>
          <w:szCs w:val="28"/>
          <w:lang w:val="en-GB"/>
        </w:rPr>
        <w:t>nsultation is offline</w:t>
      </w:r>
      <w:r w:rsidR="0009263B">
        <w:rPr>
          <w:rFonts w:ascii="Arial Narrow" w:eastAsia="Arial Narrow" w:hAnsi="Arial Narrow" w:cs="Arial Narrow"/>
          <w:spacing w:val="1"/>
          <w:lang w:val="en-GB"/>
        </w:rPr>
        <w:t>.</w:t>
      </w:r>
    </w:p>
    <w:p w14:paraId="1D08E671" w14:textId="2213E8F5" w:rsidR="00F6521D" w:rsidRPr="0009263B" w:rsidRDefault="00F6521D" w:rsidP="0009263B">
      <w:pPr>
        <w:pStyle w:val="Paragraphedeliste"/>
        <w:widowControl w:val="0"/>
        <w:numPr>
          <w:ilvl w:val="0"/>
          <w:numId w:val="122"/>
        </w:numPr>
        <w:autoSpaceDE w:val="0"/>
        <w:autoSpaceDN w:val="0"/>
        <w:adjustRightInd w:val="0"/>
        <w:spacing w:line="276" w:lineRule="auto"/>
        <w:jc w:val="both"/>
        <w:rPr>
          <w:rFonts w:ascii="Times New Roman" w:hAnsi="Times New Roman"/>
          <w:b/>
          <w:bCs/>
          <w:sz w:val="28"/>
          <w:szCs w:val="28"/>
          <w:lang w:val="en-GB"/>
        </w:rPr>
      </w:pPr>
      <w:r w:rsidRPr="0009263B">
        <w:rPr>
          <w:rFonts w:ascii="Times New Roman" w:hAnsi="Times New Roman"/>
          <w:b/>
          <w:bCs/>
          <w:sz w:val="28"/>
          <w:szCs w:val="28"/>
          <w:lang w:val="en-GB"/>
        </w:rPr>
        <w:t xml:space="preserve"> Bid bond </w:t>
      </w:r>
    </w:p>
    <w:p w14:paraId="797D4282" w14:textId="77777777" w:rsidR="00F6521D" w:rsidRPr="0009263B" w:rsidRDefault="00F6521D" w:rsidP="001E567E">
      <w:pPr>
        <w:widowControl w:val="0"/>
        <w:autoSpaceDE w:val="0"/>
        <w:autoSpaceDN w:val="0"/>
        <w:adjustRightInd w:val="0"/>
        <w:spacing w:after="0" w:line="240" w:lineRule="auto"/>
        <w:jc w:val="both"/>
        <w:rPr>
          <w:rFonts w:ascii="Times New Roman" w:hAnsi="Times New Roman"/>
          <w:sz w:val="28"/>
          <w:szCs w:val="28"/>
          <w:lang w:val="en-GB"/>
        </w:rPr>
      </w:pPr>
      <w:r w:rsidRPr="0009263B">
        <w:rPr>
          <w:rFonts w:ascii="Times New Roman" w:hAnsi="Times New Roman"/>
          <w:sz w:val="28"/>
          <w:szCs w:val="28"/>
          <w:lang w:val="en-GB"/>
        </w:rPr>
        <w:t xml:space="preserve">Each bidder must include in its administrative documents a bid bond, hand-endorsed and stamped, issued by a financial institution or organization approved by the Ministry of Finance to issue guarantees for public contracts and compulsorily validated by CDEC. </w:t>
      </w:r>
    </w:p>
    <w:p w14:paraId="556D5DAD" w14:textId="13E0A5F5" w:rsidR="00F6521D" w:rsidRPr="0009263B" w:rsidRDefault="00F6521D" w:rsidP="001E567E">
      <w:pPr>
        <w:widowControl w:val="0"/>
        <w:autoSpaceDE w:val="0"/>
        <w:autoSpaceDN w:val="0"/>
        <w:adjustRightInd w:val="0"/>
        <w:spacing w:after="0" w:line="240" w:lineRule="auto"/>
        <w:jc w:val="both"/>
        <w:rPr>
          <w:rFonts w:ascii="Times New Roman" w:hAnsi="Times New Roman"/>
          <w:b/>
          <w:sz w:val="28"/>
          <w:szCs w:val="28"/>
          <w:lang w:val="en-GB"/>
        </w:rPr>
      </w:pPr>
      <w:r w:rsidRPr="0009263B">
        <w:rPr>
          <w:rFonts w:ascii="Times New Roman" w:hAnsi="Times New Roman"/>
          <w:sz w:val="28"/>
          <w:szCs w:val="28"/>
          <w:lang w:val="en-GB"/>
        </w:rPr>
        <w:t xml:space="preserve">The Bid bond shall remain valid up to </w:t>
      </w:r>
      <w:r w:rsidR="0009263B">
        <w:rPr>
          <w:rFonts w:ascii="Times New Roman" w:hAnsi="Times New Roman"/>
          <w:sz w:val="28"/>
          <w:szCs w:val="28"/>
          <w:lang w:val="en-GB"/>
        </w:rPr>
        <w:t>nine</w:t>
      </w:r>
      <w:r w:rsidRPr="0009263B">
        <w:rPr>
          <w:rFonts w:ascii="Times New Roman" w:hAnsi="Times New Roman"/>
          <w:sz w:val="28"/>
          <w:szCs w:val="28"/>
          <w:lang w:val="en-GB"/>
        </w:rPr>
        <w:t>ty (</w:t>
      </w:r>
      <w:r w:rsidR="0009263B">
        <w:rPr>
          <w:rFonts w:ascii="Times New Roman" w:hAnsi="Times New Roman"/>
          <w:sz w:val="28"/>
          <w:szCs w:val="28"/>
          <w:lang w:val="en-GB"/>
        </w:rPr>
        <w:t>9</w:t>
      </w:r>
      <w:r w:rsidRPr="0009263B">
        <w:rPr>
          <w:rFonts w:ascii="Times New Roman" w:hAnsi="Times New Roman"/>
          <w:sz w:val="28"/>
          <w:szCs w:val="28"/>
          <w:lang w:val="en-GB"/>
        </w:rPr>
        <w:t>0) days beyond the initial validity period of the bids. The list of approved institutions is provided in Document No.14 of the Tender file</w:t>
      </w:r>
      <w:r w:rsidR="0082173C">
        <w:rPr>
          <w:rFonts w:ascii="Times New Roman" w:hAnsi="Times New Roman"/>
          <w:sz w:val="28"/>
          <w:szCs w:val="28"/>
          <w:lang w:val="en-GB"/>
        </w:rPr>
        <w:t xml:space="preserve">. The amount of the bid bond is </w:t>
      </w:r>
      <w:bookmarkStart w:id="7" w:name="_GoBack"/>
      <w:r w:rsidR="0082173C" w:rsidRPr="00E710AD">
        <w:rPr>
          <w:rFonts w:ascii="Times New Roman" w:hAnsi="Times New Roman"/>
          <w:b/>
          <w:sz w:val="28"/>
          <w:szCs w:val="28"/>
          <w:lang w:val="en-GB"/>
        </w:rPr>
        <w:t>six hundred eighty</w:t>
      </w:r>
      <w:r w:rsidRPr="0009263B">
        <w:rPr>
          <w:rFonts w:ascii="Times New Roman" w:hAnsi="Times New Roman"/>
          <w:b/>
          <w:sz w:val="28"/>
          <w:szCs w:val="28"/>
          <w:lang w:val="en-GB"/>
        </w:rPr>
        <w:t xml:space="preserve"> </w:t>
      </w:r>
      <w:bookmarkEnd w:id="7"/>
      <w:r w:rsidR="0082173C">
        <w:rPr>
          <w:rFonts w:ascii="Times New Roman" w:hAnsi="Times New Roman"/>
          <w:b/>
          <w:sz w:val="28"/>
          <w:szCs w:val="28"/>
          <w:lang w:val="en-GB"/>
        </w:rPr>
        <w:t xml:space="preserve">seven </w:t>
      </w:r>
      <w:r w:rsidR="0082173C" w:rsidRPr="0009263B">
        <w:rPr>
          <w:rFonts w:ascii="Times New Roman" w:hAnsi="Times New Roman"/>
          <w:b/>
          <w:sz w:val="28"/>
          <w:szCs w:val="28"/>
          <w:lang w:val="en-GB"/>
        </w:rPr>
        <w:t>thousand six</w:t>
      </w:r>
      <w:r w:rsidR="0082173C">
        <w:rPr>
          <w:rFonts w:ascii="Times New Roman" w:hAnsi="Times New Roman"/>
          <w:b/>
          <w:sz w:val="28"/>
          <w:szCs w:val="28"/>
          <w:lang w:val="en-GB"/>
        </w:rPr>
        <w:t xml:space="preserve"> hundred sixty seven (687 667</w:t>
      </w:r>
      <w:r w:rsidRPr="0009263B">
        <w:rPr>
          <w:rFonts w:ascii="Times New Roman" w:hAnsi="Times New Roman"/>
          <w:b/>
          <w:sz w:val="28"/>
          <w:szCs w:val="28"/>
          <w:lang w:val="en-GB"/>
        </w:rPr>
        <w:t>) CFA francs.</w:t>
      </w:r>
    </w:p>
    <w:p w14:paraId="5FAF97C7" w14:textId="77777777" w:rsidR="00F6521D" w:rsidRPr="0009263B" w:rsidRDefault="00F6521D" w:rsidP="001E567E">
      <w:pPr>
        <w:widowControl w:val="0"/>
        <w:autoSpaceDE w:val="0"/>
        <w:autoSpaceDN w:val="0"/>
        <w:adjustRightInd w:val="0"/>
        <w:spacing w:after="0" w:line="240" w:lineRule="auto"/>
        <w:jc w:val="both"/>
        <w:rPr>
          <w:rFonts w:ascii="Times New Roman" w:hAnsi="Times New Roman"/>
          <w:sz w:val="28"/>
          <w:szCs w:val="28"/>
          <w:lang w:val="en-GB"/>
        </w:rPr>
      </w:pPr>
      <w:r w:rsidRPr="0009263B">
        <w:rPr>
          <w:rFonts w:ascii="Times New Roman" w:hAnsi="Times New Roman"/>
          <w:sz w:val="28"/>
          <w:szCs w:val="28"/>
          <w:lang w:val="en-GB"/>
        </w:rPr>
        <w:t xml:space="preserve">The absence of a bid bond issued by a first-class bank or a first-category financial institution authorized by the Ministry of Finance to issue guarantees within the framework of public procurement will result in the outright rejection of the bid.  A bid bond submitted but not related to the concerned consultation is considered absent. </w:t>
      </w:r>
    </w:p>
    <w:p w14:paraId="6E5E96A4" w14:textId="77777777" w:rsidR="00F6521D" w:rsidRPr="00445873" w:rsidRDefault="00F6521D" w:rsidP="00F70B08">
      <w:pPr>
        <w:widowControl w:val="0"/>
        <w:autoSpaceDE w:val="0"/>
        <w:autoSpaceDN w:val="0"/>
        <w:adjustRightInd w:val="0"/>
        <w:spacing w:line="240" w:lineRule="auto"/>
        <w:jc w:val="both"/>
        <w:rPr>
          <w:rFonts w:ascii="Arial Narrow" w:hAnsi="Arial Narrow"/>
          <w:lang w:val="en-GB"/>
        </w:rPr>
      </w:pPr>
      <w:r w:rsidRPr="0009263B">
        <w:rPr>
          <w:rFonts w:ascii="Times New Roman" w:hAnsi="Times New Roman"/>
          <w:sz w:val="28"/>
          <w:szCs w:val="28"/>
          <w:lang w:val="en-GB"/>
        </w:rPr>
        <w:t>Any bid bond presented by a bidder during the bid opening session is inadmissible</w:t>
      </w:r>
      <w:r w:rsidRPr="00445873">
        <w:rPr>
          <w:rFonts w:ascii="Arial Narrow" w:hAnsi="Arial Narrow"/>
          <w:lang w:val="en-GB"/>
        </w:rPr>
        <w:t>.</w:t>
      </w:r>
    </w:p>
    <w:p w14:paraId="6F1E6002" w14:textId="123C377E" w:rsidR="00F6521D" w:rsidRPr="00F70B08" w:rsidRDefault="00F6521D" w:rsidP="00F70B08">
      <w:pPr>
        <w:pStyle w:val="Paragraphedeliste"/>
        <w:widowControl w:val="0"/>
        <w:numPr>
          <w:ilvl w:val="0"/>
          <w:numId w:val="122"/>
        </w:numPr>
        <w:autoSpaceDE w:val="0"/>
        <w:autoSpaceDN w:val="0"/>
        <w:adjustRightInd w:val="0"/>
        <w:jc w:val="both"/>
        <w:rPr>
          <w:rFonts w:ascii="Times New Roman" w:hAnsi="Times New Roman"/>
          <w:sz w:val="28"/>
          <w:szCs w:val="28"/>
          <w:lang w:val="en"/>
        </w:rPr>
      </w:pPr>
      <w:r w:rsidRPr="00F70B08">
        <w:rPr>
          <w:rFonts w:ascii="Times New Roman" w:hAnsi="Times New Roman"/>
          <w:b/>
          <w:bCs/>
          <w:sz w:val="28"/>
          <w:szCs w:val="28"/>
          <w:lang w:val="en-GB"/>
        </w:rPr>
        <w:t xml:space="preserve"> Consultation of the Call for Tenders File</w:t>
      </w:r>
    </w:p>
    <w:p w14:paraId="7B56291B" w14:textId="77777777" w:rsidR="00F6521D" w:rsidRPr="00F70B08" w:rsidRDefault="00F6521D" w:rsidP="00F6521D">
      <w:pPr>
        <w:jc w:val="both"/>
        <w:rPr>
          <w:rFonts w:ascii="Times New Roman" w:hAnsi="Times New Roman"/>
          <w:sz w:val="28"/>
          <w:szCs w:val="28"/>
          <w:lang w:val="en-GB"/>
        </w:rPr>
      </w:pPr>
      <w:r w:rsidRPr="00F70B08">
        <w:rPr>
          <w:rFonts w:ascii="Times New Roman" w:hAnsi="Times New Roman"/>
          <w:sz w:val="28"/>
          <w:szCs w:val="28"/>
          <w:lang w:val="en-GB"/>
        </w:rPr>
        <w:t xml:space="preserve">The physical version of the Tender file can be consulted during working hours at the Public Contracts Service of Zoetele council. </w:t>
      </w:r>
    </w:p>
    <w:p w14:paraId="3373DEBB" w14:textId="7A64CE74" w:rsidR="00F6521D" w:rsidRPr="00F70B08" w:rsidRDefault="00F6521D" w:rsidP="00F6521D">
      <w:pPr>
        <w:jc w:val="both"/>
        <w:rPr>
          <w:rFonts w:ascii="Times New Roman" w:hAnsi="Times New Roman"/>
          <w:sz w:val="28"/>
          <w:szCs w:val="28"/>
          <w:lang w:val="en-GB"/>
        </w:rPr>
      </w:pPr>
      <w:r w:rsidRPr="00F70B08">
        <w:rPr>
          <w:rFonts w:ascii="Times New Roman" w:hAnsi="Times New Roman"/>
          <w:sz w:val="28"/>
          <w:szCs w:val="28"/>
          <w:lang w:val="en-GB"/>
        </w:rPr>
        <w:t>It can also be consulted on</w:t>
      </w:r>
      <w:r w:rsidR="001E567E">
        <w:rPr>
          <w:rFonts w:ascii="Times New Roman" w:hAnsi="Times New Roman"/>
          <w:sz w:val="28"/>
          <w:szCs w:val="28"/>
          <w:lang w:val="en-GB"/>
        </w:rPr>
        <w:t xml:space="preserve">line </w:t>
      </w:r>
      <w:r w:rsidRPr="00F70B08">
        <w:rPr>
          <w:rFonts w:ascii="Times New Roman" w:hAnsi="Times New Roman"/>
          <w:sz w:val="28"/>
          <w:szCs w:val="28"/>
          <w:lang w:val="en-GB"/>
        </w:rPr>
        <w:t>on the ARMP website (http://www.armp.cm)</w:t>
      </w:r>
    </w:p>
    <w:p w14:paraId="7F347163" w14:textId="77777777" w:rsidR="00F6521D" w:rsidRPr="001E567E"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Courier New" w:hAnsi="Courier New" w:cs="Courier New"/>
          <w:lang w:val="en-GB"/>
        </w:rPr>
      </w:pPr>
    </w:p>
    <w:p w14:paraId="19EEF1C8" w14:textId="268B4744" w:rsidR="00F6521D" w:rsidRPr="001E567E" w:rsidRDefault="00F6521D" w:rsidP="001E567E">
      <w:pPr>
        <w:pStyle w:val="Paragraphedeliste"/>
        <w:widowControl w:val="0"/>
        <w:numPr>
          <w:ilvl w:val="0"/>
          <w:numId w:val="122"/>
        </w:numPr>
        <w:autoSpaceDE w:val="0"/>
        <w:autoSpaceDN w:val="0"/>
        <w:adjustRightInd w:val="0"/>
        <w:spacing w:line="276" w:lineRule="auto"/>
        <w:jc w:val="both"/>
        <w:rPr>
          <w:rFonts w:ascii="Times New Roman" w:hAnsi="Times New Roman"/>
          <w:b/>
          <w:bCs/>
          <w:sz w:val="28"/>
          <w:szCs w:val="28"/>
          <w:lang w:val="en-GB"/>
        </w:rPr>
      </w:pPr>
      <w:r w:rsidRPr="001E567E">
        <w:rPr>
          <w:rFonts w:ascii="Times New Roman" w:hAnsi="Times New Roman"/>
          <w:b/>
          <w:bCs/>
          <w:sz w:val="28"/>
          <w:szCs w:val="28"/>
          <w:lang w:val="en-GB"/>
        </w:rPr>
        <w:lastRenderedPageBreak/>
        <w:t xml:space="preserve"> Acquisition of the tender file</w:t>
      </w:r>
    </w:p>
    <w:p w14:paraId="7EBE4139" w14:textId="700E3CC9" w:rsidR="00F6521D" w:rsidRPr="00270130" w:rsidRDefault="00F6521D" w:rsidP="00270130">
      <w:pPr>
        <w:spacing w:after="0" w:line="276" w:lineRule="auto"/>
        <w:ind w:right="77"/>
        <w:jc w:val="both"/>
        <w:rPr>
          <w:rFonts w:ascii="Times New Roman" w:eastAsia="Arial Narrow" w:hAnsi="Times New Roman"/>
          <w:spacing w:val="1"/>
          <w:sz w:val="28"/>
          <w:szCs w:val="28"/>
          <w:lang w:val="en-GB"/>
        </w:rPr>
      </w:pPr>
      <w:r w:rsidRPr="00270130">
        <w:rPr>
          <w:rFonts w:ascii="Times New Roman" w:eastAsia="Arial Narrow" w:hAnsi="Times New Roman"/>
          <w:spacing w:val="1"/>
          <w:sz w:val="28"/>
          <w:szCs w:val="28"/>
          <w:lang w:val="en-GB"/>
        </w:rPr>
        <w:t xml:space="preserve">The physical version of the tender file can be obtained as from the publication of this notice from the Public Contracts Service located at the Zoetele council Hall, upon presentation of a receipt attesting payment of a non-refundable sum of </w:t>
      </w:r>
      <w:r w:rsidR="00270130" w:rsidRPr="00270130">
        <w:rPr>
          <w:rFonts w:ascii="Times New Roman" w:eastAsia="Arial Narrow" w:hAnsi="Times New Roman"/>
          <w:b/>
          <w:bCs/>
          <w:spacing w:val="1"/>
          <w:sz w:val="28"/>
          <w:szCs w:val="28"/>
          <w:lang w:val="en-GB"/>
        </w:rPr>
        <w:t>two hundred</w:t>
      </w:r>
      <w:r w:rsidRPr="00270130">
        <w:rPr>
          <w:rFonts w:ascii="Times New Roman" w:eastAsia="Arial Narrow" w:hAnsi="Times New Roman"/>
          <w:b/>
          <w:bCs/>
          <w:spacing w:val="1"/>
          <w:sz w:val="28"/>
          <w:szCs w:val="28"/>
          <w:lang w:val="en-GB"/>
        </w:rPr>
        <w:t xml:space="preserve"> thousand (</w:t>
      </w:r>
      <w:r w:rsidR="00270130" w:rsidRPr="00270130">
        <w:rPr>
          <w:rFonts w:ascii="Times New Roman" w:eastAsia="Arial Narrow" w:hAnsi="Times New Roman"/>
          <w:b/>
          <w:bCs/>
          <w:spacing w:val="1"/>
          <w:sz w:val="28"/>
          <w:szCs w:val="28"/>
          <w:lang w:val="en-GB"/>
        </w:rPr>
        <w:t>20</w:t>
      </w:r>
      <w:r w:rsidRPr="00270130">
        <w:rPr>
          <w:rFonts w:ascii="Times New Roman" w:eastAsia="Arial Narrow" w:hAnsi="Times New Roman"/>
          <w:b/>
          <w:bCs/>
          <w:spacing w:val="1"/>
          <w:sz w:val="28"/>
          <w:szCs w:val="28"/>
          <w:lang w:val="en-GB"/>
        </w:rPr>
        <w:t>0 000) CFA</w:t>
      </w:r>
      <w:r w:rsidRPr="00270130">
        <w:rPr>
          <w:rFonts w:ascii="Times New Roman" w:eastAsia="Arial Narrow" w:hAnsi="Times New Roman"/>
          <w:spacing w:val="1"/>
          <w:sz w:val="28"/>
          <w:szCs w:val="28"/>
          <w:lang w:val="en-GB"/>
        </w:rPr>
        <w:t xml:space="preserve"> francs payable to the Municipal Treasury of the said council, representing the cost of purchasing the Tender file.</w:t>
      </w:r>
    </w:p>
    <w:p w14:paraId="63D9110E" w14:textId="77777777" w:rsidR="00F6521D" w:rsidRPr="00270130" w:rsidRDefault="00F6521D" w:rsidP="00270130">
      <w:pPr>
        <w:spacing w:after="0" w:line="276" w:lineRule="auto"/>
        <w:ind w:right="77"/>
        <w:jc w:val="both"/>
        <w:rPr>
          <w:rFonts w:ascii="Times New Roman" w:eastAsia="Arial Narrow" w:hAnsi="Times New Roman"/>
          <w:spacing w:val="1"/>
          <w:sz w:val="28"/>
          <w:szCs w:val="28"/>
          <w:lang w:val="en-GB"/>
        </w:rPr>
      </w:pPr>
      <w:r w:rsidRPr="00270130">
        <w:rPr>
          <w:rFonts w:ascii="Times New Roman" w:eastAsia="Arial Narrow" w:hAnsi="Times New Roman"/>
          <w:spacing w:val="1"/>
          <w:sz w:val="28"/>
          <w:szCs w:val="28"/>
          <w:lang w:val="en-GB"/>
        </w:rPr>
        <w:t>However, the receipt must indicate the following information:</w:t>
      </w:r>
    </w:p>
    <w:p w14:paraId="19702EEA" w14:textId="77777777" w:rsidR="00F6521D" w:rsidRPr="00270130" w:rsidRDefault="00F6521D" w:rsidP="00270130">
      <w:pPr>
        <w:widowControl w:val="0"/>
        <w:numPr>
          <w:ilvl w:val="0"/>
          <w:numId w:val="125"/>
        </w:numPr>
        <w:autoSpaceDE w:val="0"/>
        <w:autoSpaceDN w:val="0"/>
        <w:adjustRightInd w:val="0"/>
        <w:spacing w:after="0" w:line="276" w:lineRule="auto"/>
        <w:jc w:val="both"/>
        <w:rPr>
          <w:rFonts w:ascii="Times New Roman" w:hAnsi="Times New Roman"/>
          <w:sz w:val="28"/>
          <w:szCs w:val="28"/>
          <w:lang w:val="en-US"/>
        </w:rPr>
      </w:pPr>
      <w:r w:rsidRPr="00270130">
        <w:rPr>
          <w:rFonts w:ascii="Times New Roman" w:hAnsi="Times New Roman"/>
          <w:sz w:val="28"/>
          <w:szCs w:val="28"/>
          <w:lang w:val="en-US"/>
        </w:rPr>
        <w:t>The name of the company</w:t>
      </w:r>
    </w:p>
    <w:p w14:paraId="7FC47EE7" w14:textId="77777777" w:rsidR="00F6521D" w:rsidRPr="00270130" w:rsidRDefault="00F6521D" w:rsidP="00270130">
      <w:pPr>
        <w:widowControl w:val="0"/>
        <w:numPr>
          <w:ilvl w:val="0"/>
          <w:numId w:val="125"/>
        </w:numPr>
        <w:autoSpaceDE w:val="0"/>
        <w:autoSpaceDN w:val="0"/>
        <w:adjustRightInd w:val="0"/>
        <w:spacing w:after="0" w:line="276" w:lineRule="auto"/>
        <w:jc w:val="both"/>
        <w:rPr>
          <w:rFonts w:ascii="Times New Roman" w:hAnsi="Times New Roman"/>
          <w:sz w:val="28"/>
          <w:szCs w:val="28"/>
          <w:lang w:val="en-US"/>
        </w:rPr>
      </w:pPr>
      <w:r w:rsidRPr="00270130">
        <w:rPr>
          <w:rFonts w:ascii="Times New Roman" w:hAnsi="Times New Roman"/>
          <w:sz w:val="28"/>
          <w:szCs w:val="28"/>
          <w:lang w:val="en-US"/>
        </w:rPr>
        <w:t xml:space="preserve">The number of the invitation to Tender notice </w:t>
      </w:r>
    </w:p>
    <w:p w14:paraId="30455117" w14:textId="77777777" w:rsidR="00F6521D" w:rsidRPr="00270130" w:rsidRDefault="00F6521D" w:rsidP="00270130">
      <w:pPr>
        <w:widowControl w:val="0"/>
        <w:numPr>
          <w:ilvl w:val="0"/>
          <w:numId w:val="125"/>
        </w:numPr>
        <w:autoSpaceDE w:val="0"/>
        <w:autoSpaceDN w:val="0"/>
        <w:adjustRightInd w:val="0"/>
        <w:spacing w:after="0" w:line="276" w:lineRule="auto"/>
        <w:jc w:val="both"/>
        <w:rPr>
          <w:rFonts w:ascii="Times New Roman" w:hAnsi="Times New Roman"/>
          <w:sz w:val="28"/>
          <w:szCs w:val="28"/>
          <w:lang w:val="en-US"/>
        </w:rPr>
      </w:pPr>
      <w:r w:rsidRPr="00270130">
        <w:rPr>
          <w:rFonts w:ascii="Times New Roman" w:hAnsi="Times New Roman"/>
          <w:sz w:val="28"/>
          <w:szCs w:val="28"/>
          <w:lang w:val="en-US"/>
        </w:rPr>
        <w:t>The subject of the invitation to Tender</w:t>
      </w:r>
    </w:p>
    <w:p w14:paraId="6E44ABDB" w14:textId="77777777" w:rsidR="00F6521D" w:rsidRPr="00270130" w:rsidRDefault="00F6521D" w:rsidP="00270130">
      <w:pPr>
        <w:widowControl w:val="0"/>
        <w:numPr>
          <w:ilvl w:val="0"/>
          <w:numId w:val="125"/>
        </w:numPr>
        <w:autoSpaceDE w:val="0"/>
        <w:autoSpaceDN w:val="0"/>
        <w:adjustRightInd w:val="0"/>
        <w:spacing w:after="0" w:line="276" w:lineRule="auto"/>
        <w:jc w:val="both"/>
        <w:rPr>
          <w:rFonts w:ascii="Times New Roman" w:hAnsi="Times New Roman"/>
          <w:sz w:val="28"/>
          <w:szCs w:val="28"/>
          <w:lang w:val="en-US"/>
        </w:rPr>
      </w:pPr>
      <w:r w:rsidRPr="00270130">
        <w:rPr>
          <w:rFonts w:ascii="Times New Roman" w:hAnsi="Times New Roman"/>
          <w:sz w:val="28"/>
          <w:szCs w:val="28"/>
          <w:lang w:val="en-US"/>
        </w:rPr>
        <w:t xml:space="preserve">The amount of the Tender file </w:t>
      </w:r>
    </w:p>
    <w:p w14:paraId="5B81DBDB" w14:textId="77777777" w:rsidR="00F6521D" w:rsidRPr="00270130" w:rsidRDefault="00F6521D" w:rsidP="00270130">
      <w:pPr>
        <w:widowControl w:val="0"/>
        <w:numPr>
          <w:ilvl w:val="0"/>
          <w:numId w:val="125"/>
        </w:numPr>
        <w:autoSpaceDE w:val="0"/>
        <w:autoSpaceDN w:val="0"/>
        <w:adjustRightInd w:val="0"/>
        <w:spacing w:after="0" w:line="276" w:lineRule="auto"/>
        <w:jc w:val="both"/>
        <w:rPr>
          <w:rFonts w:ascii="Times New Roman" w:hAnsi="Times New Roman"/>
          <w:sz w:val="28"/>
          <w:szCs w:val="28"/>
          <w:lang w:val="en-US"/>
        </w:rPr>
      </w:pPr>
      <w:r w:rsidRPr="00270130">
        <w:rPr>
          <w:rFonts w:ascii="Times New Roman" w:hAnsi="Times New Roman"/>
          <w:sz w:val="28"/>
          <w:szCs w:val="28"/>
          <w:lang w:val="en-US"/>
        </w:rPr>
        <w:t>The date of purchase of the Tender file</w:t>
      </w:r>
    </w:p>
    <w:p w14:paraId="1FDC3E99" w14:textId="77777777" w:rsidR="00F6521D" w:rsidRPr="00270130" w:rsidRDefault="00F6521D" w:rsidP="00270130">
      <w:pPr>
        <w:widowControl w:val="0"/>
        <w:numPr>
          <w:ilvl w:val="0"/>
          <w:numId w:val="125"/>
        </w:numPr>
        <w:autoSpaceDE w:val="0"/>
        <w:autoSpaceDN w:val="0"/>
        <w:adjustRightInd w:val="0"/>
        <w:spacing w:after="0" w:line="276" w:lineRule="auto"/>
        <w:jc w:val="both"/>
        <w:rPr>
          <w:rFonts w:ascii="Times New Roman" w:hAnsi="Times New Roman"/>
          <w:sz w:val="28"/>
          <w:szCs w:val="28"/>
          <w:lang w:val="en-US"/>
        </w:rPr>
      </w:pPr>
      <w:r w:rsidRPr="00270130">
        <w:rPr>
          <w:rFonts w:ascii="Times New Roman" w:hAnsi="Times New Roman"/>
          <w:sz w:val="28"/>
          <w:szCs w:val="28"/>
          <w:lang w:val="en-US"/>
        </w:rPr>
        <w:t>The company’s post office box number.</w:t>
      </w:r>
    </w:p>
    <w:p w14:paraId="5F5A257C" w14:textId="77777777" w:rsidR="00F6521D" w:rsidRPr="00D9789A" w:rsidRDefault="00F6521D" w:rsidP="00F6521D">
      <w:pPr>
        <w:widowControl w:val="0"/>
        <w:autoSpaceDE w:val="0"/>
        <w:autoSpaceDN w:val="0"/>
        <w:adjustRightInd w:val="0"/>
        <w:spacing w:line="276" w:lineRule="auto"/>
        <w:ind w:left="720"/>
        <w:jc w:val="both"/>
        <w:rPr>
          <w:rFonts w:ascii="Arial Narrow" w:hAnsi="Arial Narrow"/>
          <w:lang w:val="en-US"/>
        </w:rPr>
      </w:pPr>
      <w:r>
        <w:rPr>
          <w:rFonts w:ascii="Arial Narrow" w:hAnsi="Arial Narrow"/>
          <w:lang w:val="en-US"/>
        </w:rPr>
        <w:t xml:space="preserve"> </w:t>
      </w:r>
    </w:p>
    <w:p w14:paraId="205CDED7" w14:textId="5A2B1CCD" w:rsidR="00F6521D" w:rsidRPr="00517698" w:rsidRDefault="00F6521D" w:rsidP="00517698">
      <w:pPr>
        <w:pStyle w:val="Paragraphedeliste"/>
        <w:widowControl w:val="0"/>
        <w:numPr>
          <w:ilvl w:val="0"/>
          <w:numId w:val="122"/>
        </w:numPr>
        <w:autoSpaceDE w:val="0"/>
        <w:autoSpaceDN w:val="0"/>
        <w:adjustRightInd w:val="0"/>
        <w:spacing w:line="276" w:lineRule="auto"/>
        <w:jc w:val="both"/>
        <w:rPr>
          <w:rFonts w:ascii="Times New Roman" w:hAnsi="Times New Roman"/>
          <w:b/>
          <w:bCs/>
          <w:sz w:val="28"/>
          <w:szCs w:val="28"/>
          <w:lang w:val="en-GB"/>
        </w:rPr>
      </w:pPr>
      <w:r w:rsidRPr="00517698">
        <w:rPr>
          <w:rFonts w:ascii="Times New Roman" w:hAnsi="Times New Roman"/>
          <w:b/>
          <w:bCs/>
          <w:sz w:val="28"/>
          <w:szCs w:val="28"/>
          <w:lang w:val="en-GB"/>
        </w:rPr>
        <w:t xml:space="preserve"> Submission of offers</w:t>
      </w:r>
    </w:p>
    <w:p w14:paraId="25DD9AF3" w14:textId="0E03F24C" w:rsidR="00F6521D" w:rsidRPr="00517698" w:rsidRDefault="00F6521D" w:rsidP="00517698">
      <w:pPr>
        <w:spacing w:after="0" w:line="276" w:lineRule="auto"/>
        <w:jc w:val="both"/>
        <w:rPr>
          <w:rFonts w:ascii="Times New Roman" w:hAnsi="Times New Roman"/>
          <w:sz w:val="28"/>
          <w:szCs w:val="28"/>
          <w:lang w:val="en-GB"/>
        </w:rPr>
      </w:pPr>
      <w:r w:rsidRPr="00517698">
        <w:rPr>
          <w:rFonts w:ascii="Times New Roman" w:hAnsi="Times New Roman"/>
          <w:sz w:val="28"/>
          <w:szCs w:val="28"/>
          <w:lang w:val="en-GB"/>
        </w:rPr>
        <w:t xml:space="preserve">Each bid drafted in French or </w:t>
      </w:r>
      <w:r w:rsidR="00584B6E" w:rsidRPr="00517698">
        <w:rPr>
          <w:rFonts w:ascii="Times New Roman" w:hAnsi="Times New Roman"/>
          <w:sz w:val="28"/>
          <w:szCs w:val="28"/>
          <w:lang w:val="en-GB"/>
        </w:rPr>
        <w:t>the bidder at the Public Contracts Service of the Zoetele council must transmit English in seven (07) copies, including one (01) original and six (06) copies marked as such,</w:t>
      </w:r>
      <w:r w:rsidRPr="00517698">
        <w:rPr>
          <w:rFonts w:ascii="Times New Roman" w:hAnsi="Times New Roman"/>
          <w:sz w:val="28"/>
          <w:szCs w:val="28"/>
          <w:lang w:val="en-GB"/>
        </w:rPr>
        <w:t xml:space="preserve"> not later than </w:t>
      </w:r>
      <w:r w:rsidRPr="00517698">
        <w:rPr>
          <w:rFonts w:ascii="Times New Roman" w:hAnsi="Times New Roman"/>
          <w:color w:val="000000"/>
          <w:sz w:val="28"/>
          <w:szCs w:val="28"/>
          <w:lang w:val="en-GB"/>
        </w:rPr>
        <w:t xml:space="preserve">_________________ </w:t>
      </w:r>
      <w:r w:rsidRPr="00517698">
        <w:rPr>
          <w:rFonts w:ascii="Times New Roman" w:hAnsi="Times New Roman"/>
          <w:sz w:val="28"/>
          <w:szCs w:val="28"/>
          <w:lang w:val="en-GB"/>
        </w:rPr>
        <w:t xml:space="preserve">at [2 p.m., local time]. </w:t>
      </w:r>
    </w:p>
    <w:p w14:paraId="418E22A3" w14:textId="77777777" w:rsidR="00F6521D" w:rsidRPr="00517698" w:rsidRDefault="00F6521D" w:rsidP="00517698">
      <w:pPr>
        <w:spacing w:after="0" w:line="240" w:lineRule="auto"/>
        <w:jc w:val="both"/>
        <w:rPr>
          <w:rFonts w:ascii="Times New Roman" w:hAnsi="Times New Roman"/>
          <w:sz w:val="28"/>
          <w:szCs w:val="28"/>
          <w:lang w:val="en-GB"/>
        </w:rPr>
      </w:pPr>
      <w:r w:rsidRPr="00517698">
        <w:rPr>
          <w:rFonts w:ascii="Times New Roman" w:hAnsi="Times New Roman"/>
          <w:sz w:val="28"/>
          <w:szCs w:val="28"/>
          <w:lang w:val="en-GB"/>
        </w:rPr>
        <w:t>The bids must be presented in three distinct envelopes comprising:</w:t>
      </w:r>
    </w:p>
    <w:p w14:paraId="04D39033" w14:textId="77777777" w:rsidR="00F6521D" w:rsidRPr="00517698" w:rsidRDefault="00F6521D" w:rsidP="00517698">
      <w:pPr>
        <w:numPr>
          <w:ilvl w:val="0"/>
          <w:numId w:val="126"/>
        </w:numPr>
        <w:spacing w:after="0" w:line="240" w:lineRule="auto"/>
        <w:jc w:val="both"/>
        <w:rPr>
          <w:rFonts w:ascii="Times New Roman" w:eastAsia="Arial Narrow" w:hAnsi="Times New Roman"/>
          <w:spacing w:val="1"/>
          <w:sz w:val="28"/>
          <w:szCs w:val="28"/>
          <w:lang w:val="en-GB"/>
        </w:rPr>
      </w:pPr>
      <w:r w:rsidRPr="00517698">
        <w:rPr>
          <w:rFonts w:ascii="Times New Roman" w:eastAsia="Arial Narrow" w:hAnsi="Times New Roman"/>
          <w:spacing w:val="1"/>
          <w:sz w:val="28"/>
          <w:szCs w:val="28"/>
          <w:lang w:val="en-GB"/>
        </w:rPr>
        <w:t xml:space="preserve">Envelope A: Administrative Documents </w:t>
      </w:r>
    </w:p>
    <w:p w14:paraId="434FA4DB" w14:textId="77777777" w:rsidR="00F6521D" w:rsidRPr="00517698" w:rsidRDefault="00F6521D" w:rsidP="00517698">
      <w:pPr>
        <w:numPr>
          <w:ilvl w:val="0"/>
          <w:numId w:val="126"/>
        </w:numPr>
        <w:spacing w:after="0" w:line="240" w:lineRule="auto"/>
        <w:jc w:val="both"/>
        <w:rPr>
          <w:rFonts w:ascii="Times New Roman" w:eastAsia="Arial Narrow" w:hAnsi="Times New Roman"/>
          <w:spacing w:val="1"/>
          <w:sz w:val="28"/>
          <w:szCs w:val="28"/>
          <w:lang w:val="en-GB"/>
        </w:rPr>
      </w:pPr>
      <w:r w:rsidRPr="00517698">
        <w:rPr>
          <w:rFonts w:ascii="Times New Roman" w:eastAsia="Arial Narrow" w:hAnsi="Times New Roman"/>
          <w:spacing w:val="1"/>
          <w:sz w:val="28"/>
          <w:szCs w:val="28"/>
          <w:lang w:val="en-GB"/>
        </w:rPr>
        <w:t xml:space="preserve">Envelope B: Technical Proposal </w:t>
      </w:r>
    </w:p>
    <w:p w14:paraId="61744577" w14:textId="77777777" w:rsidR="00F6521D" w:rsidRPr="00517698" w:rsidRDefault="00F6521D" w:rsidP="00517698">
      <w:pPr>
        <w:numPr>
          <w:ilvl w:val="0"/>
          <w:numId w:val="126"/>
        </w:numPr>
        <w:spacing w:after="0" w:line="240" w:lineRule="auto"/>
        <w:jc w:val="both"/>
        <w:rPr>
          <w:rFonts w:ascii="Times New Roman" w:eastAsia="Arial Narrow" w:hAnsi="Times New Roman"/>
          <w:spacing w:val="1"/>
          <w:sz w:val="28"/>
          <w:szCs w:val="28"/>
          <w:lang w:val="en-GB"/>
        </w:rPr>
      </w:pPr>
      <w:r w:rsidRPr="00517698">
        <w:rPr>
          <w:rFonts w:ascii="Times New Roman" w:eastAsia="Arial Narrow" w:hAnsi="Times New Roman"/>
          <w:spacing w:val="1"/>
          <w:sz w:val="28"/>
          <w:szCs w:val="28"/>
          <w:lang w:val="en-GB"/>
        </w:rPr>
        <w:t>Envelope C: Financial Proposal</w:t>
      </w:r>
    </w:p>
    <w:p w14:paraId="4499D340" w14:textId="77777777" w:rsidR="00F6521D" w:rsidRPr="00517698" w:rsidRDefault="00F6521D" w:rsidP="0051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en"/>
        </w:rPr>
      </w:pPr>
    </w:p>
    <w:p w14:paraId="5C4A231A" w14:textId="77777777" w:rsidR="00F6521D" w:rsidRPr="00517698" w:rsidRDefault="00F6521D" w:rsidP="00517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en-GB"/>
        </w:rPr>
      </w:pPr>
      <w:r w:rsidRPr="00517698">
        <w:rPr>
          <w:rFonts w:ascii="Times New Roman" w:hAnsi="Times New Roman"/>
          <w:b/>
          <w:sz w:val="28"/>
          <w:szCs w:val="28"/>
          <w:u w:val="single"/>
          <w:lang w:val="en-GB"/>
        </w:rPr>
        <w:t>N.B:</w:t>
      </w:r>
      <w:r w:rsidRPr="00517698">
        <w:rPr>
          <w:rFonts w:ascii="Times New Roman" w:hAnsi="Times New Roman"/>
          <w:sz w:val="28"/>
          <w:szCs w:val="28"/>
          <w:lang w:val="en"/>
        </w:rPr>
        <w:t xml:space="preserve"> Th</w:t>
      </w:r>
      <w:r w:rsidRPr="00517698">
        <w:rPr>
          <w:rFonts w:ascii="Times New Roman" w:hAnsi="Times New Roman"/>
          <w:sz w:val="28"/>
          <w:szCs w:val="28"/>
          <w:lang w:val="en-GB"/>
        </w:rPr>
        <w:t>e physical original of the bid bond and the purchase receipt for the bidding costs must be sent in a sealed envelope to the public contracts Service (Tender Office) of the Zoetele council, no later than __________________ at 1 p.m. local time and bearing the note below:</w:t>
      </w:r>
    </w:p>
    <w:p w14:paraId="23318905" w14:textId="77777777" w:rsidR="00F6521D" w:rsidRPr="00561938"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Narrow" w:hAnsi="Arial Narrow" w:cs="Arial"/>
          <w:sz w:val="18"/>
          <w:lang w:val="en-GB"/>
        </w:rPr>
      </w:pPr>
    </w:p>
    <w:p w14:paraId="3E623FDC" w14:textId="77777777" w:rsidR="00F6521D" w:rsidRPr="00517698" w:rsidRDefault="00F6521D" w:rsidP="00517698">
      <w:pPr>
        <w:spacing w:after="0" w:line="276" w:lineRule="auto"/>
        <w:jc w:val="center"/>
        <w:rPr>
          <w:rFonts w:ascii="Times New Roman" w:hAnsi="Times New Roman"/>
          <w:b/>
          <w:bCs/>
          <w:sz w:val="24"/>
          <w:szCs w:val="24"/>
          <w:lang w:val="en-US"/>
        </w:rPr>
      </w:pPr>
      <w:r w:rsidRPr="00517698">
        <w:rPr>
          <w:rFonts w:ascii="Times New Roman" w:hAnsi="Times New Roman"/>
          <w:b/>
          <w:bCs/>
          <w:sz w:val="24"/>
          <w:szCs w:val="24"/>
          <w:lang w:val="en-US"/>
        </w:rPr>
        <w:t>OPEN NATIONAL INVITATION TO TENDERS</w:t>
      </w:r>
    </w:p>
    <w:p w14:paraId="5A38B9DB" w14:textId="460C2728" w:rsidR="00F6521D" w:rsidRPr="00517698" w:rsidRDefault="00F6521D" w:rsidP="00517698">
      <w:pPr>
        <w:spacing w:after="0" w:line="276" w:lineRule="auto"/>
        <w:ind w:left="360"/>
        <w:jc w:val="center"/>
        <w:rPr>
          <w:rFonts w:ascii="Times New Roman" w:hAnsi="Times New Roman"/>
          <w:b/>
          <w:bCs/>
          <w:color w:val="FF0000"/>
          <w:sz w:val="24"/>
          <w:szCs w:val="24"/>
          <w:lang w:val="en-US"/>
        </w:rPr>
      </w:pPr>
      <w:r w:rsidRPr="00517698">
        <w:rPr>
          <w:rFonts w:ascii="Times New Roman" w:hAnsi="Times New Roman"/>
          <w:b/>
          <w:bCs/>
          <w:sz w:val="24"/>
          <w:szCs w:val="24"/>
          <w:lang w:val="en-US"/>
        </w:rPr>
        <w:t xml:space="preserve">N° </w:t>
      </w:r>
      <w:r w:rsidR="00517698" w:rsidRPr="00517698">
        <w:rPr>
          <w:rFonts w:ascii="Times New Roman" w:hAnsi="Times New Roman"/>
          <w:b/>
          <w:bCs/>
          <w:color w:val="000000"/>
          <w:sz w:val="24"/>
          <w:szCs w:val="24"/>
          <w:lang w:val="en-US"/>
        </w:rPr>
        <w:t>__________</w:t>
      </w:r>
      <w:r w:rsidRPr="00517698">
        <w:rPr>
          <w:rFonts w:ascii="Times New Roman" w:hAnsi="Times New Roman"/>
          <w:b/>
          <w:bCs/>
          <w:color w:val="000000"/>
          <w:sz w:val="24"/>
          <w:szCs w:val="24"/>
          <w:lang w:val="en-US"/>
        </w:rPr>
        <w:t>/</w:t>
      </w:r>
      <w:r w:rsidRPr="00517698">
        <w:rPr>
          <w:rFonts w:ascii="Times New Roman" w:hAnsi="Times New Roman"/>
          <w:b/>
          <w:bCs/>
          <w:sz w:val="24"/>
          <w:szCs w:val="24"/>
          <w:lang w:val="en-US"/>
        </w:rPr>
        <w:t>ONIT/ZOE-C/ITB/2026 OF</w:t>
      </w:r>
      <w:r w:rsidRPr="00517698">
        <w:rPr>
          <w:rFonts w:ascii="Times New Roman" w:hAnsi="Times New Roman"/>
          <w:b/>
          <w:bCs/>
          <w:color w:val="FF0000"/>
          <w:sz w:val="24"/>
          <w:szCs w:val="24"/>
          <w:lang w:val="en-US"/>
        </w:rPr>
        <w:t xml:space="preserve"> </w:t>
      </w:r>
      <w:r w:rsidRPr="00517698">
        <w:rPr>
          <w:rFonts w:ascii="Times New Roman" w:hAnsi="Times New Roman"/>
          <w:b/>
          <w:bCs/>
          <w:color w:val="000000"/>
          <w:sz w:val="24"/>
          <w:szCs w:val="24"/>
          <w:lang w:val="en-US"/>
        </w:rPr>
        <w:t>__________________</w:t>
      </w:r>
    </w:p>
    <w:p w14:paraId="2FD75EA3" w14:textId="77777777" w:rsidR="00517698" w:rsidRPr="00B8233D" w:rsidRDefault="00517698" w:rsidP="00517698">
      <w:pPr>
        <w:widowControl w:val="0"/>
        <w:autoSpaceDE w:val="0"/>
        <w:autoSpaceDN w:val="0"/>
        <w:adjustRightInd w:val="0"/>
        <w:spacing w:after="0" w:line="220" w:lineRule="exact"/>
        <w:ind w:right="-20"/>
        <w:jc w:val="center"/>
        <w:rPr>
          <w:rFonts w:ascii="Times New Roman" w:eastAsia="Times New Roman" w:hAnsi="Times New Roman"/>
          <w:b/>
          <w:bCs/>
          <w:sz w:val="24"/>
          <w:szCs w:val="24"/>
          <w:lang w:val="en-US" w:eastAsia="fr-FR"/>
        </w:rPr>
      </w:pPr>
      <w:r w:rsidRPr="00B8233D">
        <w:rPr>
          <w:rFonts w:ascii="Times New Roman" w:eastAsia="Times New Roman" w:hAnsi="Times New Roman"/>
          <w:b/>
          <w:bCs/>
          <w:sz w:val="24"/>
          <w:szCs w:val="24"/>
          <w:lang w:val="en-US" w:eastAsia="fr-FR"/>
        </w:rPr>
        <w:t>FOR THE CONSTRUCTION OF THE PERIMETER FENCE, THE DEVELOPMENT OF ROADS AND UTILITY NETWORKS, AND THE UPGRADING OF THE ZOETELE MUNICIPAL HOTEL RESIDENCE IN THE ZOETELE COUNCIL, DJA AND LOBO DIVISION, SOUTH REGION</w:t>
      </w:r>
    </w:p>
    <w:p w14:paraId="00FF918C" w14:textId="77777777" w:rsidR="00F6521D"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Narrow" w:hAnsi="Arial Narrow" w:cs="Arial"/>
          <w:b/>
          <w:lang w:val="en-US"/>
        </w:rPr>
      </w:pPr>
      <w:r>
        <w:rPr>
          <w:rFonts w:ascii="Arial Narrow" w:hAnsi="Arial Narrow"/>
          <w:b/>
          <w:szCs w:val="28"/>
          <w:lang w:val="en-US"/>
        </w:rPr>
        <w:t xml:space="preserve"> </w:t>
      </w:r>
      <w:r>
        <w:rPr>
          <w:rFonts w:ascii="Arial Narrow" w:hAnsi="Arial Narrow" w:cs="Arial"/>
          <w:b/>
          <w:lang w:val="en-US"/>
        </w:rPr>
        <w:t xml:space="preserve"> </w:t>
      </w:r>
      <w:r w:rsidRPr="00A52D98">
        <w:rPr>
          <w:rFonts w:ascii="Arial Narrow" w:hAnsi="Arial Narrow" w:cs="Arial"/>
          <w:b/>
          <w:sz w:val="20"/>
          <w:szCs w:val="20"/>
          <w:lang w:val="en-US"/>
        </w:rPr>
        <w:t>“IN EMERGENCY PROCEDURE</w:t>
      </w:r>
      <w:r>
        <w:rPr>
          <w:rFonts w:ascii="Arial Narrow" w:hAnsi="Arial Narrow" w:cs="Arial"/>
          <w:b/>
          <w:lang w:val="en-US"/>
        </w:rPr>
        <w:t>”</w:t>
      </w:r>
    </w:p>
    <w:p w14:paraId="677F6932" w14:textId="17FDA7A8" w:rsidR="00F6521D"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Narrow" w:hAnsi="Arial Narrow" w:cs="Arial"/>
          <w:b/>
          <w:lang w:val="en-US"/>
        </w:rPr>
      </w:pPr>
      <w:r>
        <w:rPr>
          <w:rFonts w:ascii="Arial Narrow" w:hAnsi="Arial Narrow" w:cs="Arial"/>
          <w:b/>
          <w:lang w:val="en-US"/>
        </w:rPr>
        <w:t>“TO BE OPENED ONLY DURING THE OPENING SESSION”</w:t>
      </w:r>
    </w:p>
    <w:p w14:paraId="7915A4E8" w14:textId="77777777" w:rsidR="00517698" w:rsidRPr="00EE6E84" w:rsidRDefault="00517698"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Narrow" w:hAnsi="Arial Narrow" w:cs="Arial"/>
          <w:b/>
          <w:lang w:val="en-US"/>
        </w:rPr>
      </w:pPr>
    </w:p>
    <w:p w14:paraId="1DF38BFE" w14:textId="77777777" w:rsidR="00F6521D" w:rsidRDefault="00F6521D" w:rsidP="00F6521D">
      <w:pPr>
        <w:widowControl w:val="0"/>
        <w:autoSpaceDE w:val="0"/>
        <w:autoSpaceDN w:val="0"/>
        <w:adjustRightInd w:val="0"/>
        <w:spacing w:line="276" w:lineRule="auto"/>
        <w:jc w:val="both"/>
        <w:rPr>
          <w:rFonts w:ascii="Arial Narrow" w:hAnsi="Arial Narrow"/>
          <w:b/>
          <w:bCs/>
          <w:lang w:val="en-GB"/>
        </w:rPr>
      </w:pPr>
    </w:p>
    <w:p w14:paraId="234E52A3" w14:textId="2ABA5DF2" w:rsidR="00F6521D" w:rsidRPr="00584B6E" w:rsidRDefault="00F6521D" w:rsidP="00584B6E">
      <w:pPr>
        <w:pStyle w:val="Paragraphedeliste"/>
        <w:widowControl w:val="0"/>
        <w:numPr>
          <w:ilvl w:val="0"/>
          <w:numId w:val="122"/>
        </w:numPr>
        <w:autoSpaceDE w:val="0"/>
        <w:autoSpaceDN w:val="0"/>
        <w:adjustRightInd w:val="0"/>
        <w:spacing w:line="276" w:lineRule="auto"/>
        <w:jc w:val="both"/>
        <w:rPr>
          <w:rFonts w:ascii="Times New Roman" w:hAnsi="Times New Roman"/>
          <w:b/>
          <w:bCs/>
          <w:sz w:val="28"/>
          <w:szCs w:val="28"/>
          <w:lang w:val="en-GB"/>
        </w:rPr>
      </w:pPr>
      <w:r w:rsidRPr="00584B6E">
        <w:rPr>
          <w:rFonts w:ascii="Times New Roman" w:hAnsi="Times New Roman"/>
          <w:b/>
          <w:bCs/>
          <w:sz w:val="28"/>
          <w:szCs w:val="28"/>
          <w:lang w:val="en-GB"/>
        </w:rPr>
        <w:lastRenderedPageBreak/>
        <w:t xml:space="preserve"> Admissibility of offers</w:t>
      </w:r>
    </w:p>
    <w:p w14:paraId="0EC4F602" w14:textId="77777777" w:rsidR="00F6521D" w:rsidRPr="00584B6E" w:rsidRDefault="00F6521D" w:rsidP="00584B6E">
      <w:pPr>
        <w:widowControl w:val="0"/>
        <w:autoSpaceDE w:val="0"/>
        <w:autoSpaceDN w:val="0"/>
        <w:adjustRightInd w:val="0"/>
        <w:spacing w:after="0" w:line="276" w:lineRule="auto"/>
        <w:jc w:val="both"/>
        <w:rPr>
          <w:rFonts w:ascii="Times New Roman" w:eastAsia="Arial Narrow" w:hAnsi="Times New Roman"/>
          <w:spacing w:val="-6"/>
          <w:sz w:val="28"/>
          <w:szCs w:val="28"/>
          <w:lang w:val="en-GB"/>
        </w:rPr>
      </w:pPr>
      <w:r w:rsidRPr="00584B6E">
        <w:rPr>
          <w:rFonts w:ascii="Times New Roman" w:eastAsia="Arial Narrow" w:hAnsi="Times New Roman"/>
          <w:spacing w:val="-6"/>
          <w:sz w:val="28"/>
          <w:szCs w:val="28"/>
          <w:lang w:val="en-GB"/>
        </w:rPr>
        <w:t>Will be inadmissible by the Project Owner:</w:t>
      </w:r>
    </w:p>
    <w:p w14:paraId="351E6672" w14:textId="77777777" w:rsidR="00F6521D" w:rsidRPr="00584B6E" w:rsidRDefault="00F6521D" w:rsidP="00584B6E">
      <w:pPr>
        <w:numPr>
          <w:ilvl w:val="0"/>
          <w:numId w:val="123"/>
        </w:numPr>
        <w:spacing w:after="0" w:line="240" w:lineRule="auto"/>
        <w:ind w:right="84"/>
        <w:jc w:val="both"/>
        <w:rPr>
          <w:rFonts w:ascii="Times New Roman" w:hAnsi="Times New Roman"/>
          <w:sz w:val="28"/>
          <w:szCs w:val="28"/>
          <w:lang w:val="en-GB"/>
        </w:rPr>
      </w:pPr>
      <w:r w:rsidRPr="00584B6E">
        <w:rPr>
          <w:rFonts w:ascii="Times New Roman" w:hAnsi="Times New Roman"/>
          <w:sz w:val="28"/>
          <w:szCs w:val="28"/>
          <w:lang w:val="en-GB"/>
        </w:rPr>
        <w:t xml:space="preserve"> Envelopes bearing information on the identity of the bidder</w:t>
      </w:r>
    </w:p>
    <w:p w14:paraId="6A4CF456" w14:textId="77777777" w:rsidR="00F6521D" w:rsidRPr="00584B6E" w:rsidRDefault="00F6521D" w:rsidP="00584B6E">
      <w:pPr>
        <w:numPr>
          <w:ilvl w:val="0"/>
          <w:numId w:val="123"/>
        </w:numPr>
        <w:spacing w:after="0" w:line="240" w:lineRule="auto"/>
        <w:ind w:right="84"/>
        <w:jc w:val="both"/>
        <w:rPr>
          <w:rFonts w:ascii="Times New Roman" w:hAnsi="Times New Roman"/>
          <w:sz w:val="28"/>
          <w:szCs w:val="28"/>
          <w:lang w:val="en-GB"/>
        </w:rPr>
      </w:pPr>
      <w:r w:rsidRPr="00584B6E">
        <w:rPr>
          <w:rFonts w:ascii="Times New Roman" w:hAnsi="Times New Roman"/>
          <w:sz w:val="28"/>
          <w:szCs w:val="28"/>
          <w:lang w:val="en-GB"/>
        </w:rPr>
        <w:t xml:space="preserve"> Envelopes submitted the prescribed deadlines for submissions</w:t>
      </w:r>
    </w:p>
    <w:p w14:paraId="254667AD" w14:textId="77777777" w:rsidR="00F6521D" w:rsidRPr="00584B6E" w:rsidRDefault="00F6521D" w:rsidP="00584B6E">
      <w:pPr>
        <w:numPr>
          <w:ilvl w:val="0"/>
          <w:numId w:val="123"/>
        </w:numPr>
        <w:spacing w:after="0" w:line="240" w:lineRule="auto"/>
        <w:ind w:right="84"/>
        <w:jc w:val="both"/>
        <w:rPr>
          <w:rFonts w:ascii="Times New Roman" w:hAnsi="Times New Roman"/>
          <w:sz w:val="28"/>
          <w:szCs w:val="28"/>
          <w:lang w:val="en-GB"/>
        </w:rPr>
      </w:pPr>
      <w:r w:rsidRPr="00584B6E">
        <w:rPr>
          <w:rFonts w:ascii="Times New Roman" w:hAnsi="Times New Roman"/>
          <w:sz w:val="28"/>
          <w:szCs w:val="28"/>
          <w:lang w:val="en-GB"/>
        </w:rPr>
        <w:t xml:space="preserve"> Envelopes not complying with the prescribed method of submission</w:t>
      </w:r>
    </w:p>
    <w:p w14:paraId="190428EC" w14:textId="77777777" w:rsidR="00F6521D" w:rsidRPr="00584B6E" w:rsidRDefault="00F6521D" w:rsidP="00584B6E">
      <w:pPr>
        <w:numPr>
          <w:ilvl w:val="0"/>
          <w:numId w:val="123"/>
        </w:numPr>
        <w:spacing w:after="0" w:line="240" w:lineRule="auto"/>
        <w:ind w:right="84"/>
        <w:jc w:val="both"/>
        <w:rPr>
          <w:rFonts w:ascii="Times New Roman" w:hAnsi="Times New Roman"/>
          <w:sz w:val="28"/>
          <w:szCs w:val="28"/>
          <w:lang w:val="en-GB"/>
        </w:rPr>
      </w:pPr>
      <w:r w:rsidRPr="00584B6E">
        <w:rPr>
          <w:rFonts w:ascii="Times New Roman" w:hAnsi="Times New Roman"/>
          <w:sz w:val="28"/>
          <w:szCs w:val="28"/>
          <w:lang w:val="en-GB"/>
        </w:rPr>
        <w:t xml:space="preserve"> Envelopes without indication of the subject matter or reference of the invitation to Tenders</w:t>
      </w:r>
    </w:p>
    <w:p w14:paraId="4FA2ADBD" w14:textId="77777777" w:rsidR="00F6521D" w:rsidRPr="00584B6E" w:rsidRDefault="00F6521D" w:rsidP="00584B6E">
      <w:pPr>
        <w:numPr>
          <w:ilvl w:val="0"/>
          <w:numId w:val="123"/>
        </w:numPr>
        <w:spacing w:after="0" w:line="240" w:lineRule="auto"/>
        <w:ind w:right="84"/>
        <w:jc w:val="both"/>
        <w:rPr>
          <w:rFonts w:ascii="Times New Roman" w:hAnsi="Times New Roman"/>
          <w:sz w:val="28"/>
          <w:szCs w:val="28"/>
          <w:lang w:val="en-GB"/>
        </w:rPr>
      </w:pPr>
      <w:r w:rsidRPr="00584B6E">
        <w:rPr>
          <w:rFonts w:ascii="Times New Roman" w:hAnsi="Times New Roman"/>
          <w:sz w:val="28"/>
          <w:szCs w:val="28"/>
          <w:lang w:val="en-GB"/>
        </w:rPr>
        <w:t xml:space="preserve"> Failure to comply with the number of copies specified in the special Regulation of the invitation to Tender or bids submitted only in copies.</w:t>
      </w:r>
    </w:p>
    <w:p w14:paraId="2EF01ADB" w14:textId="77777777" w:rsidR="00F6521D" w:rsidRPr="00584B6E" w:rsidRDefault="00F6521D" w:rsidP="00584B6E">
      <w:pPr>
        <w:spacing w:after="0"/>
        <w:ind w:left="833" w:right="84"/>
        <w:jc w:val="both"/>
        <w:rPr>
          <w:rFonts w:ascii="Times New Roman" w:hAnsi="Times New Roman"/>
          <w:sz w:val="28"/>
          <w:szCs w:val="28"/>
          <w:lang w:val="en-GB"/>
        </w:rPr>
      </w:pPr>
    </w:p>
    <w:p w14:paraId="4C430C50" w14:textId="77777777" w:rsidR="00F6521D" w:rsidRPr="00584B6E" w:rsidRDefault="00F6521D" w:rsidP="00584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Arial Narrow" w:hAnsi="Times New Roman"/>
          <w:sz w:val="28"/>
          <w:szCs w:val="28"/>
          <w:lang w:val="en-GB"/>
        </w:rPr>
      </w:pPr>
      <w:r w:rsidRPr="00584B6E">
        <w:rPr>
          <w:rFonts w:ascii="Times New Roman" w:eastAsia="Arial Narrow" w:hAnsi="Times New Roman"/>
          <w:b/>
          <w:sz w:val="28"/>
          <w:szCs w:val="28"/>
          <w:lang w:val="en-GB"/>
        </w:rPr>
        <w:t>Any incomplete bid in accordance with the requirements of the Tender file will be declared inadmissible. In particular the absence of a bid bond issued by an organization or financial institution approved by the Minister of finance to issue guarantees in the field of public procurement or failure to comply with the standard forms of the Tender file documents, will result in the outright rejection of the bid without any possibility of appeal. Any bid bond submitted but unrelated to the concerned consultation is considered absent.</w:t>
      </w:r>
      <w:r w:rsidRPr="00584B6E">
        <w:rPr>
          <w:rFonts w:ascii="Times New Roman" w:hAnsi="Times New Roman"/>
          <w:sz w:val="28"/>
          <w:szCs w:val="28"/>
          <w:lang w:val="en-GB"/>
        </w:rPr>
        <w:t xml:space="preserve"> Any</w:t>
      </w:r>
      <w:r w:rsidRPr="00584B6E">
        <w:rPr>
          <w:rFonts w:ascii="Times New Roman" w:eastAsia="Arial Narrow" w:hAnsi="Times New Roman"/>
          <w:sz w:val="28"/>
          <w:szCs w:val="28"/>
          <w:lang w:val="en-GB"/>
        </w:rPr>
        <w:t xml:space="preserve"> bid bond presented by a bidder during the bid opening session is inadmissible.</w:t>
      </w:r>
    </w:p>
    <w:p w14:paraId="433C4137" w14:textId="77777777" w:rsidR="00F6521D"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
        </w:rPr>
      </w:pPr>
    </w:p>
    <w:p w14:paraId="799EA0E3" w14:textId="2C72D95B" w:rsidR="00F6521D" w:rsidRPr="00584B6E" w:rsidRDefault="00F6521D" w:rsidP="00584B6E">
      <w:pPr>
        <w:pStyle w:val="Paragraphedeliste"/>
        <w:widowControl w:val="0"/>
        <w:numPr>
          <w:ilvl w:val="0"/>
          <w:numId w:val="122"/>
        </w:numPr>
        <w:autoSpaceDE w:val="0"/>
        <w:autoSpaceDN w:val="0"/>
        <w:adjustRightInd w:val="0"/>
        <w:spacing w:line="276" w:lineRule="auto"/>
        <w:jc w:val="both"/>
        <w:rPr>
          <w:rFonts w:ascii="Times New Roman" w:hAnsi="Times New Roman"/>
          <w:b/>
          <w:bCs/>
          <w:sz w:val="28"/>
          <w:szCs w:val="28"/>
          <w:lang w:val="en-GB"/>
        </w:rPr>
      </w:pPr>
      <w:r w:rsidRPr="00584B6E">
        <w:rPr>
          <w:rFonts w:ascii="Times New Roman" w:hAnsi="Times New Roman"/>
          <w:b/>
          <w:bCs/>
          <w:sz w:val="28"/>
          <w:szCs w:val="28"/>
          <w:lang w:val="en-GB"/>
        </w:rPr>
        <w:t xml:space="preserve"> Opening of folds</w:t>
      </w:r>
    </w:p>
    <w:p w14:paraId="558F105C" w14:textId="63C41377" w:rsidR="00F6521D" w:rsidRPr="00584B6E" w:rsidRDefault="00F6521D" w:rsidP="00584B6E">
      <w:pPr>
        <w:spacing w:after="0" w:line="276" w:lineRule="auto"/>
        <w:jc w:val="both"/>
        <w:rPr>
          <w:rFonts w:ascii="Times New Roman" w:hAnsi="Times New Roman"/>
          <w:sz w:val="28"/>
          <w:szCs w:val="28"/>
          <w:lang w:val="en-GB"/>
        </w:rPr>
      </w:pPr>
      <w:r w:rsidRPr="00584B6E">
        <w:rPr>
          <w:rFonts w:ascii="Times New Roman" w:hAnsi="Times New Roman"/>
          <w:sz w:val="28"/>
          <w:szCs w:val="28"/>
          <w:lang w:val="en-GB"/>
        </w:rPr>
        <w:t>The opening of bids is done in one time and will take place on</w:t>
      </w:r>
      <w:r w:rsidR="00C32A90">
        <w:rPr>
          <w:rFonts w:ascii="Times New Roman" w:hAnsi="Times New Roman"/>
          <w:sz w:val="28"/>
          <w:szCs w:val="28"/>
          <w:lang w:val="en-GB"/>
        </w:rPr>
        <w:t xml:space="preserve"> ________________</w:t>
      </w:r>
      <w:r w:rsidRPr="00584B6E">
        <w:rPr>
          <w:rFonts w:ascii="Times New Roman" w:hAnsi="Times New Roman"/>
          <w:sz w:val="28"/>
          <w:szCs w:val="28"/>
          <w:lang w:val="en-GB"/>
        </w:rPr>
        <w:t xml:space="preserve"> from 2 p.m., local time, by the Internal Procurement Commission of the the Zoétélé Council located in the Zoétélé Town Hall, in the Acts Room situated on the first floor of said Town Hall. </w:t>
      </w:r>
    </w:p>
    <w:p w14:paraId="6C7388D6" w14:textId="77777777" w:rsidR="00F6521D" w:rsidRPr="00584B6E" w:rsidRDefault="00F6521D" w:rsidP="00584B6E">
      <w:pPr>
        <w:spacing w:after="0" w:line="276" w:lineRule="auto"/>
        <w:jc w:val="both"/>
        <w:rPr>
          <w:rFonts w:ascii="Times New Roman" w:hAnsi="Times New Roman"/>
          <w:sz w:val="28"/>
          <w:szCs w:val="28"/>
          <w:lang w:val="en-GB"/>
        </w:rPr>
      </w:pPr>
      <w:r w:rsidRPr="00584B6E">
        <w:rPr>
          <w:rFonts w:ascii="Times New Roman" w:hAnsi="Times New Roman"/>
          <w:sz w:val="28"/>
          <w:szCs w:val="28"/>
          <w:lang w:val="en-GB"/>
        </w:rPr>
        <w:t>Only bidders may attend this opening session or be represented by a single duly authorized person of their choice, even in the case of a group of companies.</w:t>
      </w:r>
    </w:p>
    <w:p w14:paraId="15C6A425" w14:textId="1ACC342F" w:rsidR="00F6521D" w:rsidRPr="00584B6E" w:rsidRDefault="00F6521D" w:rsidP="00584B6E">
      <w:pPr>
        <w:spacing w:after="0" w:line="276" w:lineRule="auto"/>
        <w:jc w:val="both"/>
        <w:rPr>
          <w:rFonts w:ascii="Times New Roman" w:hAnsi="Times New Roman"/>
          <w:b/>
          <w:sz w:val="28"/>
          <w:szCs w:val="28"/>
          <w:lang w:val="en-GB"/>
        </w:rPr>
      </w:pPr>
      <w:r w:rsidRPr="00584B6E">
        <w:rPr>
          <w:rFonts w:ascii="Times New Roman" w:hAnsi="Times New Roman"/>
          <w:b/>
          <w:sz w:val="28"/>
          <w:szCs w:val="28"/>
          <w:lang w:val="en-GB"/>
        </w:rPr>
        <w:t>Under penalty of rejection, the required administrative file documents must be produced in originals or certified true copies by the issuing service or the competent administrative authority, in accordance with the provisions of the Special Regulations of the Call for Tenders. They must be dated less than three (03) months or have been established after the date of signature of t</w:t>
      </w:r>
      <w:r w:rsidR="00584B6E">
        <w:rPr>
          <w:rFonts w:ascii="Times New Roman" w:hAnsi="Times New Roman"/>
          <w:b/>
          <w:sz w:val="28"/>
          <w:szCs w:val="28"/>
          <w:lang w:val="en-GB"/>
        </w:rPr>
        <w:t>he Invitation to Tender notice.</w:t>
      </w:r>
    </w:p>
    <w:p w14:paraId="0093CE0D" w14:textId="77777777" w:rsidR="00F6521D" w:rsidRPr="00584B6E" w:rsidRDefault="00F6521D" w:rsidP="00584B6E">
      <w:pPr>
        <w:spacing w:after="0"/>
        <w:jc w:val="both"/>
        <w:rPr>
          <w:rFonts w:ascii="Times New Roman" w:eastAsia="Arial Narrow" w:hAnsi="Times New Roman"/>
          <w:spacing w:val="2"/>
          <w:sz w:val="28"/>
          <w:szCs w:val="28"/>
          <w:lang w:val="en-GB"/>
        </w:rPr>
      </w:pPr>
      <w:r w:rsidRPr="00584B6E">
        <w:rPr>
          <w:rFonts w:ascii="Times New Roman" w:eastAsia="Arial Narrow" w:hAnsi="Times New Roman"/>
          <w:spacing w:val="2"/>
          <w:sz w:val="28"/>
          <w:szCs w:val="28"/>
          <w:lang w:val="en-GB"/>
        </w:rPr>
        <w:t>In the event of absence or non-compliance of a document from the administrative file when opening the envelopes, after a period of 48 hours granted by the Commission, the offer will be rejected.</w:t>
      </w:r>
    </w:p>
    <w:p w14:paraId="41547B73" w14:textId="77777777" w:rsidR="00F6521D" w:rsidRDefault="00F6521D" w:rsidP="00F6521D">
      <w:pPr>
        <w:jc w:val="both"/>
        <w:rPr>
          <w:rFonts w:ascii="Arial Narrow" w:eastAsia="Arial Narrow" w:hAnsi="Arial Narrow" w:cs="Arial Narrow"/>
          <w:spacing w:val="2"/>
          <w:lang w:val="en-GB"/>
        </w:rPr>
      </w:pPr>
    </w:p>
    <w:p w14:paraId="01F318EC" w14:textId="40D82AA3" w:rsidR="00F6521D" w:rsidRDefault="00F6521D" w:rsidP="00F6521D">
      <w:pPr>
        <w:spacing w:line="276" w:lineRule="auto"/>
        <w:jc w:val="both"/>
        <w:rPr>
          <w:rFonts w:ascii="Arial Narrow" w:hAnsi="Arial Narrow"/>
          <w:b/>
          <w:bCs/>
          <w:sz w:val="14"/>
          <w:lang w:val="en-GB"/>
        </w:rPr>
      </w:pPr>
    </w:p>
    <w:p w14:paraId="48704334" w14:textId="77777777" w:rsidR="00584B6E" w:rsidRDefault="00584B6E" w:rsidP="00F6521D">
      <w:pPr>
        <w:widowControl w:val="0"/>
        <w:autoSpaceDE w:val="0"/>
        <w:autoSpaceDN w:val="0"/>
        <w:adjustRightInd w:val="0"/>
        <w:spacing w:line="276" w:lineRule="auto"/>
        <w:ind w:left="720"/>
        <w:jc w:val="both"/>
        <w:rPr>
          <w:rFonts w:ascii="Arial Narrow" w:hAnsi="Arial Narrow" w:cs="Arial"/>
          <w:b/>
          <w:bCs/>
          <w:lang w:val="en-GB"/>
        </w:rPr>
      </w:pPr>
    </w:p>
    <w:p w14:paraId="660FB62D" w14:textId="72FE179A" w:rsidR="00F6521D" w:rsidRPr="00584B6E" w:rsidRDefault="00584B6E" w:rsidP="00F6521D">
      <w:pPr>
        <w:widowControl w:val="0"/>
        <w:autoSpaceDE w:val="0"/>
        <w:autoSpaceDN w:val="0"/>
        <w:adjustRightInd w:val="0"/>
        <w:spacing w:line="276" w:lineRule="auto"/>
        <w:ind w:left="720"/>
        <w:jc w:val="both"/>
        <w:rPr>
          <w:rFonts w:ascii="Times New Roman" w:hAnsi="Times New Roman"/>
          <w:b/>
          <w:bCs/>
          <w:sz w:val="28"/>
          <w:szCs w:val="28"/>
          <w:lang w:val="en-GB"/>
        </w:rPr>
      </w:pPr>
      <w:r w:rsidRPr="00584B6E">
        <w:rPr>
          <w:rFonts w:ascii="Times New Roman" w:hAnsi="Times New Roman"/>
          <w:b/>
          <w:bCs/>
          <w:sz w:val="28"/>
          <w:szCs w:val="28"/>
          <w:lang w:val="en-GB"/>
        </w:rPr>
        <w:t xml:space="preserve">15. </w:t>
      </w:r>
      <w:r w:rsidR="00F6521D" w:rsidRPr="00584B6E">
        <w:rPr>
          <w:rFonts w:ascii="Times New Roman" w:hAnsi="Times New Roman"/>
          <w:b/>
          <w:bCs/>
          <w:sz w:val="28"/>
          <w:szCs w:val="28"/>
          <w:lang w:val="en-GB"/>
        </w:rPr>
        <w:t>Offer evaluation criteria</w:t>
      </w:r>
    </w:p>
    <w:p w14:paraId="03CCCF25" w14:textId="77777777" w:rsidR="00F6521D" w:rsidRPr="00352B94" w:rsidRDefault="00F6521D" w:rsidP="00352B94">
      <w:pPr>
        <w:widowControl w:val="0"/>
        <w:autoSpaceDE w:val="0"/>
        <w:autoSpaceDN w:val="0"/>
        <w:adjustRightInd w:val="0"/>
        <w:spacing w:after="0" w:line="276" w:lineRule="auto"/>
        <w:ind w:left="720"/>
        <w:jc w:val="both"/>
        <w:rPr>
          <w:rFonts w:ascii="Times New Roman" w:hAnsi="Times New Roman"/>
          <w:b/>
          <w:bCs/>
          <w:sz w:val="28"/>
          <w:szCs w:val="28"/>
          <w:lang w:val="en-GB"/>
        </w:rPr>
      </w:pPr>
      <w:r w:rsidRPr="00352B94">
        <w:rPr>
          <w:rFonts w:ascii="Times New Roman" w:hAnsi="Times New Roman"/>
          <w:b/>
          <w:bCs/>
          <w:sz w:val="28"/>
          <w:szCs w:val="28"/>
          <w:lang w:val="en-GB"/>
        </w:rPr>
        <w:t>15.1. Elimination criteria</w:t>
      </w:r>
    </w:p>
    <w:p w14:paraId="63336D0C" w14:textId="77777777" w:rsidR="00F6521D" w:rsidRPr="00352B94" w:rsidRDefault="00F6521D" w:rsidP="00352B94">
      <w:pPr>
        <w:spacing w:after="0" w:line="276" w:lineRule="auto"/>
        <w:ind w:firstLine="360"/>
        <w:jc w:val="both"/>
        <w:rPr>
          <w:rFonts w:ascii="Times New Roman" w:hAnsi="Times New Roman"/>
          <w:i/>
          <w:sz w:val="28"/>
          <w:szCs w:val="28"/>
          <w:lang w:val="en-GB"/>
        </w:rPr>
      </w:pPr>
      <w:r w:rsidRPr="00352B94">
        <w:rPr>
          <w:rFonts w:ascii="Times New Roman" w:hAnsi="Times New Roman"/>
          <w:i/>
          <w:sz w:val="28"/>
          <w:szCs w:val="28"/>
          <w:lang w:val="en-GB"/>
        </w:rPr>
        <w:t>The elimination criteria are as follows:</w:t>
      </w:r>
    </w:p>
    <w:p w14:paraId="46EB3E73" w14:textId="77777777" w:rsidR="00F6521D" w:rsidRPr="00352B94" w:rsidRDefault="00F6521D" w:rsidP="00352B94">
      <w:pPr>
        <w:pStyle w:val="Paragraphedeliste"/>
        <w:numPr>
          <w:ilvl w:val="0"/>
          <w:numId w:val="124"/>
        </w:numPr>
        <w:spacing w:after="0" w:line="276" w:lineRule="auto"/>
        <w:ind w:left="1134"/>
        <w:contextualSpacing w:val="0"/>
        <w:jc w:val="both"/>
        <w:rPr>
          <w:rFonts w:ascii="Times New Roman" w:hAnsi="Times New Roman"/>
          <w:i/>
          <w:sz w:val="28"/>
          <w:szCs w:val="28"/>
          <w:lang w:val="en-GB"/>
        </w:rPr>
      </w:pPr>
      <w:r w:rsidRPr="00352B94">
        <w:rPr>
          <w:rFonts w:ascii="Times New Roman" w:hAnsi="Times New Roman"/>
          <w:i/>
          <w:sz w:val="28"/>
          <w:szCs w:val="28"/>
          <w:lang w:val="en-GB"/>
        </w:rPr>
        <w:t>Absence of the bid bond, which must be validated by the receipt from the CDEC in the administrative file when the bids are opened;</w:t>
      </w:r>
    </w:p>
    <w:p w14:paraId="49C79A7E" w14:textId="77777777" w:rsidR="00F6521D" w:rsidRPr="00352B94" w:rsidRDefault="00F6521D" w:rsidP="00352B94">
      <w:pPr>
        <w:pStyle w:val="Paragraphedeliste"/>
        <w:numPr>
          <w:ilvl w:val="0"/>
          <w:numId w:val="124"/>
        </w:numPr>
        <w:spacing w:after="0" w:line="276" w:lineRule="auto"/>
        <w:ind w:left="1134"/>
        <w:contextualSpacing w:val="0"/>
        <w:jc w:val="both"/>
        <w:rPr>
          <w:rFonts w:ascii="Times New Roman" w:hAnsi="Times New Roman"/>
          <w:i/>
          <w:sz w:val="28"/>
          <w:szCs w:val="28"/>
          <w:lang w:val="en-GB"/>
        </w:rPr>
      </w:pPr>
      <w:r w:rsidRPr="00352B94">
        <w:rPr>
          <w:rFonts w:ascii="Times New Roman" w:hAnsi="Times New Roman"/>
          <w:i/>
          <w:sz w:val="28"/>
          <w:szCs w:val="28"/>
          <w:lang w:val="en-GB"/>
        </w:rPr>
        <w:t xml:space="preserve">Non-production beyond the deadline of 48 hours after opening the envelopes or after duly notified to the bidder, of an administrative document deemed non-compliant or absent;  </w:t>
      </w:r>
    </w:p>
    <w:p w14:paraId="097EB004" w14:textId="77777777" w:rsidR="00F6521D" w:rsidRPr="00352B94" w:rsidRDefault="00F6521D" w:rsidP="00352B94">
      <w:pPr>
        <w:pStyle w:val="Paragraphedeliste"/>
        <w:numPr>
          <w:ilvl w:val="0"/>
          <w:numId w:val="124"/>
        </w:numPr>
        <w:spacing w:after="0" w:line="276" w:lineRule="auto"/>
        <w:ind w:left="1134"/>
        <w:contextualSpacing w:val="0"/>
        <w:jc w:val="both"/>
        <w:rPr>
          <w:rFonts w:ascii="Times New Roman" w:hAnsi="Times New Roman"/>
          <w:i/>
          <w:sz w:val="28"/>
          <w:szCs w:val="28"/>
          <w:lang w:val="en-GB"/>
        </w:rPr>
      </w:pPr>
      <w:r w:rsidRPr="00352B94">
        <w:rPr>
          <w:rFonts w:ascii="Times New Roman" w:hAnsi="Times New Roman"/>
          <w:i/>
          <w:sz w:val="28"/>
          <w:szCs w:val="28"/>
          <w:lang w:val="en-GB"/>
        </w:rPr>
        <w:t>False declaration or falsified document or fraudulent manoeuvre;</w:t>
      </w:r>
    </w:p>
    <w:p w14:paraId="5C332D91" w14:textId="77777777" w:rsidR="00F6521D" w:rsidRPr="00352B94" w:rsidRDefault="00F6521D" w:rsidP="00352B94">
      <w:pPr>
        <w:pStyle w:val="Paragraphedeliste"/>
        <w:numPr>
          <w:ilvl w:val="0"/>
          <w:numId w:val="124"/>
        </w:numPr>
        <w:spacing w:after="0" w:line="276" w:lineRule="auto"/>
        <w:ind w:left="1134"/>
        <w:contextualSpacing w:val="0"/>
        <w:jc w:val="both"/>
        <w:rPr>
          <w:rFonts w:ascii="Times New Roman" w:hAnsi="Times New Roman"/>
          <w:i/>
          <w:sz w:val="28"/>
          <w:szCs w:val="28"/>
          <w:lang w:val="en-GB"/>
        </w:rPr>
      </w:pPr>
      <w:r w:rsidRPr="00352B94">
        <w:rPr>
          <w:rFonts w:ascii="Times New Roman" w:hAnsi="Times New Roman"/>
          <w:i/>
          <w:sz w:val="28"/>
          <w:szCs w:val="28"/>
          <w:lang w:val="en-GB"/>
        </w:rPr>
        <w:t>Omission of an element of the financial offer (the bid, the BPU, the DQE);</w:t>
      </w:r>
    </w:p>
    <w:p w14:paraId="326802A5" w14:textId="77777777" w:rsidR="00F6521D" w:rsidRPr="00352B94" w:rsidRDefault="00F6521D" w:rsidP="00352B94">
      <w:pPr>
        <w:pStyle w:val="Paragraphedeliste"/>
        <w:numPr>
          <w:ilvl w:val="0"/>
          <w:numId w:val="124"/>
        </w:numPr>
        <w:spacing w:after="0" w:line="276" w:lineRule="auto"/>
        <w:ind w:left="1134"/>
        <w:contextualSpacing w:val="0"/>
        <w:jc w:val="both"/>
        <w:rPr>
          <w:rFonts w:ascii="Times New Roman" w:hAnsi="Times New Roman"/>
          <w:i/>
          <w:sz w:val="28"/>
          <w:szCs w:val="28"/>
          <w:lang w:val="en-GB"/>
        </w:rPr>
      </w:pPr>
      <w:r w:rsidRPr="00352B94">
        <w:rPr>
          <w:rFonts w:ascii="Times New Roman" w:hAnsi="Times New Roman"/>
          <w:i/>
          <w:sz w:val="28"/>
          <w:szCs w:val="28"/>
          <w:lang w:val="en-GB"/>
        </w:rPr>
        <w:t xml:space="preserve">Omission of a quantified unit price in the BPU or SDPU; </w:t>
      </w:r>
    </w:p>
    <w:p w14:paraId="5B3A4E27" w14:textId="77777777" w:rsidR="00F6521D" w:rsidRPr="00352B94" w:rsidRDefault="00F6521D" w:rsidP="00352B94">
      <w:pPr>
        <w:pStyle w:val="Paragraphedeliste"/>
        <w:numPr>
          <w:ilvl w:val="0"/>
          <w:numId w:val="124"/>
        </w:numPr>
        <w:spacing w:after="0" w:line="276" w:lineRule="auto"/>
        <w:ind w:left="1134"/>
        <w:contextualSpacing w:val="0"/>
        <w:jc w:val="both"/>
        <w:rPr>
          <w:rFonts w:ascii="Times New Roman" w:hAnsi="Times New Roman"/>
          <w:i/>
          <w:sz w:val="28"/>
          <w:szCs w:val="28"/>
          <w:lang w:val="en-GB"/>
        </w:rPr>
      </w:pPr>
      <w:r w:rsidRPr="00352B94">
        <w:rPr>
          <w:rFonts w:ascii="Times New Roman" w:hAnsi="Times New Roman"/>
          <w:i/>
          <w:sz w:val="28"/>
          <w:szCs w:val="28"/>
          <w:lang w:val="en-GB"/>
        </w:rPr>
        <w:t xml:space="preserve"> Absence of a sworn declaration of non-abandonment of a site during the last three years;</w:t>
      </w:r>
    </w:p>
    <w:p w14:paraId="66D522AE" w14:textId="2887A5CB" w:rsidR="00F6521D" w:rsidRPr="00352B94" w:rsidRDefault="00352B94" w:rsidP="00352B94">
      <w:pPr>
        <w:pStyle w:val="Paragraphedeliste"/>
        <w:numPr>
          <w:ilvl w:val="0"/>
          <w:numId w:val="124"/>
        </w:numPr>
        <w:spacing w:after="0" w:line="276" w:lineRule="auto"/>
        <w:jc w:val="both"/>
        <w:rPr>
          <w:rFonts w:ascii="Times New Roman" w:hAnsi="Times New Roman"/>
          <w:i/>
          <w:sz w:val="28"/>
          <w:szCs w:val="28"/>
          <w:lang w:val="en-GB"/>
        </w:rPr>
      </w:pPr>
      <w:r w:rsidRPr="00352B94">
        <w:rPr>
          <w:rFonts w:ascii="Times New Roman" w:hAnsi="Times New Roman"/>
          <w:i/>
          <w:sz w:val="28"/>
          <w:szCs w:val="28"/>
          <w:lang w:val="en-GB"/>
        </w:rPr>
        <w:t xml:space="preserve"> </w:t>
      </w:r>
      <w:r w:rsidR="00F6521D" w:rsidRPr="00352B94">
        <w:rPr>
          <w:rFonts w:ascii="Times New Roman" w:hAnsi="Times New Roman"/>
          <w:i/>
          <w:sz w:val="28"/>
          <w:szCs w:val="28"/>
          <w:lang w:val="en-GB"/>
        </w:rPr>
        <w:t>Absence of the dated and signed integrity charter;</w:t>
      </w:r>
    </w:p>
    <w:p w14:paraId="19A0585C" w14:textId="77777777" w:rsidR="00F6521D" w:rsidRPr="00352B94" w:rsidRDefault="00F6521D" w:rsidP="00352B94">
      <w:pPr>
        <w:pStyle w:val="Paragraphedeliste"/>
        <w:numPr>
          <w:ilvl w:val="0"/>
          <w:numId w:val="124"/>
        </w:numPr>
        <w:spacing w:after="0" w:line="276" w:lineRule="auto"/>
        <w:ind w:left="1134"/>
        <w:contextualSpacing w:val="0"/>
        <w:jc w:val="both"/>
        <w:rPr>
          <w:rFonts w:ascii="Times New Roman" w:hAnsi="Times New Roman"/>
          <w:i/>
          <w:sz w:val="28"/>
          <w:szCs w:val="28"/>
          <w:lang w:val="en-GB"/>
        </w:rPr>
      </w:pPr>
      <w:r w:rsidRPr="00352B94">
        <w:rPr>
          <w:rFonts w:ascii="Times New Roman" w:hAnsi="Times New Roman"/>
          <w:i/>
          <w:sz w:val="28"/>
          <w:szCs w:val="28"/>
          <w:lang w:val="en-GB"/>
        </w:rPr>
        <w:t xml:space="preserve"> Absence of the dated and signed declaration of commitment to compliance with environmental and social clauses;</w:t>
      </w:r>
    </w:p>
    <w:p w14:paraId="376A9185" w14:textId="0824BD35" w:rsidR="00F6521D" w:rsidRPr="00352B94" w:rsidRDefault="00112FE9" w:rsidP="00352B94">
      <w:pPr>
        <w:pStyle w:val="Paragraphedeliste"/>
        <w:numPr>
          <w:ilvl w:val="0"/>
          <w:numId w:val="124"/>
        </w:numPr>
        <w:spacing w:after="0" w:line="276" w:lineRule="auto"/>
        <w:ind w:left="1134"/>
        <w:contextualSpacing w:val="0"/>
        <w:jc w:val="both"/>
        <w:rPr>
          <w:rFonts w:ascii="Times New Roman" w:hAnsi="Times New Roman"/>
          <w:i/>
          <w:sz w:val="28"/>
          <w:szCs w:val="28"/>
          <w:lang w:val="en-GB"/>
        </w:rPr>
      </w:pPr>
      <w:r w:rsidRPr="00352B94">
        <w:rPr>
          <w:rFonts w:ascii="Times New Roman" w:hAnsi="Times New Roman"/>
          <w:i/>
          <w:sz w:val="28"/>
          <w:szCs w:val="28"/>
          <w:lang w:val="en-GB"/>
        </w:rPr>
        <w:t>Failure to meet 70</w:t>
      </w:r>
      <w:r w:rsidR="00352B94">
        <w:rPr>
          <w:rFonts w:ascii="Times New Roman" w:hAnsi="Times New Roman"/>
          <w:i/>
          <w:sz w:val="28"/>
          <w:szCs w:val="28"/>
          <w:lang w:val="en-GB"/>
        </w:rPr>
        <w:t>% of essential criteria (70</w:t>
      </w:r>
      <w:r w:rsidR="00F6521D" w:rsidRPr="00352B94">
        <w:rPr>
          <w:rFonts w:ascii="Times New Roman" w:hAnsi="Times New Roman"/>
          <w:i/>
          <w:sz w:val="28"/>
          <w:szCs w:val="28"/>
          <w:lang w:val="en-GB"/>
        </w:rPr>
        <w:t>% referring to the qualification threshold for technical offers);</w:t>
      </w:r>
    </w:p>
    <w:p w14:paraId="0E5D7BD4" w14:textId="77777777" w:rsidR="00F6521D" w:rsidRPr="00352B94" w:rsidRDefault="00F6521D" w:rsidP="00352B94">
      <w:pPr>
        <w:pStyle w:val="Paragraphedeliste"/>
        <w:numPr>
          <w:ilvl w:val="0"/>
          <w:numId w:val="124"/>
        </w:numPr>
        <w:spacing w:after="0" w:line="276" w:lineRule="auto"/>
        <w:ind w:left="1134"/>
        <w:contextualSpacing w:val="0"/>
        <w:jc w:val="both"/>
        <w:rPr>
          <w:rFonts w:ascii="Times New Roman" w:hAnsi="Times New Roman"/>
          <w:i/>
          <w:sz w:val="28"/>
          <w:szCs w:val="28"/>
          <w:lang w:val="en-GB"/>
        </w:rPr>
      </w:pPr>
      <w:r w:rsidRPr="00352B94">
        <w:rPr>
          <w:rFonts w:ascii="Times New Roman" w:hAnsi="Times New Roman"/>
          <w:i/>
          <w:sz w:val="28"/>
          <w:szCs w:val="28"/>
          <w:lang w:val="en-GB"/>
        </w:rPr>
        <w:t>Absence of the categorization certificate;</w:t>
      </w:r>
    </w:p>
    <w:p w14:paraId="336425B2" w14:textId="77777777" w:rsidR="00F6521D" w:rsidRPr="00352B94" w:rsidRDefault="00F6521D" w:rsidP="00352B94">
      <w:pPr>
        <w:pStyle w:val="Paragraphedeliste"/>
        <w:numPr>
          <w:ilvl w:val="0"/>
          <w:numId w:val="124"/>
        </w:numPr>
        <w:spacing w:after="0" w:line="276" w:lineRule="auto"/>
        <w:ind w:left="1134"/>
        <w:contextualSpacing w:val="0"/>
        <w:jc w:val="both"/>
        <w:rPr>
          <w:rFonts w:ascii="Times New Roman" w:hAnsi="Times New Roman"/>
          <w:i/>
          <w:sz w:val="28"/>
          <w:szCs w:val="28"/>
          <w:lang w:val="en-GB"/>
        </w:rPr>
      </w:pPr>
      <w:r w:rsidRPr="00352B94">
        <w:rPr>
          <w:rFonts w:ascii="Times New Roman" w:hAnsi="Times New Roman"/>
          <w:i/>
          <w:sz w:val="28"/>
          <w:szCs w:val="28"/>
          <w:lang w:val="en-GB"/>
        </w:rPr>
        <w:t xml:space="preserve">The non-acceptance of the general and special administrative clauses and technical specifications initialled, signed and dated with the mention “read and approved”. </w:t>
      </w:r>
    </w:p>
    <w:p w14:paraId="2406E18D" w14:textId="1467E0AA" w:rsidR="00F6521D" w:rsidRPr="00352B94" w:rsidRDefault="00112FE9" w:rsidP="00352B94">
      <w:pPr>
        <w:pStyle w:val="Paragraphedeliste"/>
        <w:numPr>
          <w:ilvl w:val="0"/>
          <w:numId w:val="124"/>
        </w:numPr>
        <w:spacing w:after="0" w:line="276" w:lineRule="auto"/>
        <w:ind w:left="1134"/>
        <w:contextualSpacing w:val="0"/>
        <w:jc w:val="both"/>
        <w:rPr>
          <w:rFonts w:ascii="Times New Roman" w:hAnsi="Times New Roman"/>
          <w:i/>
          <w:sz w:val="28"/>
          <w:szCs w:val="28"/>
          <w:lang w:val="en-US"/>
        </w:rPr>
      </w:pPr>
      <w:r w:rsidRPr="00352B94">
        <w:rPr>
          <w:rFonts w:ascii="Times New Roman" w:hAnsi="Times New Roman"/>
          <w:i/>
          <w:sz w:val="28"/>
          <w:szCs w:val="28"/>
          <w:lang w:val="en-US"/>
        </w:rPr>
        <w:t>Absence of financial capacity in the amount of forty one million two hundred sixty thousand nine hundred ninety five</w:t>
      </w:r>
      <w:r w:rsidR="00352B94" w:rsidRPr="00352B94">
        <w:rPr>
          <w:rFonts w:ascii="Times New Roman" w:hAnsi="Times New Roman"/>
          <w:i/>
          <w:sz w:val="28"/>
          <w:szCs w:val="28"/>
          <w:lang w:val="en-US"/>
        </w:rPr>
        <w:t xml:space="preserve"> (41 260 995) CFA Francs</w:t>
      </w:r>
      <w:r w:rsidR="00F6521D" w:rsidRPr="00352B94">
        <w:rPr>
          <w:rFonts w:ascii="Times New Roman" w:hAnsi="Times New Roman"/>
          <w:i/>
          <w:sz w:val="28"/>
          <w:szCs w:val="28"/>
          <w:lang w:val="en-US"/>
        </w:rPr>
        <w:t>;</w:t>
      </w:r>
    </w:p>
    <w:p w14:paraId="3707A76E" w14:textId="77777777" w:rsidR="00F6521D" w:rsidRPr="00A13386" w:rsidRDefault="00F6521D" w:rsidP="00F6521D">
      <w:pPr>
        <w:pStyle w:val="Paragraphedeliste"/>
        <w:spacing w:line="276" w:lineRule="auto"/>
        <w:ind w:left="786"/>
        <w:jc w:val="both"/>
        <w:rPr>
          <w:rFonts w:ascii="Arial Narrow" w:hAnsi="Arial Narrow" w:cs="Arial"/>
          <w:i/>
          <w:sz w:val="12"/>
          <w:lang w:val="en-US"/>
        </w:rPr>
      </w:pPr>
    </w:p>
    <w:p w14:paraId="3BAEEC32" w14:textId="77777777" w:rsidR="00F6521D" w:rsidRPr="00352B94" w:rsidRDefault="00F6521D" w:rsidP="00352B94">
      <w:pPr>
        <w:widowControl w:val="0"/>
        <w:autoSpaceDE w:val="0"/>
        <w:autoSpaceDN w:val="0"/>
        <w:adjustRightInd w:val="0"/>
        <w:spacing w:after="0" w:line="276" w:lineRule="auto"/>
        <w:ind w:left="360"/>
        <w:jc w:val="both"/>
        <w:rPr>
          <w:rFonts w:ascii="Times New Roman" w:hAnsi="Times New Roman"/>
          <w:b/>
          <w:sz w:val="28"/>
          <w:szCs w:val="28"/>
          <w:lang w:val="en-GB"/>
        </w:rPr>
      </w:pPr>
      <w:r w:rsidRPr="00352B94">
        <w:rPr>
          <w:rFonts w:ascii="Times New Roman" w:hAnsi="Times New Roman"/>
          <w:b/>
          <w:sz w:val="28"/>
          <w:szCs w:val="28"/>
          <w:lang w:val="en-GB"/>
        </w:rPr>
        <w:t xml:space="preserve">15.2 Essential criteria </w:t>
      </w:r>
    </w:p>
    <w:p w14:paraId="40A80DB6" w14:textId="77777777" w:rsidR="00F6521D" w:rsidRPr="00352B94" w:rsidRDefault="00F6521D" w:rsidP="00352B94">
      <w:pPr>
        <w:widowControl w:val="0"/>
        <w:autoSpaceDE w:val="0"/>
        <w:autoSpaceDN w:val="0"/>
        <w:adjustRightInd w:val="0"/>
        <w:spacing w:after="0" w:line="276" w:lineRule="auto"/>
        <w:ind w:left="360"/>
        <w:jc w:val="both"/>
        <w:rPr>
          <w:rFonts w:ascii="Times New Roman" w:hAnsi="Times New Roman"/>
          <w:bCs/>
          <w:sz w:val="28"/>
          <w:szCs w:val="28"/>
          <w:lang w:val="en-GB"/>
        </w:rPr>
      </w:pPr>
      <w:r w:rsidRPr="00352B94">
        <w:rPr>
          <w:rFonts w:ascii="Times New Roman" w:hAnsi="Times New Roman"/>
          <w:bCs/>
          <w:sz w:val="28"/>
          <w:szCs w:val="28"/>
          <w:lang w:val="en-GB"/>
        </w:rPr>
        <w:t>The essential criteria will be evaluated in a binary manner (yes or no); thus, several sub-criteria taken from the sections below of the submission file will be considered for the evaluation of the technical offer:</w:t>
      </w:r>
    </w:p>
    <w:p w14:paraId="0A22C6E7" w14:textId="77777777" w:rsidR="00F6521D" w:rsidRPr="00352B94" w:rsidRDefault="00F6521D" w:rsidP="00352B94">
      <w:pPr>
        <w:widowControl w:val="0"/>
        <w:numPr>
          <w:ilvl w:val="0"/>
          <w:numId w:val="127"/>
        </w:numPr>
        <w:autoSpaceDE w:val="0"/>
        <w:autoSpaceDN w:val="0"/>
        <w:adjustRightInd w:val="0"/>
        <w:spacing w:after="0" w:line="276" w:lineRule="auto"/>
        <w:jc w:val="both"/>
        <w:rPr>
          <w:rFonts w:ascii="Times New Roman" w:hAnsi="Times New Roman"/>
          <w:bCs/>
          <w:sz w:val="28"/>
          <w:szCs w:val="28"/>
          <w:lang w:val="en-GB"/>
        </w:rPr>
      </w:pPr>
      <w:r w:rsidRPr="00352B94">
        <w:rPr>
          <w:rFonts w:ascii="Times New Roman" w:hAnsi="Times New Roman"/>
          <w:bCs/>
          <w:sz w:val="28"/>
          <w:szCs w:val="28"/>
          <w:lang w:val="en-GB"/>
        </w:rPr>
        <w:t>Organization/presentation of the offers;</w:t>
      </w:r>
    </w:p>
    <w:p w14:paraId="5CDF1696" w14:textId="07C32B77" w:rsidR="00F6521D" w:rsidRPr="00352B94" w:rsidRDefault="00F6521D" w:rsidP="00352B94">
      <w:pPr>
        <w:widowControl w:val="0"/>
        <w:numPr>
          <w:ilvl w:val="0"/>
          <w:numId w:val="127"/>
        </w:numPr>
        <w:autoSpaceDE w:val="0"/>
        <w:autoSpaceDN w:val="0"/>
        <w:adjustRightInd w:val="0"/>
        <w:spacing w:after="0" w:line="276" w:lineRule="auto"/>
        <w:jc w:val="both"/>
        <w:rPr>
          <w:rFonts w:ascii="Times New Roman" w:hAnsi="Times New Roman"/>
          <w:bCs/>
          <w:sz w:val="28"/>
          <w:szCs w:val="28"/>
          <w:lang w:val="en-GB"/>
        </w:rPr>
      </w:pPr>
      <w:r w:rsidRPr="00352B94">
        <w:rPr>
          <w:rFonts w:ascii="Times New Roman" w:hAnsi="Times New Roman"/>
          <w:bCs/>
          <w:sz w:val="28"/>
          <w:szCs w:val="28"/>
          <w:lang w:val="en-GB"/>
        </w:rPr>
        <w:t>General experience of the company;</w:t>
      </w:r>
    </w:p>
    <w:p w14:paraId="75725F84" w14:textId="77777777" w:rsidR="00F6521D" w:rsidRPr="00352B94" w:rsidRDefault="00F6521D" w:rsidP="00352B94">
      <w:pPr>
        <w:widowControl w:val="0"/>
        <w:numPr>
          <w:ilvl w:val="0"/>
          <w:numId w:val="127"/>
        </w:numPr>
        <w:autoSpaceDE w:val="0"/>
        <w:autoSpaceDN w:val="0"/>
        <w:adjustRightInd w:val="0"/>
        <w:spacing w:after="0" w:line="276" w:lineRule="auto"/>
        <w:jc w:val="both"/>
        <w:rPr>
          <w:rFonts w:ascii="Times New Roman" w:hAnsi="Times New Roman"/>
          <w:bCs/>
          <w:sz w:val="28"/>
          <w:szCs w:val="28"/>
          <w:lang w:val="en-GB"/>
        </w:rPr>
      </w:pPr>
      <w:r w:rsidRPr="00352B94">
        <w:rPr>
          <w:rFonts w:ascii="Times New Roman" w:hAnsi="Times New Roman"/>
          <w:bCs/>
          <w:sz w:val="28"/>
          <w:szCs w:val="28"/>
          <w:lang w:val="en-GB"/>
        </w:rPr>
        <w:t>Experience of technical staff;</w:t>
      </w:r>
    </w:p>
    <w:p w14:paraId="0E4722B1" w14:textId="5ACC1C62" w:rsidR="00F6521D" w:rsidRDefault="00F6521D" w:rsidP="00352B94">
      <w:pPr>
        <w:widowControl w:val="0"/>
        <w:numPr>
          <w:ilvl w:val="0"/>
          <w:numId w:val="127"/>
        </w:numPr>
        <w:autoSpaceDE w:val="0"/>
        <w:autoSpaceDN w:val="0"/>
        <w:adjustRightInd w:val="0"/>
        <w:spacing w:after="0" w:line="276" w:lineRule="auto"/>
        <w:jc w:val="both"/>
        <w:rPr>
          <w:rFonts w:ascii="Arial Narrow" w:hAnsi="Arial Narrow" w:cs="Arial"/>
          <w:bCs/>
          <w:lang w:val="en-GB"/>
        </w:rPr>
      </w:pPr>
      <w:r w:rsidRPr="00352B94">
        <w:rPr>
          <w:rFonts w:ascii="Times New Roman" w:hAnsi="Times New Roman"/>
          <w:bCs/>
          <w:sz w:val="28"/>
          <w:szCs w:val="28"/>
          <w:lang w:val="en-GB"/>
        </w:rPr>
        <w:t>Organization and methodology of the company</w:t>
      </w:r>
      <w:r w:rsidR="006E4537">
        <w:rPr>
          <w:rFonts w:ascii="Arial Narrow" w:hAnsi="Arial Narrow" w:cs="Arial"/>
          <w:bCs/>
          <w:lang w:val="en-GB"/>
        </w:rPr>
        <w:t>;</w:t>
      </w:r>
    </w:p>
    <w:p w14:paraId="6369C027" w14:textId="630D9487" w:rsidR="006E4537" w:rsidRPr="009E37FB" w:rsidRDefault="006E4537" w:rsidP="00352B94">
      <w:pPr>
        <w:widowControl w:val="0"/>
        <w:numPr>
          <w:ilvl w:val="0"/>
          <w:numId w:val="127"/>
        </w:numPr>
        <w:autoSpaceDE w:val="0"/>
        <w:autoSpaceDN w:val="0"/>
        <w:adjustRightInd w:val="0"/>
        <w:spacing w:after="0" w:line="276" w:lineRule="auto"/>
        <w:jc w:val="both"/>
        <w:rPr>
          <w:rFonts w:ascii="Times New Roman" w:hAnsi="Times New Roman"/>
          <w:bCs/>
          <w:sz w:val="28"/>
          <w:szCs w:val="28"/>
          <w:lang w:val="en-US"/>
        </w:rPr>
      </w:pPr>
      <w:r w:rsidRPr="009E37FB">
        <w:rPr>
          <w:rFonts w:ascii="Times New Roman" w:hAnsi="Times New Roman"/>
          <w:bCs/>
          <w:sz w:val="28"/>
          <w:szCs w:val="28"/>
          <w:lang w:val="en-US"/>
        </w:rPr>
        <w:t xml:space="preserve">Site </w:t>
      </w:r>
      <w:r w:rsidR="009E37FB" w:rsidRPr="009E37FB">
        <w:rPr>
          <w:rFonts w:ascii="Times New Roman" w:hAnsi="Times New Roman"/>
          <w:bCs/>
          <w:sz w:val="28"/>
          <w:szCs w:val="28"/>
          <w:lang w:val="en-US"/>
        </w:rPr>
        <w:t>visit certificate and report with photographs.</w:t>
      </w:r>
    </w:p>
    <w:p w14:paraId="5A0A9DD1" w14:textId="77777777" w:rsidR="00F6521D" w:rsidRPr="009E37FB"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rPr>
      </w:pPr>
    </w:p>
    <w:p w14:paraId="645539A2" w14:textId="5949CAAA" w:rsidR="00F6521D" w:rsidRPr="00352B94" w:rsidRDefault="003E7B03" w:rsidP="003E7B03">
      <w:pPr>
        <w:pStyle w:val="Paragraphedeliste"/>
        <w:widowControl w:val="0"/>
        <w:numPr>
          <w:ilvl w:val="0"/>
          <w:numId w:val="128"/>
        </w:numPr>
        <w:autoSpaceDE w:val="0"/>
        <w:autoSpaceDN w:val="0"/>
        <w:adjustRightInd w:val="0"/>
        <w:spacing w:line="276" w:lineRule="auto"/>
        <w:jc w:val="both"/>
        <w:rPr>
          <w:rFonts w:ascii="Times New Roman" w:hAnsi="Times New Roman"/>
          <w:b/>
          <w:bCs/>
          <w:sz w:val="28"/>
          <w:szCs w:val="28"/>
          <w:lang w:val="en-US"/>
        </w:rPr>
      </w:pPr>
      <w:r w:rsidRPr="009E37FB">
        <w:rPr>
          <w:rFonts w:ascii="Times New Roman" w:hAnsi="Times New Roman"/>
          <w:b/>
          <w:bCs/>
          <w:sz w:val="28"/>
          <w:szCs w:val="28"/>
          <w:lang w:val="en-US"/>
        </w:rPr>
        <w:t xml:space="preserve"> </w:t>
      </w:r>
      <w:r w:rsidR="00F6521D" w:rsidRPr="00352B94">
        <w:rPr>
          <w:rFonts w:ascii="Times New Roman" w:hAnsi="Times New Roman"/>
          <w:b/>
          <w:bCs/>
          <w:sz w:val="28"/>
          <w:szCs w:val="28"/>
          <w:lang w:val="en-US"/>
        </w:rPr>
        <w:t>Attribution</w:t>
      </w:r>
    </w:p>
    <w:p w14:paraId="3490EC78" w14:textId="7D0ECDA3" w:rsidR="00F6521D" w:rsidRDefault="00F6521D" w:rsidP="00F6521D">
      <w:pPr>
        <w:widowControl w:val="0"/>
        <w:autoSpaceDE w:val="0"/>
        <w:autoSpaceDN w:val="0"/>
        <w:adjustRightInd w:val="0"/>
        <w:spacing w:line="276" w:lineRule="auto"/>
        <w:jc w:val="both"/>
        <w:rPr>
          <w:rFonts w:ascii="Times New Roman" w:hAnsi="Times New Roman"/>
          <w:sz w:val="28"/>
          <w:szCs w:val="28"/>
          <w:lang w:val="en-GB"/>
        </w:rPr>
      </w:pPr>
      <w:r w:rsidRPr="00352B94">
        <w:rPr>
          <w:rFonts w:ascii="Times New Roman" w:hAnsi="Times New Roman"/>
          <w:sz w:val="28"/>
          <w:szCs w:val="28"/>
          <w:lang w:val="en-GB"/>
        </w:rPr>
        <w:t>The contracting authority will award the Contract to the Bidder whose offer has been found to be substantially compliant with the Tender Documents and who has the technical and financial capacities required to execute the Contract satisfactorily and whose offer was evaluated as the lowest, including any discounts offered.</w:t>
      </w:r>
    </w:p>
    <w:p w14:paraId="45B2F20F" w14:textId="7E68D8F6" w:rsidR="00CC40F1" w:rsidRPr="00CC40F1" w:rsidRDefault="003E7B03" w:rsidP="00CC40F1">
      <w:pPr>
        <w:pStyle w:val="Paragraphedeliste"/>
        <w:widowControl w:val="0"/>
        <w:numPr>
          <w:ilvl w:val="0"/>
          <w:numId w:val="128"/>
        </w:numPr>
        <w:autoSpaceDE w:val="0"/>
        <w:autoSpaceDN w:val="0"/>
        <w:adjustRightInd w:val="0"/>
        <w:spacing w:line="276" w:lineRule="auto"/>
        <w:jc w:val="both"/>
        <w:rPr>
          <w:rFonts w:ascii="Times New Roman" w:hAnsi="Times New Roman"/>
          <w:b/>
          <w:sz w:val="28"/>
          <w:szCs w:val="28"/>
          <w:lang w:val="en-GB"/>
        </w:rPr>
      </w:pPr>
      <w:r>
        <w:rPr>
          <w:rFonts w:ascii="Times New Roman" w:hAnsi="Times New Roman"/>
          <w:sz w:val="28"/>
          <w:szCs w:val="28"/>
          <w:lang w:val="en-GB"/>
        </w:rPr>
        <w:t xml:space="preserve"> </w:t>
      </w:r>
      <w:r w:rsidRPr="003E7B03">
        <w:rPr>
          <w:rFonts w:ascii="Times New Roman" w:hAnsi="Times New Roman"/>
          <w:b/>
          <w:sz w:val="28"/>
          <w:szCs w:val="28"/>
          <w:lang w:val="en-GB"/>
        </w:rPr>
        <w:t>Maximum number of lots</w:t>
      </w:r>
    </w:p>
    <w:p w14:paraId="36CC91A9" w14:textId="4AC14952" w:rsidR="00F6521D" w:rsidRDefault="00CC40F1" w:rsidP="00CC40F1">
      <w:pPr>
        <w:widowControl w:val="0"/>
        <w:autoSpaceDE w:val="0"/>
        <w:autoSpaceDN w:val="0"/>
        <w:adjustRightInd w:val="0"/>
        <w:spacing w:after="0" w:line="220" w:lineRule="exact"/>
        <w:ind w:right="-20"/>
        <w:rPr>
          <w:rFonts w:ascii="Times New Roman" w:eastAsia="Times New Roman" w:hAnsi="Times New Roman"/>
          <w:bCs/>
          <w:sz w:val="28"/>
          <w:szCs w:val="28"/>
          <w:lang w:val="en-US" w:eastAsia="fr-FR"/>
        </w:rPr>
      </w:pPr>
      <w:r>
        <w:rPr>
          <w:rFonts w:ascii="Times New Roman" w:eastAsia="Times New Roman" w:hAnsi="Times New Roman"/>
          <w:bCs/>
          <w:sz w:val="28"/>
          <w:szCs w:val="28"/>
          <w:lang w:val="en-US" w:eastAsia="fr-FR"/>
        </w:rPr>
        <w:t>The works covered by this tender document are in the single lot.</w:t>
      </w:r>
    </w:p>
    <w:p w14:paraId="7426A4BB" w14:textId="77777777" w:rsidR="00CC40F1" w:rsidRPr="00CC40F1" w:rsidRDefault="00CC40F1" w:rsidP="00CC40F1">
      <w:pPr>
        <w:widowControl w:val="0"/>
        <w:autoSpaceDE w:val="0"/>
        <w:autoSpaceDN w:val="0"/>
        <w:adjustRightInd w:val="0"/>
        <w:spacing w:after="0" w:line="220" w:lineRule="exact"/>
        <w:ind w:right="-20"/>
        <w:rPr>
          <w:rFonts w:ascii="Times New Roman" w:eastAsia="Times New Roman" w:hAnsi="Times New Roman"/>
          <w:bCs/>
          <w:sz w:val="28"/>
          <w:szCs w:val="28"/>
          <w:lang w:val="en-US" w:eastAsia="fr-FR"/>
        </w:rPr>
      </w:pPr>
    </w:p>
    <w:p w14:paraId="60FCC09B" w14:textId="4A00E8C5" w:rsidR="00F6521D" w:rsidRPr="00352B94" w:rsidRDefault="00F6521D" w:rsidP="003E7B03">
      <w:pPr>
        <w:pStyle w:val="Paragraphedeliste"/>
        <w:widowControl w:val="0"/>
        <w:numPr>
          <w:ilvl w:val="0"/>
          <w:numId w:val="128"/>
        </w:numPr>
        <w:autoSpaceDE w:val="0"/>
        <w:autoSpaceDN w:val="0"/>
        <w:adjustRightInd w:val="0"/>
        <w:spacing w:line="276" w:lineRule="auto"/>
        <w:jc w:val="both"/>
        <w:rPr>
          <w:rFonts w:ascii="Times New Roman" w:hAnsi="Times New Roman"/>
          <w:b/>
          <w:bCs/>
          <w:sz w:val="28"/>
          <w:szCs w:val="28"/>
          <w:lang w:val="en-GB"/>
        </w:rPr>
      </w:pPr>
      <w:r w:rsidRPr="00352B94">
        <w:rPr>
          <w:rFonts w:ascii="Times New Roman" w:hAnsi="Times New Roman"/>
          <w:b/>
          <w:bCs/>
          <w:sz w:val="28"/>
          <w:szCs w:val="28"/>
          <w:lang w:val="en-GB"/>
        </w:rPr>
        <w:t>Validity period of offers</w:t>
      </w:r>
    </w:p>
    <w:p w14:paraId="562CBB60" w14:textId="19F6F6E6" w:rsidR="00F6521D" w:rsidRPr="00CC40F1" w:rsidRDefault="00F6521D" w:rsidP="00CC40F1">
      <w:pPr>
        <w:widowControl w:val="0"/>
        <w:autoSpaceDE w:val="0"/>
        <w:autoSpaceDN w:val="0"/>
        <w:adjustRightInd w:val="0"/>
        <w:spacing w:line="276" w:lineRule="auto"/>
        <w:jc w:val="both"/>
        <w:rPr>
          <w:rFonts w:ascii="Times New Roman" w:hAnsi="Times New Roman"/>
          <w:sz w:val="28"/>
          <w:szCs w:val="28"/>
          <w:lang w:val="en-GB"/>
        </w:rPr>
      </w:pPr>
      <w:r w:rsidRPr="00352B94">
        <w:rPr>
          <w:rFonts w:ascii="Times New Roman" w:hAnsi="Times New Roman"/>
          <w:sz w:val="28"/>
          <w:szCs w:val="28"/>
          <w:lang w:val="en-GB"/>
        </w:rPr>
        <w:t>Bidders remain committed to their offers for a period of 90 days from the deadlin</w:t>
      </w:r>
      <w:r w:rsidR="00CC40F1">
        <w:rPr>
          <w:rFonts w:ascii="Times New Roman" w:hAnsi="Times New Roman"/>
          <w:sz w:val="28"/>
          <w:szCs w:val="28"/>
          <w:lang w:val="en-GB"/>
        </w:rPr>
        <w:t>e set for submission of offers.</w:t>
      </w:r>
    </w:p>
    <w:p w14:paraId="6BF940BB" w14:textId="4E7E0135" w:rsidR="00CC40F1" w:rsidRPr="00CC40F1" w:rsidRDefault="00CC40F1" w:rsidP="00CC40F1">
      <w:pPr>
        <w:pStyle w:val="Paragraphedeliste"/>
        <w:widowControl w:val="0"/>
        <w:numPr>
          <w:ilvl w:val="0"/>
          <w:numId w:val="128"/>
        </w:numPr>
        <w:autoSpaceDE w:val="0"/>
        <w:autoSpaceDN w:val="0"/>
        <w:adjustRightInd w:val="0"/>
        <w:spacing w:line="276" w:lineRule="auto"/>
        <w:jc w:val="both"/>
        <w:rPr>
          <w:rFonts w:ascii="Times New Roman" w:hAnsi="Times New Roman"/>
          <w:b/>
          <w:bCs/>
          <w:sz w:val="28"/>
          <w:szCs w:val="28"/>
          <w:lang w:val="en-US"/>
        </w:rPr>
      </w:pPr>
      <w:r w:rsidRPr="00CC40F1">
        <w:rPr>
          <w:rFonts w:ascii="Times New Roman" w:hAnsi="Times New Roman"/>
          <w:b/>
          <w:bCs/>
          <w:sz w:val="28"/>
          <w:szCs w:val="28"/>
          <w:lang w:val="en-US"/>
        </w:rPr>
        <w:t>Additional information</w:t>
      </w:r>
    </w:p>
    <w:p w14:paraId="06D6316B" w14:textId="77777777" w:rsidR="00CC40F1" w:rsidRDefault="00CC40F1" w:rsidP="00CC40F1">
      <w:pPr>
        <w:pStyle w:val="Paragraphedeliste"/>
        <w:widowControl w:val="0"/>
        <w:autoSpaceDE w:val="0"/>
        <w:autoSpaceDN w:val="0"/>
        <w:adjustRightInd w:val="0"/>
        <w:spacing w:line="276" w:lineRule="auto"/>
        <w:ind w:left="0"/>
        <w:jc w:val="both"/>
        <w:rPr>
          <w:rFonts w:ascii="Courier New" w:hAnsi="Courier New" w:cs="Courier New"/>
          <w:lang w:val="en-US"/>
        </w:rPr>
      </w:pPr>
    </w:p>
    <w:p w14:paraId="59486348" w14:textId="0217BC31" w:rsidR="00F6521D" w:rsidRPr="005B672E" w:rsidRDefault="00F6521D" w:rsidP="005B672E">
      <w:pPr>
        <w:pStyle w:val="Paragraphedeliste"/>
        <w:widowControl w:val="0"/>
        <w:autoSpaceDE w:val="0"/>
        <w:autoSpaceDN w:val="0"/>
        <w:adjustRightInd w:val="0"/>
        <w:spacing w:line="276" w:lineRule="auto"/>
        <w:ind w:left="0"/>
        <w:jc w:val="both"/>
        <w:rPr>
          <w:rFonts w:ascii="Times New Roman" w:hAnsi="Times New Roman"/>
          <w:b/>
          <w:sz w:val="28"/>
          <w:szCs w:val="28"/>
          <w:lang w:val="en-GB"/>
        </w:rPr>
      </w:pPr>
      <w:r w:rsidRPr="005B672E">
        <w:rPr>
          <w:rFonts w:ascii="Times New Roman" w:hAnsi="Times New Roman"/>
          <w:sz w:val="28"/>
          <w:szCs w:val="28"/>
          <w:lang w:val="en"/>
        </w:rPr>
        <w:t xml:space="preserve"> </w:t>
      </w:r>
      <w:r w:rsidRPr="005B672E">
        <w:rPr>
          <w:rFonts w:ascii="Times New Roman" w:hAnsi="Times New Roman"/>
          <w:sz w:val="28"/>
          <w:szCs w:val="28"/>
          <w:lang w:val="en-GB"/>
        </w:rPr>
        <w:t xml:space="preserve">Additional </w:t>
      </w:r>
      <w:r w:rsidR="005B672E" w:rsidRPr="005B672E">
        <w:rPr>
          <w:rFonts w:ascii="Times New Roman" w:hAnsi="Times New Roman"/>
          <w:sz w:val="28"/>
          <w:szCs w:val="28"/>
          <w:lang w:val="en-GB"/>
        </w:rPr>
        <w:t>information may be obtained during working hours from OFFICE OF PUBLICS CONTRACTS, P.O Box 02 Zoétélé,   telephone 694 639 365 or on line on www.publiccontracts.cm</w:t>
      </w:r>
    </w:p>
    <w:p w14:paraId="491594A0" w14:textId="77777777" w:rsidR="00F6521D" w:rsidRDefault="00F6521D" w:rsidP="00F6521D">
      <w:pPr>
        <w:spacing w:line="276" w:lineRule="auto"/>
        <w:jc w:val="both"/>
        <w:rPr>
          <w:rFonts w:ascii="Arial Narrow" w:hAnsi="Arial Narrow"/>
          <w:i/>
          <w:iCs/>
          <w:sz w:val="8"/>
          <w:lang w:val="en-US"/>
        </w:rPr>
      </w:pPr>
    </w:p>
    <w:p w14:paraId="5BF3A54D" w14:textId="67939F96" w:rsidR="00F6521D" w:rsidRPr="005B672E" w:rsidRDefault="00F6521D" w:rsidP="005B672E">
      <w:pPr>
        <w:pStyle w:val="Paragraphedeliste"/>
        <w:numPr>
          <w:ilvl w:val="0"/>
          <w:numId w:val="128"/>
        </w:numPr>
        <w:spacing w:line="276" w:lineRule="auto"/>
        <w:jc w:val="both"/>
        <w:rPr>
          <w:rFonts w:ascii="Times New Roman" w:hAnsi="Times New Roman"/>
          <w:b/>
          <w:sz w:val="28"/>
          <w:szCs w:val="28"/>
          <w:lang w:val="en"/>
        </w:rPr>
      </w:pPr>
      <w:r w:rsidRPr="005B672E">
        <w:rPr>
          <w:rFonts w:ascii="Times New Roman" w:hAnsi="Times New Roman"/>
          <w:b/>
          <w:sz w:val="28"/>
          <w:szCs w:val="28"/>
          <w:lang w:val="en-GB"/>
        </w:rPr>
        <w:t>Fight against corruption</w:t>
      </w:r>
    </w:p>
    <w:p w14:paraId="2D195962" w14:textId="77777777" w:rsidR="00F6521D" w:rsidRPr="00561938" w:rsidRDefault="00F6521D" w:rsidP="00F6521D">
      <w:pPr>
        <w:spacing w:line="276" w:lineRule="auto"/>
        <w:jc w:val="both"/>
        <w:rPr>
          <w:rFonts w:ascii="Arial Narrow" w:eastAsia="Arial Narrow" w:hAnsi="Arial Narrow" w:cs="Arial Narrow"/>
          <w:spacing w:val="1"/>
          <w:lang w:val="en-GB"/>
        </w:rPr>
      </w:pPr>
      <w:r w:rsidRPr="00561938">
        <w:rPr>
          <w:rFonts w:ascii="Arial Narrow" w:eastAsia="Arial Narrow" w:hAnsi="Arial Narrow" w:cs="Arial Narrow"/>
          <w:spacing w:val="1"/>
          <w:lang w:val="en-GB"/>
        </w:rPr>
        <w:t>For any denunciation of practices, facts or acts of corruption or bad practices, please call CONAC at number 1517, the Authority in charge of Public Procurement (MINMAP) (SMS or call) at the numbers: (+237) 673 20 57 25 and 699 37 07 48.</w:t>
      </w:r>
    </w:p>
    <w:p w14:paraId="4086D959" w14:textId="77777777" w:rsidR="00F6521D" w:rsidRPr="00891776"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14"/>
          <w:szCs w:val="20"/>
          <w:lang w:val="en"/>
        </w:rPr>
      </w:pPr>
    </w:p>
    <w:p w14:paraId="6DD62ADC" w14:textId="77777777" w:rsidR="00F6521D" w:rsidRPr="00F6521D"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Arial"/>
          <w:sz w:val="23"/>
          <w:szCs w:val="23"/>
          <w:lang w:val="en-US"/>
        </w:rPr>
      </w:pPr>
      <w:r w:rsidRPr="00F6521D">
        <w:rPr>
          <w:rFonts w:ascii="Arial Narrow" w:hAnsi="Arial Narrow" w:cs="Arial"/>
          <w:sz w:val="23"/>
          <w:szCs w:val="23"/>
          <w:lang w:val="en-US"/>
        </w:rPr>
        <w:t xml:space="preserve">                                                                                     </w:t>
      </w:r>
    </w:p>
    <w:p w14:paraId="4C3719FB" w14:textId="77777777" w:rsidR="00F6521D" w:rsidRPr="00F6521D"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Arial"/>
          <w:sz w:val="23"/>
          <w:szCs w:val="23"/>
          <w:lang w:val="en-US"/>
        </w:rPr>
      </w:pPr>
      <w:r w:rsidRPr="00F6521D">
        <w:rPr>
          <w:rFonts w:ascii="Arial Narrow" w:hAnsi="Arial Narrow" w:cs="Arial"/>
          <w:sz w:val="23"/>
          <w:szCs w:val="23"/>
          <w:lang w:val="en-US"/>
        </w:rPr>
        <w:t xml:space="preserve">                                                                                                                  </w:t>
      </w:r>
    </w:p>
    <w:p w14:paraId="78EC86ED" w14:textId="77777777" w:rsidR="00F6521D" w:rsidRPr="005B672E"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Arial"/>
          <w:b/>
          <w:sz w:val="23"/>
          <w:szCs w:val="23"/>
          <w:lang w:val="en-US"/>
        </w:rPr>
      </w:pPr>
      <w:r w:rsidRPr="00F6521D">
        <w:rPr>
          <w:rFonts w:ascii="Arial Narrow" w:hAnsi="Arial Narrow" w:cs="Arial"/>
          <w:sz w:val="23"/>
          <w:szCs w:val="23"/>
          <w:lang w:val="en-US"/>
        </w:rPr>
        <w:t xml:space="preserve">                                                                                                                            </w:t>
      </w:r>
      <w:r w:rsidRPr="005B672E">
        <w:rPr>
          <w:rFonts w:ascii="Arial Narrow" w:hAnsi="Arial Narrow" w:cs="Arial"/>
          <w:b/>
          <w:sz w:val="23"/>
          <w:szCs w:val="23"/>
          <w:lang w:val="en-US"/>
        </w:rPr>
        <w:t>Zoétélé the</w:t>
      </w:r>
    </w:p>
    <w:p w14:paraId="25011CA6" w14:textId="77777777" w:rsidR="00F6521D" w:rsidRPr="005B672E"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Arial"/>
          <w:b/>
          <w:sz w:val="23"/>
          <w:szCs w:val="23"/>
          <w:lang w:val="en-US"/>
        </w:rPr>
      </w:pPr>
      <w:r w:rsidRPr="005B672E">
        <w:rPr>
          <w:rFonts w:ascii="Arial Narrow" w:hAnsi="Arial Narrow" w:cs="Arial"/>
          <w:b/>
          <w:sz w:val="23"/>
          <w:szCs w:val="23"/>
          <w:lang w:val="en-US"/>
        </w:rPr>
        <w:t xml:space="preserve">                                                              </w:t>
      </w:r>
    </w:p>
    <w:p w14:paraId="50E319AB" w14:textId="6589BB92" w:rsidR="00F6521D" w:rsidRPr="005B672E" w:rsidRDefault="00F6521D" w:rsidP="00F6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Arial"/>
          <w:b/>
          <w:sz w:val="23"/>
          <w:szCs w:val="23"/>
          <w:lang w:val="en-US"/>
        </w:rPr>
      </w:pPr>
      <w:r w:rsidRPr="005B672E">
        <w:rPr>
          <w:rFonts w:ascii="Arial Narrow" w:hAnsi="Arial Narrow" w:cs="Arial"/>
          <w:b/>
          <w:sz w:val="23"/>
          <w:szCs w:val="23"/>
          <w:lang w:val="en-US"/>
        </w:rPr>
        <w:t xml:space="preserve">                                                                                                                      The project Owner</w:t>
      </w:r>
    </w:p>
    <w:p w14:paraId="335CA849" w14:textId="77777777" w:rsidR="00F6521D" w:rsidRPr="00243027" w:rsidRDefault="00F6521D" w:rsidP="00F6521D">
      <w:pPr>
        <w:rPr>
          <w:rFonts w:ascii="Arial Narrow" w:hAnsi="Arial Narrow" w:cs="Arial"/>
          <w:b/>
          <w:sz w:val="23"/>
          <w:szCs w:val="23"/>
          <w:u w:val="single"/>
          <w:lang w:val="en-US"/>
        </w:rPr>
      </w:pPr>
      <w:r w:rsidRPr="00243027">
        <w:rPr>
          <w:rFonts w:ascii="Arial Narrow" w:hAnsi="Arial Narrow" w:cs="Arial"/>
          <w:b/>
          <w:sz w:val="23"/>
          <w:szCs w:val="23"/>
          <w:u w:val="single"/>
          <w:lang w:val="en-US"/>
        </w:rPr>
        <w:t>Extensions:</w:t>
      </w:r>
    </w:p>
    <w:p w14:paraId="04B0D955" w14:textId="304C8364" w:rsidR="00F6521D" w:rsidRPr="00704C74" w:rsidRDefault="00704C74" w:rsidP="00F6521D">
      <w:pPr>
        <w:rPr>
          <w:rFonts w:ascii="Times New Roman" w:hAnsi="Times New Roman"/>
          <w:b/>
          <w:lang w:val="en-US"/>
        </w:rPr>
      </w:pPr>
      <w:r w:rsidRPr="00704C74">
        <w:rPr>
          <w:rFonts w:ascii="Times New Roman" w:hAnsi="Times New Roman"/>
          <w:b/>
          <w:lang w:val="en-US"/>
        </w:rPr>
        <w:t>-DD/MAP/DL</w:t>
      </w:r>
    </w:p>
    <w:p w14:paraId="0F8E3912" w14:textId="28BE18DC" w:rsidR="00F6521D" w:rsidRPr="00704C74" w:rsidRDefault="00704C74" w:rsidP="00F6521D">
      <w:pPr>
        <w:rPr>
          <w:rFonts w:ascii="Times New Roman" w:hAnsi="Times New Roman"/>
          <w:b/>
          <w:lang w:val="en-US"/>
        </w:rPr>
      </w:pPr>
      <w:r w:rsidRPr="00704C74">
        <w:rPr>
          <w:rFonts w:ascii="Times New Roman" w:hAnsi="Times New Roman"/>
          <w:b/>
          <w:lang w:val="en-US"/>
        </w:rPr>
        <w:t xml:space="preserve">   - PCRB/SOUTH</w:t>
      </w:r>
    </w:p>
    <w:p w14:paraId="76865A40" w14:textId="39AFDEC6" w:rsidR="00F6521D" w:rsidRPr="00704C74" w:rsidRDefault="00704C74" w:rsidP="00F6521D">
      <w:pPr>
        <w:rPr>
          <w:rFonts w:ascii="Times New Roman" w:hAnsi="Times New Roman"/>
          <w:b/>
          <w:lang w:val="en-US"/>
        </w:rPr>
      </w:pPr>
      <w:r w:rsidRPr="00704C74">
        <w:rPr>
          <w:rFonts w:ascii="Times New Roman" w:hAnsi="Times New Roman"/>
          <w:b/>
          <w:lang w:val="en-US"/>
        </w:rPr>
        <w:t xml:space="preserve">       -CHAIRPERSON OF THE TB/ZOE</w:t>
      </w:r>
    </w:p>
    <w:p w14:paraId="1B414D20" w14:textId="285DDC1E" w:rsidR="00F6521D" w:rsidRPr="00704C74" w:rsidRDefault="00704C74" w:rsidP="00F6521D">
      <w:pPr>
        <w:rPr>
          <w:rFonts w:ascii="Times New Roman" w:hAnsi="Times New Roman"/>
          <w:b/>
          <w:lang w:val="en-US"/>
        </w:rPr>
      </w:pPr>
      <w:r w:rsidRPr="00704C74">
        <w:rPr>
          <w:rFonts w:ascii="Times New Roman" w:hAnsi="Times New Roman"/>
          <w:b/>
          <w:lang w:val="en-US"/>
        </w:rPr>
        <w:t xml:space="preserve">             - NOTICE BOARD/FILE</w:t>
      </w:r>
    </w:p>
    <w:p w14:paraId="3338927A" w14:textId="77777777" w:rsidR="00F6521D" w:rsidRPr="00704C74" w:rsidRDefault="00F6521D" w:rsidP="00F6521D">
      <w:pPr>
        <w:spacing w:line="276" w:lineRule="auto"/>
        <w:rPr>
          <w:rFonts w:ascii="Times New Roman" w:hAnsi="Times New Roman"/>
          <w:b/>
          <w:color w:val="FF0000"/>
          <w:lang w:val="en-US"/>
        </w:rPr>
      </w:pPr>
    </w:p>
    <w:p w14:paraId="238F9186" w14:textId="77777777" w:rsidR="0055024B" w:rsidRDefault="0055024B" w:rsidP="0055024B">
      <w:pPr>
        <w:widowControl w:val="0"/>
        <w:autoSpaceDE w:val="0"/>
        <w:autoSpaceDN w:val="0"/>
        <w:adjustRightInd w:val="0"/>
        <w:spacing w:after="0" w:line="220" w:lineRule="exact"/>
        <w:ind w:right="-20"/>
        <w:rPr>
          <w:rFonts w:ascii="Arial Narrow" w:hAnsi="Arial Narrow" w:cs="Arial"/>
          <w:b/>
          <w:bCs/>
          <w:sz w:val="26"/>
          <w:szCs w:val="26"/>
          <w:lang w:val="en-US"/>
        </w:rPr>
      </w:pPr>
    </w:p>
    <w:p w14:paraId="75324E41" w14:textId="694D9A16" w:rsidR="00EC5A8A" w:rsidRPr="0055024B" w:rsidRDefault="00EC5A8A"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en-US" w:eastAsia="fr-FR"/>
        </w:rPr>
      </w:pPr>
    </w:p>
    <w:p w14:paraId="611D3F18" w14:textId="7A1C3075" w:rsidR="00EC5A8A" w:rsidRPr="0055024B" w:rsidRDefault="00EC5A8A"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en-US" w:eastAsia="fr-FR"/>
        </w:rPr>
      </w:pPr>
    </w:p>
    <w:p w14:paraId="267BDF3C" w14:textId="1A9E665A" w:rsidR="00EC5A8A" w:rsidRPr="0055024B" w:rsidRDefault="00EC5A8A"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en-US" w:eastAsia="fr-FR"/>
        </w:rPr>
      </w:pPr>
    </w:p>
    <w:p w14:paraId="49C94F2E" w14:textId="5371475E" w:rsidR="00EC5A8A" w:rsidRPr="0055024B" w:rsidRDefault="00EC5A8A"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en-US" w:eastAsia="fr-FR"/>
        </w:rPr>
      </w:pPr>
    </w:p>
    <w:p w14:paraId="3BCBB166" w14:textId="57FC929A" w:rsidR="00EC5A8A" w:rsidRPr="0055024B" w:rsidRDefault="00EC5A8A"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en-US" w:eastAsia="fr-FR"/>
        </w:rPr>
      </w:pPr>
    </w:p>
    <w:p w14:paraId="0F910DD1" w14:textId="56627087" w:rsidR="00EC5A8A" w:rsidRPr="0055024B" w:rsidRDefault="00EC5A8A"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en-US" w:eastAsia="fr-FR"/>
        </w:rPr>
      </w:pPr>
    </w:p>
    <w:p w14:paraId="1983DAC4" w14:textId="61BCD16E" w:rsidR="00EC5A8A" w:rsidRPr="0055024B" w:rsidRDefault="00EC5A8A" w:rsidP="00397D90">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position w:val="1"/>
          <w:sz w:val="40"/>
          <w:szCs w:val="40"/>
          <w:lang w:val="en-US" w:eastAsia="fr-FR"/>
        </w:rPr>
      </w:pPr>
    </w:p>
    <w:p w14:paraId="05BA3046" w14:textId="771628C2" w:rsidR="001908C2" w:rsidRPr="00EC5A8A" w:rsidRDefault="001908C2" w:rsidP="00704C74">
      <w:pPr>
        <w:widowControl w:val="0"/>
        <w:tabs>
          <w:tab w:val="left" w:pos="4340"/>
          <w:tab w:val="left" w:pos="8220"/>
        </w:tabs>
        <w:autoSpaceDE w:val="0"/>
        <w:autoSpaceDN w:val="0"/>
        <w:adjustRightInd w:val="0"/>
        <w:spacing w:after="0" w:line="690" w:lineRule="exact"/>
        <w:ind w:right="-766"/>
        <w:rPr>
          <w:rFonts w:ascii="Times New Roman" w:eastAsia="Times New Roman" w:hAnsi="Times New Roman"/>
          <w:b/>
          <w:spacing w:val="38"/>
          <w:w w:val="95"/>
          <w:position w:val="1"/>
          <w:sz w:val="40"/>
          <w:szCs w:val="40"/>
          <w:lang w:val="en-US" w:eastAsia="fr-FR"/>
        </w:rPr>
      </w:pPr>
    </w:p>
    <w:p w14:paraId="52DAA866" w14:textId="77777777" w:rsidR="003B117C" w:rsidRPr="00637B1F" w:rsidRDefault="003B117C" w:rsidP="003B117C">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bookmarkStart w:id="8" w:name="_Toc390335363"/>
      <w:bookmarkStart w:id="9" w:name="_Toc390418122"/>
      <w:bookmarkStart w:id="10" w:name="_Toc97543358"/>
      <w:bookmarkStart w:id="11" w:name="_Toc97557024"/>
      <w:bookmarkStart w:id="12" w:name="_Toc157306463"/>
      <w:r w:rsidRPr="00637B1F">
        <w:rPr>
          <w:rFonts w:ascii="Times New Roman" w:hAnsi="Times New Roman"/>
          <w:b/>
          <w:caps/>
          <w:spacing w:val="45"/>
          <w:sz w:val="36"/>
          <w:szCs w:val="36"/>
        </w:rPr>
        <w:t xml:space="preserve">piece n°2 </w:t>
      </w:r>
    </w:p>
    <w:p w14:paraId="297B2906" w14:textId="77777777" w:rsidR="003B117C" w:rsidRPr="00637B1F" w:rsidRDefault="003B117C" w:rsidP="003B117C">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74E18818" w14:textId="77777777" w:rsidR="003B117C" w:rsidRPr="00637B1F" w:rsidRDefault="003B117C" w:rsidP="003B117C">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Règlement Général de l'Appel d'Offres (RGAO)</w:t>
      </w:r>
      <w:bookmarkEnd w:id="8"/>
      <w:bookmarkEnd w:id="9"/>
      <w:bookmarkEnd w:id="10"/>
      <w:bookmarkEnd w:id="11"/>
      <w:bookmarkEnd w:id="12"/>
    </w:p>
    <w:p w14:paraId="0B2EF469" w14:textId="77777777" w:rsidR="00BC5143" w:rsidRPr="00637B1F" w:rsidRDefault="00BC5143" w:rsidP="00BC5143">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sz w:val="40"/>
          <w:szCs w:val="40"/>
          <w:lang w:eastAsia="fr-FR"/>
        </w:rPr>
      </w:pPr>
    </w:p>
    <w:p w14:paraId="23632501" w14:textId="77777777" w:rsidR="00BC5143" w:rsidRPr="00637B1F" w:rsidRDefault="00BC5143" w:rsidP="00BC5143">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sz w:val="40"/>
          <w:szCs w:val="40"/>
          <w:lang w:eastAsia="fr-FR"/>
        </w:rPr>
      </w:pPr>
    </w:p>
    <w:p w14:paraId="2D8F6E6E" w14:textId="77777777" w:rsidR="00BC5143" w:rsidRPr="00637B1F" w:rsidRDefault="00BC5143" w:rsidP="00BC5143">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sz w:val="40"/>
          <w:szCs w:val="40"/>
          <w:lang w:eastAsia="fr-FR"/>
        </w:rPr>
      </w:pPr>
    </w:p>
    <w:p w14:paraId="728C4E58" w14:textId="77777777" w:rsidR="00BC5143" w:rsidRPr="00637B1F" w:rsidRDefault="00BC5143" w:rsidP="00BC5143">
      <w:pPr>
        <w:widowControl w:val="0"/>
        <w:tabs>
          <w:tab w:val="left" w:pos="4340"/>
          <w:tab w:val="left" w:pos="8220"/>
        </w:tabs>
        <w:autoSpaceDE w:val="0"/>
        <w:autoSpaceDN w:val="0"/>
        <w:adjustRightInd w:val="0"/>
        <w:spacing w:after="0" w:line="690" w:lineRule="exact"/>
        <w:ind w:left="107" w:right="-766"/>
        <w:jc w:val="center"/>
        <w:rPr>
          <w:rFonts w:ascii="Times New Roman" w:eastAsia="Times New Roman" w:hAnsi="Times New Roman"/>
          <w:b/>
          <w:spacing w:val="38"/>
          <w:w w:val="95"/>
          <w:sz w:val="40"/>
          <w:szCs w:val="40"/>
          <w:lang w:eastAsia="fr-FR"/>
        </w:rPr>
      </w:pPr>
    </w:p>
    <w:p w14:paraId="0BA684C0" w14:textId="77777777" w:rsidR="00BC5143" w:rsidRPr="00637B1F" w:rsidRDefault="00BC5143" w:rsidP="00B323DE">
      <w:pPr>
        <w:widowControl w:val="0"/>
        <w:tabs>
          <w:tab w:val="left" w:pos="4340"/>
          <w:tab w:val="left" w:pos="8220"/>
        </w:tabs>
        <w:autoSpaceDE w:val="0"/>
        <w:autoSpaceDN w:val="0"/>
        <w:adjustRightInd w:val="0"/>
        <w:spacing w:after="0" w:line="690" w:lineRule="exact"/>
        <w:ind w:right="-766"/>
        <w:rPr>
          <w:rFonts w:ascii="Times New Roman" w:eastAsia="Times New Roman" w:hAnsi="Times New Roman"/>
          <w:b/>
          <w:spacing w:val="38"/>
          <w:w w:val="95"/>
          <w:sz w:val="40"/>
          <w:szCs w:val="40"/>
          <w:lang w:eastAsia="fr-FR"/>
        </w:rPr>
      </w:pPr>
    </w:p>
    <w:p w14:paraId="0E3F7A1E" w14:textId="77777777" w:rsidR="00397D90" w:rsidRPr="00637B1F" w:rsidRDefault="003B117C" w:rsidP="003B117C">
      <w:pPr>
        <w:widowControl w:val="0"/>
        <w:tabs>
          <w:tab w:val="left" w:pos="10460"/>
        </w:tabs>
        <w:autoSpaceDE w:val="0"/>
        <w:autoSpaceDN w:val="0"/>
        <w:adjustRightInd w:val="0"/>
        <w:spacing w:after="0" w:line="240" w:lineRule="exact"/>
        <w:ind w:left="114" w:right="-127"/>
        <w:rPr>
          <w:rFonts w:ascii="Times New Roman" w:eastAsia="Times New Roman" w:hAnsi="Times New Roman"/>
          <w:sz w:val="18"/>
          <w:szCs w:val="18"/>
          <w:lang w:eastAsia="fr-FR"/>
        </w:rPr>
      </w:pPr>
      <w:r w:rsidRPr="00637B1F">
        <w:rPr>
          <w:rFonts w:ascii="Times New Roman" w:eastAsia="Times New Roman" w:hAnsi="Times New Roman"/>
          <w:b/>
          <w:bCs/>
          <w:spacing w:val="34"/>
          <w:w w:val="80"/>
          <w:position w:val="-1"/>
          <w:sz w:val="76"/>
          <w:szCs w:val="76"/>
          <w:lang w:eastAsia="fr-FR"/>
        </w:rPr>
        <w:t xml:space="preserve"> </w:t>
      </w:r>
      <w:r w:rsidR="00397D90" w:rsidRPr="00637B1F">
        <w:rPr>
          <w:rFonts w:ascii="Times New Roman" w:eastAsia="Times New Roman" w:hAnsi="Times New Roman"/>
          <w:sz w:val="8"/>
          <w:szCs w:val="8"/>
          <w:lang w:eastAsia="fr-FR"/>
        </w:rPr>
        <w:t xml:space="preserve"> </w:t>
      </w:r>
      <w:r w:rsidRPr="00637B1F">
        <w:rPr>
          <w:rFonts w:ascii="Times New Roman" w:eastAsia="Times New Roman" w:hAnsi="Times New Roman"/>
          <w:sz w:val="8"/>
          <w:szCs w:val="8"/>
          <w:lang w:eastAsia="fr-FR"/>
        </w:rPr>
        <w:t xml:space="preserve"> </w:t>
      </w:r>
    </w:p>
    <w:p w14:paraId="343C8580" w14:textId="77777777" w:rsidR="00397D90" w:rsidRPr="00637B1F" w:rsidRDefault="00397D90" w:rsidP="00397D90">
      <w:pPr>
        <w:widowControl w:val="0"/>
        <w:autoSpaceDE w:val="0"/>
        <w:autoSpaceDN w:val="0"/>
        <w:adjustRightInd w:val="0"/>
        <w:spacing w:before="17" w:after="0" w:line="120" w:lineRule="exact"/>
        <w:rPr>
          <w:rFonts w:ascii="Times New Roman" w:eastAsia="Times New Roman" w:hAnsi="Times New Roman"/>
          <w:sz w:val="12"/>
          <w:szCs w:val="12"/>
          <w:lang w:eastAsia="fr-FR"/>
        </w:rPr>
      </w:pPr>
    </w:p>
    <w:p w14:paraId="10DA469C"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20D3909C"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6F5F8484"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3E6B9F9C"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41D6EDA0"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6D66F7AD"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22389EE9"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71351C3F"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1D89814B"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3F31DD02"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76F8697E"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32F409D3"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5729B1A7"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759130E0"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590BAF97" w14:textId="77777777" w:rsidR="003B117C" w:rsidRPr="00637B1F" w:rsidRDefault="003B117C" w:rsidP="003B117C">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r w:rsidRPr="00637B1F">
        <w:rPr>
          <w:rFonts w:ascii="Times New Roman" w:eastAsia="Times New Roman" w:hAnsi="Times New Roman"/>
          <w:b/>
          <w:bCs/>
          <w:caps/>
          <w:spacing w:val="36"/>
          <w:w w:val="80"/>
          <w:position w:val="-1"/>
          <w:sz w:val="32"/>
          <w:szCs w:val="60"/>
          <w:lang w:eastAsia="fr-FR"/>
        </w:rPr>
        <w:t>Table des matières</w:t>
      </w:r>
    </w:p>
    <w:p w14:paraId="305C181D" w14:textId="77777777" w:rsidR="003B117C" w:rsidRPr="00637B1F" w:rsidRDefault="003B117C" w:rsidP="003B117C">
      <w:pPr>
        <w:widowControl w:val="0"/>
        <w:tabs>
          <w:tab w:val="left" w:pos="1046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815DC5D" w14:textId="77777777" w:rsidR="003B117C" w:rsidRPr="00637B1F" w:rsidRDefault="003B117C" w:rsidP="003B117C">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lang w:eastAsia="fr-FR"/>
        </w:rPr>
      </w:pPr>
      <w:r w:rsidRPr="00637B1F">
        <w:rPr>
          <w:rFonts w:ascii="Times New Roman" w:eastAsia="Times New Roman" w:hAnsi="Times New Roman"/>
          <w:sz w:val="24"/>
          <w:szCs w:val="24"/>
          <w:lang w:eastAsia="fr-FR"/>
        </w:rPr>
        <w:fldChar w:fldCharType="begin"/>
      </w:r>
      <w:r w:rsidRPr="00637B1F">
        <w:rPr>
          <w:rFonts w:ascii="Times New Roman" w:eastAsia="Times New Roman" w:hAnsi="Times New Roman"/>
          <w:sz w:val="24"/>
          <w:szCs w:val="24"/>
          <w:lang w:eastAsia="fr-FR"/>
        </w:rPr>
        <w:instrText xml:space="preserve"> TOC \h \z \t "RGAO partie;1;RGAO articles;2" </w:instrText>
      </w:r>
      <w:r w:rsidRPr="00637B1F">
        <w:rPr>
          <w:rFonts w:ascii="Times New Roman" w:eastAsia="Times New Roman" w:hAnsi="Times New Roman"/>
          <w:sz w:val="24"/>
          <w:szCs w:val="24"/>
          <w:lang w:eastAsia="fr-FR"/>
        </w:rPr>
        <w:fldChar w:fldCharType="separate"/>
      </w:r>
      <w:hyperlink w:anchor="_Toc163062692" w:history="1">
        <w:r w:rsidRPr="00637B1F">
          <w:rPr>
            <w:rFonts w:ascii="Times New Roman" w:eastAsia="Times New Roman" w:hAnsi="Times New Roman"/>
            <w:noProof/>
            <w:color w:val="0000FF"/>
            <w:sz w:val="24"/>
            <w:szCs w:val="24"/>
            <w:u w:val="single"/>
            <w:lang w:eastAsia="fr-FR"/>
          </w:rPr>
          <w:t>A.</w:t>
        </w:r>
        <w:r w:rsidRPr="00637B1F">
          <w:rPr>
            <w:rFonts w:ascii="Times New Roman" w:eastAsia="Times New Roman" w:hAnsi="Times New Roman"/>
            <w:noProof/>
            <w:lang w:eastAsia="fr-FR"/>
          </w:rPr>
          <w:tab/>
        </w:r>
        <w:r w:rsidRPr="00637B1F">
          <w:rPr>
            <w:rFonts w:ascii="Times New Roman" w:eastAsia="Times New Roman" w:hAnsi="Times New Roman"/>
            <w:noProof/>
            <w:color w:val="0000FF"/>
            <w:sz w:val="24"/>
            <w:szCs w:val="24"/>
            <w:u w:val="single"/>
            <w:lang w:eastAsia="fr-FR"/>
          </w:rPr>
          <w:t>Généralités</w:t>
        </w:r>
        <w:r w:rsidRPr="00637B1F">
          <w:rPr>
            <w:rFonts w:ascii="Times New Roman" w:eastAsia="Times New Roman" w:hAnsi="Times New Roman"/>
            <w:noProof/>
            <w:webHidden/>
            <w:sz w:val="24"/>
            <w:szCs w:val="24"/>
            <w:lang w:eastAsia="fr-FR"/>
          </w:rPr>
          <w:tab/>
        </w:r>
        <w:r w:rsidRPr="00637B1F">
          <w:rPr>
            <w:rFonts w:ascii="Times New Roman" w:eastAsia="Times New Roman" w:hAnsi="Times New Roman"/>
            <w:noProof/>
            <w:webHidden/>
            <w:sz w:val="24"/>
            <w:szCs w:val="24"/>
            <w:lang w:eastAsia="fr-FR"/>
          </w:rPr>
          <w:fldChar w:fldCharType="begin"/>
        </w:r>
        <w:r w:rsidRPr="00637B1F">
          <w:rPr>
            <w:rFonts w:ascii="Times New Roman" w:eastAsia="Times New Roman" w:hAnsi="Times New Roman"/>
            <w:noProof/>
            <w:webHidden/>
            <w:sz w:val="24"/>
            <w:szCs w:val="24"/>
            <w:lang w:eastAsia="fr-FR"/>
          </w:rPr>
          <w:instrText xml:space="preserve"> PAGEREF _Toc163062692 \h </w:instrText>
        </w:r>
        <w:r w:rsidRPr="00637B1F">
          <w:rPr>
            <w:rFonts w:ascii="Times New Roman" w:eastAsia="Times New Roman" w:hAnsi="Times New Roman"/>
            <w:noProof/>
            <w:webHidden/>
            <w:sz w:val="24"/>
            <w:szCs w:val="24"/>
            <w:lang w:eastAsia="fr-FR"/>
          </w:rPr>
        </w:r>
        <w:r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15</w:t>
        </w:r>
        <w:r w:rsidRPr="00637B1F">
          <w:rPr>
            <w:rFonts w:ascii="Times New Roman" w:eastAsia="Times New Roman" w:hAnsi="Times New Roman"/>
            <w:noProof/>
            <w:webHidden/>
            <w:sz w:val="24"/>
            <w:szCs w:val="24"/>
            <w:lang w:eastAsia="fr-FR"/>
          </w:rPr>
          <w:fldChar w:fldCharType="end"/>
        </w:r>
      </w:hyperlink>
    </w:p>
    <w:p w14:paraId="59B3AEBB"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693" w:history="1">
        <w:r w:rsidR="003B117C" w:rsidRPr="00637B1F">
          <w:rPr>
            <w:rFonts w:ascii="Times New Roman" w:eastAsia="Times New Roman" w:hAnsi="Times New Roman"/>
            <w:noProof/>
            <w:color w:val="0000FF"/>
            <w:sz w:val="24"/>
            <w:szCs w:val="24"/>
            <w:u w:val="single"/>
            <w:lang w:eastAsia="fr-FR"/>
          </w:rPr>
          <w:t>Article 1.</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Objet de la consultation</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_Toc163062693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15</w:t>
        </w:r>
        <w:r w:rsidR="003B117C" w:rsidRPr="00637B1F">
          <w:rPr>
            <w:rFonts w:ascii="Times New Roman" w:eastAsia="Times New Roman" w:hAnsi="Times New Roman"/>
            <w:noProof/>
            <w:webHidden/>
            <w:sz w:val="24"/>
            <w:szCs w:val="24"/>
            <w:lang w:eastAsia="fr-FR"/>
          </w:rPr>
          <w:fldChar w:fldCharType="end"/>
        </w:r>
      </w:hyperlink>
    </w:p>
    <w:p w14:paraId="5D4318B1"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694" w:history="1">
        <w:r w:rsidR="003B117C" w:rsidRPr="00637B1F">
          <w:rPr>
            <w:rFonts w:ascii="Times New Roman" w:eastAsia="Times New Roman" w:hAnsi="Times New Roman"/>
            <w:noProof/>
            <w:color w:val="0000FF"/>
            <w:sz w:val="24"/>
            <w:szCs w:val="24"/>
            <w:u w:val="single"/>
            <w:lang w:eastAsia="fr-FR"/>
          </w:rPr>
          <w:t>Article 2.</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Financement</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_Toc163062694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15</w:t>
        </w:r>
        <w:r w:rsidR="003B117C" w:rsidRPr="00637B1F">
          <w:rPr>
            <w:rFonts w:ascii="Times New Roman" w:eastAsia="Times New Roman" w:hAnsi="Times New Roman"/>
            <w:noProof/>
            <w:webHidden/>
            <w:sz w:val="24"/>
            <w:szCs w:val="24"/>
            <w:lang w:eastAsia="fr-FR"/>
          </w:rPr>
          <w:fldChar w:fldCharType="end"/>
        </w:r>
      </w:hyperlink>
    </w:p>
    <w:p w14:paraId="7217398E"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695" w:history="1">
        <w:r w:rsidR="003B117C" w:rsidRPr="00637B1F">
          <w:rPr>
            <w:rFonts w:ascii="Times New Roman" w:eastAsia="Times New Roman" w:hAnsi="Times New Roman"/>
            <w:noProof/>
            <w:color w:val="0000FF"/>
            <w:sz w:val="24"/>
            <w:szCs w:val="24"/>
            <w:u w:val="single"/>
            <w:lang w:eastAsia="fr-FR"/>
          </w:rPr>
          <w:t>Article 3.</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Principes éthiques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_Toc163062695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15</w:t>
        </w:r>
        <w:r w:rsidR="003B117C" w:rsidRPr="00637B1F">
          <w:rPr>
            <w:rFonts w:ascii="Times New Roman" w:eastAsia="Times New Roman" w:hAnsi="Times New Roman"/>
            <w:noProof/>
            <w:webHidden/>
            <w:sz w:val="24"/>
            <w:szCs w:val="24"/>
            <w:lang w:eastAsia="fr-FR"/>
          </w:rPr>
          <w:fldChar w:fldCharType="end"/>
        </w:r>
      </w:hyperlink>
    </w:p>
    <w:p w14:paraId="0007F513"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696" w:history="1">
        <w:r w:rsidR="003B117C" w:rsidRPr="00637B1F">
          <w:rPr>
            <w:rFonts w:ascii="Times New Roman" w:eastAsia="Times New Roman" w:hAnsi="Times New Roman"/>
            <w:noProof/>
            <w:color w:val="0000FF"/>
            <w:sz w:val="24"/>
            <w:szCs w:val="24"/>
            <w:u w:val="single"/>
            <w:lang w:eastAsia="fr-FR"/>
          </w:rPr>
          <w:t>Article 4.</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Candidats admis à concourir</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_Toc163062696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16</w:t>
        </w:r>
        <w:r w:rsidR="003B117C" w:rsidRPr="00637B1F">
          <w:rPr>
            <w:rFonts w:ascii="Times New Roman" w:eastAsia="Times New Roman" w:hAnsi="Times New Roman"/>
            <w:noProof/>
            <w:webHidden/>
            <w:sz w:val="24"/>
            <w:szCs w:val="24"/>
            <w:lang w:eastAsia="fr-FR"/>
          </w:rPr>
          <w:fldChar w:fldCharType="end"/>
        </w:r>
      </w:hyperlink>
    </w:p>
    <w:p w14:paraId="4C519060"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697" w:history="1">
        <w:r w:rsidR="003B117C" w:rsidRPr="00637B1F">
          <w:rPr>
            <w:rFonts w:ascii="Times New Roman" w:eastAsia="Times New Roman" w:hAnsi="Times New Roman"/>
            <w:noProof/>
            <w:color w:val="0000FF"/>
            <w:sz w:val="24"/>
            <w:szCs w:val="24"/>
            <w:u w:val="single"/>
            <w:lang w:eastAsia="fr-FR"/>
          </w:rPr>
          <w:t>Article 5.</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Matériaux, matériels, fournitures, équipements et services autorisés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_Toc163062697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18</w:t>
        </w:r>
        <w:r w:rsidR="003B117C" w:rsidRPr="00637B1F">
          <w:rPr>
            <w:rFonts w:ascii="Times New Roman" w:eastAsia="Times New Roman" w:hAnsi="Times New Roman"/>
            <w:noProof/>
            <w:webHidden/>
            <w:sz w:val="24"/>
            <w:szCs w:val="24"/>
            <w:lang w:eastAsia="fr-FR"/>
          </w:rPr>
          <w:fldChar w:fldCharType="end"/>
        </w:r>
      </w:hyperlink>
    </w:p>
    <w:p w14:paraId="701C8EBC"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698" w:history="1">
        <w:r w:rsidR="003B117C" w:rsidRPr="00637B1F">
          <w:rPr>
            <w:rFonts w:ascii="Times New Roman" w:eastAsia="Times New Roman" w:hAnsi="Times New Roman"/>
            <w:noProof/>
            <w:color w:val="0000FF"/>
            <w:sz w:val="24"/>
            <w:szCs w:val="24"/>
            <w:u w:val="single"/>
            <w:lang w:eastAsia="fr-FR"/>
          </w:rPr>
          <w:t>Article 6.</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Documents établissant la qualification du Soumissionnaire</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_Toc163062698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18</w:t>
        </w:r>
        <w:r w:rsidR="003B117C" w:rsidRPr="00637B1F">
          <w:rPr>
            <w:rFonts w:ascii="Times New Roman" w:eastAsia="Times New Roman" w:hAnsi="Times New Roman"/>
            <w:noProof/>
            <w:webHidden/>
            <w:sz w:val="24"/>
            <w:szCs w:val="24"/>
            <w:lang w:eastAsia="fr-FR"/>
          </w:rPr>
          <w:fldChar w:fldCharType="end"/>
        </w:r>
      </w:hyperlink>
    </w:p>
    <w:p w14:paraId="129CC44D"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699" w:history="1">
        <w:r w:rsidR="003B117C" w:rsidRPr="00637B1F">
          <w:rPr>
            <w:rFonts w:ascii="Times New Roman" w:eastAsia="Times New Roman" w:hAnsi="Times New Roman"/>
            <w:noProof/>
            <w:color w:val="0000FF"/>
            <w:sz w:val="24"/>
            <w:szCs w:val="24"/>
            <w:u w:val="single"/>
            <w:lang w:eastAsia="fr-FR"/>
          </w:rPr>
          <w:t>Article 7.</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Visite du site des travaux</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_Toc163062699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19</w:t>
        </w:r>
        <w:r w:rsidR="003B117C" w:rsidRPr="00637B1F">
          <w:rPr>
            <w:rFonts w:ascii="Times New Roman" w:eastAsia="Times New Roman" w:hAnsi="Times New Roman"/>
            <w:noProof/>
            <w:webHidden/>
            <w:sz w:val="24"/>
            <w:szCs w:val="24"/>
            <w:lang w:eastAsia="fr-FR"/>
          </w:rPr>
          <w:fldChar w:fldCharType="end"/>
        </w:r>
      </w:hyperlink>
    </w:p>
    <w:p w14:paraId="23237725" w14:textId="77777777" w:rsidR="003B117C" w:rsidRPr="00637B1F" w:rsidRDefault="0082173C" w:rsidP="003B117C">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lang w:eastAsia="fr-FR"/>
        </w:rPr>
      </w:pPr>
      <w:hyperlink w:anchor="_Toc163062700" w:history="1">
        <w:r w:rsidR="003B117C" w:rsidRPr="00637B1F">
          <w:rPr>
            <w:rFonts w:ascii="Times New Roman" w:eastAsia="Times New Roman" w:hAnsi="Times New Roman"/>
            <w:noProof/>
            <w:color w:val="0000FF"/>
            <w:sz w:val="24"/>
            <w:szCs w:val="24"/>
            <w:u w:val="single"/>
            <w:lang w:eastAsia="fr-FR"/>
          </w:rPr>
          <w:t>B.</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Dossier d’Appel d’Offres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_Toc163062700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19</w:t>
        </w:r>
        <w:r w:rsidR="003B117C" w:rsidRPr="00637B1F">
          <w:rPr>
            <w:rFonts w:ascii="Times New Roman" w:eastAsia="Times New Roman" w:hAnsi="Times New Roman"/>
            <w:noProof/>
            <w:webHidden/>
            <w:sz w:val="24"/>
            <w:szCs w:val="24"/>
            <w:lang w:eastAsia="fr-FR"/>
          </w:rPr>
          <w:fldChar w:fldCharType="end"/>
        </w:r>
      </w:hyperlink>
    </w:p>
    <w:p w14:paraId="229E909F"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01" w:history="1">
        <w:r w:rsidR="003B117C" w:rsidRPr="00637B1F">
          <w:rPr>
            <w:rFonts w:ascii="Times New Roman" w:eastAsia="Times New Roman" w:hAnsi="Times New Roman"/>
            <w:noProof/>
            <w:color w:val="0000FF"/>
            <w:sz w:val="24"/>
            <w:szCs w:val="24"/>
            <w:u w:val="single"/>
            <w:lang w:eastAsia="fr-FR"/>
          </w:rPr>
          <w:t>Article 8.</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Contenu du Dossier d’Appel d’Offres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_Toc163062701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19</w:t>
        </w:r>
        <w:r w:rsidR="003B117C" w:rsidRPr="00637B1F">
          <w:rPr>
            <w:rFonts w:ascii="Times New Roman" w:eastAsia="Times New Roman" w:hAnsi="Times New Roman"/>
            <w:noProof/>
            <w:webHidden/>
            <w:sz w:val="24"/>
            <w:szCs w:val="24"/>
            <w:lang w:eastAsia="fr-FR"/>
          </w:rPr>
          <w:fldChar w:fldCharType="end"/>
        </w:r>
      </w:hyperlink>
    </w:p>
    <w:p w14:paraId="381EF6DC"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02" w:history="1">
        <w:r w:rsidR="003B117C" w:rsidRPr="00637B1F">
          <w:rPr>
            <w:rFonts w:ascii="Times New Roman" w:eastAsia="Times New Roman" w:hAnsi="Times New Roman"/>
            <w:noProof/>
            <w:color w:val="0000FF"/>
            <w:sz w:val="24"/>
            <w:szCs w:val="24"/>
            <w:u w:val="single"/>
            <w:lang w:eastAsia="fr-FR"/>
          </w:rPr>
          <w:t>Article 9.</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Eclaircissements apportés au Dossier d’Appel d’Offres et Recours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_Toc163062702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20</w:t>
        </w:r>
        <w:r w:rsidR="003B117C" w:rsidRPr="00637B1F">
          <w:rPr>
            <w:rFonts w:ascii="Times New Roman" w:eastAsia="Times New Roman" w:hAnsi="Times New Roman"/>
            <w:noProof/>
            <w:webHidden/>
            <w:sz w:val="24"/>
            <w:szCs w:val="24"/>
            <w:lang w:eastAsia="fr-FR"/>
          </w:rPr>
          <w:fldChar w:fldCharType="end"/>
        </w:r>
      </w:hyperlink>
    </w:p>
    <w:p w14:paraId="16F11A42"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03" w:history="1">
        <w:r w:rsidR="003B117C" w:rsidRPr="00637B1F">
          <w:rPr>
            <w:rFonts w:ascii="Times New Roman" w:eastAsia="Times New Roman" w:hAnsi="Times New Roman"/>
            <w:noProof/>
            <w:color w:val="0000FF"/>
            <w:sz w:val="24"/>
            <w:szCs w:val="24"/>
            <w:u w:val="single"/>
            <w:lang w:eastAsia="fr-FR"/>
          </w:rPr>
          <w:t>Article 10.</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Modification du Dossier d’Appel d’Offres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_Toc163062703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21</w:t>
        </w:r>
        <w:r w:rsidR="003B117C" w:rsidRPr="00637B1F">
          <w:rPr>
            <w:rFonts w:ascii="Times New Roman" w:eastAsia="Times New Roman" w:hAnsi="Times New Roman"/>
            <w:noProof/>
            <w:webHidden/>
            <w:sz w:val="24"/>
            <w:szCs w:val="24"/>
            <w:lang w:eastAsia="fr-FR"/>
          </w:rPr>
          <w:fldChar w:fldCharType="end"/>
        </w:r>
      </w:hyperlink>
    </w:p>
    <w:p w14:paraId="3A8922A1" w14:textId="77777777" w:rsidR="003B117C" w:rsidRPr="00637B1F" w:rsidRDefault="0082173C" w:rsidP="003B117C">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lang w:eastAsia="fr-FR"/>
        </w:rPr>
      </w:pPr>
      <w:hyperlink w:anchor="_Toc163062704" w:history="1">
        <w:r w:rsidR="003B117C" w:rsidRPr="00637B1F">
          <w:rPr>
            <w:rFonts w:ascii="Times New Roman" w:eastAsia="Times New Roman" w:hAnsi="Times New Roman"/>
            <w:noProof/>
            <w:color w:val="0000FF"/>
            <w:sz w:val="24"/>
            <w:szCs w:val="24"/>
            <w:u w:val="single"/>
            <w:lang w:eastAsia="fr-FR"/>
          </w:rPr>
          <w:t>C.</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Préparation des offres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_Toc163062704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22</w:t>
        </w:r>
        <w:r w:rsidR="003B117C" w:rsidRPr="00637B1F">
          <w:rPr>
            <w:rFonts w:ascii="Times New Roman" w:eastAsia="Times New Roman" w:hAnsi="Times New Roman"/>
            <w:noProof/>
            <w:webHidden/>
            <w:sz w:val="24"/>
            <w:szCs w:val="24"/>
            <w:lang w:eastAsia="fr-FR"/>
          </w:rPr>
          <w:fldChar w:fldCharType="end"/>
        </w:r>
      </w:hyperlink>
    </w:p>
    <w:p w14:paraId="3A024D5C"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05" w:history="1">
        <w:r w:rsidR="003B117C" w:rsidRPr="00637B1F">
          <w:rPr>
            <w:rFonts w:ascii="Times New Roman" w:eastAsia="Times New Roman" w:hAnsi="Times New Roman"/>
            <w:noProof/>
            <w:color w:val="0000FF"/>
            <w:sz w:val="24"/>
            <w:szCs w:val="24"/>
            <w:u w:val="single"/>
            <w:lang w:eastAsia="fr-FR"/>
          </w:rPr>
          <w:t>Article 11.</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Frais de soumission</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_Toc163062705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22</w:t>
        </w:r>
        <w:r w:rsidR="003B117C" w:rsidRPr="00637B1F">
          <w:rPr>
            <w:rFonts w:ascii="Times New Roman" w:eastAsia="Times New Roman" w:hAnsi="Times New Roman"/>
            <w:noProof/>
            <w:webHidden/>
            <w:sz w:val="24"/>
            <w:szCs w:val="24"/>
            <w:lang w:eastAsia="fr-FR"/>
          </w:rPr>
          <w:fldChar w:fldCharType="end"/>
        </w:r>
      </w:hyperlink>
    </w:p>
    <w:p w14:paraId="055E9838"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06" w:history="1">
        <w:r w:rsidR="003B117C" w:rsidRPr="00637B1F">
          <w:rPr>
            <w:rFonts w:ascii="Times New Roman" w:eastAsia="Times New Roman" w:hAnsi="Times New Roman"/>
            <w:noProof/>
            <w:color w:val="0000FF"/>
            <w:sz w:val="24"/>
            <w:szCs w:val="24"/>
            <w:u w:val="single"/>
            <w:lang w:eastAsia="fr-FR"/>
          </w:rPr>
          <w:t>Article 12.</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Langue de l’offre</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_Toc163062706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22</w:t>
        </w:r>
        <w:r w:rsidR="003B117C" w:rsidRPr="00637B1F">
          <w:rPr>
            <w:rFonts w:ascii="Times New Roman" w:eastAsia="Times New Roman" w:hAnsi="Times New Roman"/>
            <w:noProof/>
            <w:webHidden/>
            <w:sz w:val="24"/>
            <w:szCs w:val="24"/>
            <w:lang w:eastAsia="fr-FR"/>
          </w:rPr>
          <w:fldChar w:fldCharType="end"/>
        </w:r>
      </w:hyperlink>
    </w:p>
    <w:p w14:paraId="19024EFF"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07" w:history="1">
        <w:r w:rsidR="003B117C" w:rsidRPr="00637B1F">
          <w:rPr>
            <w:rFonts w:ascii="Times New Roman" w:eastAsia="Times New Roman" w:hAnsi="Times New Roman"/>
            <w:noProof/>
            <w:color w:val="0000FF"/>
            <w:sz w:val="24"/>
            <w:szCs w:val="24"/>
            <w:u w:val="single"/>
            <w:lang w:eastAsia="fr-FR"/>
          </w:rPr>
          <w:t>Article 13.</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Documents constituant l’offre</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_Toc163062707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22</w:t>
        </w:r>
        <w:r w:rsidR="003B117C" w:rsidRPr="00637B1F">
          <w:rPr>
            <w:rFonts w:ascii="Times New Roman" w:eastAsia="Times New Roman" w:hAnsi="Times New Roman"/>
            <w:noProof/>
            <w:webHidden/>
            <w:sz w:val="24"/>
            <w:szCs w:val="24"/>
            <w:lang w:eastAsia="fr-FR"/>
          </w:rPr>
          <w:fldChar w:fldCharType="end"/>
        </w:r>
      </w:hyperlink>
    </w:p>
    <w:p w14:paraId="089D5E63"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08" w:history="1">
        <w:r w:rsidR="003B117C" w:rsidRPr="00637B1F">
          <w:rPr>
            <w:rFonts w:ascii="Times New Roman" w:eastAsia="Times New Roman" w:hAnsi="Times New Roman"/>
            <w:noProof/>
            <w:color w:val="0000FF"/>
            <w:sz w:val="24"/>
            <w:szCs w:val="24"/>
            <w:u w:val="single"/>
            <w:lang w:eastAsia="fr-FR"/>
          </w:rPr>
          <w:t>Article 14.</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Montant de l’offre</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_Toc163062708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23</w:t>
        </w:r>
        <w:r w:rsidR="003B117C" w:rsidRPr="00637B1F">
          <w:rPr>
            <w:rFonts w:ascii="Times New Roman" w:eastAsia="Times New Roman" w:hAnsi="Times New Roman"/>
            <w:noProof/>
            <w:webHidden/>
            <w:sz w:val="24"/>
            <w:szCs w:val="24"/>
            <w:lang w:eastAsia="fr-FR"/>
          </w:rPr>
          <w:fldChar w:fldCharType="end"/>
        </w:r>
      </w:hyperlink>
    </w:p>
    <w:p w14:paraId="183AB5F6"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09" w:history="1">
        <w:r w:rsidR="003B117C" w:rsidRPr="00637B1F">
          <w:rPr>
            <w:rFonts w:ascii="Times New Roman" w:eastAsia="Times New Roman" w:hAnsi="Times New Roman"/>
            <w:noProof/>
            <w:color w:val="0000FF"/>
            <w:sz w:val="24"/>
            <w:szCs w:val="24"/>
            <w:u w:val="single"/>
            <w:lang w:eastAsia="fr-FR"/>
          </w:rPr>
          <w:t>Article 15.</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Monnaies de soumission et de règlement</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_Toc163062709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24</w:t>
        </w:r>
        <w:r w:rsidR="003B117C" w:rsidRPr="00637B1F">
          <w:rPr>
            <w:rFonts w:ascii="Times New Roman" w:eastAsia="Times New Roman" w:hAnsi="Times New Roman"/>
            <w:noProof/>
            <w:webHidden/>
            <w:sz w:val="24"/>
            <w:szCs w:val="24"/>
            <w:lang w:eastAsia="fr-FR"/>
          </w:rPr>
          <w:fldChar w:fldCharType="end"/>
        </w:r>
      </w:hyperlink>
    </w:p>
    <w:p w14:paraId="1F636879"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10" w:history="1">
        <w:r w:rsidR="003B117C" w:rsidRPr="00637B1F">
          <w:rPr>
            <w:rFonts w:ascii="Times New Roman" w:eastAsia="Times New Roman" w:hAnsi="Times New Roman"/>
            <w:noProof/>
            <w:color w:val="0000FF"/>
            <w:sz w:val="24"/>
            <w:szCs w:val="24"/>
            <w:u w:val="single"/>
            <w:lang w:eastAsia="fr-FR"/>
          </w:rPr>
          <w:t>Article 16.</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Validité des offres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_Toc163062710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25</w:t>
        </w:r>
        <w:r w:rsidR="003B117C" w:rsidRPr="00637B1F">
          <w:rPr>
            <w:rFonts w:ascii="Times New Roman" w:eastAsia="Times New Roman" w:hAnsi="Times New Roman"/>
            <w:noProof/>
            <w:webHidden/>
            <w:sz w:val="24"/>
            <w:szCs w:val="24"/>
            <w:lang w:eastAsia="fr-FR"/>
          </w:rPr>
          <w:fldChar w:fldCharType="end"/>
        </w:r>
      </w:hyperlink>
    </w:p>
    <w:p w14:paraId="43ABB616"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11" w:history="1">
        <w:r w:rsidR="003B117C" w:rsidRPr="00637B1F">
          <w:rPr>
            <w:rFonts w:ascii="Times New Roman" w:eastAsia="Times New Roman" w:hAnsi="Times New Roman"/>
            <w:noProof/>
            <w:color w:val="0000FF"/>
            <w:sz w:val="24"/>
            <w:szCs w:val="24"/>
            <w:u w:val="single"/>
            <w:lang w:eastAsia="fr-FR"/>
          </w:rPr>
          <w:t>Article 17.</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Cautionnement de soumission</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_Toc163062711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25</w:t>
        </w:r>
        <w:r w:rsidR="003B117C" w:rsidRPr="00637B1F">
          <w:rPr>
            <w:rFonts w:ascii="Times New Roman" w:eastAsia="Times New Roman" w:hAnsi="Times New Roman"/>
            <w:noProof/>
            <w:webHidden/>
            <w:sz w:val="24"/>
            <w:szCs w:val="24"/>
            <w:lang w:eastAsia="fr-FR"/>
          </w:rPr>
          <w:fldChar w:fldCharType="end"/>
        </w:r>
      </w:hyperlink>
    </w:p>
    <w:p w14:paraId="2D753273"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12" w:history="1">
        <w:r w:rsidR="003B117C" w:rsidRPr="00637B1F">
          <w:rPr>
            <w:rFonts w:ascii="Times New Roman" w:eastAsia="Times New Roman" w:hAnsi="Times New Roman"/>
            <w:noProof/>
            <w:color w:val="0000FF"/>
            <w:sz w:val="24"/>
            <w:szCs w:val="24"/>
            <w:u w:val="single"/>
            <w:lang w:eastAsia="fr-FR"/>
          </w:rPr>
          <w:t>Article 18.</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Propositions variantes des soumissionnaires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_Toc163062712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26</w:t>
        </w:r>
        <w:r w:rsidR="003B117C" w:rsidRPr="00637B1F">
          <w:rPr>
            <w:rFonts w:ascii="Times New Roman" w:eastAsia="Times New Roman" w:hAnsi="Times New Roman"/>
            <w:noProof/>
            <w:webHidden/>
            <w:sz w:val="24"/>
            <w:szCs w:val="24"/>
            <w:lang w:eastAsia="fr-FR"/>
          </w:rPr>
          <w:fldChar w:fldCharType="end"/>
        </w:r>
      </w:hyperlink>
    </w:p>
    <w:p w14:paraId="041D320F"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13" w:history="1">
        <w:r w:rsidR="003B117C" w:rsidRPr="00637B1F">
          <w:rPr>
            <w:rFonts w:ascii="Times New Roman" w:eastAsia="Times New Roman" w:hAnsi="Times New Roman"/>
            <w:noProof/>
            <w:color w:val="0000FF"/>
            <w:sz w:val="24"/>
            <w:szCs w:val="24"/>
            <w:u w:val="single"/>
            <w:lang w:eastAsia="fr-FR"/>
          </w:rPr>
          <w:t>Article 19.</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Réunion préparatoire à l’établissement des offres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_Toc163062713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27</w:t>
        </w:r>
        <w:r w:rsidR="003B117C" w:rsidRPr="00637B1F">
          <w:rPr>
            <w:rFonts w:ascii="Times New Roman" w:eastAsia="Times New Roman" w:hAnsi="Times New Roman"/>
            <w:noProof/>
            <w:webHidden/>
            <w:sz w:val="24"/>
            <w:szCs w:val="24"/>
            <w:lang w:eastAsia="fr-FR"/>
          </w:rPr>
          <w:fldChar w:fldCharType="end"/>
        </w:r>
      </w:hyperlink>
    </w:p>
    <w:p w14:paraId="6F16197A"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14" w:history="1">
        <w:r w:rsidR="003B117C" w:rsidRPr="00637B1F">
          <w:rPr>
            <w:rFonts w:ascii="Times New Roman" w:eastAsia="Times New Roman" w:hAnsi="Times New Roman"/>
            <w:noProof/>
            <w:color w:val="0000FF"/>
            <w:sz w:val="24"/>
            <w:szCs w:val="24"/>
            <w:u w:val="single"/>
            <w:lang w:eastAsia="fr-FR"/>
          </w:rPr>
          <w:t>Article 20.</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Forme, Format et signature de l’offre</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_Toc163062714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27</w:t>
        </w:r>
        <w:r w:rsidR="003B117C" w:rsidRPr="00637B1F">
          <w:rPr>
            <w:rFonts w:ascii="Times New Roman" w:eastAsia="Times New Roman" w:hAnsi="Times New Roman"/>
            <w:noProof/>
            <w:webHidden/>
            <w:sz w:val="24"/>
            <w:szCs w:val="24"/>
            <w:lang w:eastAsia="fr-FR"/>
          </w:rPr>
          <w:fldChar w:fldCharType="end"/>
        </w:r>
      </w:hyperlink>
    </w:p>
    <w:p w14:paraId="3DDC47B8" w14:textId="77777777" w:rsidR="003B117C" w:rsidRPr="00637B1F" w:rsidRDefault="0082173C" w:rsidP="003B117C">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lang w:eastAsia="fr-FR"/>
        </w:rPr>
      </w:pPr>
      <w:hyperlink w:anchor="_Toc163062715" w:history="1">
        <w:r w:rsidR="003B117C" w:rsidRPr="00637B1F">
          <w:rPr>
            <w:rFonts w:ascii="Times New Roman" w:eastAsia="Times New Roman" w:hAnsi="Times New Roman"/>
            <w:noProof/>
            <w:color w:val="0000FF"/>
            <w:sz w:val="24"/>
            <w:szCs w:val="24"/>
            <w:u w:val="single"/>
            <w:lang w:eastAsia="fr-FR"/>
          </w:rPr>
          <w:t>D.</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Dépôt des offres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_Toc163062715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28</w:t>
        </w:r>
        <w:r w:rsidR="003B117C" w:rsidRPr="00637B1F">
          <w:rPr>
            <w:rFonts w:ascii="Times New Roman" w:eastAsia="Times New Roman" w:hAnsi="Times New Roman"/>
            <w:noProof/>
            <w:webHidden/>
            <w:sz w:val="24"/>
            <w:szCs w:val="24"/>
            <w:lang w:eastAsia="fr-FR"/>
          </w:rPr>
          <w:fldChar w:fldCharType="end"/>
        </w:r>
      </w:hyperlink>
    </w:p>
    <w:p w14:paraId="46B834FC"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16" w:history="1">
        <w:r w:rsidR="003B117C" w:rsidRPr="00637B1F">
          <w:rPr>
            <w:rFonts w:ascii="Times New Roman" w:eastAsia="Times New Roman" w:hAnsi="Times New Roman"/>
            <w:noProof/>
            <w:color w:val="0000FF"/>
            <w:sz w:val="24"/>
            <w:szCs w:val="24"/>
            <w:u w:val="single"/>
            <w:lang w:eastAsia="fr-FR"/>
          </w:rPr>
          <w:t>Article 21.</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Cachetage et marquage des offres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_Toc163062716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28</w:t>
        </w:r>
        <w:r w:rsidR="003B117C" w:rsidRPr="00637B1F">
          <w:rPr>
            <w:rFonts w:ascii="Times New Roman" w:eastAsia="Times New Roman" w:hAnsi="Times New Roman"/>
            <w:noProof/>
            <w:webHidden/>
            <w:sz w:val="24"/>
            <w:szCs w:val="24"/>
            <w:lang w:eastAsia="fr-FR"/>
          </w:rPr>
          <w:fldChar w:fldCharType="end"/>
        </w:r>
      </w:hyperlink>
    </w:p>
    <w:p w14:paraId="23D58AE7"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17" w:history="1">
        <w:r w:rsidR="003B117C" w:rsidRPr="00637B1F">
          <w:rPr>
            <w:rFonts w:ascii="Times New Roman" w:eastAsia="Times New Roman" w:hAnsi="Times New Roman"/>
            <w:noProof/>
            <w:color w:val="0000FF"/>
            <w:sz w:val="24"/>
            <w:szCs w:val="24"/>
            <w:u w:val="single"/>
            <w:lang w:eastAsia="fr-FR"/>
          </w:rPr>
          <w:t>Article 22.</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Date, heure limites de dépôt des offres et Mode de soumission</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_Toc163062717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29</w:t>
        </w:r>
        <w:r w:rsidR="003B117C" w:rsidRPr="00637B1F">
          <w:rPr>
            <w:rFonts w:ascii="Times New Roman" w:eastAsia="Times New Roman" w:hAnsi="Times New Roman"/>
            <w:noProof/>
            <w:webHidden/>
            <w:sz w:val="24"/>
            <w:szCs w:val="24"/>
            <w:lang w:eastAsia="fr-FR"/>
          </w:rPr>
          <w:fldChar w:fldCharType="end"/>
        </w:r>
      </w:hyperlink>
    </w:p>
    <w:p w14:paraId="523E9436"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18" w:history="1">
        <w:r w:rsidR="003B117C" w:rsidRPr="00637B1F">
          <w:rPr>
            <w:rFonts w:ascii="Times New Roman" w:eastAsia="Times New Roman" w:hAnsi="Times New Roman"/>
            <w:noProof/>
            <w:color w:val="0000FF"/>
            <w:sz w:val="24"/>
            <w:szCs w:val="24"/>
            <w:u w:val="single"/>
            <w:lang w:eastAsia="fr-FR"/>
          </w:rPr>
          <w:t>Article 23.</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Offres hors délai</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_Toc163062718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30</w:t>
        </w:r>
        <w:r w:rsidR="003B117C" w:rsidRPr="00637B1F">
          <w:rPr>
            <w:rFonts w:ascii="Times New Roman" w:eastAsia="Times New Roman" w:hAnsi="Times New Roman"/>
            <w:noProof/>
            <w:webHidden/>
            <w:sz w:val="24"/>
            <w:szCs w:val="24"/>
            <w:lang w:eastAsia="fr-FR"/>
          </w:rPr>
          <w:fldChar w:fldCharType="end"/>
        </w:r>
      </w:hyperlink>
    </w:p>
    <w:p w14:paraId="45C8C2B8"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19" w:history="1">
        <w:r w:rsidR="003B117C" w:rsidRPr="00637B1F">
          <w:rPr>
            <w:rFonts w:ascii="Times New Roman" w:eastAsia="Times New Roman" w:hAnsi="Times New Roman"/>
            <w:noProof/>
            <w:color w:val="0000FF"/>
            <w:sz w:val="24"/>
            <w:szCs w:val="24"/>
            <w:u w:val="single"/>
            <w:lang w:eastAsia="fr-FR"/>
          </w:rPr>
          <w:t>Article 24.</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Modification, substitution et retrait des offres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_Toc163062719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30</w:t>
        </w:r>
        <w:r w:rsidR="003B117C" w:rsidRPr="00637B1F">
          <w:rPr>
            <w:rFonts w:ascii="Times New Roman" w:eastAsia="Times New Roman" w:hAnsi="Times New Roman"/>
            <w:noProof/>
            <w:webHidden/>
            <w:sz w:val="24"/>
            <w:szCs w:val="24"/>
            <w:lang w:eastAsia="fr-FR"/>
          </w:rPr>
          <w:fldChar w:fldCharType="end"/>
        </w:r>
      </w:hyperlink>
    </w:p>
    <w:p w14:paraId="41E2E449" w14:textId="77777777" w:rsidR="003B117C" w:rsidRPr="00637B1F" w:rsidRDefault="0082173C" w:rsidP="003B117C">
      <w:pPr>
        <w:tabs>
          <w:tab w:val="left" w:pos="1560"/>
          <w:tab w:val="right" w:leader="dot" w:pos="9622"/>
        </w:tabs>
        <w:suppressAutoHyphens/>
        <w:autoSpaceDN w:val="0"/>
        <w:spacing w:after="100" w:line="360" w:lineRule="auto"/>
        <w:ind w:left="1560" w:hanging="1276"/>
        <w:textAlignment w:val="baseline"/>
        <w:rPr>
          <w:rFonts w:ascii="Times New Roman" w:eastAsia="Times New Roman" w:hAnsi="Times New Roman"/>
          <w:noProof/>
          <w:lang w:eastAsia="fr-FR"/>
        </w:rPr>
      </w:pPr>
      <w:hyperlink w:anchor="_Toc163062720" w:history="1">
        <w:r w:rsidR="003B117C" w:rsidRPr="00637B1F">
          <w:rPr>
            <w:rFonts w:ascii="Times New Roman" w:eastAsia="Times New Roman" w:hAnsi="Times New Roman"/>
            <w:noProof/>
            <w:color w:val="0000FF"/>
            <w:sz w:val="24"/>
            <w:szCs w:val="24"/>
            <w:u w:val="single"/>
            <w:lang w:eastAsia="fr-FR"/>
          </w:rPr>
          <w:t>E.</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Ouverture des plis et évaluation des offres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_Toc163062720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31</w:t>
        </w:r>
        <w:r w:rsidR="003B117C" w:rsidRPr="00637B1F">
          <w:rPr>
            <w:rFonts w:ascii="Times New Roman" w:eastAsia="Times New Roman" w:hAnsi="Times New Roman"/>
            <w:noProof/>
            <w:webHidden/>
            <w:sz w:val="24"/>
            <w:szCs w:val="24"/>
            <w:lang w:eastAsia="fr-FR"/>
          </w:rPr>
          <w:fldChar w:fldCharType="end"/>
        </w:r>
      </w:hyperlink>
    </w:p>
    <w:p w14:paraId="385C9D63"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21" w:history="1">
        <w:r w:rsidR="003B117C" w:rsidRPr="00637B1F">
          <w:rPr>
            <w:rFonts w:ascii="Times New Roman" w:eastAsia="Times New Roman" w:hAnsi="Times New Roman"/>
            <w:noProof/>
            <w:color w:val="0000FF"/>
            <w:sz w:val="24"/>
            <w:szCs w:val="24"/>
            <w:u w:val="single"/>
            <w:lang w:eastAsia="fr-FR"/>
          </w:rPr>
          <w:t>Article 25.</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Ouverture des plis et recours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_Toc163062721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31</w:t>
        </w:r>
        <w:r w:rsidR="003B117C" w:rsidRPr="00637B1F">
          <w:rPr>
            <w:rFonts w:ascii="Times New Roman" w:eastAsia="Times New Roman" w:hAnsi="Times New Roman"/>
            <w:noProof/>
            <w:webHidden/>
            <w:sz w:val="24"/>
            <w:szCs w:val="24"/>
            <w:lang w:eastAsia="fr-FR"/>
          </w:rPr>
          <w:fldChar w:fldCharType="end"/>
        </w:r>
      </w:hyperlink>
    </w:p>
    <w:p w14:paraId="540EA2C6"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22" w:history="1">
        <w:r w:rsidR="003B117C" w:rsidRPr="00637B1F">
          <w:rPr>
            <w:rFonts w:ascii="Times New Roman" w:eastAsia="Times New Roman" w:hAnsi="Times New Roman"/>
            <w:noProof/>
            <w:color w:val="0000FF"/>
            <w:sz w:val="24"/>
            <w:szCs w:val="24"/>
            <w:u w:val="single"/>
            <w:lang w:eastAsia="fr-FR"/>
          </w:rPr>
          <w:t>Article 26.</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Caractère confidentiel de la procédure</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_Toc163062722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32</w:t>
        </w:r>
        <w:r w:rsidR="003B117C" w:rsidRPr="00637B1F">
          <w:rPr>
            <w:rFonts w:ascii="Times New Roman" w:eastAsia="Times New Roman" w:hAnsi="Times New Roman"/>
            <w:noProof/>
            <w:webHidden/>
            <w:sz w:val="24"/>
            <w:szCs w:val="24"/>
            <w:lang w:eastAsia="fr-FR"/>
          </w:rPr>
          <w:fldChar w:fldCharType="end"/>
        </w:r>
      </w:hyperlink>
    </w:p>
    <w:p w14:paraId="50876E87"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23" w:history="1">
        <w:r w:rsidR="003B117C" w:rsidRPr="00637B1F">
          <w:rPr>
            <w:rFonts w:ascii="Times New Roman" w:eastAsia="Times New Roman" w:hAnsi="Times New Roman"/>
            <w:noProof/>
            <w:color w:val="0000FF"/>
            <w:sz w:val="24"/>
            <w:szCs w:val="24"/>
            <w:u w:val="single"/>
            <w:lang w:eastAsia="fr-FR"/>
          </w:rPr>
          <w:t>Article 27.</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Eclaircissements sur les offres et contacts avec</w:t>
        </w:r>
        <w:r w:rsidR="003274DC" w:rsidRPr="00637B1F">
          <w:rPr>
            <w:rFonts w:ascii="Times New Roman" w:eastAsia="Times New Roman" w:hAnsi="Times New Roman"/>
            <w:noProof/>
            <w:color w:val="0000FF"/>
            <w:sz w:val="24"/>
            <w:szCs w:val="24"/>
            <w:u w:val="single"/>
            <w:lang w:eastAsia="fr-FR"/>
          </w:rPr>
          <w:t xml:space="preserve">  le Maître d’Ouvrage </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_Toc163062723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33</w:t>
        </w:r>
        <w:r w:rsidR="003B117C" w:rsidRPr="00637B1F">
          <w:rPr>
            <w:rFonts w:ascii="Times New Roman" w:eastAsia="Times New Roman" w:hAnsi="Times New Roman"/>
            <w:noProof/>
            <w:webHidden/>
            <w:sz w:val="24"/>
            <w:szCs w:val="24"/>
            <w:lang w:eastAsia="fr-FR"/>
          </w:rPr>
          <w:fldChar w:fldCharType="end"/>
        </w:r>
      </w:hyperlink>
    </w:p>
    <w:p w14:paraId="76A820C2"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24" w:history="1">
        <w:r w:rsidR="003B117C" w:rsidRPr="00637B1F">
          <w:rPr>
            <w:rFonts w:ascii="Times New Roman" w:eastAsia="Times New Roman" w:hAnsi="Times New Roman"/>
            <w:noProof/>
            <w:color w:val="0000FF"/>
            <w:sz w:val="24"/>
            <w:szCs w:val="24"/>
            <w:u w:val="single"/>
            <w:lang w:eastAsia="fr-FR"/>
          </w:rPr>
          <w:t>Article 28.</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Détermination de la conformité des offres et évaluation au plan technique</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_Toc163062724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33</w:t>
        </w:r>
        <w:r w:rsidR="003B117C" w:rsidRPr="00637B1F">
          <w:rPr>
            <w:rFonts w:ascii="Times New Roman" w:eastAsia="Times New Roman" w:hAnsi="Times New Roman"/>
            <w:noProof/>
            <w:webHidden/>
            <w:sz w:val="24"/>
            <w:szCs w:val="24"/>
            <w:lang w:eastAsia="fr-FR"/>
          </w:rPr>
          <w:fldChar w:fldCharType="end"/>
        </w:r>
      </w:hyperlink>
    </w:p>
    <w:p w14:paraId="2AFDAC03"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25" w:history="1">
        <w:r w:rsidR="003B117C" w:rsidRPr="00637B1F">
          <w:rPr>
            <w:rFonts w:ascii="Times New Roman" w:eastAsia="Times New Roman" w:hAnsi="Times New Roman"/>
            <w:noProof/>
            <w:color w:val="0000FF"/>
            <w:sz w:val="24"/>
            <w:szCs w:val="24"/>
            <w:u w:val="single"/>
            <w:lang w:eastAsia="fr-FR"/>
          </w:rPr>
          <w:t>Article 29.</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Critères d’évaluation et de qualification du soumissionnaire</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_Toc163062725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34</w:t>
        </w:r>
        <w:r w:rsidR="003B117C" w:rsidRPr="00637B1F">
          <w:rPr>
            <w:rFonts w:ascii="Times New Roman" w:eastAsia="Times New Roman" w:hAnsi="Times New Roman"/>
            <w:noProof/>
            <w:webHidden/>
            <w:sz w:val="24"/>
            <w:szCs w:val="24"/>
            <w:lang w:eastAsia="fr-FR"/>
          </w:rPr>
          <w:fldChar w:fldCharType="end"/>
        </w:r>
      </w:hyperlink>
    </w:p>
    <w:p w14:paraId="60BCBA8A"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26" w:history="1">
        <w:r w:rsidR="003B117C" w:rsidRPr="00637B1F">
          <w:rPr>
            <w:rFonts w:ascii="Times New Roman" w:eastAsia="Times New Roman" w:hAnsi="Times New Roman"/>
            <w:noProof/>
            <w:color w:val="0000FF"/>
            <w:sz w:val="24"/>
            <w:szCs w:val="24"/>
            <w:u w:val="single"/>
            <w:lang w:eastAsia="fr-FR"/>
          </w:rPr>
          <w:t>Article 30.</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Correction des erreurs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_Toc163062726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34</w:t>
        </w:r>
        <w:r w:rsidR="003B117C" w:rsidRPr="00637B1F">
          <w:rPr>
            <w:rFonts w:ascii="Times New Roman" w:eastAsia="Times New Roman" w:hAnsi="Times New Roman"/>
            <w:noProof/>
            <w:webHidden/>
            <w:sz w:val="24"/>
            <w:szCs w:val="24"/>
            <w:lang w:eastAsia="fr-FR"/>
          </w:rPr>
          <w:fldChar w:fldCharType="end"/>
        </w:r>
      </w:hyperlink>
    </w:p>
    <w:p w14:paraId="434D3CF7"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27" w:history="1">
        <w:r w:rsidR="003B117C" w:rsidRPr="00637B1F">
          <w:rPr>
            <w:rFonts w:ascii="Times New Roman" w:eastAsia="Times New Roman" w:hAnsi="Times New Roman"/>
            <w:noProof/>
            <w:color w:val="0000FF"/>
            <w:sz w:val="24"/>
            <w:szCs w:val="24"/>
            <w:u w:val="single"/>
            <w:lang w:eastAsia="fr-FR"/>
          </w:rPr>
          <w:t>Article 31.</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Conversion en une seule monnaie</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_Toc163062727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35</w:t>
        </w:r>
        <w:r w:rsidR="003B117C" w:rsidRPr="00637B1F">
          <w:rPr>
            <w:rFonts w:ascii="Times New Roman" w:eastAsia="Times New Roman" w:hAnsi="Times New Roman"/>
            <w:noProof/>
            <w:webHidden/>
            <w:sz w:val="24"/>
            <w:szCs w:val="24"/>
            <w:lang w:eastAsia="fr-FR"/>
          </w:rPr>
          <w:fldChar w:fldCharType="end"/>
        </w:r>
      </w:hyperlink>
    </w:p>
    <w:p w14:paraId="05289ABD"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28" w:history="1">
        <w:r w:rsidR="003B117C" w:rsidRPr="00637B1F">
          <w:rPr>
            <w:rFonts w:ascii="Times New Roman" w:eastAsia="Times New Roman" w:hAnsi="Times New Roman"/>
            <w:noProof/>
            <w:color w:val="0000FF"/>
            <w:sz w:val="24"/>
            <w:szCs w:val="24"/>
            <w:u w:val="single"/>
            <w:lang w:eastAsia="fr-FR"/>
          </w:rPr>
          <w:t>Article 32.</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Evaluation et comparaison des offres au plan financier</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_Toc163062728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35</w:t>
        </w:r>
        <w:r w:rsidR="003B117C" w:rsidRPr="00637B1F">
          <w:rPr>
            <w:rFonts w:ascii="Times New Roman" w:eastAsia="Times New Roman" w:hAnsi="Times New Roman"/>
            <w:noProof/>
            <w:webHidden/>
            <w:sz w:val="24"/>
            <w:szCs w:val="24"/>
            <w:lang w:eastAsia="fr-FR"/>
          </w:rPr>
          <w:fldChar w:fldCharType="end"/>
        </w:r>
      </w:hyperlink>
    </w:p>
    <w:p w14:paraId="01C4F152" w14:textId="77777777" w:rsidR="003B117C" w:rsidRPr="00637B1F" w:rsidRDefault="0082173C" w:rsidP="0001444F">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29" w:history="1">
        <w:r w:rsidR="003B117C" w:rsidRPr="00637B1F">
          <w:rPr>
            <w:rFonts w:ascii="Times New Roman" w:eastAsia="Times New Roman" w:hAnsi="Times New Roman"/>
            <w:noProof/>
            <w:color w:val="0000FF"/>
            <w:sz w:val="24"/>
            <w:szCs w:val="24"/>
            <w:u w:val="single"/>
            <w:lang w:eastAsia="fr-FR"/>
          </w:rPr>
          <w:t>Article 33.</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Préférence accordée aux soumissionnaires nationaux</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_Toc163062729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36</w:t>
        </w:r>
        <w:r w:rsidR="003B117C" w:rsidRPr="00637B1F">
          <w:rPr>
            <w:rFonts w:ascii="Times New Roman" w:eastAsia="Times New Roman" w:hAnsi="Times New Roman"/>
            <w:noProof/>
            <w:webHidden/>
            <w:sz w:val="24"/>
            <w:szCs w:val="24"/>
            <w:lang w:eastAsia="fr-FR"/>
          </w:rPr>
          <w:fldChar w:fldCharType="end"/>
        </w:r>
      </w:hyperlink>
    </w:p>
    <w:p w14:paraId="7B6A9427"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31" w:history="1">
        <w:r w:rsidR="003B117C" w:rsidRPr="00637B1F">
          <w:rPr>
            <w:rFonts w:ascii="Times New Roman" w:eastAsia="Times New Roman" w:hAnsi="Times New Roman"/>
            <w:noProof/>
            <w:color w:val="0000FF"/>
            <w:sz w:val="24"/>
            <w:szCs w:val="24"/>
            <w:u w:val="single"/>
            <w:lang w:eastAsia="fr-FR"/>
          </w:rPr>
          <w:t>Article 34.</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Attribution</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_Toc163062731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36</w:t>
        </w:r>
        <w:r w:rsidR="003B117C" w:rsidRPr="00637B1F">
          <w:rPr>
            <w:rFonts w:ascii="Times New Roman" w:eastAsia="Times New Roman" w:hAnsi="Times New Roman"/>
            <w:noProof/>
            <w:webHidden/>
            <w:sz w:val="24"/>
            <w:szCs w:val="24"/>
            <w:lang w:eastAsia="fr-FR"/>
          </w:rPr>
          <w:fldChar w:fldCharType="end"/>
        </w:r>
      </w:hyperlink>
    </w:p>
    <w:p w14:paraId="42C2934E"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32" w:history="1">
        <w:r w:rsidR="003B117C" w:rsidRPr="00637B1F">
          <w:rPr>
            <w:rFonts w:ascii="Times New Roman" w:eastAsia="Times New Roman" w:hAnsi="Times New Roman"/>
            <w:noProof/>
            <w:color w:val="0000FF"/>
            <w:sz w:val="24"/>
            <w:szCs w:val="24"/>
            <w:u w:val="single"/>
            <w:lang w:eastAsia="fr-FR"/>
          </w:rPr>
          <w:t>Article 35.</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Droit du Maître d’Ouvrage ou du Maître d’Ouvrage Délégué de déclarer un Appel d’Offres infructueux ou d’annuler une procédure</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_Toc163062732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37</w:t>
        </w:r>
        <w:r w:rsidR="003B117C" w:rsidRPr="00637B1F">
          <w:rPr>
            <w:rFonts w:ascii="Times New Roman" w:eastAsia="Times New Roman" w:hAnsi="Times New Roman"/>
            <w:noProof/>
            <w:webHidden/>
            <w:sz w:val="24"/>
            <w:szCs w:val="24"/>
            <w:lang w:eastAsia="fr-FR"/>
          </w:rPr>
          <w:fldChar w:fldCharType="end"/>
        </w:r>
      </w:hyperlink>
    </w:p>
    <w:p w14:paraId="3D9A00E9"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33" w:history="1">
        <w:r w:rsidR="003B117C" w:rsidRPr="00637B1F">
          <w:rPr>
            <w:rFonts w:ascii="Times New Roman" w:eastAsia="Times New Roman" w:hAnsi="Times New Roman"/>
            <w:noProof/>
            <w:color w:val="0000FF"/>
            <w:sz w:val="24"/>
            <w:szCs w:val="24"/>
            <w:u w:val="single"/>
            <w:lang w:eastAsia="fr-FR"/>
          </w:rPr>
          <w:t>Article 36.</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 xml:space="preserve">Notification de l’attribution du </w:t>
        </w:r>
        <w:r w:rsidR="00E9279B" w:rsidRPr="00637B1F">
          <w:rPr>
            <w:rFonts w:ascii="Times New Roman" w:eastAsia="Times New Roman" w:hAnsi="Times New Roman"/>
            <w:noProof/>
            <w:color w:val="0000FF"/>
            <w:sz w:val="24"/>
            <w:szCs w:val="24"/>
            <w:u w:val="single"/>
            <w:lang w:eastAsia="fr-FR"/>
          </w:rPr>
          <w:t>Contrat</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_Toc163062733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37</w:t>
        </w:r>
        <w:r w:rsidR="003B117C" w:rsidRPr="00637B1F">
          <w:rPr>
            <w:rFonts w:ascii="Times New Roman" w:eastAsia="Times New Roman" w:hAnsi="Times New Roman"/>
            <w:noProof/>
            <w:webHidden/>
            <w:sz w:val="24"/>
            <w:szCs w:val="24"/>
            <w:lang w:eastAsia="fr-FR"/>
          </w:rPr>
          <w:fldChar w:fldCharType="end"/>
        </w:r>
      </w:hyperlink>
    </w:p>
    <w:p w14:paraId="5821C1DC"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34" w:history="1">
        <w:r w:rsidR="003B117C" w:rsidRPr="00637B1F">
          <w:rPr>
            <w:rFonts w:ascii="Times New Roman" w:eastAsia="Times New Roman" w:hAnsi="Times New Roman"/>
            <w:noProof/>
            <w:color w:val="0000FF"/>
            <w:sz w:val="24"/>
            <w:szCs w:val="24"/>
            <w:u w:val="single"/>
            <w:lang w:eastAsia="fr-FR"/>
          </w:rPr>
          <w:t>Article 37.</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Publication des résultats d’attribution</w:t>
        </w:r>
        <w:r w:rsidR="008D5B2F" w:rsidRPr="00637B1F">
          <w:rPr>
            <w:rFonts w:ascii="Times New Roman" w:eastAsia="Times New Roman" w:hAnsi="Times New Roman"/>
            <w:noProof/>
            <w:color w:val="0000FF"/>
            <w:sz w:val="24"/>
            <w:szCs w:val="24"/>
            <w:u w:val="single"/>
            <w:lang w:eastAsia="fr-FR"/>
          </w:rPr>
          <w:t>du Marché</w:t>
        </w:r>
        <w:r w:rsidR="003B117C" w:rsidRPr="00637B1F">
          <w:rPr>
            <w:rFonts w:ascii="Times New Roman" w:eastAsia="Times New Roman" w:hAnsi="Times New Roman"/>
            <w:noProof/>
            <w:color w:val="0000FF"/>
            <w:sz w:val="24"/>
            <w:szCs w:val="24"/>
            <w:u w:val="single"/>
            <w:lang w:eastAsia="fr-FR"/>
          </w:rPr>
          <w:t xml:space="preserve"> et recours</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_Toc163062734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37</w:t>
        </w:r>
        <w:r w:rsidR="003B117C" w:rsidRPr="00637B1F">
          <w:rPr>
            <w:rFonts w:ascii="Times New Roman" w:eastAsia="Times New Roman" w:hAnsi="Times New Roman"/>
            <w:noProof/>
            <w:webHidden/>
            <w:sz w:val="24"/>
            <w:szCs w:val="24"/>
            <w:lang w:eastAsia="fr-FR"/>
          </w:rPr>
          <w:fldChar w:fldCharType="end"/>
        </w:r>
      </w:hyperlink>
    </w:p>
    <w:p w14:paraId="2216FF3F"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35" w:history="1">
        <w:r w:rsidR="003B117C" w:rsidRPr="00637B1F">
          <w:rPr>
            <w:rFonts w:ascii="Times New Roman" w:eastAsia="Times New Roman" w:hAnsi="Times New Roman"/>
            <w:noProof/>
            <w:color w:val="0000FF"/>
            <w:sz w:val="24"/>
            <w:szCs w:val="24"/>
            <w:u w:val="single"/>
            <w:lang w:eastAsia="fr-FR"/>
          </w:rPr>
          <w:t>Article 38.</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Signature du Contrat</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_Toc163062735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38</w:t>
        </w:r>
        <w:r w:rsidR="003B117C" w:rsidRPr="00637B1F">
          <w:rPr>
            <w:rFonts w:ascii="Times New Roman" w:eastAsia="Times New Roman" w:hAnsi="Times New Roman"/>
            <w:noProof/>
            <w:webHidden/>
            <w:sz w:val="24"/>
            <w:szCs w:val="24"/>
            <w:lang w:eastAsia="fr-FR"/>
          </w:rPr>
          <w:fldChar w:fldCharType="end"/>
        </w:r>
      </w:hyperlink>
    </w:p>
    <w:p w14:paraId="674AE40F" w14:textId="77777777" w:rsidR="003B117C" w:rsidRPr="00637B1F" w:rsidRDefault="0082173C" w:rsidP="003B117C">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lang w:eastAsia="fr-FR"/>
        </w:rPr>
      </w:pPr>
      <w:hyperlink w:anchor="_Toc163062736" w:history="1">
        <w:r w:rsidR="003B117C" w:rsidRPr="00637B1F">
          <w:rPr>
            <w:rFonts w:ascii="Times New Roman" w:eastAsia="Times New Roman" w:hAnsi="Times New Roman"/>
            <w:noProof/>
            <w:color w:val="0000FF"/>
            <w:sz w:val="24"/>
            <w:szCs w:val="24"/>
            <w:u w:val="single"/>
            <w:lang w:eastAsia="fr-FR"/>
          </w:rPr>
          <w:t>Article 39.</w:t>
        </w:r>
        <w:r w:rsidR="003B117C" w:rsidRPr="00637B1F">
          <w:rPr>
            <w:rFonts w:ascii="Times New Roman" w:eastAsia="Times New Roman" w:hAnsi="Times New Roman"/>
            <w:noProof/>
            <w:lang w:eastAsia="fr-FR"/>
          </w:rPr>
          <w:tab/>
        </w:r>
        <w:r w:rsidR="003B117C" w:rsidRPr="00637B1F">
          <w:rPr>
            <w:rFonts w:ascii="Times New Roman" w:eastAsia="Times New Roman" w:hAnsi="Times New Roman"/>
            <w:noProof/>
            <w:color w:val="0000FF"/>
            <w:sz w:val="24"/>
            <w:szCs w:val="24"/>
            <w:u w:val="single"/>
            <w:lang w:eastAsia="fr-FR"/>
          </w:rPr>
          <w:t>Cautionnement définitif</w:t>
        </w:r>
        <w:r w:rsidR="003B117C" w:rsidRPr="00637B1F">
          <w:rPr>
            <w:rFonts w:ascii="Times New Roman" w:eastAsia="Times New Roman" w:hAnsi="Times New Roman"/>
            <w:noProof/>
            <w:webHidden/>
            <w:sz w:val="24"/>
            <w:szCs w:val="24"/>
            <w:lang w:eastAsia="fr-FR"/>
          </w:rPr>
          <w:tab/>
        </w:r>
        <w:r w:rsidR="003B117C" w:rsidRPr="00637B1F">
          <w:rPr>
            <w:rFonts w:ascii="Times New Roman" w:eastAsia="Times New Roman" w:hAnsi="Times New Roman"/>
            <w:noProof/>
            <w:webHidden/>
            <w:sz w:val="24"/>
            <w:szCs w:val="24"/>
            <w:lang w:eastAsia="fr-FR"/>
          </w:rPr>
          <w:fldChar w:fldCharType="begin"/>
        </w:r>
        <w:r w:rsidR="003B117C" w:rsidRPr="00637B1F">
          <w:rPr>
            <w:rFonts w:ascii="Times New Roman" w:eastAsia="Times New Roman" w:hAnsi="Times New Roman"/>
            <w:noProof/>
            <w:webHidden/>
            <w:sz w:val="24"/>
            <w:szCs w:val="24"/>
            <w:lang w:eastAsia="fr-FR"/>
          </w:rPr>
          <w:instrText xml:space="preserve"> PAGEREF _Toc163062736 \h </w:instrText>
        </w:r>
        <w:r w:rsidR="003B117C" w:rsidRPr="00637B1F">
          <w:rPr>
            <w:rFonts w:ascii="Times New Roman" w:eastAsia="Times New Roman" w:hAnsi="Times New Roman"/>
            <w:noProof/>
            <w:webHidden/>
            <w:sz w:val="24"/>
            <w:szCs w:val="24"/>
            <w:lang w:eastAsia="fr-FR"/>
          </w:rPr>
        </w:r>
        <w:r w:rsidR="003B117C"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38</w:t>
        </w:r>
        <w:r w:rsidR="003B117C" w:rsidRPr="00637B1F">
          <w:rPr>
            <w:rFonts w:ascii="Times New Roman" w:eastAsia="Times New Roman" w:hAnsi="Times New Roman"/>
            <w:noProof/>
            <w:webHidden/>
            <w:sz w:val="24"/>
            <w:szCs w:val="24"/>
            <w:lang w:eastAsia="fr-FR"/>
          </w:rPr>
          <w:fldChar w:fldCharType="end"/>
        </w:r>
      </w:hyperlink>
    </w:p>
    <w:p w14:paraId="3F1BFAED" w14:textId="77777777" w:rsidR="003B117C" w:rsidRPr="00637B1F" w:rsidRDefault="003B117C" w:rsidP="003B117C">
      <w:pPr>
        <w:widowControl w:val="0"/>
        <w:tabs>
          <w:tab w:val="left" w:pos="1046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fldChar w:fldCharType="end"/>
      </w:r>
    </w:p>
    <w:p w14:paraId="7782A79A" w14:textId="4F105C9A" w:rsidR="00397D90" w:rsidRPr="00637B1F" w:rsidRDefault="00397D90" w:rsidP="00B34B39">
      <w:pPr>
        <w:jc w:val="both"/>
        <w:rPr>
          <w:rFonts w:ascii="Times New Roman" w:hAnsi="Times New Roman"/>
        </w:rPr>
        <w:sectPr w:rsidR="00397D90" w:rsidRPr="00637B1F" w:rsidSect="005470F8">
          <w:headerReference w:type="even" r:id="rId11"/>
          <w:headerReference w:type="default" r:id="rId12"/>
          <w:footerReference w:type="even" r:id="rId13"/>
          <w:footerReference w:type="default" r:id="rId14"/>
          <w:headerReference w:type="first" r:id="rId15"/>
          <w:type w:val="continuous"/>
          <w:pgSz w:w="11900" w:h="16820"/>
          <w:pgMar w:top="1418" w:right="1418" w:bottom="1418" w:left="1418" w:header="720" w:footer="720" w:gutter="0"/>
          <w:paperSrc w:first="117" w:other="117"/>
          <w:pgBorders w:offsetFrom="page">
            <w:top w:val="dashDotStroked" w:sz="24" w:space="24" w:color="auto"/>
            <w:left w:val="dashDotStroked" w:sz="24" w:space="24" w:color="auto"/>
            <w:bottom w:val="dashDotStroked" w:sz="24" w:space="24" w:color="auto"/>
            <w:right w:val="dashDotStroked" w:sz="24" w:space="24" w:color="auto"/>
          </w:pgBorders>
          <w:cols w:space="720"/>
          <w:noEndnote/>
        </w:sectPr>
      </w:pPr>
    </w:p>
    <w:p w14:paraId="6A64AF1C" w14:textId="77777777" w:rsidR="0001444F" w:rsidRPr="00637B1F" w:rsidRDefault="0001444F" w:rsidP="0001444F">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r w:rsidRPr="00637B1F">
        <w:rPr>
          <w:rFonts w:ascii="Times New Roman" w:eastAsia="Times New Roman" w:hAnsi="Times New Roman"/>
          <w:b/>
          <w:bCs/>
          <w:caps/>
          <w:spacing w:val="36"/>
          <w:w w:val="80"/>
          <w:position w:val="-1"/>
          <w:sz w:val="32"/>
          <w:szCs w:val="60"/>
          <w:lang w:eastAsia="fr-FR"/>
        </w:rPr>
        <w:lastRenderedPageBreak/>
        <w:t>Règlement Général de l'Appel d'Offres</w:t>
      </w:r>
    </w:p>
    <w:p w14:paraId="339EC23A" w14:textId="77777777" w:rsidR="0001444F" w:rsidRPr="00637B1F" w:rsidRDefault="0001444F" w:rsidP="0001444F">
      <w:pPr>
        <w:keepNext/>
        <w:suppressAutoHyphens/>
        <w:autoSpaceDN w:val="0"/>
        <w:spacing w:after="0" w:line="240" w:lineRule="auto"/>
        <w:ind w:left="714" w:hanging="357"/>
        <w:jc w:val="center"/>
        <w:textAlignment w:val="baseline"/>
        <w:outlineLvl w:val="1"/>
        <w:rPr>
          <w:rFonts w:ascii="Times New Roman" w:eastAsia="Times New Roman" w:hAnsi="Times New Roman"/>
          <w:b/>
          <w:iCs/>
          <w:caps/>
          <w:sz w:val="32"/>
          <w:szCs w:val="24"/>
          <w:lang w:eastAsia="fr-FR"/>
        </w:rPr>
      </w:pPr>
      <w:bookmarkStart w:id="13" w:name="_Toc530307904"/>
      <w:bookmarkStart w:id="14" w:name="_Toc97557025"/>
      <w:bookmarkStart w:id="15" w:name="_Toc163062692"/>
      <w:r w:rsidRPr="00637B1F">
        <w:rPr>
          <w:rFonts w:ascii="Times New Roman" w:eastAsia="Times New Roman" w:hAnsi="Times New Roman"/>
          <w:b/>
          <w:iCs/>
          <w:caps/>
          <w:sz w:val="32"/>
          <w:szCs w:val="24"/>
          <w:lang w:eastAsia="fr-FR"/>
        </w:rPr>
        <w:t>Généralités</w:t>
      </w:r>
      <w:bookmarkEnd w:id="13"/>
      <w:bookmarkEnd w:id="14"/>
      <w:bookmarkEnd w:id="15"/>
    </w:p>
    <w:p w14:paraId="6C8E0AFA"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6" w:name="_Toc530307905"/>
      <w:bookmarkStart w:id="17" w:name="_Toc97557026"/>
      <w:bookmarkStart w:id="18" w:name="_Toc163062693"/>
      <w:r w:rsidRPr="00637B1F">
        <w:rPr>
          <w:rFonts w:ascii="Times New Roman" w:eastAsia="Times New Roman" w:hAnsi="Times New Roman"/>
          <w:b/>
          <w:sz w:val="28"/>
          <w:szCs w:val="24"/>
          <w:lang w:eastAsia="fr-FR"/>
        </w:rPr>
        <w:t>Objet de la consultation</w:t>
      </w:r>
      <w:bookmarkEnd w:id="16"/>
      <w:bookmarkEnd w:id="17"/>
      <w:bookmarkEnd w:id="18"/>
      <w:r w:rsidRPr="00637B1F">
        <w:rPr>
          <w:rFonts w:ascii="Times New Roman" w:eastAsia="Times New Roman" w:hAnsi="Times New Roman"/>
          <w:b/>
          <w:sz w:val="28"/>
          <w:szCs w:val="24"/>
          <w:lang w:eastAsia="fr-FR"/>
        </w:rPr>
        <w:t xml:space="preserve"> </w:t>
      </w:r>
    </w:p>
    <w:p w14:paraId="204805D8" w14:textId="77777777" w:rsidR="0001444F" w:rsidRPr="00637B1F" w:rsidRDefault="0001444F" w:rsidP="004C756E">
      <w:pPr>
        <w:widowControl w:val="0"/>
        <w:numPr>
          <w:ilvl w:val="1"/>
          <w:numId w:val="22"/>
        </w:numPr>
        <w:tabs>
          <w:tab w:val="left" w:pos="709"/>
          <w:tab w:val="left" w:pos="2780"/>
          <w:tab w:val="left" w:pos="4040"/>
          <w:tab w:val="left" w:pos="4460"/>
        </w:tabs>
        <w:suppressAutoHyphens/>
        <w:autoSpaceDE w:val="0"/>
        <w:autoSpaceDN w:val="0"/>
        <w:spacing w:after="60" w:line="360" w:lineRule="auto"/>
        <w:ind w:left="0" w:firstLine="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Maître d’Ouvrage ou le Maître d’Ouvrage Délégué, tel que précisé dans le</w:t>
      </w:r>
      <w:r w:rsidRPr="00637B1F">
        <w:rPr>
          <w:rFonts w:ascii="Times New Roman" w:eastAsia="Times New Roman" w:hAnsi="Times New Roman"/>
          <w:spacing w:val="5"/>
          <w:sz w:val="24"/>
          <w:szCs w:val="24"/>
          <w:lang w:eastAsia="fr-FR"/>
        </w:rPr>
        <w:t xml:space="preserve"> Règlemen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Particulie</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l’Appe</w:t>
      </w:r>
      <w:r w:rsidRPr="00637B1F">
        <w:rPr>
          <w:rFonts w:ascii="Times New Roman" w:eastAsia="Times New Roman" w:hAnsi="Times New Roman"/>
          <w:sz w:val="24"/>
          <w:szCs w:val="24"/>
          <w:lang w:eastAsia="fr-FR"/>
        </w:rPr>
        <w:t xml:space="preserve">l </w:t>
      </w:r>
      <w:r w:rsidRPr="00637B1F">
        <w:rPr>
          <w:rFonts w:ascii="Times New Roman" w:eastAsia="Times New Roman" w:hAnsi="Times New Roman"/>
          <w:spacing w:val="5"/>
          <w:sz w:val="24"/>
          <w:szCs w:val="24"/>
          <w:lang w:eastAsia="fr-FR"/>
        </w:rPr>
        <w:t>d’Offres (RPAO)</w:t>
      </w:r>
      <w:r w:rsidRPr="00637B1F">
        <w:rPr>
          <w:rFonts w:ascii="Times New Roman" w:eastAsia="Times New Roman" w:hAnsi="Times New Roman"/>
          <w:sz w:val="24"/>
          <w:szCs w:val="24"/>
          <w:lang w:eastAsia="fr-FR"/>
        </w:rPr>
        <w:t>, lance un Appel d’Offres pour la réalisation des travaux décrits dans le présent Dossier d’Appel d’Offres et brièvement définis dans le RPAO.</w:t>
      </w:r>
    </w:p>
    <w:p w14:paraId="0614EE0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nom, le numéro d’identification et le nombre de lots faisant l’objet de l’Appel d’Offres figurent dans le RPAO.</w:t>
      </w:r>
    </w:p>
    <w:p w14:paraId="6BFC9C71" w14:textId="77777777" w:rsidR="0001444F" w:rsidRPr="00637B1F" w:rsidRDefault="0001444F" w:rsidP="004C756E">
      <w:pPr>
        <w:widowControl w:val="0"/>
        <w:numPr>
          <w:ilvl w:val="1"/>
          <w:numId w:val="22"/>
        </w:numPr>
        <w:suppressAutoHyphens/>
        <w:autoSpaceDE w:val="0"/>
        <w:autoSpaceDN w:val="0"/>
        <w:spacing w:after="60" w:line="360" w:lineRule="auto"/>
        <w:ind w:left="0" w:firstLine="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Soumissionnaire retenu, ou attributaire, doit achever les travaux dans le délai prévisionnel indiqué dans le RPAO, et qui court sauf stipulation contraire du CCAP, à compter de la date de notification de l’ordre de service de commencer les travaux.</w:t>
      </w:r>
    </w:p>
    <w:p w14:paraId="550A9EB3" w14:textId="77777777" w:rsidR="0001444F" w:rsidRPr="00637B1F" w:rsidRDefault="0001444F" w:rsidP="004C756E">
      <w:pPr>
        <w:widowControl w:val="0"/>
        <w:numPr>
          <w:ilvl w:val="1"/>
          <w:numId w:val="22"/>
        </w:numPr>
        <w:suppressAutoHyphens/>
        <w:autoSpaceDE w:val="0"/>
        <w:autoSpaceDN w:val="0"/>
        <w:spacing w:after="60" w:line="360" w:lineRule="auto"/>
        <w:ind w:left="0" w:firstLine="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Dans le présent Dossier d’Appel d’Offres, le terme </w:t>
      </w:r>
      <w:r w:rsidRPr="00637B1F">
        <w:rPr>
          <w:rFonts w:ascii="Times New Roman" w:eastAsia="Times New Roman" w:hAnsi="Times New Roman"/>
          <w:b/>
          <w:bCs/>
          <w:sz w:val="24"/>
          <w:szCs w:val="24"/>
          <w:lang w:eastAsia="fr-FR"/>
        </w:rPr>
        <w:t>“jour”</w:t>
      </w:r>
      <w:r w:rsidRPr="00637B1F">
        <w:rPr>
          <w:rFonts w:ascii="Times New Roman" w:eastAsia="Times New Roman" w:hAnsi="Times New Roman"/>
          <w:sz w:val="24"/>
          <w:szCs w:val="24"/>
          <w:lang w:eastAsia="fr-FR"/>
        </w:rPr>
        <w:t xml:space="preserve"> désigne un jour ouvrable, à l’exception des jours calendaires expressément spécifiés dans le Code des Marchés Publics.</w:t>
      </w:r>
    </w:p>
    <w:p w14:paraId="1377186A"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9" w:name="_Toc530307906"/>
      <w:bookmarkStart w:id="20" w:name="_Toc97557027"/>
      <w:bookmarkStart w:id="21" w:name="_Toc163062694"/>
      <w:r w:rsidRPr="00637B1F">
        <w:rPr>
          <w:rFonts w:ascii="Times New Roman" w:eastAsia="Times New Roman" w:hAnsi="Times New Roman"/>
          <w:b/>
          <w:sz w:val="28"/>
          <w:szCs w:val="24"/>
          <w:lang w:eastAsia="fr-FR"/>
        </w:rPr>
        <w:t>Financement</w:t>
      </w:r>
      <w:bookmarkEnd w:id="19"/>
      <w:bookmarkEnd w:id="20"/>
      <w:bookmarkEnd w:id="21"/>
    </w:p>
    <w:p w14:paraId="5AF056C0"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source de financement des travaux, objet du présent Appel d’Offres est précisé dans le RPAO.</w:t>
      </w:r>
    </w:p>
    <w:p w14:paraId="513CDF16"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22" w:name="_Toc530307907"/>
      <w:bookmarkStart w:id="23" w:name="_Toc97557028"/>
      <w:bookmarkStart w:id="24" w:name="_Toc163062695"/>
      <w:r w:rsidRPr="00637B1F">
        <w:rPr>
          <w:rFonts w:ascii="Times New Roman" w:eastAsia="Times New Roman" w:hAnsi="Times New Roman"/>
          <w:b/>
          <w:sz w:val="28"/>
          <w:szCs w:val="24"/>
          <w:lang w:eastAsia="fr-FR"/>
        </w:rPr>
        <w:t xml:space="preserve">Principes </w:t>
      </w:r>
      <w:bookmarkEnd w:id="22"/>
      <w:r w:rsidRPr="00637B1F">
        <w:rPr>
          <w:rFonts w:ascii="Times New Roman" w:eastAsia="Times New Roman" w:hAnsi="Times New Roman"/>
          <w:b/>
          <w:sz w:val="28"/>
          <w:szCs w:val="24"/>
          <w:lang w:eastAsia="fr-FR"/>
        </w:rPr>
        <w:t>éthiques</w:t>
      </w:r>
      <w:bookmarkEnd w:id="23"/>
      <w:bookmarkEnd w:id="24"/>
    </w:p>
    <w:p w14:paraId="274738F1"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3.1. Les agents relevant du service public, les soumissionnaires et les titulaires de marché, ainsi que toute personne intervenant à quelque titre que ce soit dans la chaîne de passation, d'exécution, de contrôle et de régulation des marchés, sont soumis aux dispositions des lois et règlements interdisant les actes de corruption, les manœuvres frauduleuses, les pratiques collusoires, coercitives ou obstructives, les conflits d’intérêts, les délits d’initiés et les complicités.</w:t>
      </w:r>
    </w:p>
    <w:p w14:paraId="7260493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 cet égard, ils souscrivent la charte d’intégrité dont le modèle est joint en annexe du présent Dossier d’Appel d’Offres (pièce 10).</w:t>
      </w:r>
    </w:p>
    <w:p w14:paraId="72E6CB9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En vertu de ces </w:t>
      </w:r>
      <w:r w:rsidR="00070A41" w:rsidRPr="00637B1F">
        <w:rPr>
          <w:rFonts w:ascii="Times New Roman" w:eastAsia="Times New Roman" w:hAnsi="Times New Roman"/>
          <w:sz w:val="24"/>
          <w:szCs w:val="24"/>
          <w:lang w:eastAsia="fr-FR"/>
        </w:rPr>
        <w:t>principes, le</w:t>
      </w:r>
      <w:r w:rsidR="003274DC" w:rsidRPr="00637B1F">
        <w:rPr>
          <w:rFonts w:ascii="Times New Roman" w:eastAsia="Times New Roman" w:hAnsi="Times New Roman"/>
          <w:sz w:val="24"/>
          <w:szCs w:val="24"/>
          <w:lang w:eastAsia="fr-FR"/>
        </w:rPr>
        <w:t xml:space="preserve"> Maître </w:t>
      </w:r>
      <w:r w:rsidR="00070A41" w:rsidRPr="00637B1F">
        <w:rPr>
          <w:rFonts w:ascii="Times New Roman" w:eastAsia="Times New Roman" w:hAnsi="Times New Roman"/>
          <w:sz w:val="24"/>
          <w:szCs w:val="24"/>
          <w:lang w:eastAsia="fr-FR"/>
        </w:rPr>
        <w:t xml:space="preserve">d’Ouvrage </w:t>
      </w:r>
      <w:r w:rsidR="00070A41" w:rsidRPr="00637B1F">
        <w:rPr>
          <w:rFonts w:ascii="Times New Roman" w:eastAsia="Times New Roman" w:hAnsi="Times New Roman"/>
          <w:spacing w:val="2"/>
          <w:sz w:val="24"/>
          <w:szCs w:val="24"/>
          <w:lang w:eastAsia="fr-FR"/>
        </w:rPr>
        <w:t>:</w:t>
      </w:r>
    </w:p>
    <w:p w14:paraId="1B1DCB5C"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sz w:val="24"/>
          <w:szCs w:val="24"/>
          <w:lang w:eastAsia="fr-FR"/>
        </w:rPr>
        <w:t>a. défini, aux fins de cette clause, les expressions de la manière suivante :</w:t>
      </w:r>
    </w:p>
    <w:p w14:paraId="610F3800" w14:textId="77777777" w:rsidR="0001444F" w:rsidRPr="00637B1F" w:rsidRDefault="0001444F" w:rsidP="0001444F">
      <w:pPr>
        <w:widowControl w:val="0"/>
        <w:tabs>
          <w:tab w:val="left" w:pos="500"/>
        </w:tabs>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 Est convaincu d’acte de "corruption" quiconque offre, donne, sollicite ou accepte un quelconque avantage en vue d'influencer l’action d’un agent public au cours de l’attribution ou de l'exécution d’un marché ;</w:t>
      </w:r>
    </w:p>
    <w:p w14:paraId="1FE43EF4" w14:textId="77777777" w:rsidR="0001444F" w:rsidRPr="00637B1F" w:rsidRDefault="0001444F" w:rsidP="0001444F">
      <w:pPr>
        <w:widowControl w:val="0"/>
        <w:tabs>
          <w:tab w:val="left" w:pos="500"/>
        </w:tabs>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ii. </w:t>
      </w:r>
      <w:r w:rsidR="00070A41" w:rsidRPr="00637B1F">
        <w:rPr>
          <w:rFonts w:ascii="Times New Roman" w:eastAsia="Times New Roman" w:hAnsi="Times New Roman"/>
          <w:spacing w:val="5"/>
          <w:sz w:val="24"/>
          <w:szCs w:val="24"/>
          <w:lang w:eastAsia="fr-FR"/>
        </w:rPr>
        <w:t>Se livre à des « manœuvres frauduleuses</w:t>
      </w:r>
      <w:r w:rsidRPr="00637B1F">
        <w:rPr>
          <w:rFonts w:ascii="Times New Roman" w:eastAsia="Times New Roman" w:hAnsi="Times New Roman"/>
          <w:spacing w:val="5"/>
          <w:sz w:val="24"/>
          <w:szCs w:val="24"/>
          <w:lang w:eastAsia="fr-FR"/>
        </w:rPr>
        <w:t xml:space="preserve"> </w:t>
      </w:r>
      <w:r w:rsidR="00070A41" w:rsidRPr="00637B1F">
        <w:rPr>
          <w:rFonts w:ascii="Times New Roman" w:eastAsia="Times New Roman" w:hAnsi="Times New Roman"/>
          <w:spacing w:val="5"/>
          <w:sz w:val="24"/>
          <w:szCs w:val="24"/>
          <w:lang w:eastAsia="fr-FR"/>
        </w:rPr>
        <w:t>« quiconque déforme ou</w:t>
      </w:r>
      <w:r w:rsidRPr="00637B1F">
        <w:rPr>
          <w:rFonts w:ascii="Times New Roman" w:eastAsia="Times New Roman" w:hAnsi="Times New Roman"/>
          <w:spacing w:val="5"/>
          <w:sz w:val="24"/>
          <w:szCs w:val="24"/>
          <w:lang w:eastAsia="fr-FR"/>
        </w:rPr>
        <w:t xml:space="preserve"> dénature des faits afin </w:t>
      </w:r>
      <w:r w:rsidR="00070A41" w:rsidRPr="00637B1F">
        <w:rPr>
          <w:rFonts w:ascii="Times New Roman" w:eastAsia="Times New Roman" w:hAnsi="Times New Roman"/>
          <w:spacing w:val="5"/>
          <w:sz w:val="24"/>
          <w:szCs w:val="24"/>
          <w:lang w:eastAsia="fr-FR"/>
        </w:rPr>
        <w:t>d’influencer l’attribution ou</w:t>
      </w:r>
      <w:r w:rsidRPr="00637B1F">
        <w:rPr>
          <w:rFonts w:ascii="Times New Roman" w:eastAsia="Times New Roman" w:hAnsi="Times New Roman"/>
          <w:spacing w:val="5"/>
          <w:sz w:val="24"/>
          <w:szCs w:val="24"/>
          <w:lang w:eastAsia="fr-FR"/>
        </w:rPr>
        <w:t xml:space="preserve"> </w:t>
      </w:r>
      <w:r w:rsidR="00070A41" w:rsidRPr="00637B1F">
        <w:rPr>
          <w:rFonts w:ascii="Times New Roman" w:eastAsia="Times New Roman" w:hAnsi="Times New Roman"/>
          <w:spacing w:val="5"/>
          <w:sz w:val="24"/>
          <w:szCs w:val="24"/>
          <w:lang w:eastAsia="fr-FR"/>
        </w:rPr>
        <w:t>l’exécution d’un</w:t>
      </w:r>
      <w:r w:rsidRPr="00637B1F">
        <w:rPr>
          <w:rFonts w:ascii="Times New Roman" w:eastAsia="Times New Roman" w:hAnsi="Times New Roman"/>
          <w:spacing w:val="5"/>
          <w:sz w:val="24"/>
          <w:szCs w:val="24"/>
          <w:lang w:eastAsia="fr-FR"/>
        </w:rPr>
        <w:t xml:space="preserve"> marché </w:t>
      </w:r>
      <w:r w:rsidRPr="00637B1F">
        <w:rPr>
          <w:rFonts w:ascii="Times New Roman" w:eastAsia="Times New Roman" w:hAnsi="Times New Roman"/>
          <w:sz w:val="24"/>
          <w:szCs w:val="24"/>
          <w:lang w:eastAsia="fr-FR"/>
        </w:rPr>
        <w:t>;</w:t>
      </w:r>
    </w:p>
    <w:p w14:paraId="124FE026" w14:textId="77777777" w:rsidR="0001444F" w:rsidRPr="00637B1F" w:rsidRDefault="0001444F" w:rsidP="0001444F">
      <w:pPr>
        <w:widowControl w:val="0"/>
        <w:tabs>
          <w:tab w:val="left" w:pos="500"/>
        </w:tabs>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iii. Sont convaincus de « pratiques collusoires » deux ou plusieurs soumissionnaires, qui s'entendent dans le but de maintenir artificiellement les prix des offres à des niveaux ne </w:t>
      </w:r>
      <w:r w:rsidRPr="00637B1F">
        <w:rPr>
          <w:rFonts w:ascii="Times New Roman" w:eastAsia="Times New Roman" w:hAnsi="Times New Roman"/>
          <w:sz w:val="24"/>
          <w:szCs w:val="24"/>
          <w:lang w:eastAsia="fr-FR"/>
        </w:rPr>
        <w:lastRenderedPageBreak/>
        <w:t>correspondant pas à ceux, qui résulteraient du jeu de la concurrence ;</w:t>
      </w:r>
    </w:p>
    <w:p w14:paraId="1D56CC8D" w14:textId="77777777" w:rsidR="0001444F" w:rsidRPr="00637B1F" w:rsidRDefault="0001444F" w:rsidP="0001444F">
      <w:pPr>
        <w:widowControl w:val="0"/>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iv. </w:t>
      </w:r>
      <w:r w:rsidRPr="00637B1F">
        <w:rPr>
          <w:rFonts w:ascii="Times New Roman" w:eastAsia="Times New Roman" w:hAnsi="Times New Roman"/>
          <w:w w:val="105"/>
          <w:sz w:val="24"/>
          <w:szCs w:val="24"/>
          <w:lang w:eastAsia="fr-FR"/>
        </w:rPr>
        <w:t>Se livre à des « pratiques coercitives », quiconque porte atteinte aux personnes ou à leurs biens ou profère des menaces à leur encontre de manière directe ou indirecte, afin d'influencer leurs actions au cours de l'attribution ou de l'exécution d'un marché ;</w:t>
      </w:r>
    </w:p>
    <w:p w14:paraId="25F20049" w14:textId="77777777" w:rsidR="0001444F" w:rsidRPr="00637B1F" w:rsidRDefault="0001444F" w:rsidP="0001444F">
      <w:pPr>
        <w:widowControl w:val="0"/>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v. Le « conflit d’intérêt » désigne toute situation dans laquelle le titulaire d’un marché ou surveillant des procédures de passation et/ou de l'</w:t>
      </w:r>
      <w:r w:rsidR="003274DC" w:rsidRPr="00637B1F">
        <w:rPr>
          <w:rFonts w:ascii="Times New Roman" w:eastAsia="Times New Roman" w:hAnsi="Times New Roman"/>
          <w:sz w:val="24"/>
          <w:szCs w:val="24"/>
          <w:lang w:eastAsia="fr-FR"/>
        </w:rPr>
        <w:t>exécution du Contrat</w:t>
      </w:r>
      <w:r w:rsidRPr="00637B1F">
        <w:rPr>
          <w:rFonts w:ascii="Times New Roman" w:eastAsia="Times New Roman" w:hAnsi="Times New Roman"/>
          <w:sz w:val="24"/>
          <w:szCs w:val="24"/>
          <w:lang w:eastAsia="fr-FR"/>
        </w:rPr>
        <w:t xml:space="preserve"> pourrait tirer des profits directs ou indirects d’un marché conclu par le Maître d’Ouvrage ou Maître d’Ouvrage Délégué, d’une affectation ou toute situation dans laquelle il a des intérêts financiers ou personnels suffisant pour compromettre son impartialité dans l’accomplissement de ses fonctions ou de nature à affecter défavorablement son jugement ;</w:t>
      </w:r>
    </w:p>
    <w:p w14:paraId="5001B9CC" w14:textId="77777777" w:rsidR="0001444F" w:rsidRPr="00637B1F" w:rsidRDefault="0001444F" w:rsidP="0001444F">
      <w:pPr>
        <w:widowControl w:val="0"/>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vii. La complicité s’entend de :</w:t>
      </w:r>
    </w:p>
    <w:p w14:paraId="6D41B9AC" w14:textId="77777777" w:rsidR="0001444F" w:rsidRPr="00637B1F" w:rsidRDefault="0001444F" w:rsidP="004C756E">
      <w:pPr>
        <w:widowControl w:val="0"/>
        <w:numPr>
          <w:ilvl w:val="0"/>
          <w:numId w:val="21"/>
        </w:numPr>
        <w:suppressAutoHyphens/>
        <w:autoSpaceDE w:val="0"/>
        <w:autoSpaceDN w:val="0"/>
        <w:spacing w:after="60" w:line="360" w:lineRule="auto"/>
        <w:jc w:val="both"/>
        <w:textAlignment w:val="baseline"/>
        <w:rPr>
          <w:rFonts w:ascii="Times New Roman" w:hAnsi="Times New Roman"/>
          <w:sz w:val="24"/>
          <w:szCs w:val="24"/>
        </w:rPr>
      </w:pPr>
      <w:r w:rsidRPr="00637B1F">
        <w:rPr>
          <w:rFonts w:ascii="Times New Roman" w:hAnsi="Times New Roman"/>
          <w:sz w:val="24"/>
          <w:szCs w:val="24"/>
        </w:rPr>
        <w:t>L’omission ou la négligence d’effectuer les contrôles ou de donner les avis techniques prescrits ;</w:t>
      </w:r>
    </w:p>
    <w:p w14:paraId="0D7CF146" w14:textId="77777777" w:rsidR="0001444F" w:rsidRPr="00637B1F" w:rsidRDefault="0001444F" w:rsidP="004C756E">
      <w:pPr>
        <w:widowControl w:val="0"/>
        <w:numPr>
          <w:ilvl w:val="0"/>
          <w:numId w:val="21"/>
        </w:numPr>
        <w:suppressAutoHyphens/>
        <w:autoSpaceDE w:val="0"/>
        <w:autoSpaceDN w:val="0"/>
        <w:spacing w:after="60" w:line="360" w:lineRule="auto"/>
        <w:jc w:val="both"/>
        <w:textAlignment w:val="baseline"/>
        <w:rPr>
          <w:rFonts w:ascii="Times New Roman" w:hAnsi="Times New Roman"/>
          <w:sz w:val="24"/>
          <w:szCs w:val="24"/>
        </w:rPr>
      </w:pPr>
      <w:r w:rsidRPr="00637B1F">
        <w:rPr>
          <w:rFonts w:ascii="Times New Roman" w:hAnsi="Times New Roman"/>
          <w:sz w:val="24"/>
          <w:szCs w:val="24"/>
        </w:rPr>
        <w:t>L’abstention volontaire de porter à la connaissance du Maître d’Ouvrage ou de l’autorité compétente, les irrégularités constatées lors de la réalisation de ses missions.</w:t>
      </w:r>
    </w:p>
    <w:p w14:paraId="0D40D297" w14:textId="77777777" w:rsidR="0001444F" w:rsidRPr="00637B1F" w:rsidRDefault="0001444F" w:rsidP="0001444F">
      <w:pPr>
        <w:widowControl w:val="0"/>
        <w:suppressAutoHyphens/>
        <w:autoSpaceDE w:val="0"/>
        <w:autoSpaceDN w:val="0"/>
        <w:spacing w:after="60" w:line="360" w:lineRule="auto"/>
        <w:ind w:left="709" w:hanging="14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viii. 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p>
    <w:p w14:paraId="0ADB9B4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 rejettera toute proposition d’attribution, s’il est prouvé que l’attributaire proposé est direc</w:t>
      </w:r>
      <w:r w:rsidRPr="00637B1F">
        <w:rPr>
          <w:rFonts w:ascii="Times New Roman" w:eastAsia="Times New Roman" w:hAnsi="Times New Roman"/>
          <w:spacing w:val="5"/>
          <w:sz w:val="24"/>
          <w:szCs w:val="24"/>
          <w:lang w:eastAsia="fr-FR"/>
        </w:rPr>
        <w:t>temen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o</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pa</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l’intermédiair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d’u</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5"/>
          <w:sz w:val="24"/>
          <w:szCs w:val="24"/>
          <w:lang w:eastAsia="fr-FR"/>
        </w:rPr>
        <w:t xml:space="preserve">agent, </w:t>
      </w:r>
      <w:r w:rsidRPr="00637B1F">
        <w:rPr>
          <w:rFonts w:ascii="Times New Roman" w:eastAsia="Times New Roman" w:hAnsi="Times New Roman"/>
          <w:sz w:val="24"/>
          <w:szCs w:val="24"/>
          <w:lang w:eastAsia="fr-FR"/>
        </w:rPr>
        <w:t>coupable de corruption, de conflit d’intérêt, de complicité ou s’est livré à des manœuvres frauduleuses, des pratiques collusoires, coercitives ou</w:t>
      </w:r>
      <w:r w:rsidRPr="00637B1F">
        <w:rPr>
          <w:rFonts w:ascii="Times New Roman" w:eastAsia="Times New Roman" w:hAnsi="Times New Roman"/>
          <w:spacing w:val="12"/>
          <w:sz w:val="24"/>
          <w:szCs w:val="24"/>
          <w:lang w:eastAsia="fr-FR"/>
        </w:rPr>
        <w:t xml:space="preserve"> obstructives</w:t>
      </w:r>
      <w:r w:rsidRPr="00637B1F">
        <w:rPr>
          <w:rFonts w:ascii="Times New Roman" w:eastAsia="Times New Roman" w:hAnsi="Times New Roman"/>
          <w:sz w:val="24"/>
          <w:szCs w:val="24"/>
          <w:lang w:eastAsia="fr-FR"/>
        </w:rPr>
        <w:t xml:space="preserve"> pour l’attribution de ce marché.</w:t>
      </w:r>
    </w:p>
    <w:p w14:paraId="25E019DB" w14:textId="77777777" w:rsidR="0001444F" w:rsidRPr="00637B1F" w:rsidRDefault="0001444F" w:rsidP="0001444F">
      <w:pPr>
        <w:widowControl w:val="0"/>
        <w:tabs>
          <w:tab w:val="left" w:pos="1120"/>
          <w:tab w:val="left" w:pos="2700"/>
          <w:tab w:val="left" w:pos="3440"/>
          <w:tab w:val="left" w:pos="386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1"/>
          <w:sz w:val="24"/>
          <w:szCs w:val="24"/>
          <w:lang w:eastAsia="fr-FR"/>
        </w:rPr>
        <w:t>3.2</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1"/>
          <w:sz w:val="24"/>
          <w:szCs w:val="24"/>
          <w:lang w:eastAsia="fr-FR"/>
        </w:rPr>
        <w:t>L'Autorité chargée des Marchés Publics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 qui pourraient être engagées contre lui</w:t>
      </w:r>
      <w:r w:rsidRPr="00637B1F">
        <w:rPr>
          <w:rFonts w:ascii="Times New Roman" w:eastAsia="Times New Roman" w:hAnsi="Times New Roman"/>
          <w:sz w:val="24"/>
          <w:szCs w:val="24"/>
          <w:lang w:eastAsia="fr-FR"/>
        </w:rPr>
        <w:t>.</w:t>
      </w:r>
    </w:p>
    <w:p w14:paraId="214CA919"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2"/>
          <w:sz w:val="24"/>
          <w:szCs w:val="24"/>
          <w:lang w:eastAsia="fr-FR"/>
        </w:rPr>
        <w:t xml:space="preserve">3.3. </w:t>
      </w:r>
      <w:r w:rsidRPr="00637B1F">
        <w:rPr>
          <w:rFonts w:ascii="Times New Roman" w:eastAsia="Times New Roman" w:hAnsi="Times New Roman"/>
          <w:spacing w:val="1"/>
          <w:sz w:val="24"/>
          <w:szCs w:val="24"/>
          <w:lang w:eastAsia="fr-FR"/>
        </w:rPr>
        <w:t xml:space="preserve">L’Autorité </w:t>
      </w:r>
      <w:r w:rsidRPr="00637B1F">
        <w:rPr>
          <w:rFonts w:ascii="Times New Roman" w:eastAsia="Times New Roman" w:hAnsi="Times New Roman"/>
          <w:spacing w:val="2"/>
          <w:sz w:val="24"/>
          <w:szCs w:val="24"/>
          <w:lang w:eastAsia="fr-FR"/>
        </w:rPr>
        <w:t>chargée des Marchés Publics</w:t>
      </w:r>
      <w:r w:rsidRPr="00637B1F">
        <w:rPr>
          <w:rFonts w:ascii="Times New Roman" w:eastAsia="Times New Roman" w:hAnsi="Times New Roman"/>
          <w:sz w:val="24"/>
          <w:szCs w:val="24"/>
          <w:lang w:eastAsia="fr-FR"/>
        </w:rPr>
        <w:t>, peut prendre à l’encontre des acteurs publics reconnus coupables de violation des dispositions du Code des Marchés Publics, une décision d’interdiction d’intervenir dans la passation et le suivi de l’exécution des Marchés Publics pendant une période n’excédant pas deux (2) ans.</w:t>
      </w:r>
    </w:p>
    <w:p w14:paraId="14FFE2F3"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25" w:name="_Toc530307908"/>
      <w:bookmarkStart w:id="26" w:name="_Toc97557029"/>
      <w:bookmarkStart w:id="27" w:name="_Toc163062696"/>
      <w:r w:rsidRPr="00637B1F">
        <w:rPr>
          <w:rFonts w:ascii="Times New Roman" w:eastAsia="Times New Roman" w:hAnsi="Times New Roman"/>
          <w:b/>
          <w:sz w:val="28"/>
          <w:szCs w:val="24"/>
          <w:lang w:eastAsia="fr-FR"/>
        </w:rPr>
        <w:lastRenderedPageBreak/>
        <w:t>Candidats admis à concourir</w:t>
      </w:r>
      <w:bookmarkEnd w:id="25"/>
      <w:bookmarkEnd w:id="26"/>
      <w:bookmarkEnd w:id="27"/>
    </w:p>
    <w:p w14:paraId="37B246F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4.1. En dehors de </w:t>
      </w:r>
      <w:r w:rsidRPr="00637B1F">
        <w:rPr>
          <w:rFonts w:ascii="Times New Roman" w:eastAsia="Times New Roman" w:hAnsi="Times New Roman"/>
          <w:b/>
          <w:sz w:val="24"/>
          <w:szCs w:val="24"/>
          <w:lang w:eastAsia="fr-FR"/>
        </w:rPr>
        <w:t>l’Appel</w:t>
      </w:r>
      <w:r w:rsidRPr="00637B1F">
        <w:rPr>
          <w:rFonts w:ascii="Times New Roman" w:eastAsia="Times New Roman" w:hAnsi="Times New Roman"/>
          <w:b/>
          <w:spacing w:val="26"/>
          <w:sz w:val="24"/>
          <w:szCs w:val="24"/>
          <w:lang w:eastAsia="fr-FR"/>
        </w:rPr>
        <w:t xml:space="preserve"> </w:t>
      </w:r>
      <w:r w:rsidRPr="00637B1F">
        <w:rPr>
          <w:rFonts w:ascii="Times New Roman" w:eastAsia="Times New Roman" w:hAnsi="Times New Roman"/>
          <w:b/>
          <w:sz w:val="24"/>
          <w:szCs w:val="24"/>
          <w:lang w:eastAsia="fr-FR"/>
        </w:rPr>
        <w:t>d’Offres</w:t>
      </w:r>
      <w:r w:rsidRPr="00637B1F">
        <w:rPr>
          <w:rFonts w:ascii="Times New Roman" w:eastAsia="Times New Roman" w:hAnsi="Times New Roman"/>
          <w:b/>
          <w:spacing w:val="26"/>
          <w:sz w:val="24"/>
          <w:szCs w:val="24"/>
          <w:lang w:eastAsia="fr-FR"/>
        </w:rPr>
        <w:t xml:space="preserve"> </w:t>
      </w:r>
      <w:r w:rsidRPr="00637B1F">
        <w:rPr>
          <w:rFonts w:ascii="Times New Roman" w:eastAsia="Times New Roman" w:hAnsi="Times New Roman"/>
          <w:b/>
          <w:sz w:val="24"/>
          <w:szCs w:val="24"/>
          <w:lang w:eastAsia="fr-FR"/>
        </w:rPr>
        <w:t>Restreint,</w:t>
      </w:r>
      <w:r w:rsidRPr="00637B1F">
        <w:rPr>
          <w:rFonts w:ascii="Times New Roman" w:eastAsia="Times New Roman" w:hAnsi="Times New Roman"/>
          <w:b/>
          <w:spacing w:val="26"/>
          <w:sz w:val="24"/>
          <w:szCs w:val="24"/>
          <w:lang w:eastAsia="fr-FR"/>
        </w:rPr>
        <w:t xml:space="preserve"> </w:t>
      </w:r>
      <w:r w:rsidRPr="00637B1F">
        <w:rPr>
          <w:rFonts w:ascii="Times New Roman" w:eastAsia="Times New Roman" w:hAnsi="Times New Roman"/>
          <w:b/>
          <w:sz w:val="24"/>
          <w:szCs w:val="24"/>
          <w:lang w:eastAsia="fr-FR"/>
        </w:rPr>
        <w:t>qui s’adresse</w:t>
      </w:r>
      <w:r w:rsidRPr="00637B1F">
        <w:rPr>
          <w:rFonts w:ascii="Times New Roman" w:eastAsia="Times New Roman" w:hAnsi="Times New Roman"/>
          <w:b/>
          <w:spacing w:val="-3"/>
          <w:sz w:val="24"/>
          <w:szCs w:val="24"/>
          <w:lang w:eastAsia="fr-FR"/>
        </w:rPr>
        <w:t xml:space="preserve"> </w:t>
      </w:r>
      <w:r w:rsidRPr="00637B1F">
        <w:rPr>
          <w:rFonts w:ascii="Times New Roman" w:eastAsia="Times New Roman" w:hAnsi="Times New Roman"/>
          <w:b/>
          <w:sz w:val="24"/>
          <w:szCs w:val="24"/>
          <w:lang w:eastAsia="fr-FR"/>
        </w:rPr>
        <w:t>à</w:t>
      </w:r>
      <w:r w:rsidRPr="00637B1F">
        <w:rPr>
          <w:rFonts w:ascii="Times New Roman" w:eastAsia="Times New Roman" w:hAnsi="Times New Roman"/>
          <w:b/>
          <w:spacing w:val="-3"/>
          <w:sz w:val="24"/>
          <w:szCs w:val="24"/>
          <w:lang w:eastAsia="fr-FR"/>
        </w:rPr>
        <w:t xml:space="preserve"> </w:t>
      </w:r>
      <w:r w:rsidRPr="00637B1F">
        <w:rPr>
          <w:rFonts w:ascii="Times New Roman" w:eastAsia="Times New Roman" w:hAnsi="Times New Roman"/>
          <w:b/>
          <w:sz w:val="24"/>
          <w:szCs w:val="24"/>
          <w:lang w:eastAsia="fr-FR"/>
        </w:rPr>
        <w:t>tous</w:t>
      </w:r>
      <w:r w:rsidRPr="00637B1F">
        <w:rPr>
          <w:rFonts w:ascii="Times New Roman" w:eastAsia="Times New Roman" w:hAnsi="Times New Roman"/>
          <w:b/>
          <w:spacing w:val="-3"/>
          <w:sz w:val="24"/>
          <w:szCs w:val="24"/>
          <w:lang w:eastAsia="fr-FR"/>
        </w:rPr>
        <w:t xml:space="preserve"> </w:t>
      </w:r>
      <w:r w:rsidRPr="00637B1F">
        <w:rPr>
          <w:rFonts w:ascii="Times New Roman" w:eastAsia="Times New Roman" w:hAnsi="Times New Roman"/>
          <w:b/>
          <w:sz w:val="24"/>
          <w:szCs w:val="24"/>
          <w:lang w:eastAsia="fr-FR"/>
        </w:rPr>
        <w:t>les</w:t>
      </w:r>
      <w:r w:rsidRPr="00637B1F">
        <w:rPr>
          <w:rFonts w:ascii="Times New Roman" w:eastAsia="Times New Roman" w:hAnsi="Times New Roman"/>
          <w:b/>
          <w:spacing w:val="-3"/>
          <w:sz w:val="24"/>
          <w:szCs w:val="24"/>
          <w:lang w:eastAsia="fr-FR"/>
        </w:rPr>
        <w:t xml:space="preserve"> </w:t>
      </w:r>
      <w:r w:rsidRPr="00637B1F">
        <w:rPr>
          <w:rFonts w:ascii="Times New Roman" w:eastAsia="Times New Roman" w:hAnsi="Times New Roman"/>
          <w:b/>
          <w:sz w:val="24"/>
          <w:szCs w:val="24"/>
          <w:lang w:eastAsia="fr-FR"/>
        </w:rPr>
        <w:t>candidats</w:t>
      </w:r>
      <w:r w:rsidRPr="00637B1F">
        <w:rPr>
          <w:rFonts w:ascii="Times New Roman" w:eastAsia="Times New Roman" w:hAnsi="Times New Roman"/>
          <w:b/>
          <w:spacing w:val="-3"/>
          <w:sz w:val="24"/>
          <w:szCs w:val="24"/>
          <w:lang w:eastAsia="fr-FR"/>
        </w:rPr>
        <w:t xml:space="preserve"> </w:t>
      </w:r>
      <w:r w:rsidRPr="00637B1F">
        <w:rPr>
          <w:rFonts w:ascii="Times New Roman" w:eastAsia="Times New Roman" w:hAnsi="Times New Roman"/>
          <w:b/>
          <w:sz w:val="24"/>
          <w:szCs w:val="24"/>
          <w:lang w:eastAsia="fr-FR"/>
        </w:rPr>
        <w:t>retenus à</w:t>
      </w:r>
      <w:r w:rsidRPr="00637B1F">
        <w:rPr>
          <w:rFonts w:ascii="Times New Roman" w:eastAsia="Times New Roman" w:hAnsi="Times New Roman"/>
          <w:b/>
          <w:spacing w:val="-3"/>
          <w:sz w:val="24"/>
          <w:szCs w:val="24"/>
          <w:lang w:eastAsia="fr-FR"/>
        </w:rPr>
        <w:t xml:space="preserve"> </w:t>
      </w:r>
      <w:r w:rsidRPr="00637B1F">
        <w:rPr>
          <w:rFonts w:ascii="Times New Roman" w:eastAsia="Times New Roman" w:hAnsi="Times New Roman"/>
          <w:b/>
          <w:sz w:val="24"/>
          <w:szCs w:val="24"/>
          <w:lang w:eastAsia="fr-FR"/>
        </w:rPr>
        <w:t>l’issue de</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la</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procédure</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de</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préqualification</w:t>
      </w:r>
      <w:r w:rsidRPr="00637B1F">
        <w:rPr>
          <w:rFonts w:ascii="Times New Roman" w:eastAsia="Times New Roman" w:hAnsi="Times New Roman"/>
          <w:spacing w:val="2"/>
          <w:sz w:val="24"/>
          <w:szCs w:val="24"/>
          <w:lang w:eastAsia="fr-FR"/>
        </w:rPr>
        <w:t xml:space="preserve"> et/ou ceux retenus dans le cadre de la catégorisation préalablement indiquée dans l’Avis d’Appel d’Offres et rappelé dans le RPAO</w:t>
      </w:r>
      <w:r w:rsidRPr="00637B1F">
        <w:rPr>
          <w:rFonts w:ascii="Times New Roman" w:eastAsia="Times New Roman" w:hAnsi="Times New Roman"/>
          <w:sz w:val="24"/>
          <w:szCs w:val="24"/>
          <w:lang w:eastAsia="fr-FR"/>
        </w:rPr>
        <w:t xml:space="preserve">, en règle générale, l’Appel d’Offres s’adresse à tous les soumissionnaires, sous réserve qu’ils remplissent les conditions d’éligibilité ci-après : </w:t>
      </w:r>
    </w:p>
    <w:p w14:paraId="4D593E8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 Un soumissionnaire (y compris tous les membres d’un groupement d’entreprises et tous les sous-traitants du soumissionnaire) doit être d’un pays éligible, conformément à la convention de financement, le cas échéant ;</w:t>
      </w:r>
    </w:p>
    <w:p w14:paraId="73C0C836"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 Un soumissionnaire (y compris tous les membres d’un groupement d’entreprises et tous les sous-traitants du soumissionnaire) ne doit pas se trouver en situation de conflit d’intérêt sous peine de disqualification de toutes les offres, auxquelles il aura participé. Un soumissionnaire peut être jugé comme étant en situation de conflit d’intérêt dans les conditions ci-après :</w:t>
      </w:r>
    </w:p>
    <w:p w14:paraId="45CDB388" w14:textId="77777777" w:rsidR="0001444F" w:rsidRPr="00637B1F" w:rsidRDefault="0001444F" w:rsidP="004C756E">
      <w:pPr>
        <w:widowControl w:val="0"/>
        <w:numPr>
          <w:ilvl w:val="2"/>
          <w:numId w:val="20"/>
        </w:numPr>
        <w:tabs>
          <w:tab w:val="left" w:pos="567"/>
        </w:tabs>
        <w:suppressAutoHyphens/>
        <w:autoSpaceDE w:val="0"/>
        <w:autoSpaceDN w:val="0"/>
        <w:spacing w:after="60" w:line="360" w:lineRule="auto"/>
        <w:ind w:left="567" w:right="-134"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w:t>
      </w:r>
    </w:p>
    <w:p w14:paraId="7F6D423E" w14:textId="77777777" w:rsidR="0001444F" w:rsidRPr="00637B1F" w:rsidRDefault="0001444F" w:rsidP="004C756E">
      <w:pPr>
        <w:widowControl w:val="0"/>
        <w:numPr>
          <w:ilvl w:val="2"/>
          <w:numId w:val="20"/>
        </w:numPr>
        <w:tabs>
          <w:tab w:val="left" w:pos="567"/>
        </w:tabs>
        <w:suppressAutoHyphens/>
        <w:autoSpaceDE w:val="0"/>
        <w:autoSpaceDN w:val="0"/>
        <w:spacing w:after="60" w:line="360" w:lineRule="auto"/>
        <w:ind w:left="567" w:right="-134"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est dans le cadre d’un même Appel d’Offres, représentant légal d’un autre soumissionnaire ; </w:t>
      </w:r>
    </w:p>
    <w:p w14:paraId="1D933C90" w14:textId="77777777" w:rsidR="0001444F" w:rsidRPr="00637B1F" w:rsidRDefault="0001444F" w:rsidP="004C756E">
      <w:pPr>
        <w:widowControl w:val="0"/>
        <w:numPr>
          <w:ilvl w:val="2"/>
          <w:numId w:val="20"/>
        </w:numPr>
        <w:tabs>
          <w:tab w:val="left" w:pos="567"/>
        </w:tabs>
        <w:suppressAutoHyphens/>
        <w:autoSpaceDE w:val="0"/>
        <w:autoSpaceDN w:val="0"/>
        <w:spacing w:after="60" w:line="360" w:lineRule="auto"/>
        <w:ind w:left="567" w:right="-134"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Participe à plus d’une offre dans le cadre d’un même Appel d’Offres 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w:t>
      </w:r>
    </w:p>
    <w:p w14:paraId="3487137D" w14:textId="1B06529E" w:rsidR="0001444F" w:rsidRPr="00637B1F" w:rsidRDefault="0001444F" w:rsidP="004C756E">
      <w:pPr>
        <w:widowControl w:val="0"/>
        <w:numPr>
          <w:ilvl w:val="2"/>
          <w:numId w:val="20"/>
        </w:numPr>
        <w:tabs>
          <w:tab w:val="left" w:pos="567"/>
        </w:tabs>
        <w:suppressAutoHyphens/>
        <w:autoSpaceDE w:val="0"/>
        <w:autoSpaceDN w:val="0"/>
        <w:spacing w:after="60" w:line="360" w:lineRule="auto"/>
        <w:ind w:left="567" w:right="-134"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Est affilié à un groupe ou entité </w:t>
      </w:r>
      <w:r w:rsidR="00070A41" w:rsidRPr="00637B1F">
        <w:rPr>
          <w:rFonts w:ascii="Times New Roman" w:eastAsia="Times New Roman" w:hAnsi="Times New Roman"/>
          <w:sz w:val="24"/>
          <w:szCs w:val="24"/>
          <w:lang w:eastAsia="fr-FR"/>
        </w:rPr>
        <w:t>que, le</w:t>
      </w:r>
      <w:r w:rsidR="003274DC" w:rsidRPr="00637B1F">
        <w:rPr>
          <w:rFonts w:ascii="Times New Roman" w:eastAsia="Times New Roman" w:hAnsi="Times New Roman"/>
          <w:sz w:val="24"/>
          <w:szCs w:val="24"/>
          <w:lang w:eastAsia="fr-FR"/>
        </w:rPr>
        <w:t xml:space="preserve"> Maître </w:t>
      </w:r>
      <w:r w:rsidR="00133566" w:rsidRPr="00637B1F">
        <w:rPr>
          <w:rFonts w:ascii="Times New Roman" w:eastAsia="Times New Roman" w:hAnsi="Times New Roman"/>
          <w:sz w:val="24"/>
          <w:szCs w:val="24"/>
          <w:lang w:eastAsia="fr-FR"/>
        </w:rPr>
        <w:t>d’Ouvrage a</w:t>
      </w:r>
      <w:r w:rsidRPr="00637B1F">
        <w:rPr>
          <w:rFonts w:ascii="Times New Roman" w:eastAsia="Times New Roman" w:hAnsi="Times New Roman"/>
          <w:sz w:val="24"/>
          <w:szCs w:val="24"/>
          <w:lang w:eastAsia="fr-FR"/>
        </w:rPr>
        <w:t xml:space="preserve"> recruté ou envisage de recruter pour participer au contrôle ;</w:t>
      </w:r>
    </w:p>
    <w:p w14:paraId="3D037E93" w14:textId="77777777" w:rsidR="0001444F" w:rsidRPr="00637B1F" w:rsidRDefault="0001444F" w:rsidP="004C756E">
      <w:pPr>
        <w:widowControl w:val="0"/>
        <w:numPr>
          <w:ilvl w:val="2"/>
          <w:numId w:val="20"/>
        </w:numPr>
        <w:tabs>
          <w:tab w:val="left" w:pos="567"/>
        </w:tabs>
        <w:suppressAutoHyphens/>
        <w:autoSpaceDE w:val="0"/>
        <w:autoSpaceDN w:val="0"/>
        <w:spacing w:after="60" w:line="360" w:lineRule="auto"/>
        <w:ind w:left="567" w:right="-134"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Maître d’Ouvrage ou le Maître d’Ouvrage Délégué participe au capital du soumissionnaire de nature à compromettre la transparence des procédures de passation des marchés publics ; </w:t>
      </w:r>
    </w:p>
    <w:p w14:paraId="4A1B90E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5"/>
          <w:sz w:val="24"/>
          <w:szCs w:val="24"/>
          <w:lang w:eastAsia="fr-FR"/>
        </w:rPr>
        <w:t xml:space="preserve">c. </w:t>
      </w:r>
      <w:r w:rsidRPr="00637B1F">
        <w:rPr>
          <w:rFonts w:ascii="Times New Roman" w:eastAsia="Times New Roman" w:hAnsi="Times New Roman"/>
          <w:sz w:val="24"/>
          <w:szCs w:val="24"/>
          <w:lang w:eastAsia="fr-FR"/>
        </w:rPr>
        <w:t xml:space="preserve">Une personne morale de droit public si elle démontre, qu’elle est (i) juridiquement et financièrement autonome, (ii) gérée selon les règles de la comptabilité privée et (iii) n’est pas sous </w:t>
      </w:r>
      <w:r w:rsidRPr="00637B1F">
        <w:rPr>
          <w:rFonts w:ascii="Times New Roman" w:eastAsia="Times New Roman" w:hAnsi="Times New Roman"/>
          <w:spacing w:val="5"/>
          <w:sz w:val="24"/>
          <w:szCs w:val="24"/>
          <w:lang w:eastAsia="fr-FR"/>
        </w:rPr>
        <w:t>la tutelle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du Maître d’Ouvrage ou du Maître d’Ouvrage Délégué, sauf autorisation expresse de l’Autorité chargée des Marchés Publics.</w:t>
      </w:r>
    </w:p>
    <w:p w14:paraId="1E932DBD" w14:textId="77777777" w:rsidR="0001444F" w:rsidRPr="00637B1F" w:rsidRDefault="0001444F" w:rsidP="0001444F">
      <w:pPr>
        <w:widowControl w:val="0"/>
        <w:autoSpaceDE w:val="0"/>
        <w:autoSpaceDN w:val="0"/>
        <w:spacing w:after="60" w:line="360" w:lineRule="auto"/>
        <w:jc w:val="both"/>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d. </w:t>
      </w:r>
      <w:r w:rsidRPr="00637B1F">
        <w:rPr>
          <w:rFonts w:ascii="Times New Roman" w:eastAsia="Times New Roman" w:hAnsi="Times New Roman"/>
          <w:spacing w:val="-3"/>
          <w:w w:val="110"/>
          <w:sz w:val="24"/>
          <w:szCs w:val="24"/>
          <w:lang w:eastAsia="fr-FR"/>
        </w:rPr>
        <w:t>Les</w:t>
      </w:r>
      <w:r w:rsidRPr="00637B1F">
        <w:rPr>
          <w:rFonts w:ascii="Times New Roman" w:eastAsia="Times New Roman" w:hAnsi="Times New Roman"/>
          <w:spacing w:val="-9"/>
          <w:w w:val="110"/>
          <w:sz w:val="24"/>
          <w:szCs w:val="24"/>
          <w:lang w:eastAsia="fr-FR"/>
        </w:rPr>
        <w:t xml:space="preserve"> </w:t>
      </w:r>
      <w:r w:rsidRPr="00637B1F">
        <w:rPr>
          <w:rFonts w:ascii="Times New Roman" w:eastAsia="Times New Roman" w:hAnsi="Times New Roman"/>
          <w:spacing w:val="-3"/>
          <w:w w:val="110"/>
          <w:sz w:val="24"/>
          <w:szCs w:val="24"/>
          <w:lang w:eastAsia="fr-FR"/>
        </w:rPr>
        <w:t>organisations</w:t>
      </w:r>
      <w:r w:rsidRPr="00637B1F">
        <w:rPr>
          <w:rFonts w:ascii="Times New Roman" w:eastAsia="Times New Roman" w:hAnsi="Times New Roman"/>
          <w:spacing w:val="-9"/>
          <w:w w:val="110"/>
          <w:sz w:val="24"/>
          <w:szCs w:val="24"/>
          <w:lang w:eastAsia="fr-FR"/>
        </w:rPr>
        <w:t xml:space="preserve"> </w:t>
      </w:r>
      <w:r w:rsidRPr="00637B1F">
        <w:rPr>
          <w:rFonts w:ascii="Times New Roman" w:eastAsia="Times New Roman" w:hAnsi="Times New Roman"/>
          <w:w w:val="110"/>
          <w:sz w:val="24"/>
          <w:szCs w:val="24"/>
          <w:lang w:eastAsia="fr-FR"/>
        </w:rPr>
        <w:t>de</w:t>
      </w:r>
      <w:r w:rsidRPr="00637B1F">
        <w:rPr>
          <w:rFonts w:ascii="Times New Roman" w:eastAsia="Times New Roman" w:hAnsi="Times New Roman"/>
          <w:spacing w:val="-9"/>
          <w:w w:val="110"/>
          <w:sz w:val="24"/>
          <w:szCs w:val="24"/>
          <w:lang w:eastAsia="fr-FR"/>
        </w:rPr>
        <w:t xml:space="preserve"> </w:t>
      </w:r>
      <w:r w:rsidRPr="00637B1F">
        <w:rPr>
          <w:rFonts w:ascii="Times New Roman" w:eastAsia="Times New Roman" w:hAnsi="Times New Roman"/>
          <w:w w:val="110"/>
          <w:sz w:val="24"/>
          <w:szCs w:val="24"/>
          <w:lang w:eastAsia="fr-FR"/>
        </w:rPr>
        <w:t>la</w:t>
      </w:r>
      <w:r w:rsidRPr="00637B1F">
        <w:rPr>
          <w:rFonts w:ascii="Times New Roman" w:eastAsia="Times New Roman" w:hAnsi="Times New Roman"/>
          <w:spacing w:val="-9"/>
          <w:w w:val="110"/>
          <w:sz w:val="24"/>
          <w:szCs w:val="24"/>
          <w:lang w:eastAsia="fr-FR"/>
        </w:rPr>
        <w:t xml:space="preserve"> </w:t>
      </w:r>
      <w:r w:rsidRPr="00637B1F">
        <w:rPr>
          <w:rFonts w:ascii="Times New Roman" w:eastAsia="Times New Roman" w:hAnsi="Times New Roman"/>
          <w:spacing w:val="-3"/>
          <w:w w:val="110"/>
          <w:sz w:val="24"/>
          <w:szCs w:val="24"/>
          <w:lang w:eastAsia="fr-FR"/>
        </w:rPr>
        <w:t>société</w:t>
      </w:r>
      <w:r w:rsidRPr="00637B1F">
        <w:rPr>
          <w:rFonts w:ascii="Times New Roman" w:eastAsia="Times New Roman" w:hAnsi="Times New Roman"/>
          <w:spacing w:val="-9"/>
          <w:w w:val="110"/>
          <w:sz w:val="24"/>
          <w:szCs w:val="24"/>
          <w:lang w:eastAsia="fr-FR"/>
        </w:rPr>
        <w:t xml:space="preserve"> </w:t>
      </w:r>
      <w:r w:rsidRPr="00637B1F">
        <w:rPr>
          <w:rFonts w:ascii="Times New Roman" w:eastAsia="Times New Roman" w:hAnsi="Times New Roman"/>
          <w:w w:val="110"/>
          <w:sz w:val="24"/>
          <w:szCs w:val="24"/>
          <w:lang w:eastAsia="fr-FR"/>
        </w:rPr>
        <w:t>civile</w:t>
      </w:r>
      <w:r w:rsidRPr="00637B1F">
        <w:rPr>
          <w:rFonts w:ascii="Times New Roman" w:eastAsia="Times New Roman" w:hAnsi="Times New Roman"/>
          <w:spacing w:val="-9"/>
          <w:w w:val="110"/>
          <w:sz w:val="24"/>
          <w:szCs w:val="24"/>
          <w:lang w:eastAsia="fr-FR"/>
        </w:rPr>
        <w:t xml:space="preserve"> </w:t>
      </w:r>
      <w:r w:rsidRPr="00637B1F">
        <w:rPr>
          <w:rFonts w:ascii="Times New Roman" w:eastAsia="Times New Roman" w:hAnsi="Times New Roman"/>
          <w:spacing w:val="-4"/>
          <w:w w:val="110"/>
          <w:sz w:val="24"/>
          <w:szCs w:val="24"/>
          <w:lang w:eastAsia="fr-FR"/>
        </w:rPr>
        <w:t>et</w:t>
      </w:r>
      <w:r w:rsidRPr="00637B1F">
        <w:rPr>
          <w:rFonts w:ascii="Times New Roman" w:eastAsia="Times New Roman" w:hAnsi="Times New Roman"/>
          <w:spacing w:val="-9"/>
          <w:w w:val="110"/>
          <w:sz w:val="24"/>
          <w:szCs w:val="24"/>
          <w:lang w:eastAsia="fr-FR"/>
        </w:rPr>
        <w:t xml:space="preserve"> </w:t>
      </w:r>
      <w:r w:rsidRPr="00637B1F">
        <w:rPr>
          <w:rFonts w:ascii="Times New Roman" w:eastAsia="Times New Roman" w:hAnsi="Times New Roman"/>
          <w:w w:val="110"/>
          <w:sz w:val="24"/>
          <w:szCs w:val="24"/>
          <w:lang w:eastAsia="fr-FR"/>
        </w:rPr>
        <w:t>les</w:t>
      </w:r>
      <w:r w:rsidRPr="00637B1F">
        <w:rPr>
          <w:rFonts w:ascii="Times New Roman" w:eastAsia="Times New Roman" w:hAnsi="Times New Roman"/>
          <w:spacing w:val="-9"/>
          <w:w w:val="110"/>
          <w:sz w:val="24"/>
          <w:szCs w:val="24"/>
          <w:lang w:eastAsia="fr-FR"/>
        </w:rPr>
        <w:t xml:space="preserve"> </w:t>
      </w:r>
      <w:r w:rsidRPr="00637B1F">
        <w:rPr>
          <w:rFonts w:ascii="Times New Roman" w:eastAsia="Times New Roman" w:hAnsi="Times New Roman"/>
          <w:spacing w:val="-3"/>
          <w:w w:val="110"/>
          <w:sz w:val="24"/>
          <w:szCs w:val="24"/>
          <w:lang w:eastAsia="fr-FR"/>
        </w:rPr>
        <w:t>Etablissements</w:t>
      </w:r>
      <w:r w:rsidRPr="00637B1F">
        <w:rPr>
          <w:rFonts w:ascii="Times New Roman" w:eastAsia="Times New Roman" w:hAnsi="Times New Roman"/>
          <w:spacing w:val="-9"/>
          <w:w w:val="110"/>
          <w:sz w:val="24"/>
          <w:szCs w:val="24"/>
          <w:lang w:eastAsia="fr-FR"/>
        </w:rPr>
        <w:t xml:space="preserve"> </w:t>
      </w:r>
      <w:r w:rsidRPr="00637B1F">
        <w:rPr>
          <w:rFonts w:ascii="Times New Roman" w:eastAsia="Times New Roman" w:hAnsi="Times New Roman"/>
          <w:w w:val="110"/>
          <w:sz w:val="24"/>
          <w:szCs w:val="24"/>
          <w:lang w:eastAsia="fr-FR"/>
        </w:rPr>
        <w:t xml:space="preserve">Publics </w:t>
      </w:r>
      <w:r w:rsidRPr="00637B1F">
        <w:rPr>
          <w:rFonts w:ascii="Times New Roman" w:eastAsia="Times New Roman" w:hAnsi="Times New Roman"/>
          <w:w w:val="105"/>
          <w:sz w:val="24"/>
          <w:szCs w:val="24"/>
          <w:lang w:eastAsia="fr-FR"/>
        </w:rPr>
        <w:t xml:space="preserve">à </w:t>
      </w:r>
      <w:r w:rsidRPr="00637B1F">
        <w:rPr>
          <w:rFonts w:ascii="Times New Roman" w:eastAsia="Times New Roman" w:hAnsi="Times New Roman"/>
          <w:spacing w:val="-3"/>
          <w:w w:val="105"/>
          <w:sz w:val="24"/>
          <w:szCs w:val="24"/>
          <w:lang w:eastAsia="fr-FR"/>
        </w:rPr>
        <w:t xml:space="preserve">condition </w:t>
      </w:r>
      <w:r w:rsidRPr="00637B1F">
        <w:rPr>
          <w:rFonts w:ascii="Times New Roman" w:eastAsia="Times New Roman" w:hAnsi="Times New Roman"/>
          <w:w w:val="105"/>
          <w:sz w:val="24"/>
          <w:szCs w:val="24"/>
          <w:lang w:eastAsia="fr-FR"/>
        </w:rPr>
        <w:t xml:space="preserve">que, les prix </w:t>
      </w:r>
      <w:r w:rsidRPr="00637B1F">
        <w:rPr>
          <w:rFonts w:ascii="Times New Roman" w:eastAsia="Times New Roman" w:hAnsi="Times New Roman"/>
          <w:spacing w:val="-3"/>
          <w:w w:val="105"/>
          <w:sz w:val="24"/>
          <w:szCs w:val="24"/>
          <w:lang w:eastAsia="fr-FR"/>
        </w:rPr>
        <w:t xml:space="preserve">proposés soient concurrentiels, c’est-à-dire, </w:t>
      </w:r>
      <w:r w:rsidRPr="00637B1F">
        <w:rPr>
          <w:rFonts w:ascii="Times New Roman" w:eastAsia="Times New Roman" w:hAnsi="Times New Roman"/>
          <w:w w:val="105"/>
          <w:sz w:val="24"/>
          <w:szCs w:val="24"/>
          <w:lang w:eastAsia="fr-FR"/>
        </w:rPr>
        <w:t xml:space="preserve">qu’ils </w:t>
      </w:r>
      <w:r w:rsidRPr="00637B1F">
        <w:rPr>
          <w:rFonts w:ascii="Times New Roman" w:eastAsia="Times New Roman" w:hAnsi="Times New Roman"/>
          <w:spacing w:val="-3"/>
          <w:w w:val="105"/>
          <w:sz w:val="24"/>
          <w:szCs w:val="24"/>
          <w:lang w:eastAsia="fr-FR"/>
        </w:rPr>
        <w:t xml:space="preserve">aient été déterminés(i) </w:t>
      </w:r>
      <w:r w:rsidRPr="00637B1F">
        <w:rPr>
          <w:rFonts w:ascii="Times New Roman" w:eastAsia="Times New Roman" w:hAnsi="Times New Roman"/>
          <w:w w:val="105"/>
          <w:sz w:val="24"/>
          <w:szCs w:val="24"/>
          <w:lang w:eastAsia="fr-FR"/>
        </w:rPr>
        <w:t xml:space="preserve">en </w:t>
      </w:r>
      <w:r w:rsidRPr="00637B1F">
        <w:rPr>
          <w:rFonts w:ascii="Times New Roman" w:eastAsia="Times New Roman" w:hAnsi="Times New Roman"/>
          <w:spacing w:val="-3"/>
          <w:w w:val="105"/>
          <w:sz w:val="24"/>
          <w:szCs w:val="24"/>
          <w:lang w:eastAsia="fr-FR"/>
        </w:rPr>
        <w:t xml:space="preserve">prenant </w:t>
      </w:r>
      <w:r w:rsidRPr="00637B1F">
        <w:rPr>
          <w:rFonts w:ascii="Times New Roman" w:eastAsia="Times New Roman" w:hAnsi="Times New Roman"/>
          <w:w w:val="105"/>
          <w:sz w:val="24"/>
          <w:szCs w:val="24"/>
          <w:lang w:eastAsia="fr-FR"/>
        </w:rPr>
        <w:t xml:space="preserve">en </w:t>
      </w:r>
      <w:r w:rsidRPr="00637B1F">
        <w:rPr>
          <w:rFonts w:ascii="Times New Roman" w:eastAsia="Times New Roman" w:hAnsi="Times New Roman"/>
          <w:spacing w:val="-4"/>
          <w:w w:val="105"/>
          <w:sz w:val="24"/>
          <w:szCs w:val="24"/>
          <w:lang w:eastAsia="fr-FR"/>
        </w:rPr>
        <w:t xml:space="preserve">compte </w:t>
      </w:r>
      <w:r w:rsidRPr="00637B1F">
        <w:rPr>
          <w:rFonts w:ascii="Times New Roman" w:eastAsia="Times New Roman" w:hAnsi="Times New Roman"/>
          <w:w w:val="105"/>
          <w:sz w:val="24"/>
          <w:szCs w:val="24"/>
          <w:lang w:eastAsia="fr-FR"/>
        </w:rPr>
        <w:t xml:space="preserve">l’ensemble des </w:t>
      </w:r>
      <w:r w:rsidRPr="00637B1F">
        <w:rPr>
          <w:rFonts w:ascii="Times New Roman" w:eastAsia="Times New Roman" w:hAnsi="Times New Roman"/>
          <w:spacing w:val="-3"/>
          <w:w w:val="105"/>
          <w:sz w:val="24"/>
          <w:szCs w:val="24"/>
          <w:lang w:eastAsia="fr-FR"/>
        </w:rPr>
        <w:t xml:space="preserve">coûts directs </w:t>
      </w:r>
      <w:r w:rsidRPr="00637B1F">
        <w:rPr>
          <w:rFonts w:ascii="Times New Roman" w:eastAsia="Times New Roman" w:hAnsi="Times New Roman"/>
          <w:spacing w:val="-4"/>
          <w:w w:val="105"/>
          <w:sz w:val="24"/>
          <w:szCs w:val="24"/>
          <w:lang w:eastAsia="fr-FR"/>
        </w:rPr>
        <w:t xml:space="preserve">et </w:t>
      </w:r>
      <w:r w:rsidRPr="00637B1F">
        <w:rPr>
          <w:rFonts w:ascii="Times New Roman" w:eastAsia="Times New Roman" w:hAnsi="Times New Roman"/>
          <w:spacing w:val="-3"/>
          <w:w w:val="105"/>
          <w:sz w:val="24"/>
          <w:szCs w:val="24"/>
          <w:lang w:eastAsia="fr-FR"/>
        </w:rPr>
        <w:t xml:space="preserve">indirects </w:t>
      </w:r>
      <w:r w:rsidRPr="00637B1F">
        <w:rPr>
          <w:rFonts w:ascii="Times New Roman" w:eastAsia="Times New Roman" w:hAnsi="Times New Roman"/>
          <w:spacing w:val="-4"/>
          <w:w w:val="105"/>
          <w:sz w:val="24"/>
          <w:szCs w:val="24"/>
          <w:lang w:eastAsia="fr-FR"/>
        </w:rPr>
        <w:t xml:space="preserve">concourant </w:t>
      </w:r>
      <w:r w:rsidRPr="00637B1F">
        <w:rPr>
          <w:rFonts w:ascii="Times New Roman" w:eastAsia="Times New Roman" w:hAnsi="Times New Roman"/>
          <w:w w:val="105"/>
          <w:sz w:val="24"/>
          <w:szCs w:val="24"/>
          <w:lang w:eastAsia="fr-FR"/>
        </w:rPr>
        <w:t xml:space="preserve">à la </w:t>
      </w:r>
      <w:r w:rsidRPr="00637B1F">
        <w:rPr>
          <w:rFonts w:ascii="Times New Roman" w:eastAsia="Times New Roman" w:hAnsi="Times New Roman"/>
          <w:spacing w:val="-3"/>
          <w:w w:val="105"/>
          <w:sz w:val="24"/>
          <w:szCs w:val="24"/>
          <w:lang w:eastAsia="fr-FR"/>
        </w:rPr>
        <w:t xml:space="preserve">formation </w:t>
      </w:r>
      <w:r w:rsidRPr="00637B1F">
        <w:rPr>
          <w:rFonts w:ascii="Times New Roman" w:eastAsia="Times New Roman" w:hAnsi="Times New Roman"/>
          <w:w w:val="105"/>
          <w:sz w:val="24"/>
          <w:szCs w:val="24"/>
          <w:lang w:eastAsia="fr-FR"/>
        </w:rPr>
        <w:t xml:space="preserve">du prix de la </w:t>
      </w:r>
      <w:r w:rsidRPr="00637B1F">
        <w:rPr>
          <w:rFonts w:ascii="Times New Roman" w:eastAsia="Times New Roman" w:hAnsi="Times New Roman"/>
          <w:spacing w:val="-3"/>
          <w:w w:val="105"/>
          <w:sz w:val="24"/>
          <w:szCs w:val="24"/>
          <w:lang w:eastAsia="fr-FR"/>
        </w:rPr>
        <w:t xml:space="preserve">prestation objet </w:t>
      </w:r>
      <w:r w:rsidRPr="00637B1F">
        <w:rPr>
          <w:rFonts w:ascii="Times New Roman" w:eastAsia="Times New Roman" w:hAnsi="Times New Roman"/>
          <w:w w:val="105"/>
          <w:sz w:val="24"/>
          <w:szCs w:val="24"/>
          <w:lang w:eastAsia="fr-FR"/>
        </w:rPr>
        <w:t xml:space="preserve">du </w:t>
      </w:r>
      <w:r w:rsidRPr="00637B1F">
        <w:rPr>
          <w:rFonts w:ascii="Times New Roman" w:eastAsia="Times New Roman" w:hAnsi="Times New Roman"/>
          <w:spacing w:val="-4"/>
          <w:w w:val="105"/>
          <w:sz w:val="24"/>
          <w:szCs w:val="24"/>
          <w:lang w:eastAsia="fr-FR"/>
        </w:rPr>
        <w:t xml:space="preserve">contrat et(ii) </w:t>
      </w:r>
      <w:r w:rsidRPr="00637B1F">
        <w:rPr>
          <w:rFonts w:ascii="Times New Roman" w:eastAsia="Times New Roman" w:hAnsi="Times New Roman"/>
          <w:w w:val="110"/>
          <w:sz w:val="24"/>
          <w:szCs w:val="24"/>
          <w:lang w:eastAsia="fr-FR"/>
        </w:rPr>
        <w:t xml:space="preserve">qu’ils </w:t>
      </w:r>
      <w:r w:rsidRPr="00637B1F">
        <w:rPr>
          <w:rFonts w:ascii="Times New Roman" w:eastAsia="Times New Roman" w:hAnsi="Times New Roman"/>
          <w:spacing w:val="-3"/>
          <w:w w:val="110"/>
          <w:sz w:val="24"/>
          <w:szCs w:val="24"/>
          <w:lang w:eastAsia="fr-FR"/>
        </w:rPr>
        <w:t>n’ont</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pas</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spacing w:val="-3"/>
          <w:w w:val="110"/>
          <w:sz w:val="24"/>
          <w:szCs w:val="24"/>
          <w:lang w:eastAsia="fr-FR"/>
        </w:rPr>
        <w:t>bénéficié,</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dans</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la</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spacing w:val="-3"/>
          <w:w w:val="110"/>
          <w:sz w:val="24"/>
          <w:szCs w:val="24"/>
          <w:lang w:eastAsia="fr-FR"/>
        </w:rPr>
        <w:t>détermination</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de</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ce</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prix,</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des</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spacing w:val="-3"/>
          <w:w w:val="110"/>
          <w:sz w:val="24"/>
          <w:szCs w:val="24"/>
          <w:lang w:eastAsia="fr-FR"/>
        </w:rPr>
        <w:t xml:space="preserve">avantages </w:t>
      </w:r>
      <w:r w:rsidRPr="00637B1F">
        <w:rPr>
          <w:rFonts w:ascii="Times New Roman" w:eastAsia="Times New Roman" w:hAnsi="Times New Roman"/>
          <w:spacing w:val="-3"/>
          <w:w w:val="110"/>
          <w:sz w:val="24"/>
          <w:szCs w:val="24"/>
          <w:lang w:eastAsia="fr-FR"/>
        </w:rPr>
        <w:lastRenderedPageBreak/>
        <w:t xml:space="preserve">découlant </w:t>
      </w:r>
      <w:r w:rsidRPr="00637B1F">
        <w:rPr>
          <w:rFonts w:ascii="Times New Roman" w:eastAsia="Times New Roman" w:hAnsi="Times New Roman"/>
          <w:w w:val="110"/>
          <w:sz w:val="24"/>
          <w:szCs w:val="24"/>
          <w:lang w:eastAsia="fr-FR"/>
        </w:rPr>
        <w:t xml:space="preserve">des </w:t>
      </w:r>
      <w:r w:rsidRPr="00637B1F">
        <w:rPr>
          <w:rFonts w:ascii="Times New Roman" w:eastAsia="Times New Roman" w:hAnsi="Times New Roman"/>
          <w:spacing w:val="-3"/>
          <w:w w:val="110"/>
          <w:sz w:val="24"/>
          <w:szCs w:val="24"/>
          <w:lang w:eastAsia="fr-FR"/>
        </w:rPr>
        <w:t xml:space="preserve">ressources, </w:t>
      </w:r>
      <w:r w:rsidRPr="00637B1F">
        <w:rPr>
          <w:rFonts w:ascii="Times New Roman" w:eastAsia="Times New Roman" w:hAnsi="Times New Roman"/>
          <w:w w:val="110"/>
          <w:sz w:val="24"/>
          <w:szCs w:val="24"/>
          <w:lang w:eastAsia="fr-FR"/>
        </w:rPr>
        <w:t xml:space="preserve">qui leurs </w:t>
      </w:r>
      <w:r w:rsidRPr="00637B1F">
        <w:rPr>
          <w:rFonts w:ascii="Times New Roman" w:eastAsia="Times New Roman" w:hAnsi="Times New Roman"/>
          <w:spacing w:val="-3"/>
          <w:w w:val="110"/>
          <w:sz w:val="24"/>
          <w:szCs w:val="24"/>
          <w:lang w:eastAsia="fr-FR"/>
        </w:rPr>
        <w:t xml:space="preserve">sont attribuées </w:t>
      </w:r>
      <w:r w:rsidRPr="00637B1F">
        <w:rPr>
          <w:rFonts w:ascii="Times New Roman" w:eastAsia="Times New Roman" w:hAnsi="Times New Roman"/>
          <w:w w:val="110"/>
          <w:sz w:val="24"/>
          <w:szCs w:val="24"/>
          <w:lang w:eastAsia="fr-FR"/>
        </w:rPr>
        <w:t xml:space="preserve">au </w:t>
      </w:r>
      <w:r w:rsidRPr="00637B1F">
        <w:rPr>
          <w:rFonts w:ascii="Times New Roman" w:eastAsia="Times New Roman" w:hAnsi="Times New Roman"/>
          <w:spacing w:val="-3"/>
          <w:w w:val="110"/>
          <w:sz w:val="24"/>
          <w:szCs w:val="24"/>
          <w:lang w:eastAsia="fr-FR"/>
        </w:rPr>
        <w:t xml:space="preserve">titre </w:t>
      </w:r>
      <w:r w:rsidRPr="00637B1F">
        <w:rPr>
          <w:rFonts w:ascii="Times New Roman" w:eastAsia="Times New Roman" w:hAnsi="Times New Roman"/>
          <w:w w:val="110"/>
          <w:sz w:val="24"/>
          <w:szCs w:val="24"/>
          <w:lang w:eastAsia="fr-FR"/>
        </w:rPr>
        <w:t xml:space="preserve">de leurs </w:t>
      </w:r>
      <w:r w:rsidRPr="00637B1F">
        <w:rPr>
          <w:rFonts w:ascii="Times New Roman" w:eastAsia="Times New Roman" w:hAnsi="Times New Roman"/>
          <w:w w:val="105"/>
          <w:sz w:val="24"/>
          <w:szCs w:val="24"/>
          <w:lang w:eastAsia="fr-FR"/>
        </w:rPr>
        <w:t>missions de service</w:t>
      </w:r>
      <w:r w:rsidRPr="00637B1F">
        <w:rPr>
          <w:rFonts w:ascii="Times New Roman" w:eastAsia="Times New Roman" w:hAnsi="Times New Roman"/>
          <w:spacing w:val="3"/>
          <w:w w:val="105"/>
          <w:sz w:val="24"/>
          <w:szCs w:val="24"/>
          <w:lang w:eastAsia="fr-FR"/>
        </w:rPr>
        <w:t xml:space="preserve"> </w:t>
      </w:r>
      <w:r w:rsidRPr="00637B1F">
        <w:rPr>
          <w:rFonts w:ascii="Times New Roman" w:eastAsia="Times New Roman" w:hAnsi="Times New Roman"/>
          <w:w w:val="105"/>
          <w:sz w:val="24"/>
          <w:szCs w:val="24"/>
          <w:lang w:eastAsia="fr-FR"/>
        </w:rPr>
        <w:t>public.</w:t>
      </w:r>
    </w:p>
    <w:p w14:paraId="0F4E5F24"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4.2. L’Appel d’Offres est Ouvert ou Restreint selon les spécifications du RPAO à tous les candidats, qui remplissent les conditions ci-après :</w:t>
      </w:r>
    </w:p>
    <w:p w14:paraId="4CA49363" w14:textId="77777777" w:rsidR="0001444F" w:rsidRPr="00637B1F" w:rsidRDefault="0001444F" w:rsidP="0001444F">
      <w:pPr>
        <w:suppressAutoHyphens/>
        <w:autoSpaceDN w:val="0"/>
        <w:spacing w:after="60" w:line="360" w:lineRule="auto"/>
        <w:textAlignment w:val="baseline"/>
        <w:rPr>
          <w:rFonts w:ascii="Times New Roman" w:eastAsia="Times New Roman" w:hAnsi="Times New Roman"/>
          <w:w w:val="105"/>
          <w:sz w:val="24"/>
          <w:szCs w:val="24"/>
          <w:lang w:eastAsia="fr-FR"/>
        </w:rPr>
      </w:pPr>
      <w:r w:rsidRPr="00637B1F">
        <w:rPr>
          <w:rFonts w:ascii="Times New Roman" w:eastAsia="Times New Roman" w:hAnsi="Times New Roman"/>
          <w:sz w:val="24"/>
          <w:szCs w:val="24"/>
          <w:lang w:eastAsia="fr-FR"/>
        </w:rPr>
        <w:t>a. ne pas être e</w:t>
      </w:r>
      <w:r w:rsidRPr="00637B1F">
        <w:rPr>
          <w:rFonts w:ascii="Times New Roman" w:eastAsia="Times New Roman" w:hAnsi="Times New Roman"/>
          <w:w w:val="105"/>
          <w:sz w:val="24"/>
          <w:szCs w:val="24"/>
          <w:lang w:eastAsia="fr-FR"/>
        </w:rPr>
        <w:t xml:space="preserve">n </w:t>
      </w:r>
      <w:r w:rsidRPr="00637B1F">
        <w:rPr>
          <w:rFonts w:ascii="Times New Roman" w:eastAsia="Times New Roman" w:hAnsi="Times New Roman"/>
          <w:spacing w:val="-4"/>
          <w:w w:val="105"/>
          <w:sz w:val="24"/>
          <w:szCs w:val="24"/>
          <w:lang w:eastAsia="fr-FR"/>
        </w:rPr>
        <w:t xml:space="preserve">état </w:t>
      </w:r>
      <w:r w:rsidRPr="00637B1F">
        <w:rPr>
          <w:rFonts w:ascii="Times New Roman" w:eastAsia="Times New Roman" w:hAnsi="Times New Roman"/>
          <w:w w:val="105"/>
          <w:sz w:val="24"/>
          <w:szCs w:val="24"/>
          <w:lang w:eastAsia="fr-FR"/>
        </w:rPr>
        <w:t xml:space="preserve">de </w:t>
      </w:r>
      <w:r w:rsidRPr="00637B1F">
        <w:rPr>
          <w:rFonts w:ascii="Times New Roman" w:eastAsia="Times New Roman" w:hAnsi="Times New Roman"/>
          <w:spacing w:val="-3"/>
          <w:w w:val="105"/>
          <w:sz w:val="24"/>
          <w:szCs w:val="24"/>
          <w:lang w:eastAsia="fr-FR"/>
        </w:rPr>
        <w:t xml:space="preserve">liquidation judiciaire </w:t>
      </w:r>
      <w:r w:rsidRPr="00637B1F">
        <w:rPr>
          <w:rFonts w:ascii="Times New Roman" w:eastAsia="Times New Roman" w:hAnsi="Times New Roman"/>
          <w:w w:val="105"/>
          <w:sz w:val="24"/>
          <w:szCs w:val="24"/>
          <w:lang w:eastAsia="fr-FR"/>
        </w:rPr>
        <w:t>ou en faillite ;</w:t>
      </w:r>
    </w:p>
    <w:p w14:paraId="60B7165A" w14:textId="77777777" w:rsidR="0001444F" w:rsidRPr="00637B1F" w:rsidRDefault="0001444F" w:rsidP="0001444F">
      <w:pPr>
        <w:suppressAutoHyphens/>
        <w:autoSpaceDN w:val="0"/>
        <w:spacing w:after="60" w:line="360" w:lineRule="auto"/>
        <w:jc w:val="both"/>
        <w:textAlignment w:val="baseline"/>
        <w:rPr>
          <w:rFonts w:ascii="Times New Roman" w:eastAsia="Times New Roman" w:hAnsi="Times New Roman"/>
          <w:spacing w:val="-3"/>
          <w:w w:val="110"/>
          <w:sz w:val="24"/>
          <w:szCs w:val="24"/>
          <w:lang w:eastAsia="fr-FR"/>
        </w:rPr>
      </w:pPr>
      <w:r w:rsidRPr="00637B1F">
        <w:rPr>
          <w:rFonts w:ascii="Times New Roman" w:eastAsia="Times New Roman" w:hAnsi="Times New Roman"/>
          <w:w w:val="105"/>
          <w:sz w:val="24"/>
          <w:szCs w:val="24"/>
          <w:lang w:eastAsia="fr-FR"/>
        </w:rPr>
        <w:t>b. ne</w:t>
      </w:r>
      <w:r w:rsidRPr="00637B1F">
        <w:rPr>
          <w:rFonts w:ascii="Times New Roman" w:eastAsia="Times New Roman" w:hAnsi="Times New Roman"/>
          <w:spacing w:val="-3"/>
          <w:w w:val="110"/>
          <w:sz w:val="24"/>
          <w:szCs w:val="24"/>
          <w:lang w:eastAsia="fr-FR"/>
        </w:rPr>
        <w:t xml:space="preserve"> pas être frappé</w:t>
      </w:r>
      <w:r w:rsidRPr="00637B1F">
        <w:rPr>
          <w:rFonts w:ascii="Times New Roman" w:eastAsia="Times New Roman" w:hAnsi="Times New Roman"/>
          <w:spacing w:val="-12"/>
          <w:w w:val="110"/>
          <w:sz w:val="24"/>
          <w:szCs w:val="24"/>
          <w:lang w:eastAsia="fr-FR"/>
        </w:rPr>
        <w:t xml:space="preserve"> </w:t>
      </w:r>
      <w:r w:rsidRPr="00637B1F">
        <w:rPr>
          <w:rFonts w:ascii="Times New Roman" w:eastAsia="Times New Roman" w:hAnsi="Times New Roman"/>
          <w:w w:val="110"/>
          <w:sz w:val="24"/>
          <w:szCs w:val="24"/>
          <w:lang w:eastAsia="fr-FR"/>
        </w:rPr>
        <w:t>de</w:t>
      </w:r>
      <w:r w:rsidRPr="00637B1F">
        <w:rPr>
          <w:rFonts w:ascii="Times New Roman" w:eastAsia="Times New Roman" w:hAnsi="Times New Roman"/>
          <w:spacing w:val="-12"/>
          <w:w w:val="110"/>
          <w:sz w:val="24"/>
          <w:szCs w:val="24"/>
          <w:lang w:eastAsia="fr-FR"/>
        </w:rPr>
        <w:t xml:space="preserve"> </w:t>
      </w:r>
      <w:r w:rsidRPr="00637B1F">
        <w:rPr>
          <w:rFonts w:ascii="Times New Roman" w:eastAsia="Times New Roman" w:hAnsi="Times New Roman"/>
          <w:w w:val="110"/>
          <w:sz w:val="24"/>
          <w:szCs w:val="24"/>
          <w:lang w:eastAsia="fr-FR"/>
        </w:rPr>
        <w:t>l’une</w:t>
      </w:r>
      <w:r w:rsidRPr="00637B1F">
        <w:rPr>
          <w:rFonts w:ascii="Times New Roman" w:eastAsia="Times New Roman" w:hAnsi="Times New Roman"/>
          <w:spacing w:val="-12"/>
          <w:w w:val="110"/>
          <w:sz w:val="24"/>
          <w:szCs w:val="24"/>
          <w:lang w:eastAsia="fr-FR"/>
        </w:rPr>
        <w:t xml:space="preserve"> </w:t>
      </w:r>
      <w:r w:rsidRPr="00637B1F">
        <w:rPr>
          <w:rFonts w:ascii="Times New Roman" w:eastAsia="Times New Roman" w:hAnsi="Times New Roman"/>
          <w:w w:val="110"/>
          <w:sz w:val="24"/>
          <w:szCs w:val="24"/>
          <w:lang w:eastAsia="fr-FR"/>
        </w:rPr>
        <w:t>des</w:t>
      </w:r>
      <w:r w:rsidRPr="00637B1F">
        <w:rPr>
          <w:rFonts w:ascii="Times New Roman" w:eastAsia="Times New Roman" w:hAnsi="Times New Roman"/>
          <w:spacing w:val="-12"/>
          <w:w w:val="110"/>
          <w:sz w:val="24"/>
          <w:szCs w:val="24"/>
          <w:lang w:eastAsia="fr-FR"/>
        </w:rPr>
        <w:t xml:space="preserve"> </w:t>
      </w:r>
      <w:r w:rsidRPr="00637B1F">
        <w:rPr>
          <w:rFonts w:ascii="Times New Roman" w:eastAsia="Times New Roman" w:hAnsi="Times New Roman"/>
          <w:spacing w:val="-3"/>
          <w:w w:val="110"/>
          <w:sz w:val="24"/>
          <w:szCs w:val="24"/>
          <w:lang w:eastAsia="fr-FR"/>
        </w:rPr>
        <w:t>interdictions</w:t>
      </w:r>
      <w:r w:rsidRPr="00637B1F">
        <w:rPr>
          <w:rFonts w:ascii="Times New Roman" w:eastAsia="Times New Roman" w:hAnsi="Times New Roman"/>
          <w:spacing w:val="-12"/>
          <w:w w:val="110"/>
          <w:sz w:val="24"/>
          <w:szCs w:val="24"/>
          <w:lang w:eastAsia="fr-FR"/>
        </w:rPr>
        <w:t xml:space="preserve"> </w:t>
      </w:r>
      <w:r w:rsidRPr="00637B1F">
        <w:rPr>
          <w:rFonts w:ascii="Times New Roman" w:eastAsia="Times New Roman" w:hAnsi="Times New Roman"/>
          <w:w w:val="110"/>
          <w:sz w:val="24"/>
          <w:szCs w:val="24"/>
          <w:lang w:eastAsia="fr-FR"/>
        </w:rPr>
        <w:t>ou</w:t>
      </w:r>
      <w:r w:rsidRPr="00637B1F">
        <w:rPr>
          <w:rFonts w:ascii="Times New Roman" w:eastAsia="Times New Roman" w:hAnsi="Times New Roman"/>
          <w:spacing w:val="-12"/>
          <w:w w:val="110"/>
          <w:sz w:val="24"/>
          <w:szCs w:val="24"/>
          <w:lang w:eastAsia="fr-FR"/>
        </w:rPr>
        <w:t xml:space="preserve"> </w:t>
      </w:r>
      <w:r w:rsidRPr="00637B1F">
        <w:rPr>
          <w:rFonts w:ascii="Times New Roman" w:eastAsia="Times New Roman" w:hAnsi="Times New Roman"/>
          <w:w w:val="110"/>
          <w:sz w:val="24"/>
          <w:szCs w:val="24"/>
          <w:lang w:eastAsia="fr-FR"/>
        </w:rPr>
        <w:t>déchéances</w:t>
      </w:r>
      <w:r w:rsidRPr="00637B1F">
        <w:rPr>
          <w:rFonts w:ascii="Times New Roman" w:eastAsia="Times New Roman" w:hAnsi="Times New Roman"/>
          <w:spacing w:val="-12"/>
          <w:w w:val="110"/>
          <w:sz w:val="24"/>
          <w:szCs w:val="24"/>
          <w:lang w:eastAsia="fr-FR"/>
        </w:rPr>
        <w:t xml:space="preserve"> </w:t>
      </w:r>
      <w:r w:rsidRPr="00637B1F">
        <w:rPr>
          <w:rFonts w:ascii="Times New Roman" w:eastAsia="Times New Roman" w:hAnsi="Times New Roman"/>
          <w:spacing w:val="-3"/>
          <w:w w:val="110"/>
          <w:sz w:val="24"/>
          <w:szCs w:val="24"/>
          <w:lang w:eastAsia="fr-FR"/>
        </w:rPr>
        <w:t>prévues</w:t>
      </w:r>
      <w:r w:rsidRPr="00637B1F">
        <w:rPr>
          <w:rFonts w:ascii="Times New Roman" w:eastAsia="Times New Roman" w:hAnsi="Times New Roman"/>
          <w:spacing w:val="-12"/>
          <w:w w:val="110"/>
          <w:sz w:val="24"/>
          <w:szCs w:val="24"/>
          <w:lang w:eastAsia="fr-FR"/>
        </w:rPr>
        <w:t xml:space="preserve"> </w:t>
      </w:r>
      <w:r w:rsidRPr="00637B1F">
        <w:rPr>
          <w:rFonts w:ascii="Times New Roman" w:eastAsia="Times New Roman" w:hAnsi="Times New Roman"/>
          <w:w w:val="110"/>
          <w:sz w:val="24"/>
          <w:szCs w:val="24"/>
          <w:lang w:eastAsia="fr-FR"/>
        </w:rPr>
        <w:t>par</w:t>
      </w:r>
      <w:r w:rsidRPr="00637B1F">
        <w:rPr>
          <w:rFonts w:ascii="Times New Roman" w:eastAsia="Times New Roman" w:hAnsi="Times New Roman"/>
          <w:spacing w:val="-12"/>
          <w:w w:val="110"/>
          <w:sz w:val="24"/>
          <w:szCs w:val="24"/>
          <w:lang w:eastAsia="fr-FR"/>
        </w:rPr>
        <w:t xml:space="preserve"> </w:t>
      </w:r>
      <w:r w:rsidRPr="00637B1F">
        <w:rPr>
          <w:rFonts w:ascii="Times New Roman" w:eastAsia="Times New Roman" w:hAnsi="Times New Roman"/>
          <w:w w:val="110"/>
          <w:sz w:val="24"/>
          <w:szCs w:val="24"/>
          <w:lang w:eastAsia="fr-FR"/>
        </w:rPr>
        <w:t>les lois</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spacing w:val="-4"/>
          <w:w w:val="110"/>
          <w:sz w:val="24"/>
          <w:szCs w:val="24"/>
          <w:lang w:eastAsia="fr-FR"/>
        </w:rPr>
        <w:t>et</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spacing w:val="-3"/>
          <w:w w:val="110"/>
          <w:sz w:val="24"/>
          <w:szCs w:val="24"/>
          <w:lang w:eastAsia="fr-FR"/>
        </w:rPr>
        <w:t>règlements</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w w:val="110"/>
          <w:sz w:val="24"/>
          <w:szCs w:val="24"/>
          <w:lang w:eastAsia="fr-FR"/>
        </w:rPr>
        <w:t>en</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spacing w:val="-3"/>
          <w:w w:val="110"/>
          <w:sz w:val="24"/>
          <w:szCs w:val="24"/>
          <w:lang w:eastAsia="fr-FR"/>
        </w:rPr>
        <w:t>vigueur,</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w w:val="110"/>
          <w:sz w:val="24"/>
          <w:szCs w:val="24"/>
          <w:lang w:eastAsia="fr-FR"/>
        </w:rPr>
        <w:t>aussi</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w w:val="110"/>
          <w:sz w:val="24"/>
          <w:szCs w:val="24"/>
          <w:lang w:eastAsia="fr-FR"/>
        </w:rPr>
        <w:t>bien</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w w:val="110"/>
          <w:sz w:val="24"/>
          <w:szCs w:val="24"/>
          <w:lang w:eastAsia="fr-FR"/>
        </w:rPr>
        <w:t>au</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w w:val="110"/>
          <w:sz w:val="24"/>
          <w:szCs w:val="24"/>
          <w:lang w:eastAsia="fr-FR"/>
        </w:rPr>
        <w:t>plan</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spacing w:val="-3"/>
          <w:w w:val="110"/>
          <w:sz w:val="24"/>
          <w:szCs w:val="24"/>
          <w:lang w:eastAsia="fr-FR"/>
        </w:rPr>
        <w:t>national</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spacing w:val="-3"/>
          <w:w w:val="110"/>
          <w:sz w:val="24"/>
          <w:szCs w:val="24"/>
          <w:lang w:eastAsia="fr-FR"/>
        </w:rPr>
        <w:t>qu’international ;</w:t>
      </w:r>
    </w:p>
    <w:p w14:paraId="6AE16F48" w14:textId="77777777" w:rsidR="0001444F" w:rsidRPr="00637B1F" w:rsidRDefault="0001444F" w:rsidP="0001444F">
      <w:pPr>
        <w:suppressAutoHyphens/>
        <w:autoSpaceDN w:val="0"/>
        <w:spacing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3"/>
          <w:w w:val="110"/>
          <w:sz w:val="24"/>
          <w:szCs w:val="24"/>
          <w:lang w:eastAsia="fr-FR"/>
        </w:rPr>
        <w:t>c. s</w:t>
      </w:r>
      <w:r w:rsidRPr="00637B1F">
        <w:rPr>
          <w:rFonts w:ascii="Times New Roman" w:eastAsia="Times New Roman" w:hAnsi="Times New Roman"/>
          <w:w w:val="110"/>
          <w:sz w:val="24"/>
          <w:szCs w:val="24"/>
          <w:lang w:eastAsia="fr-FR"/>
        </w:rPr>
        <w:t>ouscrire</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w w:val="110"/>
          <w:sz w:val="24"/>
          <w:szCs w:val="24"/>
          <w:lang w:eastAsia="fr-FR"/>
        </w:rPr>
        <w:t>aux</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spacing w:val="-3"/>
          <w:w w:val="110"/>
          <w:sz w:val="24"/>
          <w:szCs w:val="24"/>
          <w:lang w:eastAsia="fr-FR"/>
        </w:rPr>
        <w:t>déclarations</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spacing w:val="-3"/>
          <w:w w:val="110"/>
          <w:sz w:val="24"/>
          <w:szCs w:val="24"/>
          <w:lang w:eastAsia="fr-FR"/>
        </w:rPr>
        <w:t>prévues</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w w:val="110"/>
          <w:sz w:val="24"/>
          <w:szCs w:val="24"/>
          <w:lang w:eastAsia="fr-FR"/>
        </w:rPr>
        <w:t>par</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w w:val="110"/>
          <w:sz w:val="24"/>
          <w:szCs w:val="24"/>
          <w:lang w:eastAsia="fr-FR"/>
        </w:rPr>
        <w:t>les</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w w:val="110"/>
          <w:sz w:val="24"/>
          <w:szCs w:val="24"/>
          <w:lang w:eastAsia="fr-FR"/>
        </w:rPr>
        <w:t>lois</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spacing w:val="-4"/>
          <w:w w:val="110"/>
          <w:sz w:val="24"/>
          <w:szCs w:val="24"/>
          <w:lang w:eastAsia="fr-FR"/>
        </w:rPr>
        <w:t>et</w:t>
      </w:r>
      <w:r w:rsidRPr="00637B1F">
        <w:rPr>
          <w:rFonts w:ascii="Times New Roman" w:eastAsia="Times New Roman" w:hAnsi="Times New Roman"/>
          <w:spacing w:val="-10"/>
          <w:w w:val="110"/>
          <w:sz w:val="24"/>
          <w:szCs w:val="24"/>
          <w:lang w:eastAsia="fr-FR"/>
        </w:rPr>
        <w:t xml:space="preserve"> </w:t>
      </w:r>
      <w:r w:rsidRPr="00637B1F">
        <w:rPr>
          <w:rFonts w:ascii="Times New Roman" w:eastAsia="Times New Roman" w:hAnsi="Times New Roman"/>
          <w:spacing w:val="-3"/>
          <w:w w:val="110"/>
          <w:sz w:val="24"/>
          <w:szCs w:val="24"/>
          <w:lang w:eastAsia="fr-FR"/>
        </w:rPr>
        <w:t xml:space="preserve">règlements </w:t>
      </w:r>
      <w:r w:rsidRPr="00637B1F">
        <w:rPr>
          <w:rFonts w:ascii="Times New Roman" w:eastAsia="Times New Roman" w:hAnsi="Times New Roman"/>
          <w:w w:val="110"/>
          <w:sz w:val="24"/>
          <w:szCs w:val="24"/>
          <w:lang w:eastAsia="fr-FR"/>
        </w:rPr>
        <w:t>en</w:t>
      </w:r>
      <w:r w:rsidRPr="00637B1F">
        <w:rPr>
          <w:rFonts w:ascii="Times New Roman" w:eastAsia="Times New Roman" w:hAnsi="Times New Roman"/>
          <w:spacing w:val="-15"/>
          <w:w w:val="110"/>
          <w:sz w:val="24"/>
          <w:szCs w:val="24"/>
          <w:lang w:eastAsia="fr-FR"/>
        </w:rPr>
        <w:t xml:space="preserve"> </w:t>
      </w:r>
      <w:r w:rsidRPr="00637B1F">
        <w:rPr>
          <w:rFonts w:ascii="Times New Roman" w:eastAsia="Times New Roman" w:hAnsi="Times New Roman"/>
          <w:spacing w:val="-3"/>
          <w:w w:val="110"/>
          <w:sz w:val="24"/>
          <w:szCs w:val="24"/>
          <w:lang w:eastAsia="fr-FR"/>
        </w:rPr>
        <w:t>vigueur.</w:t>
      </w:r>
    </w:p>
    <w:p w14:paraId="65770F45" w14:textId="77777777" w:rsidR="0001444F" w:rsidRPr="00637B1F" w:rsidRDefault="0001444F" w:rsidP="0001444F">
      <w:pPr>
        <w:widowControl w:val="0"/>
        <w:suppressAutoHyphens/>
        <w:autoSpaceDE w:val="0"/>
        <w:autoSpaceDN w:val="0"/>
        <w:spacing w:after="60" w:line="360" w:lineRule="auto"/>
        <w:ind w:right="9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4.3. Pour soumissionner par voie électronique via COLEPS ou tout autre moyen de communication électronique indiqué par le Maitre d’Ouvrage, le candidat ou soumissionnaire doit être enregistré sur ladite plateforme et disposer d’un certificat électronique valide.</w:t>
      </w:r>
    </w:p>
    <w:p w14:paraId="2391BC7C" w14:textId="77777777" w:rsidR="0001444F" w:rsidRPr="00637B1F" w:rsidRDefault="0001444F" w:rsidP="0001444F">
      <w:pPr>
        <w:widowControl w:val="0"/>
        <w:suppressAutoHyphens/>
        <w:autoSpaceDE w:val="0"/>
        <w:autoSpaceDN w:val="0"/>
        <w:spacing w:after="60" w:line="360" w:lineRule="auto"/>
        <w:ind w:right="-17"/>
        <w:jc w:val="both"/>
        <w:textAlignment w:val="baseline"/>
        <w:rPr>
          <w:rFonts w:ascii="Times New Roman" w:eastAsia="Times New Roman" w:hAnsi="Times New Roman"/>
          <w:sz w:val="24"/>
          <w:szCs w:val="24"/>
          <w:lang w:eastAsia="fr-FR"/>
        </w:rPr>
      </w:pPr>
      <w:bookmarkStart w:id="28" w:name="_Hlk158737155"/>
      <w:r w:rsidRPr="00637B1F">
        <w:rPr>
          <w:rFonts w:ascii="Times New Roman" w:eastAsia="Times New Roman" w:hAnsi="Times New Roman"/>
          <w:sz w:val="24"/>
          <w:szCs w:val="24"/>
          <w:lang w:eastAsia="fr-FR"/>
        </w:rPr>
        <w:t>4.4. Si l’Appel d’Offres est Restreint, la consultation s’adresse à tous les candidats retenus à l’issue de la procédure de préqualification et/ou à ceux retenus dans le cadre de la catégorisation préalablement indiquée dans l’Avis d’Appel d’Offres et rappelée dans le RPAO</w:t>
      </w:r>
      <w:bookmarkStart w:id="29" w:name="_Hlk523208676"/>
      <w:r w:rsidRPr="00637B1F">
        <w:rPr>
          <w:rFonts w:ascii="Times New Roman" w:eastAsia="Times New Roman" w:hAnsi="Times New Roman"/>
          <w:sz w:val="24"/>
          <w:szCs w:val="24"/>
          <w:lang w:eastAsia="fr-FR"/>
        </w:rPr>
        <w:t>.</w:t>
      </w:r>
    </w:p>
    <w:p w14:paraId="28F8A289"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30" w:name="_Toc530307909"/>
      <w:bookmarkStart w:id="31" w:name="_Toc97557030"/>
      <w:bookmarkStart w:id="32" w:name="_Toc163062697"/>
      <w:bookmarkEnd w:id="28"/>
      <w:bookmarkEnd w:id="29"/>
      <w:r w:rsidRPr="00637B1F">
        <w:rPr>
          <w:rFonts w:ascii="Times New Roman" w:eastAsia="Times New Roman" w:hAnsi="Times New Roman"/>
          <w:b/>
          <w:sz w:val="28"/>
          <w:szCs w:val="24"/>
          <w:lang w:eastAsia="fr-FR"/>
        </w:rPr>
        <w:t>Matériaux, matériels, fournitures, équipements et services autorisés</w:t>
      </w:r>
      <w:bookmarkEnd w:id="30"/>
      <w:bookmarkEnd w:id="31"/>
      <w:bookmarkEnd w:id="32"/>
    </w:p>
    <w:p w14:paraId="6580322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5.1. Les matériaux, les matériels de l’entrepreneur, les fournitures, équipements et services devant être fournis dans le cadre</w:t>
      </w:r>
      <w:r w:rsidR="00070A41"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ne doivent pas provenir le cas échéant, de pays figurant dans la liste prévue dans le RPAO. </w:t>
      </w:r>
    </w:p>
    <w:p w14:paraId="021171A5"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5.2. En vertu de l’article 5.1 ci-dessus, le terme “provenir” désigne le lieu où les biens et services poussent, sont extraits, cultivés, produits ou fabriqués, transformés, assemblés ou importés.</w:t>
      </w:r>
    </w:p>
    <w:p w14:paraId="72416822"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33" w:name="_Toc530307910"/>
      <w:bookmarkStart w:id="34" w:name="_Toc97557031"/>
      <w:bookmarkStart w:id="35" w:name="_Toc163062698"/>
      <w:r w:rsidRPr="00637B1F">
        <w:rPr>
          <w:rFonts w:ascii="Times New Roman" w:eastAsia="Times New Roman" w:hAnsi="Times New Roman"/>
          <w:b/>
          <w:sz w:val="28"/>
          <w:szCs w:val="24"/>
          <w:lang w:eastAsia="fr-FR"/>
        </w:rPr>
        <w:t>Documents établissant la qualification du Soumissionnaire</w:t>
      </w:r>
      <w:bookmarkEnd w:id="33"/>
      <w:bookmarkEnd w:id="34"/>
      <w:bookmarkEnd w:id="35"/>
    </w:p>
    <w:p w14:paraId="5244CC1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6.1. Les soumissionnaires doivent, comme partie intégrante de leur offre :</w:t>
      </w:r>
    </w:p>
    <w:p w14:paraId="3456D3A5"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 produire un pouvoir habilitant le signataire de la soumission à engager le soumissionnaire ;</w:t>
      </w:r>
    </w:p>
    <w:p w14:paraId="02021E6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 Fournir les documents permettant d’établir la qualification du soumissionnaire selon la présentation indiquée à l’article 13 du RGAO et comprenant notamment, toutes les informations (compléter ou mettre à jour les informations jointes à leur demande de préqualification qui ont pu changer, au cas où les candidats ont fait l’objet d’une préqualification) qui leur sont demandées dans le RPAO.</w:t>
      </w:r>
    </w:p>
    <w:p w14:paraId="26546D5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informations relatives aux points suivants sont exigées le cas échéant :</w:t>
      </w:r>
    </w:p>
    <w:p w14:paraId="0FF39759" w14:textId="77777777" w:rsidR="0001444F" w:rsidRPr="00637B1F" w:rsidRDefault="0001444F" w:rsidP="0001444F">
      <w:pPr>
        <w:widowControl w:val="0"/>
        <w:tabs>
          <w:tab w:val="left" w:pos="340"/>
        </w:tabs>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w:t>
      </w:r>
      <w:r w:rsidRPr="00637B1F">
        <w:rPr>
          <w:rFonts w:ascii="Times New Roman" w:eastAsia="Times New Roman" w:hAnsi="Times New Roman"/>
          <w:sz w:val="24"/>
          <w:szCs w:val="24"/>
          <w:lang w:eastAsia="fr-FR"/>
        </w:rPr>
        <w:tab/>
        <w:t>La production de l’extrait des bilans faisant ressortir le chiffre d’affaires et les résultats ;</w:t>
      </w:r>
    </w:p>
    <w:p w14:paraId="0F01FBAA" w14:textId="77777777" w:rsidR="0001444F" w:rsidRPr="00637B1F" w:rsidRDefault="0001444F" w:rsidP="0001444F">
      <w:pPr>
        <w:widowControl w:val="0"/>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ii. l’</w:t>
      </w:r>
      <w:r w:rsidRPr="00637B1F">
        <w:rPr>
          <w:rFonts w:ascii="Times New Roman" w:eastAsia="Times New Roman" w:hAnsi="Times New Roman"/>
          <w:spacing w:val="2"/>
          <w:sz w:val="24"/>
          <w:szCs w:val="24"/>
          <w:lang w:eastAsia="fr-FR"/>
        </w:rPr>
        <w:t>accè</w:t>
      </w:r>
      <w:r w:rsidRPr="00637B1F">
        <w:rPr>
          <w:rFonts w:ascii="Times New Roman" w:eastAsia="Times New Roman" w:hAnsi="Times New Roman"/>
          <w:sz w:val="24"/>
          <w:szCs w:val="24"/>
          <w:lang w:eastAsia="fr-FR"/>
        </w:rPr>
        <w:t xml:space="preserve">s à </w:t>
      </w:r>
      <w:r w:rsidRPr="00637B1F">
        <w:rPr>
          <w:rFonts w:ascii="Times New Roman" w:eastAsia="Times New Roman" w:hAnsi="Times New Roman"/>
          <w:spacing w:val="2"/>
          <w:sz w:val="24"/>
          <w:szCs w:val="24"/>
          <w:lang w:eastAsia="fr-FR"/>
        </w:rPr>
        <w:t>un</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2"/>
          <w:sz w:val="24"/>
          <w:szCs w:val="24"/>
          <w:lang w:eastAsia="fr-FR"/>
        </w:rPr>
        <w:t>lign</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2"/>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2"/>
          <w:sz w:val="24"/>
          <w:szCs w:val="24"/>
          <w:lang w:eastAsia="fr-FR"/>
        </w:rPr>
        <w:t>crédi</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2"/>
          <w:sz w:val="24"/>
          <w:szCs w:val="24"/>
          <w:lang w:eastAsia="fr-FR"/>
        </w:rPr>
        <w:t>o</w:t>
      </w:r>
      <w:r w:rsidRPr="00637B1F">
        <w:rPr>
          <w:rFonts w:ascii="Times New Roman" w:eastAsia="Times New Roman" w:hAnsi="Times New Roman"/>
          <w:sz w:val="24"/>
          <w:szCs w:val="24"/>
          <w:lang w:eastAsia="fr-FR"/>
        </w:rPr>
        <w:t>u d’autres ressources financières ;</w:t>
      </w:r>
    </w:p>
    <w:p w14:paraId="5A20636D" w14:textId="77777777" w:rsidR="0001444F" w:rsidRPr="00637B1F" w:rsidRDefault="0001444F" w:rsidP="0001444F">
      <w:pPr>
        <w:widowControl w:val="0"/>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iii. </w:t>
      </w:r>
      <w:r w:rsidRPr="00637B1F">
        <w:rPr>
          <w:rFonts w:ascii="Times New Roman" w:eastAsia="Times New Roman" w:hAnsi="Times New Roman"/>
          <w:spacing w:val="5"/>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marchés exécutés ; </w:t>
      </w:r>
    </w:p>
    <w:p w14:paraId="27932F0E" w14:textId="77777777" w:rsidR="0001444F" w:rsidRPr="00637B1F" w:rsidRDefault="0001444F" w:rsidP="0001444F">
      <w:pPr>
        <w:widowControl w:val="0"/>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iv. la liste du personnel clé ; </w:t>
      </w:r>
    </w:p>
    <w:p w14:paraId="5480F97C" w14:textId="77777777" w:rsidR="0001444F" w:rsidRPr="00637B1F" w:rsidRDefault="0001444F" w:rsidP="0001444F">
      <w:pPr>
        <w:widowControl w:val="0"/>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v. La disponibilité du matériel indispensable ;</w:t>
      </w:r>
    </w:p>
    <w:p w14:paraId="72EFFC3C" w14:textId="77777777" w:rsidR="0001444F" w:rsidRPr="00637B1F" w:rsidRDefault="0001444F" w:rsidP="0001444F">
      <w:pPr>
        <w:widowControl w:val="0"/>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vi Le certificat de catégorisation pour les prestataires de BTP, le cas échéant.</w:t>
      </w:r>
    </w:p>
    <w:p w14:paraId="7BAC831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6.2. </w:t>
      </w:r>
      <w:r w:rsidRPr="00637B1F">
        <w:rPr>
          <w:rFonts w:ascii="Times New Roman" w:eastAsia="Times New Roman" w:hAnsi="Times New Roman"/>
          <w:spacing w:val="4"/>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4"/>
          <w:sz w:val="24"/>
          <w:szCs w:val="24"/>
          <w:lang w:eastAsia="fr-FR"/>
        </w:rPr>
        <w:t>soumission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4"/>
          <w:sz w:val="24"/>
          <w:szCs w:val="24"/>
          <w:lang w:eastAsia="fr-FR"/>
        </w:rPr>
        <w:t>présentée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4"/>
          <w:sz w:val="24"/>
          <w:szCs w:val="24"/>
          <w:lang w:eastAsia="fr-FR"/>
        </w:rPr>
        <w:t>pa</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4"/>
          <w:sz w:val="24"/>
          <w:szCs w:val="24"/>
          <w:lang w:eastAsia="fr-FR"/>
        </w:rPr>
        <w:t>deu</w:t>
      </w:r>
      <w:r w:rsidRPr="00637B1F">
        <w:rPr>
          <w:rFonts w:ascii="Times New Roman" w:eastAsia="Times New Roman" w:hAnsi="Times New Roman"/>
          <w:sz w:val="24"/>
          <w:szCs w:val="24"/>
          <w:lang w:eastAsia="fr-FR"/>
        </w:rPr>
        <w:t xml:space="preserve">x </w:t>
      </w:r>
      <w:r w:rsidRPr="00637B1F">
        <w:rPr>
          <w:rFonts w:ascii="Times New Roman" w:eastAsia="Times New Roman" w:hAnsi="Times New Roman"/>
          <w:spacing w:val="4"/>
          <w:sz w:val="24"/>
          <w:szCs w:val="24"/>
          <w:lang w:eastAsia="fr-FR"/>
        </w:rPr>
        <w:t xml:space="preserve">ou </w:t>
      </w:r>
      <w:r w:rsidRPr="00637B1F">
        <w:rPr>
          <w:rFonts w:ascii="Times New Roman" w:eastAsia="Times New Roman" w:hAnsi="Times New Roman"/>
          <w:sz w:val="24"/>
          <w:szCs w:val="24"/>
          <w:lang w:eastAsia="fr-FR"/>
        </w:rPr>
        <w:t>plusieurs entrepreneurs groupés (co-traitance) doivent satisfaire aux conditions suivantes :</w:t>
      </w:r>
    </w:p>
    <w:p w14:paraId="242E7FA6" w14:textId="77777777" w:rsidR="0001444F" w:rsidRPr="00637B1F" w:rsidRDefault="0001444F" w:rsidP="0001444F">
      <w:pPr>
        <w:widowControl w:val="0"/>
        <w:tabs>
          <w:tab w:val="left" w:pos="1160"/>
          <w:tab w:val="left" w:pos="1980"/>
          <w:tab w:val="left" w:pos="2900"/>
          <w:tab w:val="left" w:pos="3600"/>
          <w:tab w:val="left" w:pos="4700"/>
        </w:tabs>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L’offr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devr</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inclur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pou</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chacun</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des </w:t>
      </w:r>
      <w:r w:rsidRPr="00637B1F">
        <w:rPr>
          <w:rFonts w:ascii="Times New Roman" w:eastAsia="Times New Roman" w:hAnsi="Times New Roman"/>
          <w:sz w:val="24"/>
          <w:szCs w:val="24"/>
          <w:lang w:eastAsia="fr-FR"/>
        </w:rPr>
        <w:t xml:space="preserve">entreprises, tous les renseignements énumérés à l’article 6.1 ci-dessus. Le RPAO devra préciser les informations à fournir par le groupement </w:t>
      </w:r>
      <w:r w:rsidRPr="00637B1F">
        <w:rPr>
          <w:rFonts w:ascii="Times New Roman" w:eastAsia="Times New Roman" w:hAnsi="Times New Roman"/>
          <w:spacing w:val="5"/>
          <w:sz w:val="24"/>
          <w:szCs w:val="24"/>
          <w:lang w:eastAsia="fr-FR"/>
        </w:rPr>
        <w:t>e</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celle</w:t>
      </w:r>
      <w:r w:rsidRPr="00637B1F">
        <w:rPr>
          <w:rFonts w:ascii="Times New Roman" w:eastAsia="Times New Roman" w:hAnsi="Times New Roman"/>
          <w:sz w:val="24"/>
          <w:szCs w:val="24"/>
          <w:lang w:eastAsia="fr-FR"/>
        </w:rPr>
        <w:t xml:space="preserve">s à </w:t>
      </w:r>
      <w:r w:rsidRPr="00637B1F">
        <w:rPr>
          <w:rFonts w:ascii="Times New Roman" w:eastAsia="Times New Roman" w:hAnsi="Times New Roman"/>
          <w:spacing w:val="5"/>
          <w:sz w:val="24"/>
          <w:szCs w:val="24"/>
          <w:lang w:eastAsia="fr-FR"/>
        </w:rPr>
        <w:t>fourni</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pa</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chaqu</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membr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du </w:t>
      </w:r>
      <w:r w:rsidRPr="00637B1F">
        <w:rPr>
          <w:rFonts w:ascii="Times New Roman" w:eastAsia="Times New Roman" w:hAnsi="Times New Roman"/>
          <w:sz w:val="24"/>
          <w:szCs w:val="24"/>
          <w:lang w:eastAsia="fr-FR"/>
        </w:rPr>
        <w:t>groupement ;</w:t>
      </w:r>
    </w:p>
    <w:p w14:paraId="26E3B8E1" w14:textId="77777777" w:rsidR="0001444F" w:rsidRPr="00637B1F" w:rsidRDefault="0001444F" w:rsidP="0001444F">
      <w:pPr>
        <w:widowControl w:val="0"/>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 L’offre et</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 xml:space="preserve"> doivent être signés de façon à obliger tous les membres du groupement;</w:t>
      </w:r>
    </w:p>
    <w:p w14:paraId="093864B6" w14:textId="77777777" w:rsidR="0001444F" w:rsidRPr="00637B1F" w:rsidRDefault="0001444F" w:rsidP="0001444F">
      <w:pPr>
        <w:widowControl w:val="0"/>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 La nature du groupement (conjoint ou solidaire tel que requis dans le RPAO) doit être précisée et justifiée par la production d’une copie de l’accord de groupement en bonne et due forme ;</w:t>
      </w:r>
    </w:p>
    <w:p w14:paraId="537C4CD8" w14:textId="77777777" w:rsidR="0001444F" w:rsidRPr="00637B1F" w:rsidRDefault="0001444F" w:rsidP="0001444F">
      <w:pPr>
        <w:widowControl w:val="0"/>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 Le membre du groupement désigné comme mandataire, représentera l’ensemble des entreprises vis à vis du Maître d’Ouvrage ou du Maître d’Ouvrage Délégué pour l’</w:t>
      </w:r>
      <w:r w:rsidR="003274DC" w:rsidRPr="00637B1F">
        <w:rPr>
          <w:rFonts w:ascii="Times New Roman" w:eastAsia="Times New Roman" w:hAnsi="Times New Roman"/>
          <w:sz w:val="24"/>
          <w:szCs w:val="24"/>
          <w:lang w:eastAsia="fr-FR"/>
        </w:rPr>
        <w:t>exécution du Contrat</w:t>
      </w:r>
      <w:r w:rsidRPr="00637B1F">
        <w:rPr>
          <w:rFonts w:ascii="Times New Roman" w:eastAsia="Times New Roman" w:hAnsi="Times New Roman"/>
          <w:sz w:val="24"/>
          <w:szCs w:val="24"/>
          <w:lang w:eastAsia="fr-FR"/>
        </w:rPr>
        <w:t xml:space="preserve"> ;</w:t>
      </w:r>
    </w:p>
    <w:p w14:paraId="629CD32F" w14:textId="77777777" w:rsidR="0001444F" w:rsidRPr="00637B1F" w:rsidRDefault="0001444F" w:rsidP="0001444F">
      <w:pPr>
        <w:widowControl w:val="0"/>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 En cas de groupement solidaire, les co-traitants se répartissent les paiements, qui sont effectués par</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dans un compte unique. En cas de groupement conjoint, les tâches de chaque membre doivent être précisées et chaque entreprise est payée par</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dans son propre compte. </w:t>
      </w:r>
    </w:p>
    <w:p w14:paraId="355E8E50" w14:textId="77777777" w:rsidR="0001444F" w:rsidRPr="00637B1F" w:rsidRDefault="0001444F" w:rsidP="0001444F">
      <w:pPr>
        <w:widowControl w:val="0"/>
        <w:tabs>
          <w:tab w:val="left" w:pos="1080"/>
          <w:tab w:val="left" w:pos="1680"/>
          <w:tab w:val="left" w:pos="2260"/>
          <w:tab w:val="left" w:pos="3060"/>
          <w:tab w:val="left" w:pos="3640"/>
          <w:tab w:val="left" w:pos="4000"/>
          <w:tab w:val="left" w:pos="464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6.3. Les soumissionnaires doivent également présenter des propositions suffisamment détaillées pour démontrer, qu’elles sont conformes aux spécifications techniques et aux délais d’exécution visés dans le RPAO.</w:t>
      </w:r>
    </w:p>
    <w:p w14:paraId="07865D8C" w14:textId="77777777" w:rsidR="0001444F" w:rsidRPr="00637B1F" w:rsidRDefault="0001444F" w:rsidP="0001444F">
      <w:pPr>
        <w:widowControl w:val="0"/>
        <w:tabs>
          <w:tab w:val="left" w:pos="1080"/>
          <w:tab w:val="left" w:pos="1680"/>
          <w:tab w:val="left" w:pos="2260"/>
          <w:tab w:val="left" w:pos="3060"/>
          <w:tab w:val="left" w:pos="3640"/>
          <w:tab w:val="left" w:pos="4000"/>
          <w:tab w:val="left" w:pos="464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6.4. Les soumissionnaires, qui sollicitent le bénéfice d’une marge de préférence, doivent fournir </w:t>
      </w:r>
      <w:r w:rsidRPr="00637B1F">
        <w:rPr>
          <w:rFonts w:ascii="Times New Roman" w:eastAsia="Times New Roman" w:hAnsi="Times New Roman"/>
          <w:spacing w:val="2"/>
          <w:sz w:val="24"/>
          <w:szCs w:val="24"/>
          <w:lang w:eastAsia="fr-FR"/>
        </w:rPr>
        <w:t>tou</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renseignement</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nécessaire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 xml:space="preserve">pour </w:t>
      </w:r>
      <w:r w:rsidRPr="00637B1F">
        <w:rPr>
          <w:rFonts w:ascii="Times New Roman" w:eastAsia="Times New Roman" w:hAnsi="Times New Roman"/>
          <w:sz w:val="24"/>
          <w:szCs w:val="24"/>
          <w:lang w:eastAsia="fr-FR"/>
        </w:rPr>
        <w:t>prouver, qu’ils satisfont aux critères d’éligibilité décrits à l’article 33 du RGAO.</w:t>
      </w:r>
    </w:p>
    <w:p w14:paraId="48BF661A"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36" w:name="_Toc530307911"/>
      <w:bookmarkStart w:id="37" w:name="_Toc97557032"/>
      <w:bookmarkStart w:id="38" w:name="_Toc163062699"/>
      <w:r w:rsidRPr="00637B1F">
        <w:rPr>
          <w:rFonts w:ascii="Times New Roman" w:eastAsia="Times New Roman" w:hAnsi="Times New Roman"/>
          <w:b/>
          <w:sz w:val="28"/>
          <w:szCs w:val="24"/>
          <w:lang w:eastAsia="fr-FR"/>
        </w:rPr>
        <w:t>Visite du site des travaux</w:t>
      </w:r>
      <w:bookmarkEnd w:id="36"/>
      <w:bookmarkEnd w:id="37"/>
      <w:bookmarkEnd w:id="38"/>
    </w:p>
    <w:p w14:paraId="71BCCDA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7.1. Il est conseillé au soumissionnaire de visiter et d’inspecter le site des travaux et ses environs et d’obtenir par lui-même, et sous sa propre responsabilité, tous les renseignements, qui peuvent être nécessaires pour la préparation de l’offre et l’exécution des travaux. Cette visite, lorsqu’elle est exigée dans le RPAO, doit être sanctionnée par une attestation de visite du site signée sur l’honneur par le soumissionnaire, faisant ressortir une description du site ainsi que les observations sur les conditions d’exécution des travaux. Les coûts liés à la visite du site sont à la charge du Soumissionnaire.</w:t>
      </w:r>
    </w:p>
    <w:p w14:paraId="732A9A8B" w14:textId="77777777" w:rsidR="0001444F" w:rsidRPr="00637B1F" w:rsidRDefault="0001444F" w:rsidP="0001444F">
      <w:pPr>
        <w:widowControl w:val="0"/>
        <w:tabs>
          <w:tab w:val="left" w:pos="1100"/>
          <w:tab w:val="left" w:pos="2100"/>
          <w:tab w:val="left" w:pos="3520"/>
          <w:tab w:val="left" w:pos="490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7.2.</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 xml:space="preserve">est tenu d’autoriser le </w:t>
      </w:r>
      <w:r w:rsidRPr="00637B1F">
        <w:rPr>
          <w:rFonts w:ascii="Times New Roman" w:eastAsia="Times New Roman" w:hAnsi="Times New Roman"/>
          <w:sz w:val="24"/>
          <w:szCs w:val="24"/>
          <w:lang w:eastAsia="fr-FR"/>
        </w:rPr>
        <w:t xml:space="preserve">Soumissionnaire, qui en fait la demande et ses employés ou agents, à pénétrer dans ses locaux et sur ses terrains aux fins de ladite visite, mais </w:t>
      </w:r>
      <w:r w:rsidRPr="00637B1F">
        <w:rPr>
          <w:rFonts w:ascii="Times New Roman" w:eastAsia="Times New Roman" w:hAnsi="Times New Roman"/>
          <w:sz w:val="24"/>
          <w:szCs w:val="24"/>
          <w:lang w:eastAsia="fr-FR"/>
        </w:rPr>
        <w:lastRenderedPageBreak/>
        <w:t>seulement à la condition expresse que, le Soumissionnaire, ses employés et agents dégagent</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de toute responsabilité pouvant en résulter.</w:t>
      </w:r>
    </w:p>
    <w:p w14:paraId="4477B1B8" w14:textId="77777777" w:rsidR="0001444F" w:rsidRPr="00637B1F" w:rsidRDefault="0001444F" w:rsidP="0001444F">
      <w:pPr>
        <w:widowControl w:val="0"/>
        <w:tabs>
          <w:tab w:val="left" w:pos="1100"/>
          <w:tab w:val="left" w:pos="2100"/>
          <w:tab w:val="left" w:pos="3520"/>
          <w:tab w:val="left" w:pos="490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5"/>
          <w:sz w:val="24"/>
          <w:szCs w:val="24"/>
          <w:lang w:eastAsia="fr-FR"/>
        </w:rPr>
        <w:t xml:space="preserve">Le soumissionnaire demeure </w:t>
      </w:r>
      <w:r w:rsidRPr="00637B1F">
        <w:rPr>
          <w:rFonts w:ascii="Times New Roman" w:eastAsia="Times New Roman" w:hAnsi="Times New Roman"/>
          <w:sz w:val="24"/>
          <w:szCs w:val="24"/>
          <w:lang w:eastAsia="fr-FR"/>
        </w:rPr>
        <w:t>responsable des accidents mortels ou corporels, des pertes ou dommages matériels, coûts et frais encourus du fait de cette visite.</w:t>
      </w:r>
    </w:p>
    <w:p w14:paraId="3EE9B6FC"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7.3.</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peut organiser une visite du site des travaux au moment de la réunion </w:t>
      </w:r>
      <w:r w:rsidRPr="00637B1F">
        <w:rPr>
          <w:rFonts w:ascii="Times New Roman" w:eastAsia="Times New Roman" w:hAnsi="Times New Roman"/>
          <w:spacing w:val="5"/>
          <w:sz w:val="24"/>
          <w:szCs w:val="24"/>
          <w:lang w:eastAsia="fr-FR"/>
        </w:rPr>
        <w:t>préparatoir</w:t>
      </w:r>
      <w:r w:rsidRPr="00637B1F">
        <w:rPr>
          <w:rFonts w:ascii="Times New Roman" w:eastAsia="Times New Roman" w:hAnsi="Times New Roman"/>
          <w:sz w:val="24"/>
          <w:szCs w:val="24"/>
          <w:lang w:eastAsia="fr-FR"/>
        </w:rPr>
        <w:t xml:space="preserve">e à </w:t>
      </w:r>
      <w:r w:rsidRPr="00637B1F">
        <w:rPr>
          <w:rFonts w:ascii="Times New Roman" w:eastAsia="Times New Roman" w:hAnsi="Times New Roman"/>
          <w:spacing w:val="5"/>
          <w:sz w:val="24"/>
          <w:szCs w:val="24"/>
          <w:lang w:eastAsia="fr-FR"/>
        </w:rPr>
        <w:t>l’établissemen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offres </w:t>
      </w:r>
      <w:r w:rsidRPr="00637B1F">
        <w:rPr>
          <w:rFonts w:ascii="Times New Roman" w:eastAsia="Times New Roman" w:hAnsi="Times New Roman"/>
          <w:sz w:val="24"/>
          <w:szCs w:val="24"/>
          <w:lang w:eastAsia="fr-FR"/>
        </w:rPr>
        <w:t>mentionnées à l’article 19 du RGAO.</w:t>
      </w:r>
    </w:p>
    <w:p w14:paraId="271DC4E7" w14:textId="77777777" w:rsidR="0001444F" w:rsidRPr="00637B1F" w:rsidRDefault="0001444F" w:rsidP="0001444F">
      <w:pPr>
        <w:keepNext/>
        <w:suppressAutoHyphens/>
        <w:autoSpaceDN w:val="0"/>
        <w:spacing w:after="0" w:line="240" w:lineRule="auto"/>
        <w:ind w:left="714" w:hanging="357"/>
        <w:jc w:val="center"/>
        <w:textAlignment w:val="baseline"/>
        <w:outlineLvl w:val="1"/>
        <w:rPr>
          <w:rFonts w:ascii="Times New Roman" w:eastAsia="Times New Roman" w:hAnsi="Times New Roman"/>
          <w:b/>
          <w:iCs/>
          <w:caps/>
          <w:sz w:val="32"/>
          <w:szCs w:val="24"/>
          <w:lang w:eastAsia="fr-FR"/>
        </w:rPr>
      </w:pPr>
      <w:bookmarkStart w:id="39" w:name="_Toc530307912"/>
      <w:bookmarkStart w:id="40" w:name="_Toc97557033"/>
      <w:bookmarkStart w:id="41" w:name="_Toc163062700"/>
      <w:r w:rsidRPr="00637B1F">
        <w:rPr>
          <w:rFonts w:ascii="Times New Roman" w:eastAsia="Times New Roman" w:hAnsi="Times New Roman"/>
          <w:b/>
          <w:iCs/>
          <w:caps/>
          <w:sz w:val="32"/>
          <w:szCs w:val="24"/>
          <w:lang w:eastAsia="fr-FR"/>
        </w:rPr>
        <w:t>Dossier d’Appel d’Offres</w:t>
      </w:r>
      <w:bookmarkEnd w:id="39"/>
      <w:bookmarkEnd w:id="40"/>
      <w:bookmarkEnd w:id="41"/>
    </w:p>
    <w:p w14:paraId="3C17A636"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42" w:name="_Toc530307913"/>
      <w:bookmarkStart w:id="43" w:name="_Toc97557034"/>
      <w:bookmarkStart w:id="44" w:name="_Toc163062701"/>
      <w:r w:rsidRPr="00637B1F">
        <w:rPr>
          <w:rFonts w:ascii="Times New Roman" w:eastAsia="Times New Roman" w:hAnsi="Times New Roman"/>
          <w:b/>
          <w:sz w:val="28"/>
          <w:szCs w:val="24"/>
          <w:lang w:eastAsia="fr-FR"/>
        </w:rPr>
        <w:t>Contenu du Dossier d’Appel d’Offres</w:t>
      </w:r>
      <w:bookmarkEnd w:id="42"/>
      <w:bookmarkEnd w:id="43"/>
      <w:bookmarkEnd w:id="44"/>
    </w:p>
    <w:p w14:paraId="72504CB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8.1.</w:t>
      </w:r>
      <w:r w:rsidRPr="00637B1F">
        <w:rPr>
          <w:rFonts w:ascii="Times New Roman" w:eastAsia="Times New Roman" w:hAnsi="Times New Roman"/>
          <w:sz w:val="24"/>
          <w:szCs w:val="24"/>
          <w:lang w:eastAsia="fr-FR"/>
        </w:rPr>
        <w:t xml:space="preserve"> Le Dossier d’Appel d’Offres décrit les travaux faisant l’objet</w:t>
      </w:r>
      <w:r w:rsidR="0051798C"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fixe les procédures de consultation des entreprises et précise les conditions</w:t>
      </w:r>
      <w:r w:rsidR="0051798C"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Outre, le(s) additif(s) </w:t>
      </w:r>
      <w:r w:rsidRPr="00637B1F">
        <w:rPr>
          <w:rFonts w:ascii="Times New Roman" w:eastAsia="Times New Roman" w:hAnsi="Times New Roman"/>
          <w:spacing w:val="5"/>
          <w:sz w:val="24"/>
          <w:szCs w:val="24"/>
          <w:lang w:eastAsia="fr-FR"/>
        </w:rPr>
        <w:t>publié(s</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conformémen</w:t>
      </w:r>
      <w:r w:rsidRPr="00637B1F">
        <w:rPr>
          <w:rFonts w:ascii="Times New Roman" w:eastAsia="Times New Roman" w:hAnsi="Times New Roman"/>
          <w:sz w:val="24"/>
          <w:szCs w:val="24"/>
          <w:lang w:eastAsia="fr-FR"/>
        </w:rPr>
        <w:t xml:space="preserve">t à </w:t>
      </w:r>
      <w:r w:rsidRPr="00637B1F">
        <w:rPr>
          <w:rFonts w:ascii="Times New Roman" w:eastAsia="Times New Roman" w:hAnsi="Times New Roman"/>
          <w:spacing w:val="5"/>
          <w:sz w:val="24"/>
          <w:szCs w:val="24"/>
          <w:lang w:eastAsia="fr-FR"/>
        </w:rPr>
        <w:t>l’articl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1</w:t>
      </w:r>
      <w:r w:rsidRPr="00637B1F">
        <w:rPr>
          <w:rFonts w:ascii="Times New Roman" w:eastAsia="Times New Roman" w:hAnsi="Times New Roman"/>
          <w:sz w:val="24"/>
          <w:szCs w:val="24"/>
          <w:lang w:eastAsia="fr-FR"/>
        </w:rPr>
        <w:t xml:space="preserve">0 </w:t>
      </w:r>
      <w:r w:rsidRPr="00637B1F">
        <w:rPr>
          <w:rFonts w:ascii="Times New Roman" w:eastAsia="Times New Roman" w:hAnsi="Times New Roman"/>
          <w:spacing w:val="5"/>
          <w:sz w:val="24"/>
          <w:szCs w:val="24"/>
          <w:lang w:eastAsia="fr-FR"/>
        </w:rPr>
        <w:t xml:space="preserve">du </w:t>
      </w:r>
      <w:r w:rsidRPr="00637B1F">
        <w:rPr>
          <w:rFonts w:ascii="Times New Roman" w:eastAsia="Times New Roman" w:hAnsi="Times New Roman"/>
          <w:sz w:val="24"/>
          <w:szCs w:val="24"/>
          <w:lang w:eastAsia="fr-FR"/>
        </w:rPr>
        <w:t>RGAO, il comprend</w:t>
      </w:r>
      <w:r w:rsidRPr="00637B1F">
        <w:rPr>
          <w:rFonts w:ascii="Times New Roman" w:eastAsia="Times New Roman" w:hAnsi="Times New Roman"/>
          <w:spacing w:val="24"/>
          <w:sz w:val="24"/>
          <w:szCs w:val="24"/>
          <w:lang w:eastAsia="fr-FR"/>
        </w:rPr>
        <w:t xml:space="preserve"> aussi </w:t>
      </w:r>
      <w:r w:rsidRPr="00637B1F">
        <w:rPr>
          <w:rFonts w:ascii="Times New Roman" w:eastAsia="Times New Roman" w:hAnsi="Times New Roman"/>
          <w:sz w:val="24"/>
          <w:szCs w:val="24"/>
          <w:lang w:eastAsia="fr-FR"/>
        </w:rPr>
        <w:t>les principaux documents énumérés ci-après :</w:t>
      </w:r>
    </w:p>
    <w:p w14:paraId="0D9C064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bookmarkStart w:id="45" w:name="_Hlk159242412"/>
      <w:r w:rsidRPr="00637B1F">
        <w:rPr>
          <w:rFonts w:ascii="Times New Roman" w:eastAsia="Times New Roman" w:hAnsi="Times New Roman"/>
          <w:sz w:val="24"/>
          <w:szCs w:val="24"/>
          <w:lang w:eastAsia="fr-FR"/>
        </w:rPr>
        <w:t>Pièce n° 0 : La lettre d’invitation à soumissionner (en cas d’Appels d’Offres Restreints) ;</w:t>
      </w:r>
    </w:p>
    <w:bookmarkEnd w:id="45"/>
    <w:p w14:paraId="35A9F776"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Pièce n° 1 : L’Avis d’Appel d’Offres rédigé en français et en anglais (AAO) ;</w:t>
      </w:r>
    </w:p>
    <w:p w14:paraId="548734A5"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Pièce n° 2 : Le Règlement Général de l’Appel d’Offres (RGAO) ;</w:t>
      </w:r>
    </w:p>
    <w:p w14:paraId="61FB826B" w14:textId="77777777" w:rsidR="0001444F" w:rsidRPr="00637B1F" w:rsidRDefault="0001444F" w:rsidP="0001444F">
      <w:pPr>
        <w:widowControl w:val="0"/>
        <w:tabs>
          <w:tab w:val="left" w:pos="1760"/>
          <w:tab w:val="left" w:pos="3000"/>
          <w:tab w:val="left" w:pos="3480"/>
          <w:tab w:val="left" w:pos="438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Pièce n° 3 : Le </w:t>
      </w:r>
      <w:r w:rsidRPr="00637B1F">
        <w:rPr>
          <w:rFonts w:ascii="Times New Roman" w:eastAsia="Times New Roman" w:hAnsi="Times New Roman"/>
          <w:spacing w:val="5"/>
          <w:sz w:val="24"/>
          <w:szCs w:val="24"/>
          <w:lang w:eastAsia="fr-FR"/>
        </w:rPr>
        <w:t>Règlemen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Particulie</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l’Appe</w:t>
      </w:r>
      <w:r w:rsidRPr="00637B1F">
        <w:rPr>
          <w:rFonts w:ascii="Times New Roman" w:eastAsia="Times New Roman" w:hAnsi="Times New Roman"/>
          <w:sz w:val="24"/>
          <w:szCs w:val="24"/>
          <w:lang w:eastAsia="fr-FR"/>
        </w:rPr>
        <w:t xml:space="preserve">l </w:t>
      </w:r>
      <w:r w:rsidRPr="00637B1F">
        <w:rPr>
          <w:rFonts w:ascii="Times New Roman" w:eastAsia="Times New Roman" w:hAnsi="Times New Roman"/>
          <w:spacing w:val="5"/>
          <w:sz w:val="24"/>
          <w:szCs w:val="24"/>
          <w:lang w:eastAsia="fr-FR"/>
        </w:rPr>
        <w:t>d’Offres</w:t>
      </w:r>
      <w:r w:rsidRPr="00637B1F">
        <w:rPr>
          <w:rFonts w:ascii="Times New Roman" w:eastAsia="Times New Roman" w:hAnsi="Times New Roman"/>
          <w:sz w:val="24"/>
          <w:szCs w:val="24"/>
          <w:lang w:eastAsia="fr-FR"/>
        </w:rPr>
        <w:t xml:space="preserve"> (RPAO) ;</w:t>
      </w:r>
    </w:p>
    <w:p w14:paraId="08C732F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Pièce n° 4 : Le Cahier des Clauses Administratives Particulières (CCAP) ;</w:t>
      </w:r>
    </w:p>
    <w:p w14:paraId="5CFAFD61" w14:textId="77777777" w:rsidR="0001444F" w:rsidRPr="00637B1F" w:rsidRDefault="0001444F" w:rsidP="0001444F">
      <w:pPr>
        <w:widowControl w:val="0"/>
        <w:tabs>
          <w:tab w:val="left" w:pos="44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Pièce n° 5 : Le Cahier des Clauses Techniques Particulières (CCTP) ;</w:t>
      </w:r>
    </w:p>
    <w:p w14:paraId="23D74F4D"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Pièce n° 6 : Le Cadre du Bordereau des prix unitaires ;</w:t>
      </w:r>
    </w:p>
    <w:p w14:paraId="160A0761"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Pièce n° 7 : Le Cadre du Détail quantitatif et estimatif ;</w:t>
      </w:r>
    </w:p>
    <w:p w14:paraId="19C9D5E1" w14:textId="77777777" w:rsidR="0001444F" w:rsidRPr="00637B1F" w:rsidRDefault="0001444F" w:rsidP="0001444F">
      <w:pPr>
        <w:widowControl w:val="0"/>
        <w:tabs>
          <w:tab w:val="left" w:pos="44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Pièce n°8 : Le Cadre du Sous-Détail des Prix Unitaires </w:t>
      </w:r>
      <w:r w:rsidRPr="00637B1F">
        <w:rPr>
          <w:rFonts w:ascii="Times New Roman" w:eastAsia="Times New Roman" w:hAnsi="Times New Roman"/>
          <w:spacing w:val="6"/>
          <w:sz w:val="24"/>
          <w:szCs w:val="24"/>
          <w:lang w:eastAsia="fr-FR"/>
        </w:rPr>
        <w:t>ou de la décomposition des prix, le cas échéant</w:t>
      </w:r>
      <w:r w:rsidRPr="00637B1F">
        <w:rPr>
          <w:rFonts w:ascii="Times New Roman" w:eastAsia="Times New Roman" w:hAnsi="Times New Roman"/>
          <w:sz w:val="24"/>
          <w:szCs w:val="24"/>
          <w:lang w:eastAsia="fr-FR"/>
        </w:rPr>
        <w:t xml:space="preserve"> ;</w:t>
      </w:r>
    </w:p>
    <w:p w14:paraId="6F1ED0B5" w14:textId="77777777" w:rsidR="0001444F" w:rsidRPr="00637B1F" w:rsidRDefault="0001444F" w:rsidP="0001444F">
      <w:pPr>
        <w:widowControl w:val="0"/>
        <w:tabs>
          <w:tab w:val="left" w:pos="44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Pièce n°09 : Le modèle de marché ;</w:t>
      </w:r>
    </w:p>
    <w:p w14:paraId="0C39A3E5" w14:textId="77777777" w:rsidR="0001444F" w:rsidRPr="00637B1F" w:rsidRDefault="0001444F" w:rsidP="0001444F">
      <w:pPr>
        <w:widowControl w:val="0"/>
        <w:tabs>
          <w:tab w:val="left" w:pos="44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Pièce n° 10 : Les Modèles ou formulaires types à utiliser par les Soumissionnaires notamment :</w:t>
      </w:r>
    </w:p>
    <w:p w14:paraId="1A5150A6" w14:textId="77777777" w:rsidR="0001444F" w:rsidRPr="00637B1F" w:rsidRDefault="0001444F" w:rsidP="0001444F">
      <w:pPr>
        <w:widowControl w:val="0"/>
        <w:suppressAutoHyphens/>
        <w:autoSpaceDE w:val="0"/>
        <w:autoSpaceDN w:val="0"/>
        <w:spacing w:after="0" w:line="360" w:lineRule="auto"/>
        <w:jc w:val="both"/>
        <w:textAlignment w:val="baseline"/>
        <w:rPr>
          <w:rFonts w:ascii="Times New Roman" w:eastAsia="Times New Roman" w:hAnsi="Times New Roman"/>
          <w:i/>
          <w:iCs/>
          <w:sz w:val="24"/>
          <w:szCs w:val="24"/>
          <w:lang w:eastAsia="fr-FR"/>
        </w:rPr>
      </w:pPr>
      <w:bookmarkStart w:id="46" w:name="_Hlk158723946"/>
      <w:r w:rsidRPr="00637B1F">
        <w:rPr>
          <w:rFonts w:ascii="Times New Roman" w:eastAsia="Times New Roman" w:hAnsi="Times New Roman"/>
          <w:i/>
          <w:iCs/>
          <w:sz w:val="24"/>
          <w:szCs w:val="24"/>
          <w:lang w:eastAsia="fr-FR"/>
        </w:rPr>
        <w:t xml:space="preserve">                          Annexe n° 1: Modèle de Déclaration d’intention de soumissionner </w:t>
      </w:r>
    </w:p>
    <w:p w14:paraId="3C8FBC95" w14:textId="77777777" w:rsidR="0001444F" w:rsidRPr="00637B1F" w:rsidRDefault="0001444F" w:rsidP="0001444F">
      <w:pPr>
        <w:widowControl w:val="0"/>
        <w:suppressAutoHyphens/>
        <w:autoSpaceDE w:val="0"/>
        <w:autoSpaceDN w:val="0"/>
        <w:spacing w:after="0" w:line="36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 xml:space="preserve">                         Annexe n° 2: Modèle de soumission</w:t>
      </w:r>
      <w:r w:rsidRPr="00637B1F">
        <w:rPr>
          <w:rFonts w:ascii="Times New Roman" w:eastAsia="Times New Roman" w:hAnsi="Times New Roman"/>
          <w:i/>
          <w:iCs/>
          <w:sz w:val="24"/>
          <w:szCs w:val="24"/>
          <w:lang w:eastAsia="fr-FR"/>
        </w:rPr>
        <w:tab/>
      </w:r>
    </w:p>
    <w:p w14:paraId="71427685" w14:textId="77777777" w:rsidR="0001444F" w:rsidRPr="00637B1F" w:rsidRDefault="0001444F" w:rsidP="0001444F">
      <w:pPr>
        <w:widowControl w:val="0"/>
        <w:suppressAutoHyphens/>
        <w:autoSpaceDE w:val="0"/>
        <w:autoSpaceDN w:val="0"/>
        <w:spacing w:after="0" w:line="360" w:lineRule="auto"/>
        <w:ind w:left="1440"/>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Annexe n° 3: Modèle de caution de soumission</w:t>
      </w:r>
      <w:r w:rsidRPr="00637B1F">
        <w:rPr>
          <w:rFonts w:ascii="Times New Roman" w:eastAsia="Times New Roman" w:hAnsi="Times New Roman"/>
          <w:i/>
          <w:iCs/>
          <w:sz w:val="24"/>
          <w:szCs w:val="24"/>
          <w:lang w:eastAsia="fr-FR"/>
        </w:rPr>
        <w:tab/>
      </w:r>
    </w:p>
    <w:p w14:paraId="1DC9B6B8" w14:textId="77777777" w:rsidR="0001444F" w:rsidRPr="00637B1F" w:rsidRDefault="0001444F" w:rsidP="0001444F">
      <w:pPr>
        <w:widowControl w:val="0"/>
        <w:suppressAutoHyphens/>
        <w:autoSpaceDE w:val="0"/>
        <w:autoSpaceDN w:val="0"/>
        <w:spacing w:after="0" w:line="360" w:lineRule="auto"/>
        <w:ind w:left="1440"/>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Annexe n° 4: Modèle de cautionnement définitif</w:t>
      </w:r>
      <w:r w:rsidRPr="00637B1F">
        <w:rPr>
          <w:rFonts w:ascii="Times New Roman" w:eastAsia="Times New Roman" w:hAnsi="Times New Roman"/>
          <w:i/>
          <w:iCs/>
          <w:sz w:val="24"/>
          <w:szCs w:val="24"/>
          <w:lang w:eastAsia="fr-FR"/>
        </w:rPr>
        <w:tab/>
      </w:r>
    </w:p>
    <w:p w14:paraId="5E73619F" w14:textId="77777777" w:rsidR="0001444F" w:rsidRPr="00637B1F" w:rsidRDefault="0001444F" w:rsidP="0001444F">
      <w:pPr>
        <w:widowControl w:val="0"/>
        <w:suppressAutoHyphens/>
        <w:autoSpaceDE w:val="0"/>
        <w:autoSpaceDN w:val="0"/>
        <w:spacing w:after="0" w:line="360" w:lineRule="auto"/>
        <w:ind w:left="1440"/>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Annexe n° 5: Modèle de caution d'avance de démarrage</w:t>
      </w:r>
      <w:r w:rsidRPr="00637B1F">
        <w:rPr>
          <w:rFonts w:ascii="Times New Roman" w:eastAsia="Times New Roman" w:hAnsi="Times New Roman"/>
          <w:i/>
          <w:iCs/>
          <w:sz w:val="24"/>
          <w:szCs w:val="24"/>
          <w:lang w:eastAsia="fr-FR"/>
        </w:rPr>
        <w:tab/>
      </w:r>
    </w:p>
    <w:p w14:paraId="0B74F41F" w14:textId="77777777" w:rsidR="0001444F" w:rsidRPr="00637B1F" w:rsidRDefault="0001444F" w:rsidP="0001444F">
      <w:pPr>
        <w:widowControl w:val="0"/>
        <w:suppressAutoHyphens/>
        <w:autoSpaceDE w:val="0"/>
        <w:autoSpaceDN w:val="0"/>
        <w:spacing w:after="0" w:line="360" w:lineRule="auto"/>
        <w:ind w:left="1440"/>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Annexe n°6 : Modèle de caution de bonne exécution (retenue de garantie)</w:t>
      </w:r>
      <w:r w:rsidRPr="00637B1F">
        <w:rPr>
          <w:rFonts w:ascii="Times New Roman" w:eastAsia="Times New Roman" w:hAnsi="Times New Roman"/>
          <w:i/>
          <w:iCs/>
          <w:sz w:val="24"/>
          <w:szCs w:val="24"/>
          <w:lang w:eastAsia="fr-FR"/>
        </w:rPr>
        <w:tab/>
      </w:r>
    </w:p>
    <w:p w14:paraId="20C5F732" w14:textId="77777777" w:rsidR="0001444F" w:rsidRPr="00637B1F" w:rsidRDefault="0001444F" w:rsidP="0001444F">
      <w:pPr>
        <w:widowControl w:val="0"/>
        <w:suppressAutoHyphens/>
        <w:autoSpaceDE w:val="0"/>
        <w:autoSpaceDN w:val="0"/>
        <w:spacing w:after="0" w:line="360" w:lineRule="auto"/>
        <w:ind w:left="1440"/>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Annexe n° 7: Modèle de Lettre de soumission de la proposition technique</w:t>
      </w:r>
    </w:p>
    <w:p w14:paraId="65A8F9E6" w14:textId="77777777" w:rsidR="0001444F" w:rsidRPr="00637B1F" w:rsidRDefault="0001444F" w:rsidP="0001444F">
      <w:pPr>
        <w:widowControl w:val="0"/>
        <w:suppressAutoHyphens/>
        <w:autoSpaceDE w:val="0"/>
        <w:autoSpaceDN w:val="0"/>
        <w:spacing w:after="0" w:line="360" w:lineRule="auto"/>
        <w:ind w:left="1440"/>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Annexe n° 8: Modèle de Cadre du planning</w:t>
      </w:r>
      <w:r w:rsidRPr="00637B1F">
        <w:rPr>
          <w:rFonts w:ascii="Times New Roman" w:eastAsia="Times New Roman" w:hAnsi="Times New Roman"/>
          <w:i/>
          <w:iCs/>
          <w:sz w:val="24"/>
          <w:szCs w:val="24"/>
          <w:lang w:eastAsia="fr-FR"/>
        </w:rPr>
        <w:tab/>
      </w:r>
    </w:p>
    <w:p w14:paraId="1E87EA5D" w14:textId="77777777" w:rsidR="0001444F" w:rsidRPr="00637B1F" w:rsidRDefault="0001444F" w:rsidP="0001444F">
      <w:pPr>
        <w:widowControl w:val="0"/>
        <w:suppressAutoHyphens/>
        <w:autoSpaceDE w:val="0"/>
        <w:autoSpaceDN w:val="0"/>
        <w:spacing w:after="0" w:line="360" w:lineRule="auto"/>
        <w:ind w:left="1440"/>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Annexe n° 9: Modèle de liste de personnels à mobiliser</w:t>
      </w:r>
      <w:r w:rsidRPr="00637B1F">
        <w:rPr>
          <w:rFonts w:ascii="Times New Roman" w:eastAsia="Times New Roman" w:hAnsi="Times New Roman"/>
          <w:i/>
          <w:iCs/>
          <w:sz w:val="24"/>
          <w:szCs w:val="24"/>
          <w:lang w:eastAsia="fr-FR"/>
        </w:rPr>
        <w:tab/>
      </w:r>
    </w:p>
    <w:p w14:paraId="5F36A449" w14:textId="77777777" w:rsidR="0001444F" w:rsidRPr="00637B1F" w:rsidRDefault="0001444F" w:rsidP="0001444F">
      <w:pPr>
        <w:widowControl w:val="0"/>
        <w:suppressAutoHyphens/>
        <w:autoSpaceDE w:val="0"/>
        <w:autoSpaceDN w:val="0"/>
        <w:spacing w:after="0" w:line="360" w:lineRule="auto"/>
        <w:ind w:left="1440"/>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lastRenderedPageBreak/>
        <w:t>Annexe n° 10 : Modèle de fiches de prestations susceptibles d'être sous traitées</w:t>
      </w:r>
    </w:p>
    <w:p w14:paraId="4E496EB1" w14:textId="77777777" w:rsidR="0001444F" w:rsidRPr="00637B1F" w:rsidRDefault="0001444F" w:rsidP="0001444F">
      <w:pPr>
        <w:widowControl w:val="0"/>
        <w:suppressAutoHyphens/>
        <w:autoSpaceDE w:val="0"/>
        <w:autoSpaceDN w:val="0"/>
        <w:spacing w:after="0" w:line="360" w:lineRule="auto"/>
        <w:ind w:left="1440"/>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Annexe n° 11 : Modèle de CV de personnels à mobiliser</w:t>
      </w:r>
      <w:r w:rsidRPr="00637B1F">
        <w:rPr>
          <w:rFonts w:ascii="Times New Roman" w:eastAsia="Times New Roman" w:hAnsi="Times New Roman"/>
          <w:i/>
          <w:iCs/>
          <w:sz w:val="24"/>
          <w:szCs w:val="24"/>
          <w:lang w:eastAsia="fr-FR"/>
        </w:rPr>
        <w:tab/>
        <w:t xml:space="preserve"> </w:t>
      </w:r>
    </w:p>
    <w:p w14:paraId="722864E6"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Pièce n° 11 : Le formulaire de </w:t>
      </w:r>
      <w:bookmarkStart w:id="47" w:name="_Hlk159243329"/>
      <w:r w:rsidRPr="00637B1F">
        <w:rPr>
          <w:rFonts w:ascii="Times New Roman" w:eastAsia="Times New Roman" w:hAnsi="Times New Roman"/>
          <w:sz w:val="24"/>
          <w:szCs w:val="24"/>
          <w:lang w:eastAsia="fr-FR"/>
        </w:rPr>
        <w:t>la charte d’intégrité</w:t>
      </w:r>
      <w:bookmarkEnd w:id="47"/>
      <w:r w:rsidRPr="00637B1F">
        <w:rPr>
          <w:rFonts w:ascii="Times New Roman" w:eastAsia="Times New Roman" w:hAnsi="Times New Roman"/>
          <w:sz w:val="24"/>
          <w:szCs w:val="24"/>
          <w:lang w:eastAsia="fr-FR"/>
        </w:rPr>
        <w:t>.</w:t>
      </w:r>
    </w:p>
    <w:p w14:paraId="12B3BB4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Pièce n° 12 : Le formulaire de </w:t>
      </w:r>
      <w:bookmarkStart w:id="48" w:name="_Hlk159243341"/>
      <w:r w:rsidRPr="00637B1F">
        <w:rPr>
          <w:rFonts w:ascii="Times New Roman" w:eastAsia="Times New Roman" w:hAnsi="Times New Roman"/>
          <w:sz w:val="24"/>
          <w:szCs w:val="24"/>
          <w:lang w:eastAsia="fr-FR"/>
        </w:rPr>
        <w:t>déclaration d’engagement au respect des clauses sociales et environnementales</w:t>
      </w:r>
      <w:bookmarkEnd w:id="48"/>
      <w:r w:rsidRPr="00637B1F">
        <w:rPr>
          <w:rFonts w:ascii="Times New Roman" w:eastAsia="Times New Roman" w:hAnsi="Times New Roman"/>
          <w:sz w:val="24"/>
          <w:szCs w:val="24"/>
          <w:lang w:eastAsia="fr-FR"/>
        </w:rPr>
        <w:t>.</w:t>
      </w:r>
    </w:p>
    <w:bookmarkEnd w:id="46"/>
    <w:p w14:paraId="14243FA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Pièce n° 13 : le visa de maturité ou les justificatifs des études préalables à remplir par</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la disponibilité du financement ou l'inscription budgétaire.</w:t>
      </w:r>
    </w:p>
    <w:p w14:paraId="4DABA21E" w14:textId="77777777" w:rsidR="0001444F" w:rsidRPr="00637B1F" w:rsidRDefault="0001444F" w:rsidP="0001444F">
      <w:pPr>
        <w:widowControl w:val="0"/>
        <w:tabs>
          <w:tab w:val="left" w:pos="44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Pièce n° 14 :</w:t>
      </w:r>
      <w:r w:rsidRPr="00637B1F">
        <w:rPr>
          <w:rFonts w:ascii="Times New Roman" w:eastAsia="Times New Roman" w:hAnsi="Times New Roman"/>
          <w:sz w:val="24"/>
          <w:szCs w:val="24"/>
          <w:lang w:eastAsia="fr-FR"/>
        </w:rPr>
        <w:tab/>
        <w:t xml:space="preserve">La liste des établissements bancaires et organismes financiers habilités par le Ministre en charge des à émettre des cautions, dans le cadre des marchés publics. </w:t>
      </w:r>
    </w:p>
    <w:p w14:paraId="4C7743AC" w14:textId="77777777" w:rsidR="0001444F" w:rsidRPr="00637B1F" w:rsidRDefault="0001444F" w:rsidP="0001444F">
      <w:pPr>
        <w:widowControl w:val="0"/>
        <w:tabs>
          <w:tab w:val="left" w:pos="2420"/>
          <w:tab w:val="left" w:pos="2940"/>
          <w:tab w:val="left" w:pos="3320"/>
          <w:tab w:val="left" w:pos="430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8.2</w:t>
      </w:r>
      <w:r w:rsidRPr="00637B1F">
        <w:rPr>
          <w:rFonts w:ascii="Times New Roman" w:eastAsia="Times New Roman" w:hAnsi="Times New Roman"/>
          <w:sz w:val="24"/>
          <w:szCs w:val="24"/>
          <w:lang w:eastAsia="fr-FR"/>
        </w:rPr>
        <w:t xml:space="preserve">. Le Soumissionnaire doit examiner l’ensemble des règlements, formulaires, conditions et spécifications contenus dans le DAO. Il lui </w:t>
      </w:r>
      <w:r w:rsidRPr="00637B1F">
        <w:rPr>
          <w:rFonts w:ascii="Times New Roman" w:eastAsia="Times New Roman" w:hAnsi="Times New Roman"/>
          <w:spacing w:val="5"/>
          <w:sz w:val="24"/>
          <w:szCs w:val="24"/>
          <w:lang w:eastAsia="fr-FR"/>
        </w:rPr>
        <w:t>appartient 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fourni</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tou</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renseignements </w:t>
      </w:r>
      <w:r w:rsidRPr="00637B1F">
        <w:rPr>
          <w:rFonts w:ascii="Times New Roman" w:eastAsia="Times New Roman" w:hAnsi="Times New Roman"/>
          <w:sz w:val="24"/>
          <w:szCs w:val="24"/>
          <w:lang w:eastAsia="fr-FR"/>
        </w:rPr>
        <w:t>demandés et de préparer une offre conforme à tous égards audit dossier.</w:t>
      </w:r>
    </w:p>
    <w:p w14:paraId="166BF11B"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49" w:name="_Toc530307914"/>
      <w:bookmarkStart w:id="50" w:name="_Toc97557035"/>
      <w:bookmarkStart w:id="51" w:name="_Toc163062702"/>
      <w:r w:rsidRPr="00637B1F">
        <w:rPr>
          <w:rFonts w:ascii="Times New Roman" w:eastAsia="Times New Roman" w:hAnsi="Times New Roman"/>
          <w:b/>
          <w:sz w:val="28"/>
          <w:szCs w:val="24"/>
          <w:lang w:eastAsia="fr-FR"/>
        </w:rPr>
        <w:t>Eclaircissements apportés au Dossier d’Appel d’Offres et Recours</w:t>
      </w:r>
      <w:bookmarkEnd w:id="49"/>
      <w:bookmarkEnd w:id="50"/>
      <w:bookmarkEnd w:id="51"/>
    </w:p>
    <w:p w14:paraId="460D678F" w14:textId="77777777" w:rsidR="0001444F" w:rsidRPr="00637B1F" w:rsidRDefault="0001444F" w:rsidP="0001444F">
      <w:pPr>
        <w:widowControl w:val="0"/>
        <w:suppressAutoHyphens/>
        <w:autoSpaceDE w:val="0"/>
        <w:autoSpaceDN w:val="0"/>
        <w:spacing w:after="60" w:line="360" w:lineRule="auto"/>
        <w:ind w:right="-1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9.1. a) </w:t>
      </w:r>
      <w:r w:rsidRPr="00637B1F">
        <w:rPr>
          <w:rFonts w:ascii="Times New Roman" w:eastAsia="Times New Roman" w:hAnsi="Times New Roman"/>
          <w:spacing w:val="3"/>
          <w:sz w:val="24"/>
          <w:szCs w:val="24"/>
          <w:lang w:eastAsia="fr-FR"/>
        </w:rPr>
        <w:t>Tou</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3"/>
          <w:sz w:val="24"/>
          <w:szCs w:val="24"/>
          <w:lang w:eastAsia="fr-FR"/>
        </w:rPr>
        <w:t>soumissionnair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désiran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3"/>
          <w:sz w:val="24"/>
          <w:szCs w:val="24"/>
          <w:lang w:eastAsia="fr-FR"/>
        </w:rPr>
        <w:t>obteni</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3"/>
          <w:sz w:val="24"/>
          <w:szCs w:val="24"/>
          <w:lang w:eastAsia="fr-FR"/>
        </w:rPr>
        <w:t xml:space="preserve">des </w:t>
      </w:r>
      <w:r w:rsidRPr="00637B1F">
        <w:rPr>
          <w:rFonts w:ascii="Times New Roman" w:eastAsia="Times New Roman" w:hAnsi="Times New Roman"/>
          <w:spacing w:val="5"/>
          <w:sz w:val="24"/>
          <w:szCs w:val="24"/>
          <w:lang w:eastAsia="fr-FR"/>
        </w:rPr>
        <w:t>éclaircissement</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su</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Dossie</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 xml:space="preserve">d’Appel </w:t>
      </w:r>
      <w:r w:rsidRPr="00637B1F">
        <w:rPr>
          <w:rFonts w:ascii="Times New Roman" w:eastAsia="Times New Roman" w:hAnsi="Times New Roman"/>
          <w:sz w:val="24"/>
          <w:szCs w:val="24"/>
          <w:lang w:eastAsia="fr-FR"/>
        </w:rPr>
        <w:t xml:space="preserve">d’Offres peut en faire la demande à l’Autorité Contractante par écrit ou par courrier électronique (télécopie ou e-mail) à l’adresse du Maître d’Ouvrage ou du Maître d’Ouvrage Délégué indiquée dans le RPAO </w:t>
      </w:r>
      <w:r w:rsidRPr="00637B1F">
        <w:rPr>
          <w:rFonts w:ascii="Times New Roman" w:eastAsia="Times New Roman" w:hAnsi="Times New Roman"/>
          <w:b/>
          <w:sz w:val="24"/>
          <w:szCs w:val="24"/>
          <w:lang w:eastAsia="fr-FR"/>
        </w:rPr>
        <w:t>ou via COLEPS</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b/>
          <w:sz w:val="24"/>
          <w:szCs w:val="24"/>
          <w:lang w:eastAsia="fr-FR"/>
        </w:rPr>
        <w:t>avec copie à l’organisme chargé de la régulation des marchés publics.</w:t>
      </w:r>
      <w:r w:rsidRPr="00637B1F">
        <w:rPr>
          <w:rFonts w:ascii="Times New Roman" w:eastAsia="Times New Roman" w:hAnsi="Times New Roman"/>
          <w:b/>
          <w:spacing w:val="26"/>
          <w:sz w:val="24"/>
          <w:szCs w:val="24"/>
          <w:lang w:eastAsia="fr-FR"/>
        </w:rPr>
        <w:t xml:space="preserve"> Cependant, </w:t>
      </w:r>
      <w:r w:rsidRPr="00637B1F">
        <w:rPr>
          <w:rFonts w:ascii="Times New Roman" w:eastAsia="Times New Roman" w:hAnsi="Times New Roman"/>
          <w:b/>
          <w:sz w:val="24"/>
          <w:szCs w:val="24"/>
          <w:lang w:eastAsia="fr-FR"/>
        </w:rPr>
        <w:t>l’Autorité Contractante</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répondra</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par</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écrit ou par courrier électronique ou via COLEPS ou sur tout autre moyen de communication électronique indiqué dans le DAO à toute demande d’éclaircissement reçue au moins quatorze (14) jours avant la date limite de dépôt des offres.</w:t>
      </w:r>
      <w:r w:rsidRPr="00637B1F">
        <w:rPr>
          <w:rFonts w:ascii="Times New Roman" w:eastAsia="Times New Roman" w:hAnsi="Times New Roman"/>
          <w:spacing w:val="26"/>
          <w:sz w:val="24"/>
          <w:szCs w:val="24"/>
          <w:lang w:eastAsia="fr-FR"/>
        </w:rPr>
        <w:t xml:space="preserve"> </w:t>
      </w:r>
    </w:p>
    <w:p w14:paraId="0B4AAF1F" w14:textId="77777777" w:rsidR="0001444F" w:rsidRPr="00637B1F" w:rsidRDefault="0001444F" w:rsidP="0001444F">
      <w:pPr>
        <w:tabs>
          <w:tab w:val="left" w:pos="1701"/>
        </w:tabs>
        <w:suppressAutoHyphens/>
        <w:autoSpaceDN w:val="0"/>
        <w:spacing w:after="60" w:line="360" w:lineRule="auto"/>
        <w:jc w:val="both"/>
        <w:textAlignment w:val="baseline"/>
        <w:rPr>
          <w:rFonts w:ascii="Times New Roman" w:hAnsi="Times New Roman"/>
          <w:sz w:val="24"/>
          <w:szCs w:val="24"/>
        </w:rPr>
      </w:pPr>
      <w:r w:rsidRPr="00637B1F">
        <w:rPr>
          <w:rFonts w:ascii="Times New Roman" w:hAnsi="Times New Roman"/>
          <w:sz w:val="24"/>
          <w:szCs w:val="24"/>
        </w:rPr>
        <w:t>9.1.b). Une copie de la réponse de l’Autorité Contractante, indiquant la question posée mais ne mentionnant pas son auteur, est adressée à tous les soumissionnaires ayant acheté le Dossier d’Appel d’Offres dans un délai maximal de cinq (05) jours.</w:t>
      </w:r>
    </w:p>
    <w:p w14:paraId="4B2CE764" w14:textId="77777777" w:rsidR="0001444F" w:rsidRPr="00637B1F" w:rsidRDefault="0001444F" w:rsidP="0001444F">
      <w:pPr>
        <w:tabs>
          <w:tab w:val="left" w:pos="1701"/>
        </w:tabs>
        <w:suppressAutoHyphens/>
        <w:autoSpaceDN w:val="0"/>
        <w:spacing w:after="60" w:line="360" w:lineRule="auto"/>
        <w:jc w:val="both"/>
        <w:textAlignment w:val="baseline"/>
        <w:rPr>
          <w:rFonts w:ascii="Times New Roman" w:hAnsi="Times New Roman"/>
          <w:sz w:val="24"/>
          <w:szCs w:val="24"/>
        </w:rPr>
      </w:pPr>
      <w:r w:rsidRPr="00637B1F">
        <w:rPr>
          <w:rFonts w:ascii="Times New Roman" w:hAnsi="Times New Roman"/>
          <w:sz w:val="24"/>
          <w:szCs w:val="24"/>
        </w:rPr>
        <w:t>9. 2.  Tout soumissionnaire, qui s’estime lésé peut introduire une requête auprès du Maître d’ouvrage ou du Maître d’ouvrage Délégué.</w:t>
      </w:r>
    </w:p>
    <w:p w14:paraId="14B5CAD6" w14:textId="77777777" w:rsidR="0001444F" w:rsidRPr="00637B1F" w:rsidRDefault="0001444F" w:rsidP="0001444F">
      <w:pPr>
        <w:tabs>
          <w:tab w:val="left" w:pos="1701"/>
        </w:tabs>
        <w:suppressAutoHyphens/>
        <w:autoSpaceDN w:val="0"/>
        <w:spacing w:after="60" w:line="360" w:lineRule="auto"/>
        <w:jc w:val="both"/>
        <w:textAlignment w:val="baseline"/>
        <w:rPr>
          <w:rFonts w:ascii="Times New Roman" w:hAnsi="Times New Roman"/>
          <w:sz w:val="24"/>
          <w:szCs w:val="24"/>
        </w:rPr>
      </w:pPr>
      <w:r w:rsidRPr="00637B1F">
        <w:rPr>
          <w:rFonts w:ascii="Times New Roman" w:hAnsi="Times New Roman"/>
          <w:sz w:val="24"/>
          <w:szCs w:val="24"/>
        </w:rPr>
        <w:t xml:space="preserve"> En cas d’Appel d’Offres Restreint, le recours doit :</w:t>
      </w:r>
    </w:p>
    <w:p w14:paraId="1D332F9D" w14:textId="77777777" w:rsidR="0001444F" w:rsidRPr="00637B1F" w:rsidRDefault="0001444F" w:rsidP="0001444F">
      <w:pPr>
        <w:tabs>
          <w:tab w:val="left" w:pos="1701"/>
        </w:tabs>
        <w:suppressAutoHyphens/>
        <w:autoSpaceDN w:val="0"/>
        <w:spacing w:after="60" w:line="360" w:lineRule="auto"/>
        <w:ind w:left="567"/>
        <w:jc w:val="both"/>
        <w:textAlignment w:val="baseline"/>
        <w:rPr>
          <w:rFonts w:ascii="Times New Roman" w:hAnsi="Times New Roman"/>
          <w:sz w:val="24"/>
          <w:szCs w:val="24"/>
        </w:rPr>
      </w:pPr>
      <w:r w:rsidRPr="00637B1F">
        <w:rPr>
          <w:rFonts w:ascii="Times New Roman" w:hAnsi="Times New Roman"/>
          <w:sz w:val="24"/>
          <w:szCs w:val="24"/>
        </w:rPr>
        <w:t xml:space="preserve">a)  à la phase de </w:t>
      </w:r>
      <w:r w:rsidRPr="00637B1F">
        <w:rPr>
          <w:rFonts w:ascii="Times New Roman" w:hAnsi="Times New Roman"/>
          <w:spacing w:val="-3"/>
          <w:sz w:val="24"/>
          <w:szCs w:val="24"/>
        </w:rPr>
        <w:t xml:space="preserve">préqualification, doit </w:t>
      </w:r>
      <w:r w:rsidRPr="00637B1F">
        <w:rPr>
          <w:rFonts w:ascii="Times New Roman" w:hAnsi="Times New Roman"/>
          <w:sz w:val="24"/>
          <w:szCs w:val="24"/>
        </w:rPr>
        <w:t xml:space="preserve">porter sur des demandes de </w:t>
      </w:r>
      <w:r w:rsidRPr="00637B1F">
        <w:rPr>
          <w:rFonts w:ascii="Times New Roman" w:hAnsi="Times New Roman"/>
          <w:spacing w:val="-3"/>
          <w:sz w:val="24"/>
          <w:szCs w:val="24"/>
        </w:rPr>
        <w:t xml:space="preserve">réexamen </w:t>
      </w:r>
      <w:bookmarkStart w:id="52" w:name="_Hlk159242928"/>
      <w:r w:rsidRPr="00637B1F">
        <w:rPr>
          <w:rFonts w:ascii="Times New Roman" w:hAnsi="Times New Roman"/>
          <w:sz w:val="24"/>
          <w:szCs w:val="24"/>
        </w:rPr>
        <w:t xml:space="preserve">des </w:t>
      </w:r>
      <w:r w:rsidRPr="00637B1F">
        <w:rPr>
          <w:rFonts w:ascii="Times New Roman" w:hAnsi="Times New Roman"/>
          <w:spacing w:val="-3"/>
          <w:sz w:val="24"/>
          <w:szCs w:val="24"/>
        </w:rPr>
        <w:t xml:space="preserve">conditions </w:t>
      </w:r>
      <w:r w:rsidRPr="00637B1F">
        <w:rPr>
          <w:rFonts w:ascii="Times New Roman" w:hAnsi="Times New Roman"/>
          <w:sz w:val="24"/>
          <w:szCs w:val="24"/>
        </w:rPr>
        <w:t xml:space="preserve">de </w:t>
      </w:r>
      <w:r w:rsidRPr="00637B1F">
        <w:rPr>
          <w:rFonts w:ascii="Times New Roman" w:hAnsi="Times New Roman"/>
          <w:spacing w:val="-3"/>
          <w:sz w:val="24"/>
          <w:szCs w:val="24"/>
        </w:rPr>
        <w:t xml:space="preserve">sollicitation, </w:t>
      </w:r>
      <w:r w:rsidRPr="00637B1F">
        <w:rPr>
          <w:rFonts w:ascii="Times New Roman" w:hAnsi="Times New Roman"/>
          <w:sz w:val="24"/>
          <w:szCs w:val="24"/>
        </w:rPr>
        <w:t xml:space="preserve">de </w:t>
      </w:r>
      <w:r w:rsidRPr="00637B1F">
        <w:rPr>
          <w:rFonts w:ascii="Times New Roman" w:hAnsi="Times New Roman"/>
          <w:spacing w:val="-3"/>
          <w:sz w:val="24"/>
          <w:szCs w:val="24"/>
        </w:rPr>
        <w:t xml:space="preserve">préqualification </w:t>
      </w:r>
      <w:r w:rsidRPr="00637B1F">
        <w:rPr>
          <w:rFonts w:ascii="Times New Roman" w:hAnsi="Times New Roman"/>
          <w:sz w:val="24"/>
          <w:szCs w:val="24"/>
        </w:rPr>
        <w:t xml:space="preserve">ou sur </w:t>
      </w:r>
      <w:bookmarkEnd w:id="52"/>
      <w:r w:rsidRPr="00637B1F">
        <w:rPr>
          <w:rFonts w:ascii="Times New Roman" w:hAnsi="Times New Roman"/>
          <w:sz w:val="24"/>
          <w:szCs w:val="24"/>
        </w:rPr>
        <w:t xml:space="preserve">des demandes de </w:t>
      </w:r>
      <w:r w:rsidRPr="00637B1F">
        <w:rPr>
          <w:rFonts w:ascii="Times New Roman" w:hAnsi="Times New Roman"/>
          <w:spacing w:val="-3"/>
          <w:sz w:val="24"/>
          <w:szCs w:val="24"/>
        </w:rPr>
        <w:t xml:space="preserve">réexamen </w:t>
      </w:r>
      <w:bookmarkStart w:id="53" w:name="_Hlk159243008"/>
      <w:r w:rsidRPr="00637B1F">
        <w:rPr>
          <w:rFonts w:ascii="Times New Roman" w:hAnsi="Times New Roman"/>
          <w:sz w:val="24"/>
          <w:szCs w:val="24"/>
        </w:rPr>
        <w:t xml:space="preserve">des décisions ou actes pris </w:t>
      </w:r>
      <w:bookmarkEnd w:id="53"/>
      <w:r w:rsidRPr="00637B1F">
        <w:rPr>
          <w:rFonts w:ascii="Times New Roman" w:hAnsi="Times New Roman"/>
          <w:sz w:val="24"/>
          <w:szCs w:val="24"/>
        </w:rPr>
        <w:t>et publiés par</w:t>
      </w:r>
      <w:r w:rsidR="003274DC" w:rsidRPr="00637B1F">
        <w:rPr>
          <w:rFonts w:ascii="Times New Roman" w:hAnsi="Times New Roman"/>
          <w:sz w:val="24"/>
          <w:szCs w:val="24"/>
        </w:rPr>
        <w:t xml:space="preserve">  le Maître d’Ouvrage </w:t>
      </w:r>
      <w:r w:rsidRPr="00637B1F">
        <w:rPr>
          <w:rFonts w:ascii="Times New Roman" w:hAnsi="Times New Roman"/>
          <w:sz w:val="24"/>
          <w:szCs w:val="24"/>
        </w:rPr>
        <w:t xml:space="preserve"> </w:t>
      </w:r>
      <w:bookmarkStart w:id="54" w:name="_Hlk159243061"/>
      <w:r w:rsidRPr="00637B1F">
        <w:rPr>
          <w:rFonts w:ascii="Times New Roman" w:hAnsi="Times New Roman"/>
          <w:sz w:val="24"/>
          <w:szCs w:val="24"/>
        </w:rPr>
        <w:t xml:space="preserve">lors de la </w:t>
      </w:r>
      <w:r w:rsidRPr="00637B1F">
        <w:rPr>
          <w:rFonts w:ascii="Times New Roman" w:hAnsi="Times New Roman"/>
          <w:spacing w:val="-3"/>
          <w:sz w:val="24"/>
          <w:szCs w:val="24"/>
        </w:rPr>
        <w:t xml:space="preserve">procédure </w:t>
      </w:r>
      <w:r w:rsidRPr="00637B1F">
        <w:rPr>
          <w:rFonts w:ascii="Times New Roman" w:hAnsi="Times New Roman"/>
          <w:sz w:val="24"/>
          <w:szCs w:val="24"/>
        </w:rPr>
        <w:t xml:space="preserve">de </w:t>
      </w:r>
      <w:r w:rsidRPr="00637B1F">
        <w:rPr>
          <w:rFonts w:ascii="Times New Roman" w:hAnsi="Times New Roman"/>
          <w:spacing w:val="-3"/>
          <w:sz w:val="24"/>
          <w:szCs w:val="24"/>
        </w:rPr>
        <w:t>préqualification</w:t>
      </w:r>
      <w:bookmarkEnd w:id="54"/>
      <w:r w:rsidRPr="00637B1F">
        <w:rPr>
          <w:rFonts w:ascii="Times New Roman" w:hAnsi="Times New Roman"/>
          <w:spacing w:val="-3"/>
          <w:sz w:val="24"/>
          <w:szCs w:val="24"/>
        </w:rPr>
        <w:t xml:space="preserve">. </w:t>
      </w:r>
    </w:p>
    <w:p w14:paraId="4FB65288" w14:textId="77777777" w:rsidR="0001444F" w:rsidRPr="00637B1F" w:rsidRDefault="0001444F" w:rsidP="0001444F">
      <w:pPr>
        <w:suppressAutoHyphens/>
        <w:autoSpaceDN w:val="0"/>
        <w:spacing w:after="60" w:line="360" w:lineRule="auto"/>
        <w:ind w:left="567"/>
        <w:jc w:val="both"/>
        <w:textAlignment w:val="baseline"/>
        <w:rPr>
          <w:rFonts w:ascii="Times New Roman" w:eastAsia="Times New Roman" w:hAnsi="Times New Roman"/>
          <w:w w:val="110"/>
          <w:sz w:val="24"/>
          <w:szCs w:val="24"/>
          <w:lang w:eastAsia="fr-FR"/>
        </w:rPr>
      </w:pPr>
      <w:r w:rsidRPr="00637B1F">
        <w:rPr>
          <w:rFonts w:ascii="Times New Roman" w:eastAsia="Times New Roman" w:hAnsi="Times New Roman"/>
          <w:sz w:val="24"/>
          <w:szCs w:val="24"/>
          <w:lang w:eastAsia="fr-FR"/>
        </w:rPr>
        <w:t xml:space="preserve">b) </w:t>
      </w:r>
      <w:r w:rsidRPr="00637B1F">
        <w:rPr>
          <w:rFonts w:ascii="Times New Roman" w:eastAsia="Times New Roman" w:hAnsi="Times New Roman"/>
          <w:spacing w:val="-3"/>
          <w:w w:val="110"/>
          <w:sz w:val="24"/>
          <w:szCs w:val="24"/>
          <w:lang w:eastAsia="fr-FR"/>
        </w:rPr>
        <w:t xml:space="preserve">Les candidats disposent </w:t>
      </w:r>
      <w:r w:rsidRPr="00637B1F">
        <w:rPr>
          <w:rFonts w:ascii="Times New Roman" w:eastAsia="Times New Roman" w:hAnsi="Times New Roman"/>
          <w:w w:val="110"/>
          <w:sz w:val="24"/>
          <w:szCs w:val="24"/>
          <w:lang w:eastAsia="fr-FR"/>
        </w:rPr>
        <w:t xml:space="preserve">de cinq (05) jours </w:t>
      </w:r>
      <w:bookmarkStart w:id="55" w:name="_Hlk159243106"/>
      <w:r w:rsidRPr="00637B1F">
        <w:rPr>
          <w:rFonts w:ascii="Times New Roman" w:eastAsia="Times New Roman" w:hAnsi="Times New Roman"/>
          <w:spacing w:val="-3"/>
          <w:w w:val="110"/>
          <w:sz w:val="24"/>
          <w:szCs w:val="24"/>
          <w:lang w:eastAsia="fr-FR"/>
        </w:rPr>
        <w:t xml:space="preserve">ouvrables </w:t>
      </w:r>
      <w:r w:rsidRPr="00637B1F">
        <w:rPr>
          <w:rFonts w:ascii="Times New Roman" w:eastAsia="Times New Roman" w:hAnsi="Times New Roman"/>
          <w:spacing w:val="-4"/>
          <w:w w:val="110"/>
          <w:sz w:val="24"/>
          <w:szCs w:val="24"/>
          <w:lang w:eastAsia="fr-FR"/>
        </w:rPr>
        <w:t xml:space="preserve">avant </w:t>
      </w:r>
      <w:r w:rsidRPr="00637B1F">
        <w:rPr>
          <w:rFonts w:ascii="Times New Roman" w:eastAsia="Times New Roman" w:hAnsi="Times New Roman"/>
          <w:w w:val="110"/>
          <w:sz w:val="24"/>
          <w:szCs w:val="24"/>
          <w:lang w:eastAsia="fr-FR"/>
        </w:rPr>
        <w:t xml:space="preserve">la </w:t>
      </w:r>
      <w:r w:rsidRPr="00637B1F">
        <w:rPr>
          <w:rFonts w:ascii="Times New Roman" w:eastAsia="Times New Roman" w:hAnsi="Times New Roman"/>
          <w:spacing w:val="-3"/>
          <w:w w:val="110"/>
          <w:sz w:val="24"/>
          <w:szCs w:val="24"/>
          <w:lang w:eastAsia="fr-FR"/>
        </w:rPr>
        <w:t xml:space="preserve">date </w:t>
      </w:r>
      <w:r w:rsidRPr="00637B1F">
        <w:rPr>
          <w:rFonts w:ascii="Times New Roman" w:eastAsia="Times New Roman" w:hAnsi="Times New Roman"/>
          <w:w w:val="110"/>
          <w:sz w:val="24"/>
          <w:szCs w:val="24"/>
          <w:lang w:eastAsia="fr-FR"/>
        </w:rPr>
        <w:t xml:space="preserve">de </w:t>
      </w:r>
      <w:r w:rsidRPr="00637B1F">
        <w:rPr>
          <w:rFonts w:ascii="Times New Roman" w:eastAsia="Times New Roman" w:hAnsi="Times New Roman"/>
          <w:spacing w:val="-3"/>
          <w:w w:val="110"/>
          <w:sz w:val="24"/>
          <w:szCs w:val="24"/>
          <w:lang w:eastAsia="fr-FR"/>
        </w:rPr>
        <w:t xml:space="preserve">dépôt </w:t>
      </w:r>
      <w:r w:rsidRPr="00637B1F">
        <w:rPr>
          <w:rFonts w:ascii="Times New Roman" w:eastAsia="Times New Roman" w:hAnsi="Times New Roman"/>
          <w:w w:val="110"/>
          <w:sz w:val="24"/>
          <w:szCs w:val="24"/>
          <w:lang w:eastAsia="fr-FR"/>
        </w:rPr>
        <w:t xml:space="preserve">des </w:t>
      </w:r>
      <w:r w:rsidRPr="00637B1F">
        <w:rPr>
          <w:rFonts w:ascii="Times New Roman" w:eastAsia="Times New Roman" w:hAnsi="Times New Roman"/>
          <w:spacing w:val="-3"/>
          <w:w w:val="110"/>
          <w:sz w:val="24"/>
          <w:szCs w:val="24"/>
          <w:lang w:eastAsia="fr-FR"/>
        </w:rPr>
        <w:t xml:space="preserve">candidatures </w:t>
      </w:r>
      <w:r w:rsidRPr="00637B1F">
        <w:rPr>
          <w:rFonts w:ascii="Times New Roman" w:eastAsia="Times New Roman" w:hAnsi="Times New Roman"/>
          <w:spacing w:val="-4"/>
          <w:w w:val="110"/>
          <w:sz w:val="24"/>
          <w:szCs w:val="24"/>
          <w:lang w:eastAsia="fr-FR"/>
        </w:rPr>
        <w:t xml:space="preserve">et </w:t>
      </w:r>
      <w:r w:rsidRPr="00637B1F">
        <w:rPr>
          <w:rFonts w:ascii="Times New Roman" w:eastAsia="Times New Roman" w:hAnsi="Times New Roman"/>
          <w:w w:val="110"/>
          <w:sz w:val="24"/>
          <w:szCs w:val="24"/>
          <w:lang w:eastAsia="fr-FR"/>
        </w:rPr>
        <w:t xml:space="preserve">cinq (05) jours </w:t>
      </w:r>
      <w:r w:rsidRPr="00637B1F">
        <w:rPr>
          <w:rFonts w:ascii="Times New Roman" w:eastAsia="Times New Roman" w:hAnsi="Times New Roman"/>
          <w:spacing w:val="-3"/>
          <w:w w:val="110"/>
          <w:sz w:val="24"/>
          <w:szCs w:val="24"/>
          <w:lang w:eastAsia="fr-FR"/>
        </w:rPr>
        <w:t xml:space="preserve">ouvrables </w:t>
      </w:r>
      <w:bookmarkEnd w:id="55"/>
      <w:r w:rsidRPr="00637B1F">
        <w:rPr>
          <w:rFonts w:ascii="Times New Roman" w:eastAsia="Times New Roman" w:hAnsi="Times New Roman"/>
          <w:spacing w:val="-3"/>
          <w:w w:val="110"/>
          <w:sz w:val="24"/>
          <w:szCs w:val="24"/>
          <w:lang w:eastAsia="fr-FR"/>
        </w:rPr>
        <w:t xml:space="preserve">après </w:t>
      </w:r>
      <w:r w:rsidRPr="00637B1F">
        <w:rPr>
          <w:rFonts w:ascii="Times New Roman" w:eastAsia="Times New Roman" w:hAnsi="Times New Roman"/>
          <w:w w:val="110"/>
          <w:sz w:val="24"/>
          <w:szCs w:val="24"/>
          <w:lang w:eastAsia="fr-FR"/>
        </w:rPr>
        <w:t>la publi</w:t>
      </w:r>
      <w:r w:rsidRPr="00637B1F">
        <w:rPr>
          <w:rFonts w:ascii="Times New Roman" w:eastAsia="Times New Roman" w:hAnsi="Times New Roman"/>
          <w:spacing w:val="-3"/>
          <w:w w:val="110"/>
          <w:sz w:val="24"/>
          <w:szCs w:val="24"/>
          <w:lang w:eastAsia="fr-FR"/>
        </w:rPr>
        <w:t xml:space="preserve">cation </w:t>
      </w:r>
      <w:r w:rsidRPr="00637B1F">
        <w:rPr>
          <w:rFonts w:ascii="Times New Roman" w:eastAsia="Times New Roman" w:hAnsi="Times New Roman"/>
          <w:w w:val="110"/>
          <w:sz w:val="24"/>
          <w:szCs w:val="24"/>
          <w:lang w:eastAsia="fr-FR"/>
        </w:rPr>
        <w:t xml:space="preserve">des </w:t>
      </w:r>
      <w:r w:rsidRPr="00637B1F">
        <w:rPr>
          <w:rFonts w:ascii="Times New Roman" w:eastAsia="Times New Roman" w:hAnsi="Times New Roman"/>
          <w:spacing w:val="-3"/>
          <w:w w:val="110"/>
          <w:sz w:val="24"/>
          <w:szCs w:val="24"/>
          <w:lang w:eastAsia="fr-FR"/>
        </w:rPr>
        <w:t xml:space="preserve">résultats </w:t>
      </w:r>
      <w:r w:rsidRPr="00637B1F">
        <w:rPr>
          <w:rFonts w:ascii="Times New Roman" w:eastAsia="Times New Roman" w:hAnsi="Times New Roman"/>
          <w:w w:val="110"/>
          <w:sz w:val="24"/>
          <w:szCs w:val="24"/>
          <w:lang w:eastAsia="fr-FR"/>
        </w:rPr>
        <w:t xml:space="preserve">de la </w:t>
      </w:r>
      <w:r w:rsidRPr="00637B1F">
        <w:rPr>
          <w:rFonts w:ascii="Times New Roman" w:eastAsia="Times New Roman" w:hAnsi="Times New Roman"/>
          <w:spacing w:val="-3"/>
          <w:w w:val="110"/>
          <w:sz w:val="24"/>
          <w:szCs w:val="24"/>
          <w:lang w:eastAsia="fr-FR"/>
        </w:rPr>
        <w:t xml:space="preserve">préqualification </w:t>
      </w:r>
      <w:r w:rsidRPr="00637B1F">
        <w:rPr>
          <w:rFonts w:ascii="Times New Roman" w:eastAsia="Times New Roman" w:hAnsi="Times New Roman"/>
          <w:w w:val="110"/>
          <w:sz w:val="24"/>
          <w:szCs w:val="24"/>
          <w:lang w:eastAsia="fr-FR"/>
        </w:rPr>
        <w:t xml:space="preserve">pour </w:t>
      </w:r>
      <w:r w:rsidRPr="00637B1F">
        <w:rPr>
          <w:rFonts w:ascii="Times New Roman" w:eastAsia="Times New Roman" w:hAnsi="Times New Roman"/>
          <w:spacing w:val="-3"/>
          <w:w w:val="110"/>
          <w:sz w:val="24"/>
          <w:szCs w:val="24"/>
          <w:lang w:eastAsia="fr-FR"/>
        </w:rPr>
        <w:t xml:space="preserve">introduire </w:t>
      </w:r>
      <w:r w:rsidRPr="00637B1F">
        <w:rPr>
          <w:rFonts w:ascii="Times New Roman" w:eastAsia="Times New Roman" w:hAnsi="Times New Roman"/>
          <w:w w:val="110"/>
          <w:sz w:val="24"/>
          <w:szCs w:val="24"/>
          <w:lang w:eastAsia="fr-FR"/>
        </w:rPr>
        <w:t xml:space="preserve">leur </w:t>
      </w:r>
      <w:r w:rsidRPr="00637B1F">
        <w:rPr>
          <w:rFonts w:ascii="Times New Roman" w:eastAsia="Times New Roman" w:hAnsi="Times New Roman"/>
          <w:spacing w:val="-4"/>
          <w:w w:val="110"/>
          <w:sz w:val="24"/>
          <w:szCs w:val="24"/>
          <w:lang w:eastAsia="fr-FR"/>
        </w:rPr>
        <w:t xml:space="preserve">recours </w:t>
      </w:r>
      <w:r w:rsidRPr="00637B1F">
        <w:rPr>
          <w:rFonts w:ascii="Times New Roman" w:eastAsia="Times New Roman" w:hAnsi="Times New Roman"/>
          <w:spacing w:val="-3"/>
          <w:w w:val="110"/>
          <w:sz w:val="24"/>
          <w:szCs w:val="24"/>
          <w:lang w:eastAsia="fr-FR"/>
        </w:rPr>
        <w:t xml:space="preserve">auprès </w:t>
      </w:r>
      <w:r w:rsidRPr="00637B1F">
        <w:rPr>
          <w:rFonts w:ascii="Times New Roman" w:eastAsia="Times New Roman" w:hAnsi="Times New Roman"/>
          <w:w w:val="110"/>
          <w:sz w:val="24"/>
          <w:szCs w:val="24"/>
          <w:lang w:eastAsia="fr-FR"/>
        </w:rPr>
        <w:t xml:space="preserve">du </w:t>
      </w:r>
      <w:r w:rsidRPr="00637B1F">
        <w:rPr>
          <w:rFonts w:ascii="Times New Roman" w:eastAsia="Times New Roman" w:hAnsi="Times New Roman"/>
          <w:spacing w:val="-3"/>
          <w:w w:val="110"/>
          <w:sz w:val="24"/>
          <w:szCs w:val="24"/>
          <w:lang w:eastAsia="fr-FR"/>
        </w:rPr>
        <w:t xml:space="preserve">Maître d’Ouvrage </w:t>
      </w:r>
      <w:r w:rsidRPr="00637B1F">
        <w:rPr>
          <w:rFonts w:ascii="Times New Roman" w:eastAsia="Times New Roman" w:hAnsi="Times New Roman"/>
          <w:w w:val="110"/>
          <w:sz w:val="24"/>
          <w:szCs w:val="24"/>
          <w:lang w:eastAsia="fr-FR"/>
        </w:rPr>
        <w:t xml:space="preserve">ou du </w:t>
      </w:r>
      <w:r w:rsidRPr="00637B1F">
        <w:rPr>
          <w:rFonts w:ascii="Times New Roman" w:eastAsia="Times New Roman" w:hAnsi="Times New Roman"/>
          <w:spacing w:val="-3"/>
          <w:w w:val="110"/>
          <w:sz w:val="24"/>
          <w:szCs w:val="24"/>
          <w:lang w:eastAsia="fr-FR"/>
        </w:rPr>
        <w:t xml:space="preserve">Maître </w:t>
      </w:r>
      <w:r w:rsidRPr="00637B1F">
        <w:rPr>
          <w:rFonts w:ascii="Times New Roman" w:eastAsia="Times New Roman" w:hAnsi="Times New Roman"/>
          <w:spacing w:val="-3"/>
          <w:w w:val="110"/>
          <w:sz w:val="24"/>
          <w:szCs w:val="24"/>
          <w:lang w:eastAsia="fr-FR"/>
        </w:rPr>
        <w:lastRenderedPageBreak/>
        <w:t xml:space="preserve">d’Ouvrage </w:t>
      </w:r>
      <w:r w:rsidRPr="00637B1F">
        <w:rPr>
          <w:rFonts w:ascii="Times New Roman" w:eastAsia="Times New Roman" w:hAnsi="Times New Roman"/>
          <w:w w:val="110"/>
          <w:sz w:val="24"/>
          <w:szCs w:val="24"/>
          <w:lang w:eastAsia="fr-FR"/>
        </w:rPr>
        <w:t xml:space="preserve">Délégué, </w:t>
      </w:r>
      <w:r w:rsidRPr="00637B1F">
        <w:rPr>
          <w:rFonts w:ascii="Times New Roman" w:eastAsia="Times New Roman" w:hAnsi="Times New Roman"/>
          <w:spacing w:val="-4"/>
          <w:w w:val="110"/>
          <w:sz w:val="24"/>
          <w:szCs w:val="24"/>
          <w:lang w:eastAsia="fr-FR"/>
        </w:rPr>
        <w:t xml:space="preserve">avec </w:t>
      </w:r>
      <w:r w:rsidRPr="00637B1F">
        <w:rPr>
          <w:rFonts w:ascii="Times New Roman" w:eastAsia="Times New Roman" w:hAnsi="Times New Roman"/>
          <w:spacing w:val="-3"/>
          <w:w w:val="110"/>
          <w:sz w:val="24"/>
          <w:szCs w:val="24"/>
          <w:lang w:eastAsia="fr-FR"/>
        </w:rPr>
        <w:t xml:space="preserve">copie </w:t>
      </w:r>
      <w:r w:rsidRPr="00637B1F">
        <w:rPr>
          <w:rFonts w:ascii="Times New Roman" w:eastAsia="Times New Roman" w:hAnsi="Times New Roman"/>
          <w:w w:val="110"/>
          <w:sz w:val="24"/>
          <w:szCs w:val="24"/>
          <w:lang w:eastAsia="fr-FR"/>
        </w:rPr>
        <w:t xml:space="preserve">à </w:t>
      </w:r>
      <w:r w:rsidRPr="00637B1F">
        <w:rPr>
          <w:rFonts w:ascii="Times New Roman" w:eastAsia="Times New Roman" w:hAnsi="Times New Roman"/>
          <w:spacing w:val="-3"/>
          <w:w w:val="110"/>
          <w:sz w:val="24"/>
          <w:szCs w:val="24"/>
          <w:lang w:eastAsia="fr-FR"/>
        </w:rPr>
        <w:t xml:space="preserve">l’Autorité chargée </w:t>
      </w:r>
      <w:r w:rsidRPr="00637B1F">
        <w:rPr>
          <w:rFonts w:ascii="Times New Roman" w:eastAsia="Times New Roman" w:hAnsi="Times New Roman"/>
          <w:w w:val="110"/>
          <w:sz w:val="24"/>
          <w:szCs w:val="24"/>
          <w:lang w:eastAsia="fr-FR"/>
        </w:rPr>
        <w:t xml:space="preserve">des </w:t>
      </w:r>
      <w:r w:rsidRPr="00637B1F">
        <w:rPr>
          <w:rFonts w:ascii="Times New Roman" w:eastAsia="Times New Roman" w:hAnsi="Times New Roman"/>
          <w:spacing w:val="-3"/>
          <w:w w:val="110"/>
          <w:sz w:val="24"/>
          <w:szCs w:val="24"/>
          <w:lang w:eastAsia="fr-FR"/>
        </w:rPr>
        <w:t xml:space="preserve">marchés </w:t>
      </w:r>
      <w:r w:rsidRPr="00637B1F">
        <w:rPr>
          <w:rFonts w:ascii="Times New Roman" w:eastAsia="Times New Roman" w:hAnsi="Times New Roman"/>
          <w:w w:val="110"/>
          <w:sz w:val="24"/>
          <w:szCs w:val="24"/>
          <w:lang w:eastAsia="fr-FR"/>
        </w:rPr>
        <w:t xml:space="preserve">publics </w:t>
      </w:r>
      <w:r w:rsidRPr="00637B1F">
        <w:rPr>
          <w:rFonts w:ascii="Times New Roman" w:eastAsia="Times New Roman" w:hAnsi="Times New Roman"/>
          <w:spacing w:val="-4"/>
          <w:w w:val="110"/>
          <w:sz w:val="24"/>
          <w:szCs w:val="24"/>
          <w:lang w:eastAsia="fr-FR"/>
        </w:rPr>
        <w:t xml:space="preserve">et </w:t>
      </w:r>
      <w:r w:rsidRPr="00637B1F">
        <w:rPr>
          <w:rFonts w:ascii="Times New Roman" w:eastAsia="Times New Roman" w:hAnsi="Times New Roman"/>
          <w:w w:val="110"/>
          <w:sz w:val="24"/>
          <w:szCs w:val="24"/>
          <w:lang w:eastAsia="fr-FR"/>
        </w:rPr>
        <w:t xml:space="preserve">à </w:t>
      </w:r>
      <w:r w:rsidRPr="00637B1F">
        <w:rPr>
          <w:rFonts w:ascii="Times New Roman" w:eastAsia="Times New Roman" w:hAnsi="Times New Roman"/>
          <w:spacing w:val="-3"/>
          <w:w w:val="110"/>
          <w:sz w:val="24"/>
          <w:szCs w:val="24"/>
          <w:lang w:eastAsia="fr-FR"/>
        </w:rPr>
        <w:t xml:space="preserve">l’organisme chargé </w:t>
      </w:r>
      <w:r w:rsidRPr="00637B1F">
        <w:rPr>
          <w:rFonts w:ascii="Times New Roman" w:eastAsia="Times New Roman" w:hAnsi="Times New Roman"/>
          <w:w w:val="110"/>
          <w:sz w:val="24"/>
          <w:szCs w:val="24"/>
          <w:lang w:eastAsia="fr-FR"/>
        </w:rPr>
        <w:t xml:space="preserve">de la </w:t>
      </w:r>
      <w:r w:rsidRPr="00637B1F">
        <w:rPr>
          <w:rFonts w:ascii="Times New Roman" w:eastAsia="Times New Roman" w:hAnsi="Times New Roman"/>
          <w:spacing w:val="-3"/>
          <w:w w:val="110"/>
          <w:sz w:val="24"/>
          <w:szCs w:val="24"/>
          <w:lang w:eastAsia="fr-FR"/>
        </w:rPr>
        <w:t xml:space="preserve">régulation </w:t>
      </w:r>
      <w:r w:rsidRPr="00637B1F">
        <w:rPr>
          <w:rFonts w:ascii="Times New Roman" w:eastAsia="Times New Roman" w:hAnsi="Times New Roman"/>
          <w:w w:val="110"/>
          <w:sz w:val="24"/>
          <w:szCs w:val="24"/>
          <w:lang w:eastAsia="fr-FR"/>
        </w:rPr>
        <w:t xml:space="preserve">des </w:t>
      </w:r>
      <w:r w:rsidRPr="00637B1F">
        <w:rPr>
          <w:rFonts w:ascii="Times New Roman" w:eastAsia="Times New Roman" w:hAnsi="Times New Roman"/>
          <w:spacing w:val="-3"/>
          <w:w w:val="110"/>
          <w:sz w:val="24"/>
          <w:szCs w:val="24"/>
          <w:lang w:eastAsia="fr-FR"/>
        </w:rPr>
        <w:t xml:space="preserve">marchés </w:t>
      </w:r>
      <w:r w:rsidRPr="00637B1F">
        <w:rPr>
          <w:rFonts w:ascii="Times New Roman" w:eastAsia="Times New Roman" w:hAnsi="Times New Roman"/>
          <w:w w:val="110"/>
          <w:sz w:val="24"/>
          <w:szCs w:val="24"/>
          <w:lang w:eastAsia="fr-FR"/>
        </w:rPr>
        <w:t>publics.</w:t>
      </w:r>
    </w:p>
    <w:p w14:paraId="20890399"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 Ce recours n’est pas suspensif.</w:t>
      </w:r>
    </w:p>
    <w:p w14:paraId="435BD66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9.3. Lorsque l’Appel d’Offres est la procédure retenue, le recours doit être adressé, entre la publication de l’Avis d’Appel d’Offres et l’ouverture des plis : </w:t>
      </w:r>
    </w:p>
    <w:p w14:paraId="353D14BF"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 au Maître d’Ouvrage ou au Maître d’Ouvrage Délégué avec copie à l’Autorité chargée des Marchés Publics et à l’organisme chargé de la régulation des marchés publics ;</w:t>
      </w:r>
    </w:p>
    <w:p w14:paraId="0351A960"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 il doit parvenir au Maître d’Ouvrage ou au Maître d’Ouvrage Délégué au plus tard quatorze (14) jours ouvrables avant la date d’ouverture des offres ;</w:t>
      </w:r>
    </w:p>
    <w:p w14:paraId="6EDB6E03"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w:t>
      </w:r>
      <w:r w:rsidR="0051798C" w:rsidRPr="00637B1F">
        <w:rPr>
          <w:rFonts w:ascii="Times New Roman" w:eastAsia="Times New Roman" w:hAnsi="Times New Roman"/>
          <w:sz w:val="24"/>
          <w:szCs w:val="24"/>
          <w:lang w:eastAsia="fr-FR"/>
        </w:rPr>
        <w:t xml:space="preserve">  le Maître d’Ouvrage</w:t>
      </w:r>
      <w:r w:rsidRPr="00637B1F">
        <w:rPr>
          <w:rFonts w:ascii="Times New Roman" w:eastAsia="Times New Roman" w:hAnsi="Times New Roman"/>
          <w:sz w:val="24"/>
          <w:szCs w:val="24"/>
          <w:lang w:eastAsia="fr-FR"/>
        </w:rPr>
        <w:t xml:space="preserve"> dispose de cinq (05) jours ouvrables pour réagir. La copie de la réaction est transmise à l’Autorité chargée des Marchés Publics et à l’Organisme Chargé de la Régulation des Marchés Publics ;</w:t>
      </w:r>
    </w:p>
    <w:p w14:paraId="73185463"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 en cas de désaccord entre le requérant et</w:t>
      </w:r>
      <w:r w:rsidR="0051798C" w:rsidRPr="00637B1F">
        <w:rPr>
          <w:rFonts w:ascii="Times New Roman" w:eastAsia="Times New Roman" w:hAnsi="Times New Roman"/>
          <w:sz w:val="24"/>
          <w:szCs w:val="24"/>
          <w:lang w:eastAsia="fr-FR"/>
        </w:rPr>
        <w:t xml:space="preserve"> le Maître d’Ouvrage</w:t>
      </w:r>
      <w:r w:rsidRPr="00637B1F">
        <w:rPr>
          <w:rFonts w:ascii="Times New Roman" w:eastAsia="Times New Roman" w:hAnsi="Times New Roman"/>
          <w:sz w:val="24"/>
          <w:szCs w:val="24"/>
          <w:lang w:eastAsia="fr-FR"/>
        </w:rPr>
        <w:t>, le recours est porté par le requérant au Comité chargé de l’examen des recours.</w:t>
      </w:r>
    </w:p>
    <w:p w14:paraId="076A4F15"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 ce recours n’est pas suspensif.</w:t>
      </w:r>
    </w:p>
    <w:p w14:paraId="14688883"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56" w:name="_Toc530307915"/>
      <w:bookmarkStart w:id="57" w:name="_Toc97557036"/>
      <w:bookmarkStart w:id="58" w:name="_Toc163062703"/>
      <w:r w:rsidRPr="00637B1F">
        <w:rPr>
          <w:rFonts w:ascii="Times New Roman" w:eastAsia="Times New Roman" w:hAnsi="Times New Roman"/>
          <w:b/>
          <w:sz w:val="28"/>
          <w:szCs w:val="24"/>
          <w:lang w:eastAsia="fr-FR"/>
        </w:rPr>
        <w:t>Modification du Dossier d’Appel d’Offres</w:t>
      </w:r>
      <w:bookmarkEnd w:id="56"/>
      <w:bookmarkEnd w:id="57"/>
      <w:bookmarkEnd w:id="58"/>
    </w:p>
    <w:p w14:paraId="0949BFB1"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w w:val="99"/>
          <w:sz w:val="24"/>
          <w:szCs w:val="24"/>
          <w:lang w:eastAsia="fr-FR"/>
        </w:rPr>
        <w:t>10.1</w:t>
      </w:r>
      <w:r w:rsidRPr="00637B1F">
        <w:rPr>
          <w:rFonts w:ascii="Times New Roman" w:eastAsia="Times New Roman" w:hAnsi="Times New Roman"/>
          <w:sz w:val="24"/>
          <w:szCs w:val="24"/>
          <w:lang w:eastAsia="fr-FR"/>
        </w:rPr>
        <w:t xml:space="preserve">. </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peut, à tout moment avant la date limite de dépôt des offres et pour tout motif, que ce soit à son initiative ou consécutivement à une saisine d’un soumissionnaire, modifier le Dossier d’Appel d’Offres en publiant un additif.</w:t>
      </w:r>
    </w:p>
    <w:p w14:paraId="6D4BA252"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10.2. Tout additif ainsi publié fera partie intégrante du Dossier d’Appel d’Offres conformément à </w:t>
      </w:r>
      <w:r w:rsidRPr="00637B1F">
        <w:rPr>
          <w:rFonts w:ascii="Times New Roman" w:eastAsia="Times New Roman" w:hAnsi="Times New Roman"/>
          <w:sz w:val="24"/>
          <w:szCs w:val="24"/>
          <w:shd w:val="clear" w:color="auto" w:fill="FFFFFF"/>
          <w:lang w:eastAsia="fr-FR"/>
        </w:rPr>
        <w:t>l’Article 8.1 du RGAO</w:t>
      </w:r>
      <w:r w:rsidRPr="00637B1F">
        <w:rPr>
          <w:rFonts w:ascii="Times New Roman" w:eastAsia="Times New Roman" w:hAnsi="Times New Roman"/>
          <w:sz w:val="24"/>
          <w:szCs w:val="24"/>
          <w:lang w:eastAsia="fr-FR"/>
        </w:rPr>
        <w:t xml:space="preserve"> et doit être communiqué par écrit ou signifié par tout moyen laissant trace écrite à tous les soumissionnaires ayant acheté le Dossier d’Appel d’Offres </w:t>
      </w:r>
      <w:r w:rsidRPr="00637B1F">
        <w:rPr>
          <w:rFonts w:ascii="Times New Roman" w:eastAsia="Times New Roman" w:hAnsi="Times New Roman"/>
          <w:b/>
          <w:sz w:val="24"/>
          <w:szCs w:val="24"/>
          <w:lang w:eastAsia="fr-FR"/>
        </w:rPr>
        <w:t>ou via COLEPS ou sur tout autre moyen de communication électronique indiqué par le Maître d’Ouvrage dans le DAO</w:t>
      </w:r>
      <w:r w:rsidRPr="00637B1F">
        <w:rPr>
          <w:rFonts w:ascii="Times New Roman" w:eastAsia="Times New Roman" w:hAnsi="Times New Roman"/>
          <w:sz w:val="24"/>
          <w:szCs w:val="24"/>
          <w:lang w:eastAsia="fr-FR"/>
        </w:rPr>
        <w:t>.</w:t>
      </w:r>
    </w:p>
    <w:p w14:paraId="099F0666" w14:textId="77777777" w:rsidR="0001444F" w:rsidRPr="00637B1F" w:rsidRDefault="0001444F" w:rsidP="0001444F">
      <w:pPr>
        <w:widowControl w:val="0"/>
        <w:tabs>
          <w:tab w:val="left" w:pos="1260"/>
          <w:tab w:val="left" w:pos="1760"/>
          <w:tab w:val="left" w:pos="2700"/>
          <w:tab w:val="left" w:pos="332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w w:val="99"/>
          <w:sz w:val="24"/>
          <w:szCs w:val="24"/>
          <w:lang w:eastAsia="fr-FR"/>
        </w:rPr>
        <w:t>10.3.</w:t>
      </w:r>
      <w:r w:rsidRPr="00637B1F">
        <w:rPr>
          <w:rFonts w:ascii="Times New Roman" w:eastAsia="Times New Roman" w:hAnsi="Times New Roman"/>
          <w:sz w:val="24"/>
          <w:szCs w:val="24"/>
          <w:lang w:eastAsia="fr-FR"/>
        </w:rPr>
        <w:t xml:space="preserve"> Afin de donner aux soumissionnaires suffisamment de temps pour tenir compte de l’additif dans la préparation de leurs offres,</w:t>
      </w:r>
      <w:r w:rsidR="0051798C" w:rsidRPr="00637B1F">
        <w:rPr>
          <w:rFonts w:ascii="Times New Roman" w:eastAsia="Times New Roman" w:hAnsi="Times New Roman"/>
          <w:sz w:val="24"/>
          <w:szCs w:val="24"/>
          <w:lang w:eastAsia="fr-FR"/>
        </w:rPr>
        <w:t xml:space="preserve"> </w:t>
      </w:r>
      <w:r w:rsidR="003274DC" w:rsidRPr="00637B1F">
        <w:rPr>
          <w:rFonts w:ascii="Times New Roman" w:eastAsia="Times New Roman" w:hAnsi="Times New Roman"/>
          <w:sz w:val="24"/>
          <w:szCs w:val="24"/>
          <w:lang w:eastAsia="fr-FR"/>
        </w:rPr>
        <w:t xml:space="preserve">le Maître d’Ouvrage </w:t>
      </w:r>
      <w:r w:rsidRPr="00637B1F">
        <w:rPr>
          <w:rFonts w:ascii="Times New Roman" w:eastAsia="Times New Roman" w:hAnsi="Times New Roman"/>
          <w:sz w:val="24"/>
          <w:szCs w:val="24"/>
          <w:lang w:eastAsia="fr-FR"/>
        </w:rPr>
        <w:t>pourra reporter, autant que nécessaire, la date limite de dépôt des offres, conformément aux dispositions de l’Article 22 du RGAO.</w:t>
      </w:r>
    </w:p>
    <w:p w14:paraId="34C52C08" w14:textId="77777777" w:rsidR="0001444F" w:rsidRPr="00637B1F" w:rsidRDefault="0001444F" w:rsidP="0001444F">
      <w:pPr>
        <w:keepNext/>
        <w:suppressAutoHyphens/>
        <w:autoSpaceDN w:val="0"/>
        <w:spacing w:after="0" w:line="240" w:lineRule="auto"/>
        <w:ind w:left="714" w:hanging="357"/>
        <w:jc w:val="center"/>
        <w:textAlignment w:val="baseline"/>
        <w:outlineLvl w:val="1"/>
        <w:rPr>
          <w:rFonts w:ascii="Times New Roman" w:eastAsia="Times New Roman" w:hAnsi="Times New Roman"/>
          <w:b/>
          <w:iCs/>
          <w:caps/>
          <w:sz w:val="32"/>
          <w:szCs w:val="24"/>
          <w:lang w:eastAsia="fr-FR"/>
        </w:rPr>
      </w:pPr>
      <w:bookmarkStart w:id="59" w:name="_Toc530307916"/>
      <w:bookmarkStart w:id="60" w:name="_Toc97557037"/>
      <w:bookmarkStart w:id="61" w:name="_Toc163062704"/>
      <w:r w:rsidRPr="00637B1F">
        <w:rPr>
          <w:rFonts w:ascii="Times New Roman" w:eastAsia="Times New Roman" w:hAnsi="Times New Roman"/>
          <w:b/>
          <w:iCs/>
          <w:caps/>
          <w:sz w:val="32"/>
          <w:szCs w:val="24"/>
          <w:lang w:eastAsia="fr-FR"/>
        </w:rPr>
        <w:t>Préparation des offres</w:t>
      </w:r>
      <w:bookmarkEnd w:id="59"/>
      <w:bookmarkEnd w:id="60"/>
      <w:bookmarkEnd w:id="61"/>
    </w:p>
    <w:p w14:paraId="0B36F27F"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62" w:name="_Toc530307917"/>
      <w:bookmarkStart w:id="63" w:name="_Toc97557038"/>
      <w:bookmarkStart w:id="64" w:name="_Toc163062705"/>
      <w:r w:rsidRPr="00637B1F">
        <w:rPr>
          <w:rFonts w:ascii="Times New Roman" w:eastAsia="Times New Roman" w:hAnsi="Times New Roman"/>
          <w:b/>
          <w:sz w:val="28"/>
          <w:szCs w:val="24"/>
          <w:lang w:eastAsia="fr-FR"/>
        </w:rPr>
        <w:t>Frais de soumission</w:t>
      </w:r>
      <w:bookmarkEnd w:id="62"/>
      <w:bookmarkEnd w:id="63"/>
      <w:bookmarkEnd w:id="64"/>
    </w:p>
    <w:p w14:paraId="56019F7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candidat supportera tous les frais afférents à la préparation et à la présentation de son offre.</w:t>
      </w:r>
      <w:r w:rsidR="003274DC" w:rsidRPr="00637B1F">
        <w:rPr>
          <w:rFonts w:ascii="Times New Roman" w:eastAsia="Times New Roman" w:hAnsi="Times New Roman"/>
          <w:sz w:val="24"/>
          <w:szCs w:val="24"/>
          <w:lang w:eastAsia="fr-FR"/>
        </w:rPr>
        <w:t xml:space="preserve">  </w:t>
      </w:r>
      <w:r w:rsidR="0051798C" w:rsidRPr="00637B1F">
        <w:rPr>
          <w:rFonts w:ascii="Times New Roman" w:eastAsia="Times New Roman" w:hAnsi="Times New Roman"/>
          <w:sz w:val="24"/>
          <w:szCs w:val="24"/>
          <w:lang w:eastAsia="fr-FR"/>
        </w:rPr>
        <w:t>Le</w:t>
      </w:r>
      <w:r w:rsidR="003274DC" w:rsidRPr="00637B1F">
        <w:rPr>
          <w:rFonts w:ascii="Times New Roman" w:eastAsia="Times New Roman" w:hAnsi="Times New Roman"/>
          <w:sz w:val="24"/>
          <w:szCs w:val="24"/>
          <w:lang w:eastAsia="fr-FR"/>
        </w:rPr>
        <w:t xml:space="preserve"> Maître d’Ouvrage </w:t>
      </w:r>
      <w:r w:rsidRPr="00637B1F">
        <w:rPr>
          <w:rFonts w:ascii="Times New Roman" w:eastAsia="Times New Roman" w:hAnsi="Times New Roman"/>
          <w:sz w:val="24"/>
          <w:szCs w:val="24"/>
          <w:lang w:eastAsia="fr-FR"/>
        </w:rPr>
        <w:t>n’est en aucun cas responsable de ces frais, ni tenu de les régler, quel que soit le déroulement ou l’issue de la procédure d’Appel d’Offres.</w:t>
      </w:r>
    </w:p>
    <w:p w14:paraId="174F9451"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65" w:name="_Toc530307918"/>
      <w:bookmarkStart w:id="66" w:name="_Toc97557039"/>
      <w:bookmarkStart w:id="67" w:name="_Toc163062706"/>
      <w:r w:rsidRPr="00637B1F">
        <w:rPr>
          <w:rFonts w:ascii="Times New Roman" w:eastAsia="Times New Roman" w:hAnsi="Times New Roman"/>
          <w:b/>
          <w:sz w:val="28"/>
          <w:szCs w:val="24"/>
          <w:lang w:eastAsia="fr-FR"/>
        </w:rPr>
        <w:lastRenderedPageBreak/>
        <w:t>Langue de l’offre</w:t>
      </w:r>
      <w:bookmarkEnd w:id="65"/>
      <w:bookmarkEnd w:id="66"/>
      <w:bookmarkEnd w:id="67"/>
    </w:p>
    <w:p w14:paraId="62F9931B"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3"/>
          <w:sz w:val="24"/>
          <w:szCs w:val="24"/>
          <w:lang w:eastAsia="fr-FR"/>
        </w:rPr>
        <w:t>L’offr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ains</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3"/>
          <w:sz w:val="24"/>
          <w:szCs w:val="24"/>
          <w:lang w:eastAsia="fr-FR"/>
        </w:rPr>
        <w:t>qu</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tout</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correspondanc</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e</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3"/>
          <w:sz w:val="24"/>
          <w:szCs w:val="24"/>
          <w:lang w:eastAsia="fr-FR"/>
        </w:rPr>
        <w:t xml:space="preserve">tout </w:t>
      </w:r>
      <w:r w:rsidRPr="00637B1F">
        <w:rPr>
          <w:rFonts w:ascii="Times New Roman" w:eastAsia="Times New Roman" w:hAnsi="Times New Roman"/>
          <w:sz w:val="24"/>
          <w:szCs w:val="24"/>
          <w:lang w:eastAsia="fr-FR"/>
        </w:rPr>
        <w:t>document, échangé entre le Soumissionnaire et</w:t>
      </w:r>
      <w:r w:rsidR="0051798C" w:rsidRPr="00637B1F">
        <w:rPr>
          <w:rFonts w:ascii="Times New Roman" w:eastAsia="Times New Roman" w:hAnsi="Times New Roman"/>
          <w:sz w:val="24"/>
          <w:szCs w:val="24"/>
          <w:lang w:eastAsia="fr-FR"/>
        </w:rPr>
        <w:t xml:space="preserve"> le Maître d’Ouvrage</w:t>
      </w:r>
      <w:r w:rsidRPr="00637B1F">
        <w:rPr>
          <w:rFonts w:ascii="Times New Roman" w:eastAsia="Times New Roman" w:hAnsi="Times New Roman"/>
          <w:sz w:val="24"/>
          <w:szCs w:val="24"/>
          <w:lang w:eastAsia="fr-FR"/>
        </w:rPr>
        <w:t xml:space="preserve"> seront rédigés en français ou en anglais. Les documents complémentaires et les imprimés fournis par le soumissionnaire peuvent être rédigés dans une autre langue à condition d’être accompagnés d’une traduction précise en français ou en anglais fait par un traducteur </w:t>
      </w:r>
      <w:r w:rsidR="0051798C" w:rsidRPr="00637B1F">
        <w:rPr>
          <w:rFonts w:ascii="Times New Roman" w:eastAsia="Times New Roman" w:hAnsi="Times New Roman"/>
          <w:sz w:val="24"/>
          <w:szCs w:val="24"/>
          <w:lang w:eastAsia="fr-FR"/>
        </w:rPr>
        <w:t>agrée ;</w:t>
      </w:r>
      <w:r w:rsidRPr="00637B1F">
        <w:rPr>
          <w:rFonts w:ascii="Times New Roman" w:eastAsia="Times New Roman" w:hAnsi="Times New Roman"/>
          <w:sz w:val="24"/>
          <w:szCs w:val="24"/>
          <w:lang w:eastAsia="fr-FR"/>
        </w:rPr>
        <w:t xml:space="preserve"> auquel cas et aux fins d’interprétation de l’offre, la traduction fera foi.</w:t>
      </w:r>
    </w:p>
    <w:p w14:paraId="1B8D6F0B"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68" w:name="_Toc530307919"/>
      <w:bookmarkStart w:id="69" w:name="_Toc97557040"/>
      <w:bookmarkStart w:id="70" w:name="_Toc163062707"/>
      <w:r w:rsidRPr="00637B1F">
        <w:rPr>
          <w:rFonts w:ascii="Times New Roman" w:eastAsia="Times New Roman" w:hAnsi="Times New Roman"/>
          <w:b/>
          <w:sz w:val="28"/>
          <w:szCs w:val="24"/>
          <w:lang w:eastAsia="fr-FR"/>
        </w:rPr>
        <w:t>Documents constituant l’offre</w:t>
      </w:r>
      <w:bookmarkEnd w:id="68"/>
      <w:bookmarkEnd w:id="69"/>
      <w:bookmarkEnd w:id="70"/>
    </w:p>
    <w:p w14:paraId="1BE9B29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13.1. </w:t>
      </w:r>
      <w:r w:rsidRPr="00637B1F">
        <w:rPr>
          <w:rFonts w:ascii="Times New Roman" w:eastAsia="Times New Roman" w:hAnsi="Times New Roman"/>
          <w:spacing w:val="5"/>
          <w:sz w:val="24"/>
          <w:szCs w:val="24"/>
          <w:lang w:eastAsia="fr-FR"/>
        </w:rPr>
        <w:t>L’offr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présenté</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pa</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soumissionnaire comprendr</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document</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détaillé</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au </w:t>
      </w:r>
      <w:r w:rsidRPr="00637B1F">
        <w:rPr>
          <w:rFonts w:ascii="Times New Roman" w:eastAsia="Times New Roman" w:hAnsi="Times New Roman"/>
          <w:sz w:val="24"/>
          <w:szCs w:val="24"/>
          <w:lang w:eastAsia="fr-FR"/>
        </w:rPr>
        <w:t>RPAO, dûment remplis et regroupés en trois volumes :</w:t>
      </w:r>
    </w:p>
    <w:p w14:paraId="6F762506"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b/>
          <w:i/>
          <w:iCs/>
          <w:sz w:val="24"/>
          <w:szCs w:val="24"/>
          <w:lang w:eastAsia="fr-FR"/>
        </w:rPr>
      </w:pPr>
      <w:r w:rsidRPr="00637B1F">
        <w:rPr>
          <w:rFonts w:ascii="Times New Roman" w:eastAsia="Times New Roman" w:hAnsi="Times New Roman"/>
          <w:i/>
          <w:iCs/>
          <w:sz w:val="24"/>
          <w:szCs w:val="24"/>
          <w:lang w:eastAsia="fr-FR"/>
        </w:rPr>
        <w:t xml:space="preserve">a. </w:t>
      </w:r>
      <w:r w:rsidRPr="00637B1F">
        <w:rPr>
          <w:rFonts w:ascii="Times New Roman" w:eastAsia="Times New Roman" w:hAnsi="Times New Roman"/>
          <w:b/>
          <w:i/>
          <w:iCs/>
          <w:sz w:val="24"/>
          <w:szCs w:val="24"/>
          <w:lang w:eastAsia="fr-FR"/>
        </w:rPr>
        <w:t>Volume 1 : Dossier administratif</w:t>
      </w:r>
    </w:p>
    <w:p w14:paraId="227737E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Il comprend notamment :</w:t>
      </w:r>
    </w:p>
    <w:p w14:paraId="52A8D2AA" w14:textId="77777777" w:rsidR="0001444F" w:rsidRPr="00637B1F" w:rsidRDefault="0001444F" w:rsidP="0001444F">
      <w:pPr>
        <w:widowControl w:val="0"/>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w w:val="93"/>
          <w:sz w:val="24"/>
          <w:szCs w:val="24"/>
          <w:lang w:eastAsia="fr-FR"/>
        </w:rPr>
        <w:t xml:space="preserve"> a.1.Tous les documents attestant que le soumissionnaire :</w:t>
      </w:r>
    </w:p>
    <w:p w14:paraId="31A6A89D" w14:textId="77777777" w:rsidR="0001444F" w:rsidRPr="00637B1F" w:rsidRDefault="0001444F" w:rsidP="0001444F">
      <w:pPr>
        <w:widowControl w:val="0"/>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a souscrit les déclarations prévues par les lois et règlements en vigueur ;</w:t>
      </w:r>
    </w:p>
    <w:p w14:paraId="619F553E" w14:textId="77777777" w:rsidR="0001444F" w:rsidRPr="00637B1F" w:rsidRDefault="0001444F" w:rsidP="0001444F">
      <w:pPr>
        <w:widowControl w:val="0"/>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s’est acquitté des droits, taxes, impôts, cotisations, contributions, redevances ou prélèvements de quelque nature que ce soit ;</w:t>
      </w:r>
    </w:p>
    <w:p w14:paraId="38960CEE" w14:textId="77777777" w:rsidR="0001444F" w:rsidRPr="00637B1F" w:rsidRDefault="0001444F" w:rsidP="0001444F">
      <w:pPr>
        <w:widowControl w:val="0"/>
        <w:suppressAutoHyphens/>
        <w:autoSpaceDE w:val="0"/>
        <w:autoSpaceDN w:val="0"/>
        <w:spacing w:after="60" w:line="360" w:lineRule="auto"/>
        <w:ind w:left="851"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n’est pas en état de liquidation judiciaire ou en faillite ;</w:t>
      </w:r>
    </w:p>
    <w:p w14:paraId="6F7AE564" w14:textId="77777777" w:rsidR="0001444F" w:rsidRPr="00637B1F" w:rsidRDefault="0001444F" w:rsidP="0001444F">
      <w:pPr>
        <w:widowControl w:val="0"/>
        <w:suppressAutoHyphens/>
        <w:autoSpaceDE w:val="0"/>
        <w:autoSpaceDN w:val="0"/>
        <w:spacing w:after="60" w:line="360" w:lineRule="auto"/>
        <w:ind w:left="709" w:hanging="14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n’est pas frappé de l’une des interdictions ou déchéances prévues par les lois et règlements en vigueur, aussi bien au plan national qu’international.</w:t>
      </w:r>
    </w:p>
    <w:p w14:paraId="58BF32D9" w14:textId="77777777" w:rsidR="0001444F" w:rsidRPr="00637B1F" w:rsidRDefault="0001444F" w:rsidP="0001444F">
      <w:pPr>
        <w:widowControl w:val="0"/>
        <w:tabs>
          <w:tab w:val="left" w:pos="3840"/>
        </w:tabs>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a.2. Le cautionnement de soumission établi conformément aux dispositions de l’article 17 du RGAO ;</w:t>
      </w:r>
    </w:p>
    <w:p w14:paraId="3A0EA30C" w14:textId="77777777" w:rsidR="0001444F" w:rsidRPr="00637B1F" w:rsidRDefault="0001444F" w:rsidP="0001444F">
      <w:pPr>
        <w:widowControl w:val="0"/>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a.3.L’acte écrit donnant pouvoir au signataire de l’offre d’engager la personne morale soumissionnaire, le cas échéant, conformément aux dispositions de l’article 6.1 du RGAO ;</w:t>
      </w:r>
    </w:p>
    <w:p w14:paraId="5E91D2A2"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i/>
          <w:iCs/>
          <w:sz w:val="24"/>
          <w:szCs w:val="24"/>
          <w:lang w:eastAsia="fr-FR"/>
        </w:rPr>
        <w:t>b. Volume 2 : Offre technique</w:t>
      </w:r>
    </w:p>
    <w:p w14:paraId="1B4A7170"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Il comprend notamment :</w:t>
      </w:r>
    </w:p>
    <w:p w14:paraId="11EE8E56"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b.1.</w:t>
      </w:r>
      <w:r w:rsidRPr="00637B1F">
        <w:rPr>
          <w:rFonts w:ascii="Times New Roman" w:eastAsia="Times New Roman" w:hAnsi="Times New Roman"/>
          <w:b/>
          <w:i/>
          <w:iCs/>
          <w:sz w:val="24"/>
          <w:szCs w:val="24"/>
          <w:lang w:eastAsia="fr-FR"/>
        </w:rPr>
        <w:t>Les renseignements sur la qualification</w:t>
      </w:r>
    </w:p>
    <w:p w14:paraId="07D7390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RPAO précise la liste des documents à fournir par les soumissionnaires pour justifier les critères de qualification mentionnés à l’article 6.1 du RGAO, notamment les références de l’entreprise, le matériel et la liste du personnel. </w:t>
      </w:r>
    </w:p>
    <w:p w14:paraId="66B2CB4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 xml:space="preserve">b.2. </w:t>
      </w:r>
      <w:r w:rsidRPr="00637B1F">
        <w:rPr>
          <w:rFonts w:ascii="Times New Roman" w:eastAsia="Times New Roman" w:hAnsi="Times New Roman"/>
          <w:b/>
          <w:bCs/>
          <w:i/>
          <w:iCs/>
          <w:sz w:val="24"/>
          <w:szCs w:val="24"/>
          <w:lang w:eastAsia="fr-FR"/>
        </w:rPr>
        <w:t>La</w:t>
      </w:r>
      <w:r w:rsidRPr="00637B1F">
        <w:rPr>
          <w:rFonts w:ascii="Times New Roman" w:eastAsia="Times New Roman" w:hAnsi="Times New Roman"/>
          <w:b/>
          <w:i/>
          <w:iCs/>
          <w:sz w:val="24"/>
          <w:szCs w:val="24"/>
          <w:lang w:eastAsia="fr-FR"/>
        </w:rPr>
        <w:t xml:space="preserve"> Méthodologie</w:t>
      </w:r>
    </w:p>
    <w:p w14:paraId="742E5769" w14:textId="77777777" w:rsidR="0001444F" w:rsidRPr="00637B1F" w:rsidRDefault="0001444F" w:rsidP="0001444F">
      <w:pPr>
        <w:widowControl w:val="0"/>
        <w:tabs>
          <w:tab w:val="left" w:pos="1360"/>
          <w:tab w:val="left" w:pos="2620"/>
          <w:tab w:val="left" w:pos="324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RPAO précise les éléments constitutifs de la </w:t>
      </w:r>
      <w:r w:rsidRPr="00637B1F">
        <w:rPr>
          <w:rFonts w:ascii="Times New Roman" w:eastAsia="Times New Roman" w:hAnsi="Times New Roman"/>
          <w:spacing w:val="5"/>
          <w:sz w:val="24"/>
          <w:szCs w:val="24"/>
          <w:lang w:eastAsia="fr-FR"/>
        </w:rPr>
        <w:t>propositio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5"/>
          <w:sz w:val="24"/>
          <w:szCs w:val="24"/>
          <w:lang w:eastAsia="fr-FR"/>
        </w:rPr>
        <w:t>techniqu</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soumissionnaires, </w:t>
      </w:r>
      <w:r w:rsidRPr="00637B1F">
        <w:rPr>
          <w:rFonts w:ascii="Times New Roman" w:eastAsia="Times New Roman" w:hAnsi="Times New Roman"/>
          <w:sz w:val="24"/>
          <w:szCs w:val="24"/>
          <w:lang w:eastAsia="fr-FR"/>
        </w:rPr>
        <w:t xml:space="preserve">notamment : une note méthodologique portant sur une analyse des travaux et précisant l’organisation et le programme que le soumissionnaire compte mettre en place ou en œuvre pour les réaliser </w:t>
      </w:r>
      <w:r w:rsidRPr="00637B1F">
        <w:rPr>
          <w:rFonts w:ascii="Times New Roman" w:eastAsia="Times New Roman" w:hAnsi="Times New Roman"/>
          <w:sz w:val="24"/>
          <w:szCs w:val="24"/>
          <w:lang w:eastAsia="fr-FR"/>
        </w:rPr>
        <w:lastRenderedPageBreak/>
        <w:t>(installations, planning, PAQ, sous-traitance, approche HIMO le cas échéant, etc.).</w:t>
      </w:r>
    </w:p>
    <w:p w14:paraId="30DC3C7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 xml:space="preserve">b. 3. </w:t>
      </w:r>
      <w:r w:rsidRPr="00637B1F">
        <w:rPr>
          <w:rFonts w:ascii="Times New Roman" w:eastAsia="Times New Roman" w:hAnsi="Times New Roman"/>
          <w:b/>
          <w:i/>
          <w:iCs/>
          <w:sz w:val="24"/>
          <w:szCs w:val="24"/>
          <w:lang w:eastAsia="fr-FR"/>
        </w:rPr>
        <w:t>Les preuves d’acceptation des conditions</w:t>
      </w:r>
      <w:r w:rsidR="008D5B2F" w:rsidRPr="00637B1F">
        <w:rPr>
          <w:rFonts w:ascii="Times New Roman" w:eastAsia="Times New Roman" w:hAnsi="Times New Roman"/>
          <w:b/>
          <w:i/>
          <w:iCs/>
          <w:sz w:val="24"/>
          <w:szCs w:val="24"/>
          <w:lang w:eastAsia="fr-FR"/>
        </w:rPr>
        <w:t>du Marché</w:t>
      </w:r>
    </w:p>
    <w:p w14:paraId="0C07D16F"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soumissionnaire remettra les copies dûment paraphées, renseignées et signées des documents à caractères administratif et technique régissant</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 à savoir :</w:t>
      </w:r>
    </w:p>
    <w:p w14:paraId="22FA5802" w14:textId="77777777" w:rsidR="0001444F" w:rsidRPr="00637B1F" w:rsidRDefault="0001444F" w:rsidP="0001444F">
      <w:pPr>
        <w:widowControl w:val="0"/>
        <w:tabs>
          <w:tab w:val="left" w:pos="820"/>
          <w:tab w:val="left" w:pos="1780"/>
          <w:tab w:val="left" w:pos="2440"/>
          <w:tab w:val="left" w:pos="354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w w:val="98"/>
          <w:sz w:val="24"/>
          <w:szCs w:val="24"/>
          <w:lang w:eastAsia="fr-FR"/>
        </w:rPr>
        <w:t xml:space="preserve"> i. </w:t>
      </w:r>
      <w:r w:rsidRPr="00637B1F">
        <w:rPr>
          <w:rFonts w:ascii="Times New Roman" w:eastAsia="Times New Roman" w:hAnsi="Times New Roman"/>
          <w:spacing w:val="5"/>
          <w:w w:val="98"/>
          <w:sz w:val="24"/>
          <w:szCs w:val="24"/>
          <w:lang w:eastAsia="fr-FR"/>
        </w:rPr>
        <w:t>L</w:t>
      </w:r>
      <w:r w:rsidRPr="00637B1F">
        <w:rPr>
          <w:rFonts w:ascii="Times New Roman" w:eastAsia="Times New Roman" w:hAnsi="Times New Roman"/>
          <w:w w:val="98"/>
          <w:sz w:val="24"/>
          <w:szCs w:val="24"/>
          <w:lang w:eastAsia="fr-FR"/>
        </w:rPr>
        <w:t xml:space="preserve">e </w:t>
      </w:r>
      <w:r w:rsidRPr="00637B1F">
        <w:rPr>
          <w:rFonts w:ascii="Times New Roman" w:eastAsia="Times New Roman" w:hAnsi="Times New Roman"/>
          <w:spacing w:val="5"/>
          <w:w w:val="98"/>
          <w:sz w:val="24"/>
          <w:szCs w:val="24"/>
          <w:lang w:eastAsia="fr-FR"/>
        </w:rPr>
        <w:t>Cahie</w:t>
      </w:r>
      <w:r w:rsidRPr="00637B1F">
        <w:rPr>
          <w:rFonts w:ascii="Times New Roman" w:eastAsia="Times New Roman" w:hAnsi="Times New Roman"/>
          <w:w w:val="98"/>
          <w:sz w:val="24"/>
          <w:szCs w:val="24"/>
          <w:lang w:eastAsia="fr-FR"/>
        </w:rPr>
        <w:t xml:space="preserve">r </w:t>
      </w:r>
      <w:r w:rsidRPr="00637B1F">
        <w:rPr>
          <w:rFonts w:ascii="Times New Roman" w:eastAsia="Times New Roman" w:hAnsi="Times New Roman"/>
          <w:spacing w:val="5"/>
          <w:w w:val="98"/>
          <w:sz w:val="24"/>
          <w:szCs w:val="24"/>
          <w:lang w:eastAsia="fr-FR"/>
        </w:rPr>
        <w:t>de</w:t>
      </w:r>
      <w:r w:rsidRPr="00637B1F">
        <w:rPr>
          <w:rFonts w:ascii="Times New Roman" w:eastAsia="Times New Roman" w:hAnsi="Times New Roman"/>
          <w:w w:val="98"/>
          <w:sz w:val="24"/>
          <w:szCs w:val="24"/>
          <w:lang w:eastAsia="fr-FR"/>
        </w:rPr>
        <w:t xml:space="preserve">s </w:t>
      </w:r>
      <w:r w:rsidRPr="00637B1F">
        <w:rPr>
          <w:rFonts w:ascii="Times New Roman" w:eastAsia="Times New Roman" w:hAnsi="Times New Roman"/>
          <w:spacing w:val="5"/>
          <w:w w:val="98"/>
          <w:sz w:val="24"/>
          <w:szCs w:val="24"/>
          <w:lang w:eastAsia="fr-FR"/>
        </w:rPr>
        <w:t>Clause</w:t>
      </w:r>
      <w:r w:rsidRPr="00637B1F">
        <w:rPr>
          <w:rFonts w:ascii="Times New Roman" w:eastAsia="Times New Roman" w:hAnsi="Times New Roman"/>
          <w:w w:val="98"/>
          <w:sz w:val="24"/>
          <w:szCs w:val="24"/>
          <w:lang w:eastAsia="fr-FR"/>
        </w:rPr>
        <w:t xml:space="preserve">s </w:t>
      </w:r>
      <w:r w:rsidRPr="00637B1F">
        <w:rPr>
          <w:rFonts w:ascii="Times New Roman" w:eastAsia="Times New Roman" w:hAnsi="Times New Roman"/>
          <w:spacing w:val="5"/>
          <w:w w:val="98"/>
          <w:sz w:val="24"/>
          <w:szCs w:val="24"/>
          <w:lang w:eastAsia="fr-FR"/>
        </w:rPr>
        <w:t xml:space="preserve">Administratives </w:t>
      </w:r>
      <w:r w:rsidRPr="00637B1F">
        <w:rPr>
          <w:rFonts w:ascii="Times New Roman" w:eastAsia="Times New Roman" w:hAnsi="Times New Roman"/>
          <w:w w:val="98"/>
          <w:sz w:val="24"/>
          <w:szCs w:val="24"/>
          <w:lang w:eastAsia="fr-FR"/>
        </w:rPr>
        <w:t>Particulières (CCAP) ;</w:t>
      </w:r>
    </w:p>
    <w:p w14:paraId="790EFF8B"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w w:val="98"/>
          <w:sz w:val="24"/>
          <w:szCs w:val="24"/>
          <w:lang w:eastAsia="fr-FR"/>
        </w:rPr>
        <w:t xml:space="preserve"> ii. Le Cahier des Clauses Techniques Particulières (CCTP).</w:t>
      </w:r>
    </w:p>
    <w:p w14:paraId="4F6E67E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b/>
          <w:i/>
          <w:iCs/>
          <w:sz w:val="24"/>
          <w:szCs w:val="24"/>
          <w:lang w:eastAsia="fr-FR"/>
        </w:rPr>
      </w:pPr>
      <w:r w:rsidRPr="00637B1F">
        <w:rPr>
          <w:rFonts w:ascii="Times New Roman" w:eastAsia="Times New Roman" w:hAnsi="Times New Roman"/>
          <w:i/>
          <w:iCs/>
          <w:sz w:val="24"/>
          <w:szCs w:val="24"/>
          <w:lang w:eastAsia="fr-FR"/>
        </w:rPr>
        <w:t>b.4.</w:t>
      </w:r>
      <w:r w:rsidRPr="00637B1F">
        <w:rPr>
          <w:rFonts w:ascii="Times New Roman" w:eastAsia="Times New Roman" w:hAnsi="Times New Roman"/>
          <w:b/>
          <w:i/>
          <w:iCs/>
          <w:sz w:val="24"/>
          <w:szCs w:val="24"/>
          <w:lang w:eastAsia="fr-FR"/>
        </w:rPr>
        <w:t>Commentaires CCAP et CCTP (facultatifs)</w:t>
      </w:r>
    </w:p>
    <w:p w14:paraId="59945AFC"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Les soumissionnaires formuleront un commentaire sur les choix techniques du projet et d’éventuelles propositions. </w:t>
      </w:r>
    </w:p>
    <w:p w14:paraId="2B73687D"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 xml:space="preserve">b .5. la charte d’intégrité </w:t>
      </w:r>
    </w:p>
    <w:p w14:paraId="057C4F51"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b-6- la déclaration d’engagement au respect des clauses sociales et environnementales</w:t>
      </w:r>
    </w:p>
    <w:p w14:paraId="0CFB89FB"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i/>
          <w:iCs/>
          <w:sz w:val="24"/>
          <w:szCs w:val="24"/>
          <w:lang w:eastAsia="fr-FR"/>
        </w:rPr>
        <w:t xml:space="preserve">c. </w:t>
      </w:r>
      <w:r w:rsidRPr="00637B1F">
        <w:rPr>
          <w:rFonts w:ascii="Times New Roman" w:eastAsia="Times New Roman" w:hAnsi="Times New Roman"/>
          <w:b/>
          <w:i/>
          <w:iCs/>
          <w:sz w:val="24"/>
          <w:szCs w:val="24"/>
          <w:lang w:eastAsia="fr-FR"/>
        </w:rPr>
        <w:t>Volume 3 : Offre financière</w:t>
      </w:r>
    </w:p>
    <w:p w14:paraId="28E91476"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3"/>
          <w:sz w:val="24"/>
          <w:szCs w:val="24"/>
          <w:lang w:eastAsia="fr-FR"/>
        </w:rPr>
        <w:t>Il comprend 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3"/>
          <w:sz w:val="24"/>
          <w:szCs w:val="24"/>
          <w:lang w:eastAsia="fr-FR"/>
        </w:rPr>
        <w:t>élément</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3"/>
          <w:sz w:val="24"/>
          <w:szCs w:val="24"/>
          <w:lang w:eastAsia="fr-FR"/>
        </w:rPr>
        <w:t>permettan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3"/>
          <w:sz w:val="24"/>
          <w:szCs w:val="24"/>
          <w:lang w:eastAsia="fr-FR"/>
        </w:rPr>
        <w:t xml:space="preserve">de </w:t>
      </w:r>
      <w:r w:rsidRPr="00637B1F">
        <w:rPr>
          <w:rFonts w:ascii="Times New Roman" w:eastAsia="Times New Roman" w:hAnsi="Times New Roman"/>
          <w:sz w:val="24"/>
          <w:szCs w:val="24"/>
          <w:lang w:eastAsia="fr-FR"/>
        </w:rPr>
        <w:t>justifier le coût des travaux, à savoir :</w:t>
      </w:r>
    </w:p>
    <w:p w14:paraId="10C2C824"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c.1. La soumission proprement dite, en original rédigée selon le modèle ou le formulaire type joint, timbrée au tarif en vigueur, signée et datée ;</w:t>
      </w:r>
    </w:p>
    <w:p w14:paraId="1B84B551"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c.2. Le bordereau des prix unitaires dûment rempli ;</w:t>
      </w:r>
    </w:p>
    <w:p w14:paraId="4D2CACA8" w14:textId="77777777" w:rsidR="0001444F" w:rsidRPr="00637B1F" w:rsidRDefault="0001444F" w:rsidP="0001444F">
      <w:pPr>
        <w:widowControl w:val="0"/>
        <w:tabs>
          <w:tab w:val="left" w:pos="6675"/>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c.3. Le détail quantitatif et estimatif dûment rempli ;</w:t>
      </w:r>
      <w:r w:rsidRPr="00637B1F">
        <w:rPr>
          <w:rFonts w:ascii="Times New Roman" w:eastAsia="Times New Roman" w:hAnsi="Times New Roman"/>
          <w:sz w:val="24"/>
          <w:szCs w:val="24"/>
          <w:lang w:eastAsia="fr-FR"/>
        </w:rPr>
        <w:tab/>
      </w:r>
    </w:p>
    <w:p w14:paraId="45E886C4"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c.4. Le sous-détail des prix et/ou la décomposition des prix forfaitaires ;</w:t>
      </w:r>
    </w:p>
    <w:p w14:paraId="0486EFF6"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c.5. </w:t>
      </w:r>
      <w:bookmarkStart w:id="71" w:name="_Hlk159243591"/>
      <w:r w:rsidRPr="00637B1F">
        <w:rPr>
          <w:rFonts w:ascii="Times New Roman" w:eastAsia="Times New Roman" w:hAnsi="Times New Roman"/>
          <w:sz w:val="24"/>
          <w:szCs w:val="24"/>
          <w:lang w:eastAsia="fr-FR"/>
        </w:rPr>
        <w:t>L’échéancier prévisionnel de paiements, le cas échéant</w:t>
      </w:r>
      <w:bookmarkEnd w:id="71"/>
      <w:r w:rsidRPr="00637B1F">
        <w:rPr>
          <w:rFonts w:ascii="Times New Roman" w:eastAsia="Times New Roman" w:hAnsi="Times New Roman"/>
          <w:sz w:val="24"/>
          <w:szCs w:val="24"/>
          <w:lang w:eastAsia="fr-FR"/>
        </w:rPr>
        <w:t>.</w:t>
      </w:r>
    </w:p>
    <w:p w14:paraId="47B0734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1"/>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1"/>
          <w:sz w:val="24"/>
          <w:szCs w:val="24"/>
          <w:lang w:eastAsia="fr-FR"/>
        </w:rPr>
        <w:t>soumissionnaire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1"/>
          <w:sz w:val="24"/>
          <w:szCs w:val="24"/>
          <w:lang w:eastAsia="fr-FR"/>
        </w:rPr>
        <w:t>utiliseron</w:t>
      </w:r>
      <w:r w:rsidRPr="00637B1F">
        <w:rPr>
          <w:rFonts w:ascii="Times New Roman" w:eastAsia="Times New Roman" w:hAnsi="Times New Roman"/>
          <w:sz w:val="24"/>
          <w:szCs w:val="24"/>
          <w:lang w:eastAsia="fr-FR"/>
        </w:rPr>
        <w:t xml:space="preserve">t à </w:t>
      </w:r>
      <w:r w:rsidRPr="00637B1F">
        <w:rPr>
          <w:rFonts w:ascii="Times New Roman" w:eastAsia="Times New Roman" w:hAnsi="Times New Roman"/>
          <w:spacing w:val="1"/>
          <w:sz w:val="24"/>
          <w:szCs w:val="24"/>
          <w:lang w:eastAsia="fr-FR"/>
        </w:rPr>
        <w:t>ce</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1"/>
          <w:sz w:val="24"/>
          <w:szCs w:val="24"/>
          <w:lang w:eastAsia="fr-FR"/>
        </w:rPr>
        <w:t>effe</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1"/>
          <w:sz w:val="24"/>
          <w:szCs w:val="24"/>
          <w:lang w:eastAsia="fr-FR"/>
        </w:rPr>
        <w:t xml:space="preserve">les </w:t>
      </w:r>
      <w:r w:rsidRPr="00637B1F">
        <w:rPr>
          <w:rFonts w:ascii="Times New Roman" w:eastAsia="Times New Roman" w:hAnsi="Times New Roman"/>
          <w:sz w:val="24"/>
          <w:szCs w:val="24"/>
          <w:lang w:eastAsia="fr-FR"/>
        </w:rPr>
        <w:t xml:space="preserve">pièces et modèles ou formulaires types prévus dans le Dossier d’Appel d’Offres, sous réserve des dispositions de l’article </w:t>
      </w:r>
      <w:r w:rsidRPr="00637B1F">
        <w:rPr>
          <w:rFonts w:ascii="Times New Roman" w:eastAsia="Times New Roman" w:hAnsi="Times New Roman"/>
          <w:spacing w:val="5"/>
          <w:sz w:val="24"/>
          <w:szCs w:val="24"/>
          <w:lang w:eastAsia="fr-FR"/>
        </w:rPr>
        <w:t>17.</w:t>
      </w:r>
      <w:r w:rsidRPr="00637B1F">
        <w:rPr>
          <w:rFonts w:ascii="Times New Roman" w:eastAsia="Times New Roman" w:hAnsi="Times New Roman"/>
          <w:sz w:val="24"/>
          <w:szCs w:val="24"/>
          <w:lang w:eastAsia="fr-FR"/>
        </w:rPr>
        <w:t xml:space="preserve">2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RGA</w:t>
      </w:r>
      <w:r w:rsidRPr="00637B1F">
        <w:rPr>
          <w:rFonts w:ascii="Times New Roman" w:eastAsia="Times New Roman" w:hAnsi="Times New Roman"/>
          <w:sz w:val="24"/>
          <w:szCs w:val="24"/>
          <w:lang w:eastAsia="fr-FR"/>
        </w:rPr>
        <w:t xml:space="preserve">O </w:t>
      </w:r>
      <w:r w:rsidRPr="00637B1F">
        <w:rPr>
          <w:rFonts w:ascii="Times New Roman" w:eastAsia="Times New Roman" w:hAnsi="Times New Roman"/>
          <w:spacing w:val="5"/>
          <w:sz w:val="24"/>
          <w:szCs w:val="24"/>
          <w:lang w:eastAsia="fr-FR"/>
        </w:rPr>
        <w:t>concernan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autre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formes </w:t>
      </w:r>
      <w:r w:rsidRPr="00637B1F">
        <w:rPr>
          <w:rFonts w:ascii="Times New Roman" w:eastAsia="Times New Roman" w:hAnsi="Times New Roman"/>
          <w:sz w:val="24"/>
          <w:szCs w:val="24"/>
          <w:lang w:eastAsia="fr-FR"/>
        </w:rPr>
        <w:t>possibles de Cautionnement de Soumission.</w:t>
      </w:r>
    </w:p>
    <w:p w14:paraId="57434C80" w14:textId="77777777" w:rsidR="0001444F" w:rsidRPr="00637B1F" w:rsidRDefault="0001444F" w:rsidP="0001444F">
      <w:pPr>
        <w:suppressAutoHyphens/>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13.2. Le RPAO indique combien de temps les propositions doivent demeurer valides à compter de la date de soumission. Pendant cette période, les soumissionnaires doivent garder à disposition le personnel spécialisé proposé pour la mission.</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fait tout son possible pour mener à bien les négociations dans ces délais. Si celui-ci souhaite prolonger la durée de validité des propositions, les Candidats qui n’y consentent pas sont en droit de refuser une telle prolongation.</w:t>
      </w:r>
    </w:p>
    <w:p w14:paraId="4BDA9EF2"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72" w:name="_Toc530307920"/>
      <w:bookmarkStart w:id="73" w:name="_Toc97557041"/>
      <w:bookmarkStart w:id="74" w:name="_Toc163062708"/>
      <w:r w:rsidRPr="00637B1F">
        <w:rPr>
          <w:rFonts w:ascii="Times New Roman" w:eastAsia="Times New Roman" w:hAnsi="Times New Roman"/>
          <w:b/>
          <w:sz w:val="28"/>
          <w:szCs w:val="24"/>
          <w:lang w:eastAsia="fr-FR"/>
        </w:rPr>
        <w:t>Montant de l’offre</w:t>
      </w:r>
      <w:bookmarkEnd w:id="72"/>
      <w:bookmarkEnd w:id="73"/>
      <w:bookmarkEnd w:id="74"/>
    </w:p>
    <w:p w14:paraId="1D10789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14.1. </w:t>
      </w:r>
      <w:bookmarkStart w:id="75" w:name="_Hlk159243872"/>
      <w:r w:rsidRPr="00637B1F">
        <w:rPr>
          <w:rFonts w:ascii="Times New Roman" w:eastAsia="Times New Roman" w:hAnsi="Times New Roman"/>
          <w:spacing w:val="2"/>
          <w:sz w:val="24"/>
          <w:szCs w:val="24"/>
          <w:lang w:eastAsia="fr-FR"/>
        </w:rPr>
        <w:t>Sau</w:t>
      </w:r>
      <w:r w:rsidRPr="00637B1F">
        <w:rPr>
          <w:rFonts w:ascii="Times New Roman" w:eastAsia="Times New Roman" w:hAnsi="Times New Roman"/>
          <w:sz w:val="24"/>
          <w:szCs w:val="24"/>
          <w:lang w:eastAsia="fr-FR"/>
        </w:rPr>
        <w:t xml:space="preserve">f </w:t>
      </w:r>
      <w:r w:rsidRPr="00637B1F">
        <w:rPr>
          <w:rFonts w:ascii="Times New Roman" w:eastAsia="Times New Roman" w:hAnsi="Times New Roman"/>
          <w:spacing w:val="2"/>
          <w:sz w:val="24"/>
          <w:szCs w:val="24"/>
          <w:lang w:eastAsia="fr-FR"/>
        </w:rPr>
        <w:t>indicatio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2"/>
          <w:sz w:val="24"/>
          <w:szCs w:val="24"/>
          <w:lang w:eastAsia="fr-FR"/>
        </w:rPr>
        <w:t>contrair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2"/>
          <w:sz w:val="24"/>
          <w:szCs w:val="24"/>
          <w:lang w:eastAsia="fr-FR"/>
        </w:rPr>
        <w:t>figuran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2"/>
          <w:sz w:val="24"/>
          <w:szCs w:val="24"/>
          <w:lang w:eastAsia="fr-FR"/>
        </w:rPr>
        <w:t>dan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 xml:space="preserve">le </w:t>
      </w:r>
      <w:r w:rsidRPr="00637B1F">
        <w:rPr>
          <w:rFonts w:ascii="Times New Roman" w:eastAsia="Times New Roman" w:hAnsi="Times New Roman"/>
          <w:spacing w:val="5"/>
          <w:sz w:val="24"/>
          <w:szCs w:val="24"/>
          <w:lang w:eastAsia="fr-FR"/>
        </w:rPr>
        <w:t>Dossie</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d’Appe</w:t>
      </w:r>
      <w:r w:rsidRPr="00637B1F">
        <w:rPr>
          <w:rFonts w:ascii="Times New Roman" w:eastAsia="Times New Roman" w:hAnsi="Times New Roman"/>
          <w:sz w:val="24"/>
          <w:szCs w:val="24"/>
          <w:lang w:eastAsia="fr-FR"/>
        </w:rPr>
        <w:t xml:space="preserve">l </w:t>
      </w:r>
      <w:r w:rsidRPr="00637B1F">
        <w:rPr>
          <w:rFonts w:ascii="Times New Roman" w:eastAsia="Times New Roman" w:hAnsi="Times New Roman"/>
          <w:spacing w:val="5"/>
          <w:sz w:val="24"/>
          <w:szCs w:val="24"/>
          <w:lang w:eastAsia="fr-FR"/>
        </w:rPr>
        <w:t>d’Offres</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l</w:t>
      </w:r>
      <w:r w:rsidRPr="00637B1F">
        <w:rPr>
          <w:rFonts w:ascii="Times New Roman" w:eastAsia="Times New Roman" w:hAnsi="Times New Roman"/>
          <w:sz w:val="24"/>
          <w:szCs w:val="24"/>
          <w:lang w:eastAsia="fr-FR"/>
        </w:rPr>
        <w:t>e</w:t>
      </w:r>
      <w:r w:rsidR="00885E32" w:rsidRPr="00637B1F">
        <w:rPr>
          <w:rFonts w:ascii="Times New Roman" w:eastAsia="Times New Roman" w:hAnsi="Times New Roman"/>
          <w:sz w:val="24"/>
          <w:szCs w:val="24"/>
          <w:lang w:eastAsia="fr-FR"/>
        </w:rPr>
        <w:t xml:space="preserve"> </w:t>
      </w:r>
      <w:r w:rsidR="002E4E00" w:rsidRPr="00637B1F">
        <w:rPr>
          <w:rFonts w:ascii="Times New Roman" w:eastAsia="Times New Roman" w:hAnsi="Times New Roman"/>
          <w:sz w:val="24"/>
          <w:szCs w:val="24"/>
          <w:lang w:eastAsia="fr-FR"/>
        </w:rPr>
        <w:t xml:space="preserve">montant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couvrir</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l’ensembl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travaux </w:t>
      </w:r>
      <w:r w:rsidRPr="00637B1F">
        <w:rPr>
          <w:rFonts w:ascii="Times New Roman" w:eastAsia="Times New Roman" w:hAnsi="Times New Roman"/>
          <w:sz w:val="24"/>
          <w:szCs w:val="24"/>
          <w:lang w:eastAsia="fr-FR"/>
        </w:rPr>
        <w:t>décrits à l’article 1.1 du RPAO, sur la base du Bordereau des Prix et du Détail Quantitatif et Estimatif chiffrés, ainsi que du sous-détail des prix unitaires et de la décomposition des prix forfaitaires présentés par le soumissionnaire le cas échéant.</w:t>
      </w:r>
    </w:p>
    <w:p w14:paraId="1BEF080F"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bookmarkStart w:id="76" w:name="_Hlk159243992"/>
      <w:bookmarkEnd w:id="75"/>
      <w:r w:rsidRPr="00637B1F">
        <w:rPr>
          <w:rFonts w:ascii="Times New Roman" w:eastAsia="Times New Roman" w:hAnsi="Times New Roman"/>
          <w:sz w:val="24"/>
          <w:szCs w:val="24"/>
          <w:lang w:eastAsia="fr-FR"/>
        </w:rPr>
        <w:lastRenderedPageBreak/>
        <w:t>14.2. Le soumissionnaire remplira les prix unitaires et totaux de tous les postes du bordereau de prix et du Détail quantitatif et estimatif.</w:t>
      </w:r>
    </w:p>
    <w:bookmarkEnd w:id="76"/>
    <w:p w14:paraId="3C14DAB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14.3. </w:t>
      </w:r>
      <w:bookmarkStart w:id="77" w:name="_Hlk159244150"/>
      <w:r w:rsidRPr="00637B1F">
        <w:rPr>
          <w:rFonts w:ascii="Times New Roman" w:eastAsia="Times New Roman" w:hAnsi="Times New Roman"/>
          <w:spacing w:val="5"/>
          <w:sz w:val="24"/>
          <w:szCs w:val="24"/>
          <w:lang w:eastAsia="fr-FR"/>
        </w:rPr>
        <w:t>Sou</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réserv</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es </w:t>
      </w:r>
      <w:r w:rsidRPr="00637B1F">
        <w:rPr>
          <w:rFonts w:ascii="Times New Roman" w:eastAsia="Times New Roman" w:hAnsi="Times New Roman"/>
          <w:spacing w:val="5"/>
          <w:sz w:val="24"/>
          <w:szCs w:val="24"/>
          <w:lang w:eastAsia="fr-FR"/>
        </w:rPr>
        <w:t>disposition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contraires </w:t>
      </w:r>
      <w:r w:rsidRPr="00637B1F">
        <w:rPr>
          <w:rFonts w:ascii="Times New Roman" w:eastAsia="Times New Roman" w:hAnsi="Times New Roman"/>
          <w:sz w:val="24"/>
          <w:szCs w:val="24"/>
          <w:lang w:eastAsia="fr-FR"/>
        </w:rPr>
        <w:t>prévues dans le RPAO et le CCAP</w:t>
      </w:r>
      <w:bookmarkEnd w:id="77"/>
      <w:r w:rsidRPr="00637B1F">
        <w:rPr>
          <w:rFonts w:ascii="Times New Roman" w:eastAsia="Times New Roman" w:hAnsi="Times New Roman"/>
          <w:sz w:val="24"/>
          <w:szCs w:val="24"/>
          <w:lang w:eastAsia="fr-FR"/>
        </w:rPr>
        <w:t xml:space="preserve">, tous les </w:t>
      </w:r>
      <w:r w:rsidRPr="00637B1F">
        <w:rPr>
          <w:rFonts w:ascii="Times New Roman" w:eastAsia="Times New Roman" w:hAnsi="Times New Roman"/>
          <w:spacing w:val="5"/>
          <w:sz w:val="24"/>
          <w:szCs w:val="24"/>
          <w:lang w:eastAsia="fr-FR"/>
        </w:rPr>
        <w:t>droits</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impôt</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taxe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e</w:t>
      </w:r>
      <w:r w:rsidRPr="00637B1F">
        <w:rPr>
          <w:rFonts w:ascii="Times New Roman" w:eastAsia="Times New Roman" w:hAnsi="Times New Roman"/>
          <w:sz w:val="24"/>
          <w:szCs w:val="24"/>
          <w:lang w:eastAsia="fr-FR"/>
        </w:rPr>
        <w:t>t</w:t>
      </w:r>
      <w:r w:rsidRPr="00637B1F">
        <w:rPr>
          <w:rFonts w:ascii="Times New Roman" w:eastAsia="Times New Roman" w:hAnsi="Times New Roman"/>
          <w:spacing w:val="5"/>
          <w:sz w:val="24"/>
          <w:szCs w:val="24"/>
          <w:lang w:eastAsia="fr-FR"/>
        </w:rPr>
        <w:t xml:space="preserve"> assurances payable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pa</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 xml:space="preserve">le </w:t>
      </w:r>
      <w:r w:rsidRPr="00637B1F">
        <w:rPr>
          <w:rFonts w:ascii="Times New Roman" w:eastAsia="Times New Roman" w:hAnsi="Times New Roman"/>
          <w:sz w:val="24"/>
          <w:szCs w:val="24"/>
          <w:lang w:eastAsia="fr-FR"/>
        </w:rPr>
        <w:t>soumissionnaire au titre du futur Marché, ou à tout autre titre, trente (30) jours avant la date limite de dépôt des offres seront inclus dans les prix et dans le montant total de son offre.</w:t>
      </w:r>
    </w:p>
    <w:p w14:paraId="0716E829"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bookmarkStart w:id="78" w:name="_Hlk159244377"/>
      <w:r w:rsidRPr="00637B1F">
        <w:rPr>
          <w:rFonts w:ascii="Times New Roman" w:eastAsia="Times New Roman" w:hAnsi="Times New Roman"/>
          <w:sz w:val="24"/>
          <w:szCs w:val="24"/>
          <w:lang w:eastAsia="fr-FR"/>
        </w:rPr>
        <w:t xml:space="preserve">14.4. Si les clauses de révision et/ou d’actualisation des prix sont prévues au marché, la date d’établissement des prix initiaux, ainsi que les </w:t>
      </w:r>
      <w:r w:rsidRPr="00637B1F">
        <w:rPr>
          <w:rFonts w:ascii="Times New Roman" w:eastAsia="Times New Roman" w:hAnsi="Times New Roman"/>
          <w:spacing w:val="1"/>
          <w:sz w:val="24"/>
          <w:szCs w:val="24"/>
          <w:lang w:eastAsia="fr-FR"/>
        </w:rPr>
        <w:t>modalité</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1"/>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1"/>
          <w:sz w:val="24"/>
          <w:szCs w:val="24"/>
          <w:lang w:eastAsia="fr-FR"/>
        </w:rPr>
        <w:t>révisio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1"/>
          <w:sz w:val="24"/>
          <w:szCs w:val="24"/>
          <w:lang w:eastAsia="fr-FR"/>
        </w:rPr>
        <w:t>et/o</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1"/>
          <w:sz w:val="24"/>
          <w:szCs w:val="24"/>
          <w:lang w:eastAsia="fr-FR"/>
        </w:rPr>
        <w:t>d’actualisation desdit</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1"/>
          <w:sz w:val="24"/>
          <w:szCs w:val="24"/>
          <w:lang w:eastAsia="fr-FR"/>
        </w:rPr>
        <w:t>pri</w:t>
      </w:r>
      <w:r w:rsidRPr="00637B1F">
        <w:rPr>
          <w:rFonts w:ascii="Times New Roman" w:eastAsia="Times New Roman" w:hAnsi="Times New Roman"/>
          <w:sz w:val="24"/>
          <w:szCs w:val="24"/>
          <w:lang w:eastAsia="fr-FR"/>
        </w:rPr>
        <w:t xml:space="preserve">x </w:t>
      </w:r>
      <w:r w:rsidRPr="00637B1F">
        <w:rPr>
          <w:rFonts w:ascii="Times New Roman" w:eastAsia="Times New Roman" w:hAnsi="Times New Roman"/>
          <w:spacing w:val="1"/>
          <w:sz w:val="24"/>
          <w:szCs w:val="24"/>
          <w:lang w:eastAsia="fr-FR"/>
        </w:rPr>
        <w:t>doiven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1"/>
          <w:sz w:val="24"/>
          <w:szCs w:val="24"/>
          <w:lang w:eastAsia="fr-FR"/>
        </w:rPr>
        <w:t>êtr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1"/>
          <w:sz w:val="24"/>
          <w:szCs w:val="24"/>
          <w:lang w:eastAsia="fr-FR"/>
        </w:rPr>
        <w:t>précisées</w:t>
      </w:r>
      <w:r w:rsidRPr="00637B1F">
        <w:rPr>
          <w:rFonts w:ascii="Times New Roman" w:eastAsia="Times New Roman" w:hAnsi="Times New Roman"/>
          <w:sz w:val="24"/>
          <w:szCs w:val="24"/>
          <w:lang w:eastAsia="fr-FR"/>
        </w:rPr>
        <w:t>. Tout Marché dont la durée d’exécution est au plus égale à un (1) an ne peut faire l’objet de révision de prix.</w:t>
      </w:r>
    </w:p>
    <w:p w14:paraId="14D52C49"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bookmarkStart w:id="79" w:name="_Hlk159244887"/>
      <w:bookmarkEnd w:id="78"/>
      <w:r w:rsidRPr="00637B1F">
        <w:rPr>
          <w:rFonts w:ascii="Times New Roman" w:eastAsia="Times New Roman" w:hAnsi="Times New Roman"/>
          <w:sz w:val="24"/>
          <w:szCs w:val="24"/>
          <w:lang w:eastAsia="fr-FR"/>
        </w:rPr>
        <w:t>14.5. Tous les prix unitaires assortis des quantités doivent être justifiés par des sous-détails établis conformément au cadre proposé à la pièce N° 8 du DAO.</w:t>
      </w:r>
    </w:p>
    <w:bookmarkEnd w:id="79"/>
    <w:p w14:paraId="5110B99F"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14.6. Les soumissionnaires indiqueront les rabais consentis dans leurs offres. Par ailleurs, ils préciseront les conditions d’application de ce rabais.</w:t>
      </w:r>
    </w:p>
    <w:p w14:paraId="09ADDF15"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80" w:name="_Toc530307921"/>
      <w:bookmarkStart w:id="81" w:name="_Toc97557042"/>
      <w:bookmarkStart w:id="82" w:name="_Toc163062709"/>
      <w:r w:rsidRPr="00637B1F">
        <w:rPr>
          <w:rFonts w:ascii="Times New Roman" w:eastAsia="Times New Roman" w:hAnsi="Times New Roman"/>
          <w:b/>
          <w:sz w:val="28"/>
          <w:szCs w:val="24"/>
          <w:lang w:eastAsia="fr-FR"/>
        </w:rPr>
        <w:t>Monnaies de soumission et de règlement</w:t>
      </w:r>
      <w:bookmarkEnd w:id="80"/>
      <w:bookmarkEnd w:id="81"/>
      <w:bookmarkEnd w:id="82"/>
    </w:p>
    <w:p w14:paraId="6E53E5B1"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15.1. En cas d’Appels d’Offres Internationaux, les monnaies de l’offre</w:t>
      </w:r>
      <w:r w:rsidRPr="00637B1F">
        <w:rPr>
          <w:rFonts w:ascii="Times New Roman" w:eastAsia="Times New Roman" w:hAnsi="Times New Roman"/>
          <w:spacing w:val="26"/>
          <w:sz w:val="24"/>
          <w:szCs w:val="24"/>
          <w:lang w:eastAsia="fr-FR"/>
        </w:rPr>
        <w:t xml:space="preserve"> doivent </w:t>
      </w:r>
      <w:r w:rsidRPr="00637B1F">
        <w:rPr>
          <w:rFonts w:ascii="Times New Roman" w:eastAsia="Times New Roman" w:hAnsi="Times New Roman"/>
          <w:sz w:val="24"/>
          <w:szCs w:val="24"/>
          <w:lang w:eastAsia="fr-FR"/>
        </w:rPr>
        <w:t xml:space="preserve">suivre les dispositions soit de l’Option A ou de l’Option B </w:t>
      </w:r>
      <w:r w:rsidRPr="00637B1F">
        <w:rPr>
          <w:rFonts w:ascii="Times New Roman" w:eastAsia="Times New Roman" w:hAnsi="Times New Roman"/>
          <w:spacing w:val="3"/>
          <w:sz w:val="24"/>
          <w:szCs w:val="24"/>
          <w:lang w:eastAsia="fr-FR"/>
        </w:rPr>
        <w:t>ci-dessous</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3"/>
          <w:sz w:val="24"/>
          <w:szCs w:val="24"/>
          <w:lang w:eastAsia="fr-FR"/>
        </w:rPr>
        <w:t>l’optio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3"/>
          <w:sz w:val="24"/>
          <w:szCs w:val="24"/>
          <w:lang w:eastAsia="fr-FR"/>
        </w:rPr>
        <w:t>applicabl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étan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3"/>
          <w:sz w:val="24"/>
          <w:szCs w:val="24"/>
          <w:lang w:eastAsia="fr-FR"/>
        </w:rPr>
        <w:t xml:space="preserve">celle </w:t>
      </w:r>
      <w:r w:rsidRPr="00637B1F">
        <w:rPr>
          <w:rFonts w:ascii="Times New Roman" w:eastAsia="Times New Roman" w:hAnsi="Times New Roman"/>
          <w:sz w:val="24"/>
          <w:szCs w:val="24"/>
          <w:lang w:eastAsia="fr-FR"/>
        </w:rPr>
        <w:t>retenue dans le RPAO.</w:t>
      </w:r>
    </w:p>
    <w:p w14:paraId="239FB8E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15.2. Option A : le montant de la soumission est libellé entièrement en monnaie nationale</w:t>
      </w:r>
    </w:p>
    <w:p w14:paraId="41863F3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montant de la soumission, les prix unitaires du bordereau des prix et les prix du détail quantitatif et estimatif sont libellés entièrement</w:t>
      </w:r>
      <w:r w:rsidRPr="00637B1F">
        <w:rPr>
          <w:rFonts w:ascii="Times New Roman" w:eastAsia="Times New Roman" w:hAnsi="Times New Roman"/>
          <w:spacing w:val="8"/>
          <w:sz w:val="24"/>
          <w:szCs w:val="24"/>
          <w:lang w:eastAsia="fr-FR"/>
        </w:rPr>
        <w:t xml:space="preserve"> e</w:t>
      </w:r>
      <w:r w:rsidRPr="00637B1F">
        <w:rPr>
          <w:rFonts w:ascii="Times New Roman" w:eastAsia="Times New Roman" w:hAnsi="Times New Roman"/>
          <w:sz w:val="24"/>
          <w:szCs w:val="24"/>
          <w:lang w:eastAsia="fr-FR"/>
        </w:rPr>
        <w:t>n francs CFA de la manière suivante:</w:t>
      </w:r>
    </w:p>
    <w:p w14:paraId="563479D2"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2"/>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pri</w:t>
      </w:r>
      <w:r w:rsidRPr="00637B1F">
        <w:rPr>
          <w:rFonts w:ascii="Times New Roman" w:eastAsia="Times New Roman" w:hAnsi="Times New Roman"/>
          <w:sz w:val="24"/>
          <w:szCs w:val="24"/>
          <w:lang w:eastAsia="fr-FR"/>
        </w:rPr>
        <w:t xml:space="preserve">x </w:t>
      </w:r>
      <w:r w:rsidRPr="00637B1F">
        <w:rPr>
          <w:rFonts w:ascii="Times New Roman" w:eastAsia="Times New Roman" w:hAnsi="Times New Roman"/>
          <w:spacing w:val="2"/>
          <w:sz w:val="24"/>
          <w:szCs w:val="24"/>
          <w:lang w:eastAsia="fr-FR"/>
        </w:rPr>
        <w:t>seron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2"/>
          <w:sz w:val="24"/>
          <w:szCs w:val="24"/>
          <w:lang w:eastAsia="fr-FR"/>
        </w:rPr>
        <w:t>entièremen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2"/>
          <w:sz w:val="24"/>
          <w:szCs w:val="24"/>
          <w:lang w:eastAsia="fr-FR"/>
        </w:rPr>
        <w:t>libellé</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dan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 xml:space="preserve">la </w:t>
      </w:r>
      <w:r w:rsidRPr="00637B1F">
        <w:rPr>
          <w:rFonts w:ascii="Times New Roman" w:eastAsia="Times New Roman" w:hAnsi="Times New Roman"/>
          <w:spacing w:val="5"/>
          <w:sz w:val="24"/>
          <w:szCs w:val="24"/>
          <w:lang w:eastAsia="fr-FR"/>
        </w:rPr>
        <w:t>monnai</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nationale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soumissionnair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qui </w:t>
      </w:r>
      <w:r w:rsidRPr="00637B1F">
        <w:rPr>
          <w:rFonts w:ascii="Times New Roman" w:eastAsia="Times New Roman" w:hAnsi="Times New Roman"/>
          <w:sz w:val="24"/>
          <w:szCs w:val="24"/>
          <w:lang w:eastAsia="fr-FR"/>
        </w:rPr>
        <w:t>compte engager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w:t>
      </w:r>
      <w:r w:rsidR="00885E32"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w:t>
      </w:r>
    </w:p>
    <w:p w14:paraId="363260C1" w14:textId="77777777" w:rsidR="0001444F" w:rsidRPr="00637B1F" w:rsidRDefault="0001444F" w:rsidP="0001444F">
      <w:pPr>
        <w:widowControl w:val="0"/>
        <w:tabs>
          <w:tab w:val="left" w:pos="940"/>
          <w:tab w:val="left" w:pos="1660"/>
          <w:tab w:val="left" w:pos="2220"/>
          <w:tab w:val="left" w:pos="3260"/>
          <w:tab w:val="left" w:pos="4260"/>
          <w:tab w:val="left" w:pos="4900"/>
        </w:tabs>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b. </w:t>
      </w:r>
      <w:r w:rsidRPr="00637B1F">
        <w:rPr>
          <w:rFonts w:ascii="Times New Roman" w:eastAsia="Times New Roman" w:hAnsi="Times New Roman"/>
          <w:spacing w:val="5"/>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tau</w:t>
      </w:r>
      <w:r w:rsidRPr="00637B1F">
        <w:rPr>
          <w:rFonts w:ascii="Times New Roman" w:eastAsia="Times New Roman" w:hAnsi="Times New Roman"/>
          <w:sz w:val="24"/>
          <w:szCs w:val="24"/>
          <w:lang w:eastAsia="fr-FR"/>
        </w:rPr>
        <w:t xml:space="preserve">x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chang</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utilisé</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pa</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 xml:space="preserve">le </w:t>
      </w:r>
      <w:r w:rsidRPr="00637B1F">
        <w:rPr>
          <w:rFonts w:ascii="Times New Roman" w:eastAsia="Times New Roman" w:hAnsi="Times New Roman"/>
          <w:spacing w:val="2"/>
          <w:sz w:val="24"/>
          <w:szCs w:val="24"/>
          <w:lang w:eastAsia="fr-FR"/>
        </w:rPr>
        <w:t>Soumissionnair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2"/>
          <w:sz w:val="24"/>
          <w:szCs w:val="24"/>
          <w:lang w:eastAsia="fr-FR"/>
        </w:rPr>
        <w:t>pou</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2"/>
          <w:sz w:val="24"/>
          <w:szCs w:val="24"/>
          <w:lang w:eastAsia="fr-FR"/>
        </w:rPr>
        <w:t>converti</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2"/>
          <w:sz w:val="24"/>
          <w:szCs w:val="24"/>
          <w:lang w:eastAsia="fr-FR"/>
        </w:rPr>
        <w:t>so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2"/>
          <w:sz w:val="24"/>
          <w:szCs w:val="24"/>
          <w:lang w:eastAsia="fr-FR"/>
        </w:rPr>
        <w:t>offr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2"/>
          <w:sz w:val="24"/>
          <w:szCs w:val="24"/>
          <w:lang w:eastAsia="fr-FR"/>
        </w:rPr>
        <w:t xml:space="preserve">en </w:t>
      </w:r>
      <w:r w:rsidRPr="00637B1F">
        <w:rPr>
          <w:rFonts w:ascii="Times New Roman" w:eastAsia="Times New Roman" w:hAnsi="Times New Roman"/>
          <w:sz w:val="24"/>
          <w:szCs w:val="24"/>
          <w:lang w:eastAsia="fr-FR"/>
        </w:rPr>
        <w:t>monnaie nationale seront spécifiés par le soumissionnaire en annexe à la soumission conformément aux précisions du RPAO. Ils seront appliqués pour tout paiement au titre</w:t>
      </w:r>
      <w:r w:rsidR="00885E32"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pour qu’aucun risque de change ne soit supporté par le Soumissionnaire retenu.</w:t>
      </w:r>
    </w:p>
    <w:p w14:paraId="45B6A26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15.3. Option B : Le montant de la soumission est directement libellé en monnaie nationale et étrangère.</w:t>
      </w:r>
    </w:p>
    <w:p w14:paraId="0A823965"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soumissionnaire libellera les Prix Unitaires du Bordereau des Prix et les Prix du Détail Quantitatif </w:t>
      </w:r>
      <w:r w:rsidRPr="00637B1F">
        <w:rPr>
          <w:rFonts w:ascii="Times New Roman" w:eastAsia="Times New Roman" w:hAnsi="Times New Roman"/>
          <w:sz w:val="24"/>
          <w:szCs w:val="24"/>
          <w:lang w:eastAsia="fr-FR"/>
        </w:rPr>
        <w:lastRenderedPageBreak/>
        <w:t>et Estimatif de la manière suivante :</w:t>
      </w:r>
    </w:p>
    <w:p w14:paraId="40E08C97"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w w:val="99"/>
          <w:sz w:val="24"/>
          <w:szCs w:val="24"/>
          <w:lang w:eastAsia="fr-FR"/>
        </w:rPr>
        <w:t>a.</w:t>
      </w:r>
      <w:r w:rsidRPr="00637B1F">
        <w:rPr>
          <w:rFonts w:ascii="Times New Roman" w:eastAsia="Times New Roman" w:hAnsi="Times New Roman"/>
          <w:sz w:val="24"/>
          <w:szCs w:val="24"/>
          <w:lang w:eastAsia="fr-FR"/>
        </w:rPr>
        <w:t xml:space="preserve"> Les prix des intrants nécessaires aux travaux, que le Soumissionnaire compte se procurer dans le pays du Maître d’Ouvrage ou du Maître d’Ouvrage Délégué seront libellés en francs CFA tels que spécifié au RPAO et dénommée “monnaie nationale”.</w:t>
      </w:r>
    </w:p>
    <w:p w14:paraId="017E5FD7"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 Les prix des intrants nécessaires aux travaux que, le soumissionnaire compte se procurer en dehors du pays du Maître d’Ouvrage ou du Maître d’Ouvrage Délégué seront libellés dans la monnaie du pays du soumissionnaire ou de celle d’un pays membre éligible largement utilisée dans le commerce international.</w:t>
      </w:r>
    </w:p>
    <w:p w14:paraId="682F6C8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15.4.</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peut demander aux soumissionnaires d’exprimer leurs besoins en monnaies nationale et étrangère et de justifier que, les montants inclus dans les prix unitaires et totaux, et indiqués en annexe à la soumission, sont raisonnables ; à cette fin, un état détaillé de ses besoins en monnaies étrangères sera fourni par le soumissionnaire.</w:t>
      </w:r>
    </w:p>
    <w:p w14:paraId="7E647F4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15.5. Durant l’exécution des travaux, la plupart des monnaies étrangères restant à payer sur le</w:t>
      </w:r>
      <w:r w:rsidR="00885E32" w:rsidRPr="00637B1F">
        <w:rPr>
          <w:rFonts w:ascii="Times New Roman" w:eastAsia="Times New Roman" w:hAnsi="Times New Roman"/>
          <w:sz w:val="24"/>
          <w:szCs w:val="24"/>
          <w:lang w:eastAsia="fr-FR"/>
        </w:rPr>
        <w:t xml:space="preserve"> </w:t>
      </w:r>
      <w:r w:rsidR="002E4E00" w:rsidRPr="00637B1F">
        <w:rPr>
          <w:rFonts w:ascii="Times New Roman" w:eastAsia="Times New Roman" w:hAnsi="Times New Roman"/>
          <w:sz w:val="24"/>
          <w:szCs w:val="24"/>
          <w:lang w:eastAsia="fr-FR"/>
        </w:rPr>
        <w:t xml:space="preserve">montant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peut être révisée d’un commun accord par</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et l’entreprise de façon à tenir compte de toute modification survenue dans les besoins en devises au titre</w:t>
      </w:r>
      <w:r w:rsidR="00885E32"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w:t>
      </w:r>
    </w:p>
    <w:p w14:paraId="70744147"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83" w:name="_Toc530307922"/>
      <w:bookmarkStart w:id="84" w:name="_Toc97557043"/>
      <w:bookmarkStart w:id="85" w:name="_Toc163062710"/>
      <w:r w:rsidRPr="00637B1F">
        <w:rPr>
          <w:rFonts w:ascii="Times New Roman" w:eastAsia="Times New Roman" w:hAnsi="Times New Roman"/>
          <w:b/>
          <w:sz w:val="28"/>
          <w:szCs w:val="24"/>
          <w:lang w:eastAsia="fr-FR"/>
        </w:rPr>
        <w:t>Validité des offres</w:t>
      </w:r>
      <w:bookmarkEnd w:id="83"/>
      <w:bookmarkEnd w:id="84"/>
      <w:bookmarkEnd w:id="85"/>
    </w:p>
    <w:p w14:paraId="36F9235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16.1. Les offres doivent demeurer valables pendant </w:t>
      </w:r>
      <w:r w:rsidRPr="00637B1F">
        <w:rPr>
          <w:rFonts w:ascii="Times New Roman" w:eastAsia="Times New Roman" w:hAnsi="Times New Roman"/>
          <w:spacing w:val="5"/>
          <w:sz w:val="24"/>
          <w:szCs w:val="24"/>
          <w:lang w:eastAsia="fr-FR"/>
        </w:rPr>
        <w:t>l</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périod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spécifié</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dan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Règlement </w:t>
      </w:r>
      <w:r w:rsidRPr="00637B1F">
        <w:rPr>
          <w:rFonts w:ascii="Times New Roman" w:eastAsia="Times New Roman" w:hAnsi="Times New Roman"/>
          <w:sz w:val="24"/>
          <w:szCs w:val="24"/>
          <w:lang w:eastAsia="fr-FR"/>
        </w:rPr>
        <w:t>Particulier de l'Appel d'Offres pour compter de la date de remise des offres fixée par</w:t>
      </w:r>
      <w:r w:rsidR="00885E32" w:rsidRPr="00637B1F">
        <w:rPr>
          <w:rFonts w:ascii="Times New Roman" w:eastAsia="Times New Roman" w:hAnsi="Times New Roman"/>
          <w:sz w:val="24"/>
          <w:szCs w:val="24"/>
          <w:lang w:eastAsia="fr-FR"/>
        </w:rPr>
        <w:t xml:space="preserve"> le Maître d’Ouvrage</w:t>
      </w:r>
      <w:r w:rsidRPr="00637B1F">
        <w:rPr>
          <w:rFonts w:ascii="Times New Roman" w:eastAsia="Times New Roman" w:hAnsi="Times New Roman"/>
          <w:sz w:val="24"/>
          <w:szCs w:val="24"/>
          <w:lang w:eastAsia="fr-FR"/>
        </w:rPr>
        <w:t xml:space="preserve">, en application de l'article 22 du RGAO. Une offre valable pour une période </w:t>
      </w:r>
      <w:r w:rsidRPr="00637B1F">
        <w:rPr>
          <w:rFonts w:ascii="Times New Roman" w:eastAsia="Times New Roman" w:hAnsi="Times New Roman"/>
          <w:spacing w:val="5"/>
          <w:sz w:val="24"/>
          <w:szCs w:val="24"/>
          <w:lang w:eastAsia="fr-FR"/>
        </w:rPr>
        <w:t>plu</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court</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se</w:t>
      </w:r>
      <w:r w:rsidRPr="00637B1F">
        <w:rPr>
          <w:rFonts w:ascii="Times New Roman" w:eastAsia="Times New Roman" w:hAnsi="Times New Roman"/>
          <w:sz w:val="24"/>
          <w:szCs w:val="24"/>
          <w:lang w:eastAsia="fr-FR"/>
        </w:rPr>
        <w:t xml:space="preserve">ra </w:t>
      </w:r>
      <w:r w:rsidRPr="00637B1F">
        <w:rPr>
          <w:rFonts w:ascii="Times New Roman" w:eastAsia="Times New Roman" w:hAnsi="Times New Roman"/>
          <w:spacing w:val="5"/>
          <w:sz w:val="24"/>
          <w:szCs w:val="24"/>
          <w:lang w:eastAsia="fr-FR"/>
        </w:rPr>
        <w:t>considérée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pa</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la Commission de passation des marchés</w:t>
      </w:r>
      <w:r w:rsidRPr="00637B1F">
        <w:rPr>
          <w:rFonts w:ascii="Times New Roman" w:eastAsia="Times New Roman" w:hAnsi="Times New Roman"/>
          <w:sz w:val="24"/>
          <w:szCs w:val="24"/>
          <w:lang w:eastAsia="fr-FR"/>
        </w:rPr>
        <w:t xml:space="preserve"> comme non conforme, sauf si le délai de validité du cautionnement de soumission est conforme. Dans ce cas, un délai de quarante-huit (48) heures est accordé au soumissionnaire pour produire une nouvelle lettre de soumission.</w:t>
      </w:r>
    </w:p>
    <w:p w14:paraId="0ECCFB9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16.2. </w:t>
      </w:r>
      <w:r w:rsidRPr="00637B1F">
        <w:rPr>
          <w:rFonts w:ascii="Times New Roman" w:eastAsia="Times New Roman" w:hAnsi="Times New Roman"/>
          <w:spacing w:val="5"/>
          <w:sz w:val="24"/>
          <w:szCs w:val="24"/>
          <w:lang w:eastAsia="fr-FR"/>
        </w:rPr>
        <w:t>Dan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circonstance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exceptionnelles,</w:t>
      </w:r>
      <w:r w:rsidR="00885E32" w:rsidRPr="00637B1F">
        <w:rPr>
          <w:rFonts w:ascii="Times New Roman" w:eastAsia="Times New Roman" w:hAnsi="Times New Roman"/>
          <w:spacing w:val="5"/>
          <w:sz w:val="24"/>
          <w:szCs w:val="24"/>
          <w:lang w:eastAsia="fr-FR"/>
        </w:rPr>
        <w:t xml:space="preserve"> </w:t>
      </w:r>
      <w:r w:rsidR="003274DC" w:rsidRPr="00637B1F">
        <w:rPr>
          <w:rFonts w:ascii="Times New Roman" w:eastAsia="Times New Roman" w:hAnsi="Times New Roman"/>
          <w:spacing w:val="5"/>
          <w:sz w:val="24"/>
          <w:szCs w:val="24"/>
          <w:lang w:eastAsia="fr-FR"/>
        </w:rPr>
        <w:t xml:space="preserve">le Maître d’Ouvrage </w:t>
      </w:r>
      <w:r w:rsidRPr="00637B1F">
        <w:rPr>
          <w:rFonts w:ascii="Times New Roman" w:eastAsia="Times New Roman" w:hAnsi="Times New Roman"/>
          <w:sz w:val="24"/>
          <w:szCs w:val="24"/>
          <w:lang w:eastAsia="fr-FR"/>
        </w:rPr>
        <w:t xml:space="preserve">peut solliciter le consentement du soumissionnaire à une prolongation du délai de validité. La demande et les réponses qui lui seront faites le seront par écrit (ou par télécopie). La validité du cautionnement de soumission prévue à l'article 17 du RGAO sera de même prolongée pour une durée correspondante. Un Soumissionnaire peut refuser de prolonger la validité de son offre sans perdre son cautionnement de soumission. </w:t>
      </w:r>
      <w:r w:rsidRPr="00637B1F">
        <w:rPr>
          <w:rFonts w:ascii="Times New Roman" w:eastAsia="Times New Roman" w:hAnsi="Times New Roman"/>
          <w:spacing w:val="5"/>
          <w:sz w:val="24"/>
          <w:szCs w:val="24"/>
          <w:lang w:eastAsia="fr-FR"/>
        </w:rPr>
        <w:t>U</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5"/>
          <w:sz w:val="24"/>
          <w:szCs w:val="24"/>
          <w:lang w:eastAsia="fr-FR"/>
        </w:rPr>
        <w:t>soumissionnair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qu</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5"/>
          <w:sz w:val="24"/>
          <w:szCs w:val="24"/>
          <w:lang w:eastAsia="fr-FR"/>
        </w:rPr>
        <w:t>consen</w:t>
      </w:r>
      <w:r w:rsidRPr="00637B1F">
        <w:rPr>
          <w:rFonts w:ascii="Times New Roman" w:eastAsia="Times New Roman" w:hAnsi="Times New Roman"/>
          <w:sz w:val="24"/>
          <w:szCs w:val="24"/>
          <w:lang w:eastAsia="fr-FR"/>
        </w:rPr>
        <w:t xml:space="preserve">t à </w:t>
      </w:r>
      <w:r w:rsidRPr="00637B1F">
        <w:rPr>
          <w:rFonts w:ascii="Times New Roman" w:eastAsia="Times New Roman" w:hAnsi="Times New Roman"/>
          <w:spacing w:val="5"/>
          <w:sz w:val="24"/>
          <w:szCs w:val="24"/>
          <w:lang w:eastAsia="fr-FR"/>
        </w:rPr>
        <w:t xml:space="preserve">une </w:t>
      </w:r>
      <w:r w:rsidRPr="00637B1F">
        <w:rPr>
          <w:rFonts w:ascii="Times New Roman" w:eastAsia="Times New Roman" w:hAnsi="Times New Roman"/>
          <w:sz w:val="24"/>
          <w:szCs w:val="24"/>
          <w:lang w:eastAsia="fr-FR"/>
        </w:rPr>
        <w:t>prolongation ne se verra pas demander de modifier son offre, ni ne sera autorisé à le faire.</w:t>
      </w:r>
    </w:p>
    <w:p w14:paraId="68DCEB41" w14:textId="77777777" w:rsidR="0001444F" w:rsidRPr="00637B1F" w:rsidRDefault="0001444F" w:rsidP="0001444F">
      <w:pPr>
        <w:widowControl w:val="0"/>
        <w:tabs>
          <w:tab w:val="left" w:pos="800"/>
          <w:tab w:val="left" w:pos="2000"/>
          <w:tab w:val="left" w:pos="3220"/>
          <w:tab w:val="left" w:pos="396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16.3. Lorsque</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 xml:space="preserve"> ne comporte pas d’article de révision de prix et que la période de validité des offres est prorogée de plus de soixante (60) jours, les montants payables au soumissionnaire retenu, seront actualisés par application de la</w:t>
      </w:r>
      <w:r w:rsidR="00885E32" w:rsidRPr="00637B1F">
        <w:rPr>
          <w:rFonts w:ascii="Times New Roman" w:eastAsia="Times New Roman" w:hAnsi="Times New Roman"/>
          <w:sz w:val="24"/>
          <w:szCs w:val="24"/>
          <w:lang w:eastAsia="fr-FR"/>
        </w:rPr>
        <w:t xml:space="preserve"> formule y relative figurant à </w:t>
      </w:r>
      <w:r w:rsidRPr="00637B1F">
        <w:rPr>
          <w:rFonts w:ascii="Times New Roman" w:eastAsia="Times New Roman" w:hAnsi="Times New Roman"/>
          <w:sz w:val="24"/>
          <w:szCs w:val="24"/>
          <w:lang w:eastAsia="fr-FR"/>
        </w:rPr>
        <w:t>la demande de prorogation que</w:t>
      </w:r>
      <w:r w:rsidR="00885E32" w:rsidRPr="00637B1F">
        <w:rPr>
          <w:rFonts w:ascii="Times New Roman" w:eastAsia="Times New Roman" w:hAnsi="Times New Roman"/>
          <w:sz w:val="24"/>
          <w:szCs w:val="24"/>
          <w:lang w:eastAsia="fr-FR"/>
        </w:rPr>
        <w:t xml:space="preserve"> le Maître d’Ouvrage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adresser</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au(x</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soumission</w:t>
      </w:r>
      <w:r w:rsidRPr="00637B1F">
        <w:rPr>
          <w:rFonts w:ascii="Times New Roman" w:eastAsia="Times New Roman" w:hAnsi="Times New Roman"/>
          <w:sz w:val="24"/>
          <w:szCs w:val="24"/>
          <w:lang w:eastAsia="fr-FR"/>
        </w:rPr>
        <w:t>naire(s).</w:t>
      </w:r>
    </w:p>
    <w:p w14:paraId="7E3A122C" w14:textId="77777777" w:rsidR="0001444F" w:rsidRPr="00637B1F" w:rsidRDefault="0001444F" w:rsidP="0001444F">
      <w:pPr>
        <w:widowControl w:val="0"/>
        <w:tabs>
          <w:tab w:val="left" w:pos="800"/>
          <w:tab w:val="left" w:pos="2000"/>
          <w:tab w:val="left" w:pos="3220"/>
          <w:tab w:val="left" w:pos="396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période d’actualisation ira de la date de dépassement des soixante (60) jours à la date de</w:t>
      </w:r>
      <w:r w:rsidR="003274DC" w:rsidRPr="00637B1F">
        <w:rPr>
          <w:rFonts w:ascii="Times New Roman" w:eastAsia="Times New Roman" w:hAnsi="Times New Roman"/>
          <w:sz w:val="24"/>
          <w:szCs w:val="24"/>
          <w:lang w:eastAsia="fr-FR"/>
        </w:rPr>
        <w:t xml:space="preserve"> </w:t>
      </w:r>
      <w:r w:rsidR="003274DC" w:rsidRPr="00637B1F">
        <w:rPr>
          <w:rFonts w:ascii="Times New Roman" w:eastAsia="Times New Roman" w:hAnsi="Times New Roman"/>
          <w:sz w:val="24"/>
          <w:szCs w:val="24"/>
          <w:lang w:eastAsia="fr-FR"/>
        </w:rPr>
        <w:lastRenderedPageBreak/>
        <w:t xml:space="preserve">notification </w:t>
      </w:r>
      <w:r w:rsidR="008D5B2F" w:rsidRPr="00637B1F">
        <w:rPr>
          <w:rFonts w:ascii="Times New Roman" w:eastAsia="Times New Roman" w:hAnsi="Times New Roman"/>
          <w:sz w:val="24"/>
          <w:szCs w:val="24"/>
          <w:lang w:eastAsia="fr-FR"/>
        </w:rPr>
        <w:t>du Marché</w:t>
      </w:r>
      <w:r w:rsidR="00885E32" w:rsidRPr="00637B1F">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eastAsia="fr-FR"/>
        </w:rPr>
        <w:t>ou de l’ordre de service de démarrage des travaux au soumissionnaire retenu, tel que prévu par le CCAP. L’effet de l’actualisation n’est pas pris en considération aux fins de l’évaluation des offres.</w:t>
      </w:r>
    </w:p>
    <w:p w14:paraId="14D821F7"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86" w:name="_Toc530307923"/>
      <w:bookmarkStart w:id="87" w:name="_Toc97557044"/>
      <w:bookmarkStart w:id="88" w:name="_Toc163062711"/>
      <w:r w:rsidRPr="00637B1F">
        <w:rPr>
          <w:rFonts w:ascii="Times New Roman" w:eastAsia="Times New Roman" w:hAnsi="Times New Roman"/>
          <w:b/>
          <w:sz w:val="28"/>
          <w:szCs w:val="24"/>
          <w:lang w:eastAsia="fr-FR"/>
        </w:rPr>
        <w:t>Cautionnement de soumission</w:t>
      </w:r>
      <w:bookmarkEnd w:id="86"/>
      <w:bookmarkEnd w:id="87"/>
      <w:bookmarkEnd w:id="88"/>
    </w:p>
    <w:p w14:paraId="429BBD7F"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17.1. </w:t>
      </w:r>
      <w:r w:rsidRPr="00637B1F">
        <w:rPr>
          <w:rFonts w:ascii="Times New Roman" w:eastAsia="Times New Roman" w:hAnsi="Times New Roman"/>
          <w:spacing w:val="3"/>
          <w:sz w:val="24"/>
          <w:szCs w:val="24"/>
          <w:lang w:eastAsia="fr-FR"/>
        </w:rPr>
        <w:t>E</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3"/>
          <w:sz w:val="24"/>
          <w:szCs w:val="24"/>
          <w:lang w:eastAsia="fr-FR"/>
        </w:rPr>
        <w:t>applicatio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3"/>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l'articl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1</w:t>
      </w:r>
      <w:r w:rsidRPr="00637B1F">
        <w:rPr>
          <w:rFonts w:ascii="Times New Roman" w:eastAsia="Times New Roman" w:hAnsi="Times New Roman"/>
          <w:sz w:val="24"/>
          <w:szCs w:val="24"/>
          <w:lang w:eastAsia="fr-FR"/>
        </w:rPr>
        <w:t xml:space="preserve">3 </w:t>
      </w:r>
      <w:r w:rsidRPr="00637B1F">
        <w:rPr>
          <w:rFonts w:ascii="Times New Roman" w:eastAsia="Times New Roman" w:hAnsi="Times New Roman"/>
          <w:spacing w:val="3"/>
          <w:sz w:val="24"/>
          <w:szCs w:val="24"/>
          <w:lang w:eastAsia="fr-FR"/>
        </w:rPr>
        <w:t>d</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3"/>
          <w:sz w:val="24"/>
          <w:szCs w:val="24"/>
          <w:lang w:eastAsia="fr-FR"/>
        </w:rPr>
        <w:t xml:space="preserve">RGAO, </w:t>
      </w:r>
      <w:r w:rsidRPr="00637B1F">
        <w:rPr>
          <w:rFonts w:ascii="Times New Roman" w:eastAsia="Times New Roman" w:hAnsi="Times New Roman"/>
          <w:sz w:val="24"/>
          <w:szCs w:val="24"/>
          <w:lang w:eastAsia="fr-FR"/>
        </w:rPr>
        <w:t xml:space="preserve">le soumissionnaire fournira un cautionnement de soumission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montan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spécifi</w:t>
      </w:r>
      <w:r w:rsidRPr="00637B1F">
        <w:rPr>
          <w:rFonts w:ascii="Times New Roman" w:eastAsia="Times New Roman" w:hAnsi="Times New Roman"/>
          <w:sz w:val="24"/>
          <w:szCs w:val="24"/>
          <w:lang w:eastAsia="fr-FR"/>
        </w:rPr>
        <w:t xml:space="preserve">é </w:t>
      </w:r>
      <w:r w:rsidRPr="00637B1F">
        <w:rPr>
          <w:rFonts w:ascii="Times New Roman" w:eastAsia="Times New Roman" w:hAnsi="Times New Roman"/>
          <w:spacing w:val="5"/>
          <w:sz w:val="24"/>
          <w:szCs w:val="24"/>
          <w:lang w:eastAsia="fr-FR"/>
        </w:rPr>
        <w:t>dan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le </w:t>
      </w:r>
      <w:r w:rsidRPr="00637B1F">
        <w:rPr>
          <w:rFonts w:ascii="Times New Roman" w:eastAsia="Times New Roman" w:hAnsi="Times New Roman"/>
          <w:spacing w:val="2"/>
          <w:sz w:val="24"/>
          <w:szCs w:val="24"/>
          <w:lang w:eastAsia="fr-FR"/>
        </w:rPr>
        <w:t>Règlemen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2"/>
          <w:sz w:val="24"/>
          <w:szCs w:val="24"/>
          <w:lang w:eastAsia="fr-FR"/>
        </w:rPr>
        <w:t>Particulie</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2"/>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2"/>
          <w:sz w:val="24"/>
          <w:szCs w:val="24"/>
          <w:lang w:eastAsia="fr-FR"/>
        </w:rPr>
        <w:t>l'Appe</w:t>
      </w:r>
      <w:r w:rsidRPr="00637B1F">
        <w:rPr>
          <w:rFonts w:ascii="Times New Roman" w:eastAsia="Times New Roman" w:hAnsi="Times New Roman"/>
          <w:sz w:val="24"/>
          <w:szCs w:val="24"/>
          <w:lang w:eastAsia="fr-FR"/>
        </w:rPr>
        <w:t xml:space="preserve">l </w:t>
      </w:r>
      <w:r w:rsidRPr="00637B1F">
        <w:rPr>
          <w:rFonts w:ascii="Times New Roman" w:eastAsia="Times New Roman" w:hAnsi="Times New Roman"/>
          <w:spacing w:val="2"/>
          <w:sz w:val="24"/>
          <w:szCs w:val="24"/>
          <w:lang w:eastAsia="fr-FR"/>
        </w:rPr>
        <w:t xml:space="preserve">d'Offres, </w:t>
      </w:r>
      <w:r w:rsidRPr="00637B1F">
        <w:rPr>
          <w:rFonts w:ascii="Times New Roman" w:eastAsia="Times New Roman" w:hAnsi="Times New Roman"/>
          <w:sz w:val="24"/>
          <w:szCs w:val="24"/>
          <w:lang w:eastAsia="fr-FR"/>
        </w:rPr>
        <w:t>et qui fera partie intégrante de son offre.</w:t>
      </w:r>
    </w:p>
    <w:p w14:paraId="6BC196E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17.2. Le cautionnement de soumission sera conforme au modèle présenté dans le Dossier d’Appel d’Offres ; d’autres modèles peuvent être autorisés, par</w:t>
      </w:r>
      <w:r w:rsidR="00885E32" w:rsidRPr="00637B1F">
        <w:rPr>
          <w:rFonts w:ascii="Times New Roman" w:eastAsia="Times New Roman" w:hAnsi="Times New Roman"/>
          <w:sz w:val="24"/>
          <w:szCs w:val="24"/>
          <w:lang w:eastAsia="fr-FR"/>
        </w:rPr>
        <w:t xml:space="preserve"> le Maître d’Ouvrage</w:t>
      </w:r>
      <w:r w:rsidRPr="00637B1F">
        <w:rPr>
          <w:rFonts w:ascii="Times New Roman" w:eastAsia="Times New Roman" w:hAnsi="Times New Roman"/>
          <w:sz w:val="24"/>
          <w:szCs w:val="24"/>
          <w:lang w:eastAsia="fr-FR"/>
        </w:rPr>
        <w:t xml:space="preserve">. Le cautionnement </w:t>
      </w:r>
      <w:r w:rsidRPr="00637B1F">
        <w:rPr>
          <w:rFonts w:ascii="Times New Roman" w:eastAsia="Times New Roman" w:hAnsi="Times New Roman"/>
          <w:spacing w:val="5"/>
          <w:sz w:val="24"/>
          <w:szCs w:val="24"/>
          <w:lang w:eastAsia="fr-FR"/>
        </w:rPr>
        <w:t xml:space="preserve">de </w:t>
      </w:r>
      <w:r w:rsidRPr="00637B1F">
        <w:rPr>
          <w:rFonts w:ascii="Times New Roman" w:eastAsia="Times New Roman" w:hAnsi="Times New Roman"/>
          <w:sz w:val="24"/>
          <w:szCs w:val="24"/>
          <w:lang w:eastAsia="fr-FR"/>
        </w:rPr>
        <w:t>soumission demeurera valide pendant trente (30) jours au-delà de la date limite</w:t>
      </w:r>
      <w:r w:rsidRPr="00637B1F">
        <w:rPr>
          <w:rFonts w:ascii="Times New Roman" w:eastAsia="Times New Roman" w:hAnsi="Times New Roman"/>
          <w:spacing w:val="-8"/>
          <w:sz w:val="24"/>
          <w:szCs w:val="24"/>
          <w:lang w:eastAsia="fr-FR"/>
        </w:rPr>
        <w:t xml:space="preserve"> initiale </w:t>
      </w:r>
      <w:r w:rsidRPr="00637B1F">
        <w:rPr>
          <w:rFonts w:ascii="Times New Roman" w:eastAsia="Times New Roman" w:hAnsi="Times New Roman"/>
          <w:sz w:val="24"/>
          <w:szCs w:val="24"/>
          <w:lang w:eastAsia="fr-FR"/>
        </w:rPr>
        <w:t>de validité des offres, ou de toute nouvelle date limite de validité demandée par</w:t>
      </w:r>
      <w:r w:rsidR="00885E32" w:rsidRPr="00637B1F">
        <w:rPr>
          <w:rFonts w:ascii="Times New Roman" w:eastAsia="Times New Roman" w:hAnsi="Times New Roman"/>
          <w:sz w:val="24"/>
          <w:szCs w:val="24"/>
          <w:lang w:eastAsia="fr-FR"/>
        </w:rPr>
        <w:t xml:space="preserve"> </w:t>
      </w:r>
      <w:r w:rsidR="003274DC" w:rsidRPr="00637B1F">
        <w:rPr>
          <w:rFonts w:ascii="Times New Roman" w:eastAsia="Times New Roman" w:hAnsi="Times New Roman"/>
          <w:sz w:val="24"/>
          <w:szCs w:val="24"/>
          <w:lang w:eastAsia="fr-FR"/>
        </w:rPr>
        <w:t xml:space="preserve">le Maître d’Ouvrage </w:t>
      </w:r>
      <w:r w:rsidRPr="00637B1F">
        <w:rPr>
          <w:rFonts w:ascii="Times New Roman" w:eastAsia="Times New Roman" w:hAnsi="Times New Roman"/>
          <w:sz w:val="24"/>
          <w:szCs w:val="24"/>
          <w:lang w:eastAsia="fr-FR"/>
        </w:rPr>
        <w:t>et acceptée par le soumission</w:t>
      </w:r>
      <w:r w:rsidRPr="00637B1F">
        <w:rPr>
          <w:rFonts w:ascii="Times New Roman" w:eastAsia="Times New Roman" w:hAnsi="Times New Roman"/>
          <w:spacing w:val="4"/>
          <w:sz w:val="24"/>
          <w:szCs w:val="24"/>
          <w:lang w:eastAsia="fr-FR"/>
        </w:rPr>
        <w:t>naire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4"/>
          <w:sz w:val="24"/>
          <w:szCs w:val="24"/>
          <w:lang w:eastAsia="fr-FR"/>
        </w:rPr>
        <w:t>conformémen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4"/>
          <w:sz w:val="24"/>
          <w:szCs w:val="24"/>
          <w:lang w:eastAsia="fr-FR"/>
        </w:rPr>
        <w:t>au</w:t>
      </w:r>
      <w:r w:rsidRPr="00637B1F">
        <w:rPr>
          <w:rFonts w:ascii="Times New Roman" w:eastAsia="Times New Roman" w:hAnsi="Times New Roman"/>
          <w:sz w:val="24"/>
          <w:szCs w:val="24"/>
          <w:lang w:eastAsia="fr-FR"/>
        </w:rPr>
        <w:t xml:space="preserve">x </w:t>
      </w:r>
      <w:r w:rsidRPr="00637B1F">
        <w:rPr>
          <w:rFonts w:ascii="Times New Roman" w:eastAsia="Times New Roman" w:hAnsi="Times New Roman"/>
          <w:spacing w:val="4"/>
          <w:sz w:val="24"/>
          <w:szCs w:val="24"/>
          <w:lang w:eastAsia="fr-FR"/>
        </w:rPr>
        <w:t>disposition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4"/>
          <w:sz w:val="24"/>
          <w:szCs w:val="24"/>
          <w:lang w:eastAsia="fr-FR"/>
        </w:rPr>
        <w:t xml:space="preserve">de </w:t>
      </w:r>
      <w:r w:rsidRPr="00637B1F">
        <w:rPr>
          <w:rFonts w:ascii="Times New Roman" w:eastAsia="Times New Roman" w:hAnsi="Times New Roman"/>
          <w:sz w:val="24"/>
          <w:szCs w:val="24"/>
          <w:lang w:eastAsia="fr-FR"/>
        </w:rPr>
        <w:t>l’article 16.2 du RGAO.</w:t>
      </w:r>
    </w:p>
    <w:p w14:paraId="7CC675ED"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Pour les prestations relevant des lettres commandes, les chèques certifiés et les chèques-banques sont admis au titre du cautionnement de soumission.</w:t>
      </w:r>
    </w:p>
    <w:p w14:paraId="64A701DA" w14:textId="77777777" w:rsidR="0001444F" w:rsidRPr="00637B1F" w:rsidRDefault="0001444F" w:rsidP="0001444F">
      <w:pPr>
        <w:widowControl w:val="0"/>
        <w:tabs>
          <w:tab w:val="left" w:pos="1560"/>
          <w:tab w:val="left" w:pos="2140"/>
          <w:tab w:val="left" w:pos="3380"/>
          <w:tab w:val="left" w:pos="3820"/>
          <w:tab w:val="left" w:pos="482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17.3. Toute offre non accompagnée d’un cautionnement de soumission acceptable sera rejetée par la </w:t>
      </w:r>
      <w:r w:rsidRPr="00637B1F">
        <w:rPr>
          <w:rFonts w:ascii="Times New Roman" w:eastAsia="Times New Roman" w:hAnsi="Times New Roman"/>
          <w:spacing w:val="5"/>
          <w:sz w:val="24"/>
          <w:szCs w:val="24"/>
          <w:lang w:eastAsia="fr-FR"/>
        </w:rPr>
        <w:t>Commissio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Passatio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5"/>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Marchés comm</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incomplète</w:t>
      </w:r>
      <w:r w:rsidRPr="00637B1F">
        <w:rPr>
          <w:rFonts w:ascii="Times New Roman" w:eastAsia="Times New Roman" w:hAnsi="Times New Roman"/>
          <w:sz w:val="24"/>
          <w:szCs w:val="24"/>
          <w:lang w:eastAsia="fr-FR"/>
        </w:rPr>
        <w:t xml:space="preserve">. Le cautionnement </w:t>
      </w:r>
      <w:r w:rsidRPr="00637B1F">
        <w:rPr>
          <w:rFonts w:ascii="Times New Roman" w:eastAsia="Times New Roman" w:hAnsi="Times New Roman"/>
          <w:spacing w:val="5"/>
          <w:sz w:val="24"/>
          <w:szCs w:val="24"/>
          <w:lang w:eastAsia="fr-FR"/>
        </w:rPr>
        <w:t xml:space="preserve">de </w:t>
      </w:r>
      <w:r w:rsidRPr="00637B1F">
        <w:rPr>
          <w:rFonts w:ascii="Times New Roman" w:eastAsia="Times New Roman" w:hAnsi="Times New Roman"/>
          <w:spacing w:val="1"/>
          <w:sz w:val="24"/>
          <w:szCs w:val="24"/>
          <w:lang w:eastAsia="fr-FR"/>
        </w:rPr>
        <w:t>soumissio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1"/>
          <w:sz w:val="24"/>
          <w:szCs w:val="24"/>
          <w:lang w:eastAsia="fr-FR"/>
        </w:rPr>
        <w:t>d’u</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1"/>
          <w:sz w:val="24"/>
          <w:szCs w:val="24"/>
          <w:lang w:eastAsia="fr-FR"/>
        </w:rPr>
        <w:t>groupemen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1"/>
          <w:sz w:val="24"/>
          <w:szCs w:val="24"/>
          <w:lang w:eastAsia="fr-FR"/>
        </w:rPr>
        <w:t xml:space="preserve">d’entreprises </w:t>
      </w:r>
      <w:r w:rsidRPr="00637B1F">
        <w:rPr>
          <w:rFonts w:ascii="Times New Roman" w:eastAsia="Times New Roman" w:hAnsi="Times New Roman"/>
          <w:spacing w:val="5"/>
          <w:sz w:val="24"/>
          <w:szCs w:val="24"/>
          <w:lang w:eastAsia="fr-FR"/>
        </w:rPr>
        <w:t>doi</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êtr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établi a</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no</w:t>
      </w:r>
      <w:r w:rsidRPr="00637B1F">
        <w:rPr>
          <w:rFonts w:ascii="Times New Roman" w:eastAsia="Times New Roman" w:hAnsi="Times New Roman"/>
          <w:sz w:val="24"/>
          <w:szCs w:val="24"/>
          <w:lang w:eastAsia="fr-FR"/>
        </w:rPr>
        <w:t xml:space="preserve">m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 xml:space="preserve">mandataire </w:t>
      </w:r>
      <w:r w:rsidRPr="00637B1F">
        <w:rPr>
          <w:rFonts w:ascii="Times New Roman" w:eastAsia="Times New Roman" w:hAnsi="Times New Roman"/>
          <w:sz w:val="24"/>
          <w:szCs w:val="24"/>
          <w:lang w:eastAsia="fr-FR"/>
        </w:rPr>
        <w:t>soumettant l’offre.</w:t>
      </w:r>
    </w:p>
    <w:p w14:paraId="75FEF2AA" w14:textId="77777777" w:rsidR="0001444F" w:rsidRPr="00637B1F" w:rsidRDefault="0001444F" w:rsidP="0001444F">
      <w:pPr>
        <w:widowControl w:val="0"/>
        <w:tabs>
          <w:tab w:val="left" w:pos="1560"/>
          <w:tab w:val="left" w:pos="2140"/>
          <w:tab w:val="left" w:pos="3380"/>
          <w:tab w:val="left" w:pos="3820"/>
          <w:tab w:val="left" w:pos="482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17.4. Les offres des soumissionnaires non retenues (à l’exception de l’exemplaire destiné à l’organisme chargé de la régulation des marchés publics) seront restituées dans un délai de quinze (15) jours ouvrables dès publication des résultats de l’attribution. Les offres non retirées dans ce délai peuvent être détruites, sans qu’il y ait lieu à réclamation.</w:t>
      </w:r>
    </w:p>
    <w:p w14:paraId="50B0683B" w14:textId="77777777" w:rsidR="0001444F" w:rsidRPr="00637B1F" w:rsidRDefault="0001444F" w:rsidP="0001444F">
      <w:pPr>
        <w:widowControl w:val="0"/>
        <w:tabs>
          <w:tab w:val="left" w:pos="1560"/>
          <w:tab w:val="left" w:pos="2140"/>
          <w:tab w:val="left" w:pos="3380"/>
          <w:tab w:val="left" w:pos="3820"/>
          <w:tab w:val="left" w:pos="482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17.5. Le cautionnement de soumission des soumissionnaires non retenus sont restitués dès publication des résultats d’attribution.</w:t>
      </w:r>
    </w:p>
    <w:p w14:paraId="1A9B7EAC"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17. 6. Le cautionnement de soumission de l’attributaire</w:t>
      </w:r>
      <w:r w:rsidR="00885E32"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sera libéré dès que ce dernier aura fourni le cautionnement définitif requis.</w:t>
      </w:r>
    </w:p>
    <w:p w14:paraId="5A573AC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17. 7. Le cautionnement de soumission peut être saisi :</w:t>
      </w:r>
    </w:p>
    <w:p w14:paraId="5F773AF6" w14:textId="77777777" w:rsidR="0001444F" w:rsidRPr="00637B1F" w:rsidRDefault="0001444F" w:rsidP="0001444F">
      <w:pPr>
        <w:widowControl w:val="0"/>
        <w:suppressAutoHyphens/>
        <w:autoSpaceDE w:val="0"/>
        <w:autoSpaceDN w:val="0"/>
        <w:spacing w:after="60" w:line="360" w:lineRule="auto"/>
        <w:ind w:firstLine="7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 Si le soumissionnaire retire son offre durant la période de validité ;</w:t>
      </w:r>
    </w:p>
    <w:p w14:paraId="7C1DD890" w14:textId="77777777" w:rsidR="0001444F" w:rsidRPr="00637B1F" w:rsidRDefault="0001444F" w:rsidP="0001444F">
      <w:pPr>
        <w:widowControl w:val="0"/>
        <w:suppressAutoHyphens/>
        <w:autoSpaceDE w:val="0"/>
        <w:autoSpaceDN w:val="0"/>
        <w:spacing w:after="60" w:line="360" w:lineRule="auto"/>
        <w:ind w:firstLine="7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 Si, le soumissionnaire retenu :</w:t>
      </w:r>
    </w:p>
    <w:p w14:paraId="200A0D6B" w14:textId="77777777" w:rsidR="0001444F" w:rsidRPr="00637B1F" w:rsidRDefault="0001444F" w:rsidP="0001444F">
      <w:pPr>
        <w:widowControl w:val="0"/>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 Manque à son obligation de souscrire</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 xml:space="preserve"> en application de l’article 38 du RGAO ; </w:t>
      </w:r>
    </w:p>
    <w:p w14:paraId="3CB17426" w14:textId="77777777" w:rsidR="0001444F" w:rsidRPr="00637B1F" w:rsidRDefault="0001444F" w:rsidP="0001444F">
      <w:pPr>
        <w:widowControl w:val="0"/>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ii. Manque à son obligation de fournir le cautionnement définitif en application de l’article 39 du RGAO ;  </w:t>
      </w:r>
    </w:p>
    <w:p w14:paraId="7EC1AB12" w14:textId="77777777" w:rsidR="0001444F" w:rsidRPr="00637B1F" w:rsidRDefault="0001444F" w:rsidP="0001444F">
      <w:pPr>
        <w:widowControl w:val="0"/>
        <w:suppressAutoHyphens/>
        <w:autoSpaceDE w:val="0"/>
        <w:autoSpaceDN w:val="0"/>
        <w:spacing w:after="60" w:line="36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iii.  Refuse de recevoir notification</w:t>
      </w:r>
      <w:r w:rsidR="00720695"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w:t>
      </w:r>
    </w:p>
    <w:p w14:paraId="66CCC680"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89" w:name="_Toc530307924"/>
      <w:bookmarkStart w:id="90" w:name="_Toc97557045"/>
      <w:bookmarkStart w:id="91" w:name="_Toc163062712"/>
      <w:r w:rsidRPr="00637B1F">
        <w:rPr>
          <w:rFonts w:ascii="Times New Roman" w:eastAsia="Times New Roman" w:hAnsi="Times New Roman"/>
          <w:b/>
          <w:sz w:val="28"/>
          <w:szCs w:val="24"/>
          <w:lang w:eastAsia="fr-FR"/>
        </w:rPr>
        <w:lastRenderedPageBreak/>
        <w:t>Propositions variantes des soumissionnaires</w:t>
      </w:r>
      <w:bookmarkEnd w:id="89"/>
      <w:bookmarkEnd w:id="90"/>
      <w:bookmarkEnd w:id="91"/>
    </w:p>
    <w:p w14:paraId="58E80B2B"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18.1. Lorsque les travaux peuvent être exécutés </w:t>
      </w:r>
      <w:r w:rsidRPr="00637B1F">
        <w:rPr>
          <w:rFonts w:ascii="Times New Roman" w:eastAsia="Times New Roman" w:hAnsi="Times New Roman"/>
          <w:spacing w:val="2"/>
          <w:sz w:val="24"/>
          <w:szCs w:val="24"/>
          <w:lang w:eastAsia="fr-FR"/>
        </w:rPr>
        <w:t>dan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délai</w:t>
      </w:r>
      <w:r w:rsidRPr="00637B1F">
        <w:rPr>
          <w:rFonts w:ascii="Times New Roman" w:eastAsia="Times New Roman" w:hAnsi="Times New Roman"/>
          <w:sz w:val="24"/>
          <w:szCs w:val="24"/>
          <w:lang w:eastAsia="fr-FR"/>
        </w:rPr>
        <w:t xml:space="preserve">s prévisionnels </w:t>
      </w:r>
      <w:r w:rsidRPr="00637B1F">
        <w:rPr>
          <w:rFonts w:ascii="Times New Roman" w:eastAsia="Times New Roman" w:hAnsi="Times New Roman"/>
          <w:spacing w:val="2"/>
          <w:sz w:val="24"/>
          <w:szCs w:val="24"/>
          <w:lang w:eastAsia="fr-FR"/>
        </w:rPr>
        <w:t>d’exécutio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2"/>
          <w:sz w:val="24"/>
          <w:szCs w:val="24"/>
          <w:lang w:eastAsia="fr-FR"/>
        </w:rPr>
        <w:t>variables</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2"/>
          <w:sz w:val="24"/>
          <w:szCs w:val="24"/>
          <w:lang w:eastAsia="fr-FR"/>
        </w:rPr>
        <w:t xml:space="preserve">le </w:t>
      </w:r>
      <w:r w:rsidRPr="00637B1F">
        <w:rPr>
          <w:rFonts w:ascii="Times New Roman" w:eastAsia="Times New Roman" w:hAnsi="Times New Roman"/>
          <w:sz w:val="24"/>
          <w:szCs w:val="24"/>
          <w:lang w:eastAsia="fr-FR"/>
        </w:rPr>
        <w:t xml:space="preserve">RPAO précisera ces délais, et indiquera la méthode retenue pour l’évaluation du délai d’achèvement proposé par le soumissionnaire à l’intérieur des délais prévus. Les offres </w:t>
      </w:r>
      <w:r w:rsidRPr="00637B1F">
        <w:rPr>
          <w:rFonts w:ascii="Times New Roman" w:eastAsia="Times New Roman" w:hAnsi="Times New Roman"/>
          <w:spacing w:val="5"/>
          <w:sz w:val="24"/>
          <w:szCs w:val="24"/>
          <w:lang w:eastAsia="fr-FR"/>
        </w:rPr>
        <w:t>proposan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délai</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au-del</w:t>
      </w:r>
      <w:r w:rsidRPr="00637B1F">
        <w:rPr>
          <w:rFonts w:ascii="Times New Roman" w:eastAsia="Times New Roman" w:hAnsi="Times New Roman"/>
          <w:sz w:val="24"/>
          <w:szCs w:val="24"/>
          <w:lang w:eastAsia="fr-FR"/>
        </w:rPr>
        <w:t xml:space="preserve">à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ceux </w:t>
      </w:r>
      <w:r w:rsidRPr="00637B1F">
        <w:rPr>
          <w:rFonts w:ascii="Times New Roman" w:eastAsia="Times New Roman" w:hAnsi="Times New Roman"/>
          <w:spacing w:val="3"/>
          <w:sz w:val="24"/>
          <w:szCs w:val="24"/>
          <w:lang w:eastAsia="fr-FR"/>
        </w:rPr>
        <w:t>spécifié</w:t>
      </w:r>
      <w:r w:rsidRPr="00637B1F">
        <w:rPr>
          <w:rFonts w:ascii="Times New Roman" w:eastAsia="Times New Roman" w:hAnsi="Times New Roman"/>
          <w:sz w:val="24"/>
          <w:szCs w:val="24"/>
          <w:lang w:eastAsia="fr-FR"/>
        </w:rPr>
        <w:t xml:space="preserve">s ne </w:t>
      </w:r>
      <w:r w:rsidRPr="00637B1F">
        <w:rPr>
          <w:rFonts w:ascii="Times New Roman" w:eastAsia="Times New Roman" w:hAnsi="Times New Roman"/>
          <w:spacing w:val="3"/>
          <w:sz w:val="24"/>
          <w:szCs w:val="24"/>
          <w:lang w:eastAsia="fr-FR"/>
        </w:rPr>
        <w:t>seron</w:t>
      </w:r>
      <w:r w:rsidRPr="00637B1F">
        <w:rPr>
          <w:rFonts w:ascii="Times New Roman" w:eastAsia="Times New Roman" w:hAnsi="Times New Roman"/>
          <w:sz w:val="24"/>
          <w:szCs w:val="24"/>
          <w:lang w:eastAsia="fr-FR"/>
        </w:rPr>
        <w:t xml:space="preserve">t pas </w:t>
      </w:r>
      <w:r w:rsidRPr="00637B1F">
        <w:rPr>
          <w:rFonts w:ascii="Times New Roman" w:eastAsia="Times New Roman" w:hAnsi="Times New Roman"/>
          <w:spacing w:val="3"/>
          <w:sz w:val="24"/>
          <w:szCs w:val="24"/>
          <w:lang w:eastAsia="fr-FR"/>
        </w:rPr>
        <w:t>considérée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3"/>
          <w:sz w:val="24"/>
          <w:szCs w:val="24"/>
          <w:lang w:eastAsia="fr-FR"/>
        </w:rPr>
        <w:t>comm</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 xml:space="preserve">non </w:t>
      </w:r>
      <w:r w:rsidRPr="00637B1F">
        <w:rPr>
          <w:rFonts w:ascii="Times New Roman" w:eastAsia="Times New Roman" w:hAnsi="Times New Roman"/>
          <w:sz w:val="24"/>
          <w:szCs w:val="24"/>
          <w:lang w:eastAsia="fr-FR"/>
        </w:rPr>
        <w:t>conformes.</w:t>
      </w:r>
    </w:p>
    <w:p w14:paraId="5901555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18.2. Excepté dans le cas mentionné à l’Article 18.3 ci-dessous, les soumissionnaires souhaitant offrir des variantes techniques doivent d’abord chiffrer  la  solution  de  base du Maître d’Ouvrage ou du Maître d’Ouvrage Délégué telle que décrite dans le Dossier d’Appel d’Offres,  et fournir  en  outre  tous les renseignements dont</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a besoin pour procéder à l’évaluation complète de la variante proposée, y compris les plans, notes  de  calcul,  spécifications techniques, sous-détails de prix et méthodes de construction proposées, et tous autres détails utiles.</w:t>
      </w:r>
      <w:r w:rsidR="003274DC" w:rsidRPr="00637B1F">
        <w:rPr>
          <w:rFonts w:ascii="Times New Roman" w:eastAsia="Times New Roman" w:hAnsi="Times New Roman"/>
          <w:sz w:val="24"/>
          <w:szCs w:val="24"/>
          <w:lang w:eastAsia="fr-FR"/>
        </w:rPr>
        <w:t xml:space="preserve">  </w:t>
      </w:r>
      <w:r w:rsidR="00ED3463" w:rsidRPr="00637B1F">
        <w:rPr>
          <w:rFonts w:ascii="Times New Roman" w:eastAsia="Times New Roman" w:hAnsi="Times New Roman"/>
          <w:sz w:val="24"/>
          <w:szCs w:val="24"/>
          <w:lang w:eastAsia="fr-FR"/>
        </w:rPr>
        <w:t>Le</w:t>
      </w:r>
      <w:r w:rsidR="003274DC" w:rsidRPr="00637B1F">
        <w:rPr>
          <w:rFonts w:ascii="Times New Roman" w:eastAsia="Times New Roman" w:hAnsi="Times New Roman"/>
          <w:sz w:val="24"/>
          <w:szCs w:val="24"/>
          <w:lang w:eastAsia="fr-FR"/>
        </w:rPr>
        <w:t xml:space="preserve"> Maître d’Ouvrage </w:t>
      </w:r>
      <w:r w:rsidRPr="00637B1F">
        <w:rPr>
          <w:rFonts w:ascii="Times New Roman" w:eastAsia="Times New Roman" w:hAnsi="Times New Roman"/>
          <w:sz w:val="24"/>
          <w:szCs w:val="24"/>
          <w:lang w:eastAsia="fr-FR"/>
        </w:rPr>
        <w:t xml:space="preserve"> n’examinera que les variantes techniques, le cas échéant, du soumissionnaire dont l’offre conforme à la solution de base a été évaluée la moins-disante.</w:t>
      </w:r>
    </w:p>
    <w:p w14:paraId="23332FC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18.3. Quand les soumissionnaires sont autorisés, suivant le RPAO, à soumettre directement des variantes techniques pour certaines parties des travaux, ces parties de travaux doivent être décrites dans les Spécifications techniques. Le dossier d’appel d’offres doit préciser de manière claire, la façon dont les variantes doivent être prises en considération pour l’évaluation des offres.</w:t>
      </w:r>
    </w:p>
    <w:p w14:paraId="7DBD1BAA"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92" w:name="_Toc530307925"/>
      <w:bookmarkStart w:id="93" w:name="_Toc97557046"/>
      <w:bookmarkStart w:id="94" w:name="_Toc163062713"/>
      <w:bookmarkStart w:id="95" w:name="_Hlk159247549"/>
      <w:r w:rsidRPr="00637B1F">
        <w:rPr>
          <w:rFonts w:ascii="Times New Roman" w:eastAsia="Times New Roman" w:hAnsi="Times New Roman"/>
          <w:b/>
          <w:sz w:val="28"/>
          <w:szCs w:val="24"/>
          <w:lang w:eastAsia="fr-FR"/>
        </w:rPr>
        <w:t>Réunion préparatoire à l’établissement des offres</w:t>
      </w:r>
      <w:bookmarkEnd w:id="92"/>
      <w:bookmarkEnd w:id="93"/>
      <w:bookmarkEnd w:id="94"/>
    </w:p>
    <w:p w14:paraId="5ADB4D4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19.1. A moins que, le RPAO n’en dispose autrement, le Soumissionnaire peut être invité à assister à une réunion préparatoire, qui se tiendra aux lieu et date indiqués dans le RPAO.</w:t>
      </w:r>
    </w:p>
    <w:p w14:paraId="2A318F9D"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19.2. La réunion préparatoire aura pour objet de fournir des éclaircissements et réponses à toute question qui pourrait être soulevée à ce stade.</w:t>
      </w:r>
    </w:p>
    <w:p w14:paraId="4A5F518D"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19.3. Il est demandé au Soumissionnaire, autant que possible, de soumettre toute question par écrit de façon qu’elle parvienne au Maître d’Ouvrage ou au Maître d’Ouvrage Délégué au moins une semaine avant la réunion préparatoire. Il est possible que</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ne puisse répondre au cours de la réunion aux questions reçues trop tard. Dans ce cas, les questions et réponses seront transmises selon les modalités de l’article 19.4 ci-dessous.</w:t>
      </w:r>
    </w:p>
    <w:p w14:paraId="45C86E0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19.4. Le procès-verbal de la réunion auquel est joint la feuille de présence,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w:t>
      </w:r>
      <w:r w:rsidR="00ED3463" w:rsidRPr="00637B1F">
        <w:rPr>
          <w:rFonts w:ascii="Times New Roman" w:eastAsia="Times New Roman" w:hAnsi="Times New Roman"/>
          <w:sz w:val="24"/>
          <w:szCs w:val="24"/>
          <w:lang w:eastAsia="fr-FR"/>
        </w:rPr>
        <w:t xml:space="preserve"> </w:t>
      </w:r>
      <w:r w:rsidR="003274DC" w:rsidRPr="00637B1F">
        <w:rPr>
          <w:rFonts w:ascii="Times New Roman" w:eastAsia="Times New Roman" w:hAnsi="Times New Roman"/>
          <w:sz w:val="24"/>
          <w:szCs w:val="24"/>
          <w:lang w:eastAsia="fr-FR"/>
        </w:rPr>
        <w:t xml:space="preserve">le Maître d’Ouvrage </w:t>
      </w:r>
      <w:r w:rsidRPr="00637B1F">
        <w:rPr>
          <w:rFonts w:ascii="Times New Roman" w:eastAsia="Times New Roman" w:hAnsi="Times New Roman"/>
          <w:sz w:val="24"/>
          <w:szCs w:val="24"/>
          <w:lang w:eastAsia="fr-FR"/>
        </w:rPr>
        <w:t>en publiant un additif conformément aux dispositions de l’article 10 du RGAO, le procès-verbal de la réunion préparatoire ne pouvant en tenir lieu.</w:t>
      </w:r>
    </w:p>
    <w:p w14:paraId="3532F524"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19.5. Le fait qu’un soumissionnaire n’assiste pas à la réunion préparatoire à l’établissement des offres ne sera pas un motif de disqualification.</w:t>
      </w:r>
    </w:p>
    <w:p w14:paraId="7EF328B0"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96" w:name="_Toc530307926"/>
      <w:bookmarkStart w:id="97" w:name="_Toc97557047"/>
      <w:bookmarkStart w:id="98" w:name="_Toc163062714"/>
      <w:bookmarkEnd w:id="95"/>
      <w:r w:rsidRPr="00637B1F">
        <w:rPr>
          <w:rFonts w:ascii="Times New Roman" w:eastAsia="Times New Roman" w:hAnsi="Times New Roman"/>
          <w:b/>
          <w:sz w:val="28"/>
          <w:szCs w:val="24"/>
          <w:lang w:eastAsia="fr-FR"/>
        </w:rPr>
        <w:t>Forme, Format et signature de l’offre</w:t>
      </w:r>
      <w:bookmarkEnd w:id="96"/>
      <w:bookmarkEnd w:id="97"/>
      <w:bookmarkEnd w:id="98"/>
    </w:p>
    <w:p w14:paraId="516CD422"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Cs/>
          <w:sz w:val="24"/>
          <w:szCs w:val="24"/>
          <w:lang w:eastAsia="fr-FR"/>
        </w:rPr>
        <w:t>Pour la soumission hors ligne,</w:t>
      </w:r>
    </w:p>
    <w:p w14:paraId="5713014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20.1. Le Soumissionnaire préparera un original de chaque volume </w:t>
      </w:r>
      <w:r w:rsidRPr="00637B1F">
        <w:rPr>
          <w:rFonts w:ascii="Times New Roman" w:eastAsia="Times New Roman" w:hAnsi="Times New Roman"/>
          <w:spacing w:val="1"/>
          <w:sz w:val="24"/>
          <w:szCs w:val="24"/>
          <w:lang w:eastAsia="fr-FR"/>
        </w:rPr>
        <w:t>constitutif</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1"/>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1"/>
          <w:sz w:val="24"/>
          <w:szCs w:val="24"/>
          <w:lang w:eastAsia="fr-FR"/>
        </w:rPr>
        <w:t>l’offr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1"/>
          <w:sz w:val="24"/>
          <w:szCs w:val="24"/>
          <w:lang w:eastAsia="fr-FR"/>
        </w:rPr>
        <w:t>décrit</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1"/>
          <w:sz w:val="24"/>
          <w:szCs w:val="24"/>
          <w:lang w:eastAsia="fr-FR"/>
        </w:rPr>
        <w:t xml:space="preserve">à </w:t>
      </w:r>
      <w:r w:rsidRPr="00637B1F">
        <w:rPr>
          <w:rFonts w:ascii="Times New Roman" w:eastAsia="Times New Roman" w:hAnsi="Times New Roman"/>
          <w:sz w:val="24"/>
          <w:szCs w:val="24"/>
          <w:lang w:eastAsia="fr-FR"/>
        </w:rPr>
        <w:t>l’Article 13 du RGAO, portant clairement l’indication “ORIGINAL”. De plus, le Soumissionnaire soumettra pour chaque volume le nombre d’exemplaires requis dans les RPAO, portant l’indication “COPIE”. En cas de divergence entre l’original et les copies, l’original fera foi.</w:t>
      </w:r>
    </w:p>
    <w:p w14:paraId="0F24F456" w14:textId="77777777" w:rsidR="0001444F" w:rsidRPr="00637B1F" w:rsidRDefault="0001444F" w:rsidP="0001444F">
      <w:pPr>
        <w:widowControl w:val="0"/>
        <w:tabs>
          <w:tab w:val="left" w:pos="1940"/>
          <w:tab w:val="left" w:pos="2440"/>
          <w:tab w:val="left" w:pos="3420"/>
          <w:tab w:val="left" w:pos="4020"/>
          <w:tab w:val="left" w:pos="482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20.2. </w:t>
      </w:r>
      <w:r w:rsidRPr="00637B1F">
        <w:rPr>
          <w:rFonts w:ascii="Times New Roman" w:eastAsia="Times New Roman" w:hAnsi="Times New Roman"/>
          <w:spacing w:val="5"/>
          <w:sz w:val="24"/>
          <w:szCs w:val="24"/>
          <w:lang w:eastAsia="fr-FR"/>
        </w:rPr>
        <w:t>L’origina</w:t>
      </w:r>
      <w:r w:rsidRPr="00637B1F">
        <w:rPr>
          <w:rFonts w:ascii="Times New Roman" w:eastAsia="Times New Roman" w:hAnsi="Times New Roman"/>
          <w:sz w:val="24"/>
          <w:szCs w:val="24"/>
          <w:lang w:eastAsia="fr-FR"/>
        </w:rPr>
        <w:t xml:space="preserve">l </w:t>
      </w:r>
      <w:r w:rsidRPr="00637B1F">
        <w:rPr>
          <w:rFonts w:ascii="Times New Roman" w:eastAsia="Times New Roman" w:hAnsi="Times New Roman"/>
          <w:spacing w:val="5"/>
          <w:sz w:val="24"/>
          <w:szCs w:val="24"/>
          <w:lang w:eastAsia="fr-FR"/>
        </w:rPr>
        <w:t>e</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toute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copie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l’offre </w:t>
      </w:r>
      <w:r w:rsidRPr="00637B1F">
        <w:rPr>
          <w:rFonts w:ascii="Times New Roman" w:eastAsia="Times New Roman" w:hAnsi="Times New Roman"/>
          <w:sz w:val="24"/>
          <w:szCs w:val="24"/>
          <w:lang w:eastAsia="fr-FR"/>
        </w:rPr>
        <w:t xml:space="preserve">devront être écrits à l’encre indélébile (dans le cas des copies, des photocopies y compris sous la forme scannée sont également acceptables) et seront signés par la ou les personnes dûment </w:t>
      </w:r>
      <w:r w:rsidRPr="00637B1F">
        <w:rPr>
          <w:rFonts w:ascii="Times New Roman" w:eastAsia="Times New Roman" w:hAnsi="Times New Roman"/>
          <w:spacing w:val="5"/>
          <w:sz w:val="24"/>
          <w:szCs w:val="24"/>
          <w:lang w:eastAsia="fr-FR"/>
        </w:rPr>
        <w:t>habilitée</w:t>
      </w:r>
      <w:r w:rsidRPr="00637B1F">
        <w:rPr>
          <w:rFonts w:ascii="Times New Roman" w:eastAsia="Times New Roman" w:hAnsi="Times New Roman"/>
          <w:sz w:val="24"/>
          <w:szCs w:val="24"/>
          <w:lang w:eastAsia="fr-FR"/>
        </w:rPr>
        <w:t xml:space="preserve">s à </w:t>
      </w:r>
      <w:r w:rsidRPr="00637B1F">
        <w:rPr>
          <w:rFonts w:ascii="Times New Roman" w:eastAsia="Times New Roman" w:hAnsi="Times New Roman"/>
          <w:spacing w:val="5"/>
          <w:sz w:val="24"/>
          <w:szCs w:val="24"/>
          <w:lang w:eastAsia="fr-FR"/>
        </w:rPr>
        <w:t>signe</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a</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no</w:t>
      </w:r>
      <w:r w:rsidRPr="00637B1F">
        <w:rPr>
          <w:rFonts w:ascii="Times New Roman" w:eastAsia="Times New Roman" w:hAnsi="Times New Roman"/>
          <w:sz w:val="24"/>
          <w:szCs w:val="24"/>
          <w:lang w:eastAsia="fr-FR"/>
        </w:rPr>
        <w:t xml:space="preserve">m </w:t>
      </w:r>
      <w:r w:rsidRPr="00637B1F">
        <w:rPr>
          <w:rFonts w:ascii="Times New Roman" w:eastAsia="Times New Roman" w:hAnsi="Times New Roman"/>
          <w:spacing w:val="5"/>
          <w:sz w:val="24"/>
          <w:szCs w:val="24"/>
          <w:lang w:eastAsia="fr-FR"/>
        </w:rPr>
        <w:t xml:space="preserve">du </w:t>
      </w:r>
      <w:r w:rsidRPr="00637B1F">
        <w:rPr>
          <w:rFonts w:ascii="Times New Roman" w:eastAsia="Times New Roman" w:hAnsi="Times New Roman"/>
          <w:sz w:val="24"/>
          <w:szCs w:val="24"/>
          <w:lang w:eastAsia="fr-FR"/>
        </w:rPr>
        <w:t>Soumissionnaire, conformément à l’article 6.1(a) ou 6.2(c) du RGAO, selon le cas. Toutes les pages de l’offre comprenant des surcharges ou des changements seront paraphées par le ou les signataires de l’offre.</w:t>
      </w:r>
    </w:p>
    <w:p w14:paraId="17BE3E2B"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20.3. L’offre ne doit comporter aucune modification, suppression ni surcharge, à moins que de telles corrections ne soient paraphées par le ou les signataires de la soumission.</w:t>
      </w:r>
    </w:p>
    <w:p w14:paraId="7863B090" w14:textId="77777777" w:rsidR="0001444F" w:rsidRPr="00637B1F" w:rsidRDefault="0001444F" w:rsidP="0001444F">
      <w:pPr>
        <w:widowControl w:val="0"/>
        <w:suppressAutoHyphens/>
        <w:autoSpaceDE w:val="0"/>
        <w:autoSpaceDN w:val="0"/>
        <w:adjustRightInd w:val="0"/>
        <w:spacing w:after="60" w:line="360" w:lineRule="auto"/>
        <w:ind w:right="9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Pour la soumission par voie électronique.</w:t>
      </w:r>
    </w:p>
    <w:p w14:paraId="23798651" w14:textId="77777777" w:rsidR="0001444F" w:rsidRPr="00637B1F" w:rsidRDefault="0001444F" w:rsidP="0001444F">
      <w:pPr>
        <w:widowControl w:val="0"/>
        <w:suppressAutoHyphens/>
        <w:autoSpaceDE w:val="0"/>
        <w:autoSpaceDN w:val="0"/>
        <w:adjustRightInd w:val="0"/>
        <w:spacing w:after="6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20.4 L’offre devra être transmise par le soumissionnaire sur la plateforme COLEPS ou sur tout autre moyen de communication électronique indiqué par le Maître d’Ouvrage dans le DAO.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14:paraId="08228A9A" w14:textId="77777777" w:rsidR="0001444F" w:rsidRPr="00637B1F" w:rsidRDefault="0001444F" w:rsidP="0001444F">
      <w:pPr>
        <w:widowControl w:val="0"/>
        <w:suppressAutoHyphens/>
        <w:autoSpaceDE w:val="0"/>
        <w:autoSpaceDN w:val="0"/>
        <w:adjustRightInd w:val="0"/>
        <w:spacing w:after="60" w:line="360" w:lineRule="auto"/>
        <w:ind w:right="9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20.5. 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14:paraId="302BD9C3" w14:textId="77777777" w:rsidR="0001444F" w:rsidRPr="00637B1F" w:rsidRDefault="0001444F" w:rsidP="0001444F">
      <w:pPr>
        <w:widowControl w:val="0"/>
        <w:suppressAutoHyphens/>
        <w:autoSpaceDE w:val="0"/>
        <w:autoSpaceDN w:val="0"/>
        <w:adjustRightInd w:val="0"/>
        <w:spacing w:after="60" w:line="360" w:lineRule="auto"/>
        <w:ind w:right="9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20.6 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14:paraId="1D4DE0F0" w14:textId="77777777" w:rsidR="0001444F" w:rsidRPr="00637B1F" w:rsidRDefault="0001444F" w:rsidP="0001444F">
      <w:pPr>
        <w:widowControl w:val="0"/>
        <w:suppressAutoHyphens/>
        <w:autoSpaceDE w:val="0"/>
        <w:autoSpaceDN w:val="0"/>
        <w:adjustRightInd w:val="0"/>
        <w:spacing w:after="60" w:line="360" w:lineRule="auto"/>
        <w:ind w:right="9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20.7. Les documents et pièces transmis dans la plateforme COLEPS sont revêtus d’une signature électronique à travers l’usage du certificat.</w:t>
      </w:r>
    </w:p>
    <w:p w14:paraId="4FBB1B85" w14:textId="77777777" w:rsidR="0001444F" w:rsidRPr="00637B1F" w:rsidRDefault="0001444F" w:rsidP="0001444F">
      <w:pPr>
        <w:keepNext/>
        <w:suppressAutoHyphens/>
        <w:autoSpaceDN w:val="0"/>
        <w:spacing w:after="0" w:line="240" w:lineRule="auto"/>
        <w:ind w:left="714" w:hanging="357"/>
        <w:jc w:val="center"/>
        <w:textAlignment w:val="baseline"/>
        <w:outlineLvl w:val="1"/>
        <w:rPr>
          <w:rFonts w:ascii="Times New Roman" w:eastAsia="Times New Roman" w:hAnsi="Times New Roman"/>
          <w:b/>
          <w:iCs/>
          <w:caps/>
          <w:sz w:val="32"/>
          <w:szCs w:val="24"/>
          <w:lang w:eastAsia="fr-FR"/>
        </w:rPr>
      </w:pPr>
      <w:bookmarkStart w:id="99" w:name="_Toc530307927"/>
      <w:bookmarkStart w:id="100" w:name="_Toc97557048"/>
      <w:bookmarkStart w:id="101" w:name="_Toc163062715"/>
      <w:r w:rsidRPr="00637B1F">
        <w:rPr>
          <w:rFonts w:ascii="Times New Roman" w:eastAsia="Times New Roman" w:hAnsi="Times New Roman"/>
          <w:b/>
          <w:iCs/>
          <w:caps/>
          <w:sz w:val="32"/>
          <w:szCs w:val="24"/>
          <w:lang w:eastAsia="fr-FR"/>
        </w:rPr>
        <w:t>Dépôt des offres</w:t>
      </w:r>
      <w:bookmarkEnd w:id="99"/>
      <w:bookmarkEnd w:id="100"/>
      <w:bookmarkEnd w:id="101"/>
    </w:p>
    <w:p w14:paraId="581BB055"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02" w:name="_Toc530307928"/>
      <w:bookmarkStart w:id="103" w:name="_Toc97557049"/>
      <w:bookmarkStart w:id="104" w:name="_Toc163062716"/>
      <w:r w:rsidRPr="00637B1F">
        <w:rPr>
          <w:rFonts w:ascii="Times New Roman" w:eastAsia="Times New Roman" w:hAnsi="Times New Roman"/>
          <w:b/>
          <w:sz w:val="28"/>
          <w:szCs w:val="24"/>
          <w:lang w:eastAsia="fr-FR"/>
        </w:rPr>
        <w:t>Cachetage et marquage des offres</w:t>
      </w:r>
      <w:bookmarkEnd w:id="102"/>
      <w:bookmarkEnd w:id="103"/>
      <w:bookmarkEnd w:id="104"/>
    </w:p>
    <w:p w14:paraId="39487FC0"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pacing w:val="2"/>
          <w:sz w:val="24"/>
          <w:szCs w:val="24"/>
          <w:lang w:eastAsia="fr-FR"/>
        </w:rPr>
      </w:pPr>
      <w:r w:rsidRPr="00637B1F">
        <w:rPr>
          <w:rFonts w:ascii="Times New Roman" w:eastAsia="Times New Roman" w:hAnsi="Times New Roman"/>
          <w:sz w:val="24"/>
          <w:szCs w:val="24"/>
          <w:lang w:eastAsia="fr-FR"/>
        </w:rPr>
        <w:t xml:space="preserve">21.1. La présentation des offres devra tenir compte du principe de séparation des pièces </w:t>
      </w:r>
      <w:r w:rsidRPr="00637B1F">
        <w:rPr>
          <w:rFonts w:ascii="Times New Roman" w:eastAsia="Times New Roman" w:hAnsi="Times New Roman"/>
          <w:sz w:val="24"/>
          <w:szCs w:val="24"/>
          <w:lang w:eastAsia="fr-FR"/>
        </w:rPr>
        <w:lastRenderedPageBreak/>
        <w:t>administratives (Volume 1), de l’offre technique (Volume 2) et de l’offre financière (Volume 3), toutes placées dans une enveloppe extérieure qui ne devra donner aucune indication sur l’identité du Soumissionnaire.</w:t>
      </w:r>
      <w:r w:rsidRPr="00637B1F">
        <w:rPr>
          <w:rFonts w:ascii="Times New Roman" w:eastAsia="Times New Roman" w:hAnsi="Times New Roman"/>
          <w:spacing w:val="5"/>
          <w:sz w:val="24"/>
          <w:szCs w:val="24"/>
          <w:lang w:eastAsia="fr-FR"/>
        </w:rPr>
        <w:t xml:space="preserve"> Le</w:t>
      </w:r>
      <w:r w:rsidRPr="00637B1F">
        <w:rPr>
          <w:rFonts w:ascii="Times New Roman" w:eastAsia="Times New Roman" w:hAnsi="Times New Roman"/>
          <w:spacing w:val="2"/>
          <w:sz w:val="24"/>
          <w:szCs w:val="24"/>
          <w:lang w:eastAsia="fr-FR"/>
        </w:rPr>
        <w:t xml:space="preserve">s </w:t>
      </w:r>
      <w:r w:rsidRPr="00637B1F">
        <w:rPr>
          <w:rFonts w:ascii="Times New Roman" w:eastAsia="Times New Roman" w:hAnsi="Times New Roman"/>
          <w:spacing w:val="5"/>
          <w:sz w:val="24"/>
          <w:szCs w:val="24"/>
          <w:lang w:eastAsia="fr-FR"/>
        </w:rPr>
        <w:t>Soumissionnaires doiven</w:t>
      </w:r>
      <w:r w:rsidRPr="00637B1F">
        <w:rPr>
          <w:rFonts w:ascii="Times New Roman" w:eastAsia="Times New Roman" w:hAnsi="Times New Roman"/>
          <w:spacing w:val="2"/>
          <w:sz w:val="24"/>
          <w:szCs w:val="24"/>
          <w:lang w:eastAsia="fr-FR"/>
        </w:rPr>
        <w:t xml:space="preserve">t </w:t>
      </w:r>
      <w:r w:rsidRPr="00637B1F">
        <w:rPr>
          <w:rFonts w:ascii="Times New Roman" w:eastAsia="Times New Roman" w:hAnsi="Times New Roman"/>
          <w:spacing w:val="5"/>
          <w:sz w:val="24"/>
          <w:szCs w:val="24"/>
          <w:lang w:eastAsia="fr-FR"/>
        </w:rPr>
        <w:t>place</w:t>
      </w:r>
      <w:r w:rsidRPr="00637B1F">
        <w:rPr>
          <w:rFonts w:ascii="Times New Roman" w:eastAsia="Times New Roman" w:hAnsi="Times New Roman"/>
          <w:spacing w:val="2"/>
          <w:sz w:val="24"/>
          <w:szCs w:val="24"/>
          <w:lang w:eastAsia="fr-FR"/>
        </w:rPr>
        <w:t xml:space="preserve">r </w:t>
      </w:r>
      <w:r w:rsidRPr="00637B1F">
        <w:rPr>
          <w:rFonts w:ascii="Times New Roman" w:eastAsia="Times New Roman" w:hAnsi="Times New Roman"/>
          <w:spacing w:val="5"/>
          <w:sz w:val="24"/>
          <w:szCs w:val="24"/>
          <w:lang w:eastAsia="fr-FR"/>
        </w:rPr>
        <w:t>l’origina</w:t>
      </w:r>
      <w:r w:rsidRPr="00637B1F">
        <w:rPr>
          <w:rFonts w:ascii="Times New Roman" w:eastAsia="Times New Roman" w:hAnsi="Times New Roman"/>
          <w:spacing w:val="2"/>
          <w:sz w:val="24"/>
          <w:szCs w:val="24"/>
          <w:lang w:eastAsia="fr-FR"/>
        </w:rPr>
        <w:t xml:space="preserve">l </w:t>
      </w:r>
      <w:r w:rsidRPr="00637B1F">
        <w:rPr>
          <w:rFonts w:ascii="Times New Roman" w:eastAsia="Times New Roman" w:hAnsi="Times New Roman"/>
          <w:spacing w:val="5"/>
          <w:sz w:val="24"/>
          <w:szCs w:val="24"/>
          <w:lang w:eastAsia="fr-FR"/>
        </w:rPr>
        <w:t xml:space="preserve">et </w:t>
      </w:r>
      <w:r w:rsidRPr="00637B1F">
        <w:rPr>
          <w:rFonts w:ascii="Times New Roman" w:eastAsia="Times New Roman" w:hAnsi="Times New Roman"/>
          <w:spacing w:val="2"/>
          <w:sz w:val="24"/>
          <w:szCs w:val="24"/>
          <w:lang w:eastAsia="fr-FR"/>
        </w:rPr>
        <w:t xml:space="preserve">toutes les copies des pièces administratives énumérées dans le RPAO, dans une enveloppe portant la mention “DOSSIER ADMINISTRATIF ”, l’original et toutes les copies de la </w:t>
      </w:r>
      <w:r w:rsidRPr="00637B1F">
        <w:rPr>
          <w:rFonts w:ascii="Times New Roman" w:eastAsia="Times New Roman" w:hAnsi="Times New Roman"/>
          <w:spacing w:val="4"/>
          <w:sz w:val="24"/>
          <w:szCs w:val="24"/>
          <w:lang w:eastAsia="fr-FR"/>
        </w:rPr>
        <w:t>propositio</w:t>
      </w:r>
      <w:r w:rsidRPr="00637B1F">
        <w:rPr>
          <w:rFonts w:ascii="Times New Roman" w:eastAsia="Times New Roman" w:hAnsi="Times New Roman"/>
          <w:spacing w:val="2"/>
          <w:sz w:val="24"/>
          <w:szCs w:val="24"/>
          <w:lang w:eastAsia="fr-FR"/>
        </w:rPr>
        <w:t xml:space="preserve">n </w:t>
      </w:r>
      <w:r w:rsidRPr="00637B1F">
        <w:rPr>
          <w:rFonts w:ascii="Times New Roman" w:eastAsia="Times New Roman" w:hAnsi="Times New Roman"/>
          <w:spacing w:val="4"/>
          <w:sz w:val="24"/>
          <w:szCs w:val="24"/>
          <w:lang w:eastAsia="fr-FR"/>
        </w:rPr>
        <w:t>techniqu</w:t>
      </w:r>
      <w:r w:rsidRPr="00637B1F">
        <w:rPr>
          <w:rFonts w:ascii="Times New Roman" w:eastAsia="Times New Roman" w:hAnsi="Times New Roman"/>
          <w:spacing w:val="2"/>
          <w:sz w:val="24"/>
          <w:szCs w:val="24"/>
          <w:lang w:eastAsia="fr-FR"/>
        </w:rPr>
        <w:t xml:space="preserve">e </w:t>
      </w:r>
      <w:r w:rsidRPr="00637B1F">
        <w:rPr>
          <w:rFonts w:ascii="Times New Roman" w:eastAsia="Times New Roman" w:hAnsi="Times New Roman"/>
          <w:spacing w:val="4"/>
          <w:sz w:val="24"/>
          <w:szCs w:val="24"/>
          <w:lang w:eastAsia="fr-FR"/>
        </w:rPr>
        <w:t>dan</w:t>
      </w:r>
      <w:r w:rsidRPr="00637B1F">
        <w:rPr>
          <w:rFonts w:ascii="Times New Roman" w:eastAsia="Times New Roman" w:hAnsi="Times New Roman"/>
          <w:spacing w:val="2"/>
          <w:sz w:val="24"/>
          <w:szCs w:val="24"/>
          <w:lang w:eastAsia="fr-FR"/>
        </w:rPr>
        <w:t xml:space="preserve">s </w:t>
      </w:r>
      <w:r w:rsidRPr="00637B1F">
        <w:rPr>
          <w:rFonts w:ascii="Times New Roman" w:eastAsia="Times New Roman" w:hAnsi="Times New Roman"/>
          <w:spacing w:val="4"/>
          <w:sz w:val="24"/>
          <w:szCs w:val="24"/>
          <w:lang w:eastAsia="fr-FR"/>
        </w:rPr>
        <w:t>un</w:t>
      </w:r>
      <w:r w:rsidRPr="00637B1F">
        <w:rPr>
          <w:rFonts w:ascii="Times New Roman" w:eastAsia="Times New Roman" w:hAnsi="Times New Roman"/>
          <w:spacing w:val="2"/>
          <w:sz w:val="24"/>
          <w:szCs w:val="24"/>
          <w:lang w:eastAsia="fr-FR"/>
        </w:rPr>
        <w:t xml:space="preserve">e </w:t>
      </w:r>
      <w:r w:rsidRPr="00637B1F">
        <w:rPr>
          <w:rFonts w:ascii="Times New Roman" w:eastAsia="Times New Roman" w:hAnsi="Times New Roman"/>
          <w:spacing w:val="4"/>
          <w:sz w:val="24"/>
          <w:szCs w:val="24"/>
          <w:lang w:eastAsia="fr-FR"/>
        </w:rPr>
        <w:t xml:space="preserve">enveloppe </w:t>
      </w:r>
      <w:r w:rsidRPr="00637B1F">
        <w:rPr>
          <w:rFonts w:ascii="Times New Roman" w:eastAsia="Times New Roman" w:hAnsi="Times New Roman"/>
          <w:spacing w:val="2"/>
          <w:sz w:val="24"/>
          <w:szCs w:val="24"/>
          <w:lang w:eastAsia="fr-FR"/>
        </w:rPr>
        <w:t>portant clairement la mention “PROPOSITION TECHNIQUE”, et l’original et toutes les copies de la Proposition financière, dans une enveloppe scellée portant clairement la mention “ PROPOSITION FINANCIERE ”</w:t>
      </w:r>
    </w:p>
    <w:p w14:paraId="2D59BE8B"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différentes pièces de chaque volume seront numérotées dans l’ordre du RPAO et séparées par un intercalaire de couleur autre que le blanc.</w:t>
      </w:r>
    </w:p>
    <w:p w14:paraId="66EFB382"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21.2. Les enveloppes intérieures et extérieures :</w:t>
      </w:r>
    </w:p>
    <w:p w14:paraId="14C67A57" w14:textId="77777777" w:rsidR="0001444F" w:rsidRPr="00637B1F" w:rsidRDefault="0001444F" w:rsidP="0001444F">
      <w:pPr>
        <w:widowControl w:val="0"/>
        <w:suppressAutoHyphens/>
        <w:autoSpaceDE w:val="0"/>
        <w:autoSpaceDN w:val="0"/>
        <w:spacing w:after="60" w:line="360" w:lineRule="auto"/>
        <w:ind w:left="426"/>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Seron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adressée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7"/>
          <w:sz w:val="24"/>
          <w:szCs w:val="24"/>
          <w:lang w:eastAsia="fr-FR"/>
        </w:rPr>
        <w:t xml:space="preserve">au Maître d’Ouvrage ou au Maître d’Ouvrage Délégué </w:t>
      </w:r>
      <w:r w:rsidRPr="00637B1F">
        <w:rPr>
          <w:rFonts w:ascii="Times New Roman" w:eastAsia="Times New Roman" w:hAnsi="Times New Roman"/>
          <w:spacing w:val="5"/>
          <w:sz w:val="24"/>
          <w:szCs w:val="24"/>
          <w:lang w:eastAsia="fr-FR"/>
        </w:rPr>
        <w:t xml:space="preserve">à </w:t>
      </w:r>
      <w:r w:rsidRPr="00637B1F">
        <w:rPr>
          <w:rFonts w:ascii="Times New Roman" w:eastAsia="Times New Roman" w:hAnsi="Times New Roman"/>
          <w:sz w:val="24"/>
          <w:szCs w:val="24"/>
          <w:lang w:eastAsia="fr-FR"/>
        </w:rPr>
        <w:t>l’adresse indiquée dans le Règlement Particulier de l'Appel d'Offres ;</w:t>
      </w:r>
    </w:p>
    <w:p w14:paraId="1D50159A" w14:textId="77777777" w:rsidR="0001444F" w:rsidRPr="00637B1F" w:rsidRDefault="0001444F" w:rsidP="0001444F">
      <w:pPr>
        <w:widowControl w:val="0"/>
        <w:suppressAutoHyphens/>
        <w:autoSpaceDE w:val="0"/>
        <w:autoSpaceDN w:val="0"/>
        <w:spacing w:after="60" w:line="360" w:lineRule="auto"/>
        <w:ind w:left="426"/>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 Porteront le nom du projet ainsi que l’objet et le numéro de l’Avis d’Appel d’Offres indiqués dans le RPAO, et la mention “A N'OUVRIR QU'EN SEANCE DE DEPOUILLEMENT”.</w:t>
      </w:r>
    </w:p>
    <w:p w14:paraId="24597F0D" w14:textId="77777777" w:rsidR="0001444F" w:rsidRPr="00637B1F" w:rsidRDefault="0001444F" w:rsidP="0001444F">
      <w:pPr>
        <w:widowControl w:val="0"/>
        <w:tabs>
          <w:tab w:val="left" w:pos="1780"/>
          <w:tab w:val="left" w:pos="2300"/>
          <w:tab w:val="left" w:pos="3100"/>
          <w:tab w:val="left" w:pos="3660"/>
          <w:tab w:val="left" w:pos="494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21.3. Les enveloppes intérieures porteront éga</w:t>
      </w:r>
      <w:r w:rsidRPr="00637B1F">
        <w:rPr>
          <w:rFonts w:ascii="Times New Roman" w:eastAsia="Times New Roman" w:hAnsi="Times New Roman"/>
          <w:spacing w:val="5"/>
          <w:sz w:val="24"/>
          <w:szCs w:val="24"/>
          <w:lang w:eastAsia="fr-FR"/>
        </w:rPr>
        <w:t>lemen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no</w:t>
      </w:r>
      <w:r w:rsidRPr="00637B1F">
        <w:rPr>
          <w:rFonts w:ascii="Times New Roman" w:eastAsia="Times New Roman" w:hAnsi="Times New Roman"/>
          <w:sz w:val="24"/>
          <w:szCs w:val="24"/>
          <w:lang w:eastAsia="fr-FR"/>
        </w:rPr>
        <w:t xml:space="preserve">m </w:t>
      </w:r>
      <w:r w:rsidRPr="00637B1F">
        <w:rPr>
          <w:rFonts w:ascii="Times New Roman" w:eastAsia="Times New Roman" w:hAnsi="Times New Roman"/>
          <w:spacing w:val="5"/>
          <w:sz w:val="24"/>
          <w:szCs w:val="24"/>
          <w:lang w:eastAsia="fr-FR"/>
        </w:rPr>
        <w:t>e</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l’adress</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du </w:t>
      </w:r>
      <w:r w:rsidRPr="00637B1F">
        <w:rPr>
          <w:rFonts w:ascii="Times New Roman" w:eastAsia="Times New Roman" w:hAnsi="Times New Roman"/>
          <w:sz w:val="24"/>
          <w:szCs w:val="24"/>
          <w:lang w:eastAsia="fr-FR"/>
        </w:rPr>
        <w:t>Soumissionnaire de façon à permettre au Maître d’Ouvrage ou au Maître d’Ouvrage Délégué de renvoyer l’offre scellée si elle a été déclarée hors délai conformément aux dispositions des articles 23 et 24 du RGAO.</w:t>
      </w:r>
    </w:p>
    <w:p w14:paraId="186BE1D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21.4. Si l’enveloppe extérieure n’est pas scellée et marquée comme indiqué aux articles 21.1 et 21.2 susvisés,</w:t>
      </w:r>
      <w:r w:rsidR="00ED3463" w:rsidRPr="00637B1F">
        <w:rPr>
          <w:rFonts w:ascii="Times New Roman" w:eastAsia="Times New Roman" w:hAnsi="Times New Roman"/>
          <w:sz w:val="24"/>
          <w:szCs w:val="24"/>
          <w:lang w:eastAsia="fr-FR"/>
        </w:rPr>
        <w:t xml:space="preserve"> le Maître d’Ouvrage</w:t>
      </w:r>
      <w:r w:rsidRPr="00637B1F">
        <w:rPr>
          <w:rFonts w:ascii="Times New Roman" w:eastAsia="Times New Roman" w:hAnsi="Times New Roman"/>
          <w:sz w:val="24"/>
          <w:szCs w:val="24"/>
          <w:lang w:eastAsia="fr-FR"/>
        </w:rPr>
        <w:t xml:space="preserve"> ne sera nullement responsable si l’offre est égarée ou ouverte prématurément.</w:t>
      </w:r>
    </w:p>
    <w:p w14:paraId="7DC430A6" w14:textId="77777777" w:rsidR="0001444F" w:rsidRPr="00637B1F" w:rsidRDefault="0001444F" w:rsidP="0001444F">
      <w:pPr>
        <w:widowControl w:val="0"/>
        <w:suppressAutoHyphens/>
        <w:autoSpaceDE w:val="0"/>
        <w:autoSpaceDN w:val="0"/>
        <w:adjustRightInd w:val="0"/>
        <w:spacing w:after="60" w:line="360" w:lineRule="auto"/>
        <w:ind w:right="-1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21.5 Dans le cadre de la soumission en ligne, l’offre à fournir par le soumissionnaire comprend trois fichiers électroniques correspondant aux trois volumes administratifs, technique et financier.</w:t>
      </w:r>
    </w:p>
    <w:p w14:paraId="6A8B42F1" w14:textId="77777777" w:rsidR="0001444F" w:rsidRPr="00637B1F" w:rsidRDefault="0001444F" w:rsidP="0001444F">
      <w:pPr>
        <w:widowControl w:val="0"/>
        <w:suppressAutoHyphens/>
        <w:autoSpaceDE w:val="0"/>
        <w:autoSpaceDN w:val="0"/>
        <w:adjustRightInd w:val="0"/>
        <w:spacing w:after="60" w:line="360" w:lineRule="auto"/>
        <w:ind w:right="-1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Chaque fichier doit explicitement porter un nom qui renvoie à la nature de son contenu (Offre Administrative, Offre Technique, Offre Financière).</w:t>
      </w:r>
    </w:p>
    <w:p w14:paraId="7B941474" w14:textId="77777777" w:rsidR="0001444F" w:rsidRPr="00637B1F" w:rsidRDefault="0001444F" w:rsidP="0001444F">
      <w:pPr>
        <w:widowControl w:val="0"/>
        <w:suppressAutoHyphens/>
        <w:autoSpaceDE w:val="0"/>
        <w:autoSpaceDN w:val="0"/>
        <w:adjustRightInd w:val="0"/>
        <w:spacing w:after="60" w:line="360" w:lineRule="auto"/>
        <w:ind w:right="-1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Parallèlement à l’envoi électronique, les soumissionnaires doivent faire parvenir à l’Autorité Contractante ou au MO/MOD dans les mêmes délais impartis, une copie de sauvegarde de leur offre sur support physique électronique (CD, DVD, Clé USB…). Cette copie est transmise sous pli par voie postale ou par dépôt chez l’Autorité Contractante ou le MO/MOD. Ce pli, fermé, doit porter la mention « copie de sauvegarde » de manière claire et lisible, ainsi que les références de la consultation.</w:t>
      </w:r>
    </w:p>
    <w:p w14:paraId="7AE19E79" w14:textId="77777777" w:rsidR="0001444F" w:rsidRPr="00637B1F" w:rsidRDefault="0001444F" w:rsidP="0001444F">
      <w:pPr>
        <w:widowControl w:val="0"/>
        <w:suppressAutoHyphens/>
        <w:autoSpaceDE w:val="0"/>
        <w:autoSpaceDN w:val="0"/>
        <w:adjustRightInd w:val="0"/>
        <w:spacing w:after="60" w:line="360" w:lineRule="auto"/>
        <w:ind w:right="-1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21.6 Les éléments constitutifs de l’Offre en ligne ou hors ligne du soumissionnaire doivent être les mêmes pour une consultation donnée.</w:t>
      </w:r>
    </w:p>
    <w:p w14:paraId="3C897D5F"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05" w:name="_Toc530307929"/>
      <w:bookmarkStart w:id="106" w:name="_Toc97557050"/>
      <w:bookmarkStart w:id="107" w:name="_Toc163062717"/>
      <w:r w:rsidRPr="00637B1F">
        <w:rPr>
          <w:rFonts w:ascii="Times New Roman" w:eastAsia="Times New Roman" w:hAnsi="Times New Roman"/>
          <w:b/>
          <w:sz w:val="28"/>
          <w:szCs w:val="24"/>
          <w:lang w:eastAsia="fr-FR"/>
        </w:rPr>
        <w:lastRenderedPageBreak/>
        <w:t>Date, heure limites de dépôt des offres</w:t>
      </w:r>
      <w:bookmarkEnd w:id="105"/>
      <w:r w:rsidRPr="00637B1F">
        <w:rPr>
          <w:rFonts w:ascii="Times New Roman" w:eastAsia="Times New Roman" w:hAnsi="Times New Roman"/>
          <w:b/>
          <w:sz w:val="28"/>
          <w:szCs w:val="24"/>
          <w:lang w:eastAsia="fr-FR"/>
        </w:rPr>
        <w:t xml:space="preserve"> et Mode de soumission</w:t>
      </w:r>
      <w:bookmarkEnd w:id="106"/>
      <w:bookmarkEnd w:id="107"/>
    </w:p>
    <w:p w14:paraId="019B7145" w14:textId="77777777" w:rsidR="0001444F" w:rsidRPr="00637B1F" w:rsidRDefault="0001444F" w:rsidP="0001444F">
      <w:pPr>
        <w:keepNext/>
        <w:suppressAutoHyphens/>
        <w:autoSpaceDN w:val="0"/>
        <w:spacing w:after="60" w:line="360" w:lineRule="auto"/>
        <w:textAlignment w:val="baseline"/>
        <w:outlineLvl w:val="2"/>
        <w:rPr>
          <w:rFonts w:ascii="Times New Roman" w:eastAsia="Times New Roman" w:hAnsi="Times New Roman"/>
          <w:b/>
          <w:sz w:val="24"/>
          <w:szCs w:val="24"/>
          <w:lang w:eastAsia="fr-FR"/>
        </w:rPr>
      </w:pPr>
      <w:bookmarkStart w:id="108" w:name="_Toc97557051"/>
      <w:r w:rsidRPr="00637B1F">
        <w:rPr>
          <w:rFonts w:ascii="Times New Roman" w:eastAsia="Times New Roman" w:hAnsi="Times New Roman"/>
          <w:b/>
          <w:sz w:val="24"/>
          <w:szCs w:val="24"/>
          <w:lang w:eastAsia="fr-FR"/>
        </w:rPr>
        <w:t>22.1- Date et heure limites de dépôt des offres</w:t>
      </w:r>
      <w:bookmarkEnd w:id="108"/>
      <w:r w:rsidRPr="00637B1F">
        <w:rPr>
          <w:rFonts w:ascii="Times New Roman" w:eastAsia="Times New Roman" w:hAnsi="Times New Roman"/>
          <w:b/>
          <w:sz w:val="24"/>
          <w:szCs w:val="24"/>
          <w:lang w:eastAsia="fr-FR"/>
        </w:rPr>
        <w:t xml:space="preserve"> </w:t>
      </w:r>
    </w:p>
    <w:p w14:paraId="435509AE" w14:textId="77777777" w:rsidR="0001444F" w:rsidRPr="00637B1F" w:rsidRDefault="0001444F" w:rsidP="0001444F">
      <w:pPr>
        <w:widowControl w:val="0"/>
        <w:suppressAutoHyphens/>
        <w:autoSpaceDE w:val="0"/>
        <w:autoSpaceDN w:val="0"/>
        <w:spacing w:after="60" w:line="360" w:lineRule="auto"/>
        <w:ind w:left="567"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 Les offres doivent être reçues par</w:t>
      </w:r>
      <w:r w:rsidR="00ED3463" w:rsidRPr="00637B1F">
        <w:rPr>
          <w:rFonts w:ascii="Times New Roman" w:eastAsia="Times New Roman" w:hAnsi="Times New Roman"/>
          <w:sz w:val="24"/>
          <w:szCs w:val="24"/>
          <w:lang w:eastAsia="fr-FR"/>
        </w:rPr>
        <w:t xml:space="preserve"> </w:t>
      </w:r>
      <w:r w:rsidR="003274DC" w:rsidRPr="00637B1F">
        <w:rPr>
          <w:rFonts w:ascii="Times New Roman" w:eastAsia="Times New Roman" w:hAnsi="Times New Roman"/>
          <w:sz w:val="24"/>
          <w:szCs w:val="24"/>
          <w:lang w:eastAsia="fr-FR"/>
        </w:rPr>
        <w:t xml:space="preserve">le Maître d’Ouvrage </w:t>
      </w:r>
      <w:r w:rsidRPr="00637B1F">
        <w:rPr>
          <w:rFonts w:ascii="Times New Roman" w:eastAsia="Times New Roman" w:hAnsi="Times New Roman"/>
          <w:spacing w:val="-2"/>
          <w:sz w:val="24"/>
          <w:szCs w:val="24"/>
          <w:lang w:eastAsia="fr-FR"/>
        </w:rPr>
        <w:t xml:space="preserve">par l’entremise de leur structure interne de gestion administrative des marchés publics </w:t>
      </w:r>
      <w:r w:rsidRPr="00637B1F">
        <w:rPr>
          <w:rFonts w:ascii="Times New Roman" w:eastAsia="Times New Roman" w:hAnsi="Times New Roman"/>
          <w:sz w:val="24"/>
          <w:szCs w:val="24"/>
          <w:lang w:eastAsia="fr-FR"/>
        </w:rPr>
        <w:t>à l’adresse spécifiée à l'article 21.2 du RPAO au plus tard à la date et à l’heure spécifiées dans le Règlement Particulier de l'Appel d'Offres.</w:t>
      </w:r>
    </w:p>
    <w:p w14:paraId="30613918" w14:textId="77777777" w:rsidR="0001444F" w:rsidRPr="00637B1F" w:rsidRDefault="0001444F" w:rsidP="0001444F">
      <w:pPr>
        <w:widowControl w:val="0"/>
        <w:suppressAutoHyphens/>
        <w:autoSpaceDE w:val="0"/>
        <w:autoSpaceDN w:val="0"/>
        <w:adjustRightInd w:val="0"/>
        <w:spacing w:after="60" w:line="360" w:lineRule="auto"/>
        <w:ind w:left="567" w:right="-15"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b. La date et l’heure de réception des soumissions en ligne sont automatiquement enregistrées par la plateforme de dématérialisation à travers un mécanisme d’horodatage. Seules la date et l’heure de COLEPS ou de tout autre moyen de communication électronique indiqué par le Maître d’Ouvrage font foi. </w:t>
      </w:r>
    </w:p>
    <w:p w14:paraId="1CD82DB4" w14:textId="77777777" w:rsidR="0001444F" w:rsidRPr="00637B1F" w:rsidRDefault="0001444F" w:rsidP="0001444F">
      <w:pPr>
        <w:widowControl w:val="0"/>
        <w:suppressAutoHyphens/>
        <w:autoSpaceDE w:val="0"/>
        <w:autoSpaceDN w:val="0"/>
        <w:adjustRightInd w:val="0"/>
        <w:spacing w:after="60" w:line="360" w:lineRule="auto"/>
        <w:ind w:left="567" w:right="-15"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 Pour l’horodatage, le fuseau horaire de référence est l’heure locale (GMT/UTC + 1). Cette heure est visible sur la page de soumission.</w:t>
      </w:r>
    </w:p>
    <w:p w14:paraId="2C5E2005" w14:textId="77777777" w:rsidR="0001444F" w:rsidRPr="00637B1F" w:rsidRDefault="0001444F" w:rsidP="0001444F">
      <w:pPr>
        <w:widowControl w:val="0"/>
        <w:suppressAutoHyphens/>
        <w:autoSpaceDE w:val="0"/>
        <w:autoSpaceDN w:val="0"/>
        <w:spacing w:after="60" w:line="360" w:lineRule="auto"/>
        <w:ind w:left="567" w:hanging="28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peut, à son gré, reporter la date limite fixée pour le dépôt des offres en publiant un additif conformément aux dispositions de l'article 10 du RGAO. Dans ce cas, </w:t>
      </w:r>
      <w:r w:rsidRPr="00637B1F">
        <w:rPr>
          <w:rFonts w:ascii="Times New Roman" w:eastAsia="Times New Roman" w:hAnsi="Times New Roman"/>
          <w:spacing w:val="5"/>
          <w:sz w:val="24"/>
          <w:szCs w:val="24"/>
          <w:lang w:eastAsia="fr-FR"/>
        </w:rPr>
        <w:t>tou</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droit</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e</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obligation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du Maître d’Ouvrage ou du Maître d’Ouvrage Délégué</w:t>
      </w:r>
      <w:r w:rsidRPr="00637B1F">
        <w:rPr>
          <w:rFonts w:ascii="Times New Roman" w:eastAsia="Times New Roman" w:hAnsi="Times New Roman"/>
          <w:sz w:val="24"/>
          <w:szCs w:val="24"/>
          <w:lang w:eastAsia="fr-FR"/>
        </w:rPr>
        <w:t xml:space="preserve"> et des soumissionnaires précédemment régis par la date limite initiale seront régis par la nouvelle date limite.</w:t>
      </w:r>
    </w:p>
    <w:p w14:paraId="31FF1A30" w14:textId="77777777" w:rsidR="0001444F" w:rsidRPr="00637B1F" w:rsidRDefault="0001444F" w:rsidP="0001444F">
      <w:pPr>
        <w:widowControl w:val="0"/>
        <w:suppressAutoHyphens/>
        <w:autoSpaceDE w:val="0"/>
        <w:autoSpaceDN w:val="0"/>
        <w:adjustRightInd w:val="0"/>
        <w:spacing w:after="60" w:line="360" w:lineRule="auto"/>
        <w:ind w:left="567" w:right="-20" w:hanging="284"/>
        <w:jc w:val="both"/>
        <w:textAlignment w:val="baseline"/>
        <w:rPr>
          <w:rFonts w:ascii="Times New Roman" w:eastAsia="Times New Roman" w:hAnsi="Times New Roman"/>
          <w:sz w:val="24"/>
          <w:szCs w:val="24"/>
          <w:lang w:eastAsia="fr-FR"/>
        </w:rPr>
      </w:pPr>
      <w:bookmarkStart w:id="109" w:name="_Hlk523208859"/>
      <w:r w:rsidRPr="00637B1F">
        <w:rPr>
          <w:rFonts w:ascii="Times New Roman" w:eastAsia="Times New Roman" w:hAnsi="Times New Roman"/>
          <w:sz w:val="24"/>
          <w:szCs w:val="24"/>
          <w:lang w:eastAsia="fr-FR"/>
        </w:rPr>
        <w:t>e Les offres transmises par voie électronique donnent lieu à un accusé de réception mentionnant la date et l’heure de réception ainsi que les références de la consultation.</w:t>
      </w:r>
    </w:p>
    <w:bookmarkEnd w:id="109"/>
    <w:p w14:paraId="229C6A06" w14:textId="77777777" w:rsidR="0001444F" w:rsidRPr="00637B1F" w:rsidRDefault="0001444F" w:rsidP="0001444F">
      <w:pPr>
        <w:widowControl w:val="0"/>
        <w:suppressAutoHyphens/>
        <w:autoSpaceDE w:val="0"/>
        <w:autoSpaceDN w:val="0"/>
        <w:adjustRightInd w:val="0"/>
        <w:spacing w:after="60" w:line="360" w:lineRule="auto"/>
        <w:ind w:left="624" w:right="-39" w:hanging="624"/>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22.2 : Mode de soumission</w:t>
      </w:r>
    </w:p>
    <w:p w14:paraId="659C1FB3" w14:textId="77777777" w:rsidR="0001444F" w:rsidRPr="00637B1F" w:rsidRDefault="0001444F" w:rsidP="0001444F">
      <w:pPr>
        <w:widowControl w:val="0"/>
        <w:suppressAutoHyphens/>
        <w:autoSpaceDE w:val="0"/>
        <w:autoSpaceDN w:val="0"/>
        <w:adjustRightInd w:val="0"/>
        <w:spacing w:after="60" w:line="360" w:lineRule="auto"/>
        <w:ind w:left="624" w:right="-39" w:hanging="624"/>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Trois modes de soumissions sont possibles :</w:t>
      </w:r>
    </w:p>
    <w:p w14:paraId="317906B9" w14:textId="77777777" w:rsidR="0001444F" w:rsidRPr="00637B1F" w:rsidRDefault="0001444F" w:rsidP="00635FE6">
      <w:pPr>
        <w:widowControl w:val="0"/>
        <w:numPr>
          <w:ilvl w:val="0"/>
          <w:numId w:val="2"/>
        </w:numPr>
        <w:suppressAutoHyphens/>
        <w:autoSpaceDE w:val="0"/>
        <w:autoSpaceDN w:val="0"/>
        <w:adjustRightInd w:val="0"/>
        <w:spacing w:after="60" w:line="360" w:lineRule="auto"/>
        <w:ind w:right="-39"/>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En ligne (online) : seules les soumissions en ligne sont acceptées pour cette consultation par l’Autorité Contractante et font foi.</w:t>
      </w:r>
    </w:p>
    <w:p w14:paraId="0B03A1E1" w14:textId="77777777" w:rsidR="0001444F" w:rsidRPr="00637B1F" w:rsidRDefault="0001444F" w:rsidP="00635FE6">
      <w:pPr>
        <w:widowControl w:val="0"/>
        <w:numPr>
          <w:ilvl w:val="0"/>
          <w:numId w:val="2"/>
        </w:numPr>
        <w:suppressAutoHyphens/>
        <w:autoSpaceDE w:val="0"/>
        <w:autoSpaceDN w:val="0"/>
        <w:adjustRightInd w:val="0"/>
        <w:spacing w:after="60" w:line="360" w:lineRule="auto"/>
        <w:ind w:right="-39"/>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Hors ligne (offline) : seules les soumissions hors ligne sont acceptées pour cette consultation par l’Autorité Contractante et font foi.</w:t>
      </w:r>
    </w:p>
    <w:p w14:paraId="2565F0D5" w14:textId="77777777" w:rsidR="0001444F" w:rsidRPr="00637B1F" w:rsidRDefault="0001444F" w:rsidP="00635FE6">
      <w:pPr>
        <w:widowControl w:val="0"/>
        <w:numPr>
          <w:ilvl w:val="0"/>
          <w:numId w:val="2"/>
        </w:numPr>
        <w:suppressAutoHyphens/>
        <w:autoSpaceDE w:val="0"/>
        <w:autoSpaceDN w:val="0"/>
        <w:adjustRightInd w:val="0"/>
        <w:spacing w:after="60" w:line="360" w:lineRule="auto"/>
        <w:ind w:right="-39"/>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En ligne ou hors ligne (on/offline). Les deux modes de soumission sont possibles. Toutefois, il n’est pas possible de soumissionner en ligne et hors ligne pour une même consultation.</w:t>
      </w:r>
    </w:p>
    <w:p w14:paraId="52D4E8C7" w14:textId="77777777" w:rsidR="0001444F" w:rsidRPr="00637B1F" w:rsidRDefault="0001444F" w:rsidP="0001444F">
      <w:pPr>
        <w:widowControl w:val="0"/>
        <w:suppressAutoHyphens/>
        <w:autoSpaceDE w:val="0"/>
        <w:autoSpaceDN w:val="0"/>
        <w:adjustRightInd w:val="0"/>
        <w:spacing w:after="60" w:line="360" w:lineRule="auto"/>
        <w:ind w:right="-39"/>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mode de soumission retenu est précisé dans le RPAO.</w:t>
      </w:r>
    </w:p>
    <w:p w14:paraId="4CF30C7C" w14:textId="77777777" w:rsidR="0001444F" w:rsidRPr="00637B1F" w:rsidRDefault="0001444F" w:rsidP="0001444F">
      <w:pPr>
        <w:widowControl w:val="0"/>
        <w:suppressAutoHyphens/>
        <w:autoSpaceDE w:val="0"/>
        <w:autoSpaceDN w:val="0"/>
        <w:adjustRightInd w:val="0"/>
        <w:spacing w:after="60" w:line="360" w:lineRule="auto"/>
        <w:ind w:right="-39"/>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u w:val="single"/>
          <w:lang w:eastAsia="fr-FR"/>
        </w:rPr>
        <w:t>NB</w:t>
      </w:r>
      <w:r w:rsidRPr="00637B1F">
        <w:rPr>
          <w:rFonts w:ascii="Times New Roman" w:eastAsia="Times New Roman" w:hAnsi="Times New Roman"/>
          <w:sz w:val="24"/>
          <w:szCs w:val="24"/>
          <w:lang w:eastAsia="fr-FR"/>
        </w:rPr>
        <w:t> : Au moment de la soumission en ligne, les plis des soumissionnaires sont automatiquement chiffrés ou cryptés c'est-à-dire que, leur contenu est rendu illisible.</w:t>
      </w:r>
    </w:p>
    <w:p w14:paraId="2332C3FF"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10" w:name="_Toc530307930"/>
      <w:bookmarkStart w:id="111" w:name="_Toc97557052"/>
      <w:bookmarkStart w:id="112" w:name="_Toc163062718"/>
      <w:r w:rsidRPr="00637B1F">
        <w:rPr>
          <w:rFonts w:ascii="Times New Roman" w:eastAsia="Times New Roman" w:hAnsi="Times New Roman"/>
          <w:b/>
          <w:sz w:val="28"/>
          <w:szCs w:val="24"/>
          <w:lang w:eastAsia="fr-FR"/>
        </w:rPr>
        <w:t>Offres hors délai</w:t>
      </w:r>
      <w:bookmarkEnd w:id="110"/>
      <w:bookmarkEnd w:id="111"/>
      <w:bookmarkEnd w:id="112"/>
    </w:p>
    <w:p w14:paraId="6D95C40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Quel que soit le mode de soumission, toute offre parvenue dans les services du Maître d’Ouvrage ou du Maître d’Ouvrage Délégué est irrecevable après les date et heure limites fixées pour le dépôt des offres.</w:t>
      </w:r>
    </w:p>
    <w:p w14:paraId="258E622A"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13" w:name="_Toc530307931"/>
      <w:bookmarkStart w:id="114" w:name="_Toc97557053"/>
      <w:bookmarkStart w:id="115" w:name="_Toc163062719"/>
      <w:r w:rsidRPr="00637B1F">
        <w:rPr>
          <w:rFonts w:ascii="Times New Roman" w:eastAsia="Times New Roman" w:hAnsi="Times New Roman"/>
          <w:b/>
          <w:sz w:val="28"/>
          <w:szCs w:val="24"/>
          <w:lang w:eastAsia="fr-FR"/>
        </w:rPr>
        <w:lastRenderedPageBreak/>
        <w:t>Modification, substitution et retrait des offres</w:t>
      </w:r>
      <w:bookmarkEnd w:id="113"/>
      <w:bookmarkEnd w:id="114"/>
      <w:bookmarkEnd w:id="115"/>
    </w:p>
    <w:p w14:paraId="6258B774"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bCs/>
          <w:sz w:val="24"/>
          <w:szCs w:val="24"/>
          <w:lang w:eastAsia="fr-FR"/>
        </w:rPr>
        <w:t>Pour les soumissions hors ligne,</w:t>
      </w:r>
    </w:p>
    <w:p w14:paraId="0082C0F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24.1</w:t>
      </w:r>
      <w:r w:rsidRPr="00637B1F">
        <w:rPr>
          <w:rFonts w:ascii="Times New Roman" w:eastAsia="Times New Roman" w:hAnsi="Times New Roman"/>
          <w:sz w:val="24"/>
          <w:szCs w:val="24"/>
          <w:lang w:eastAsia="fr-FR"/>
        </w:rPr>
        <w:t>. Un Soumissionnaire peut modifier, remplacer ou retirer son offre après l’avoir déposé, à condition que la notification écrite de la modification ou du retrait, soit reçue par</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avan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l’achèvemen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 xml:space="preserve">délai </w:t>
      </w:r>
      <w:r w:rsidRPr="00637B1F">
        <w:rPr>
          <w:rFonts w:ascii="Times New Roman" w:eastAsia="Times New Roman" w:hAnsi="Times New Roman"/>
          <w:sz w:val="24"/>
          <w:szCs w:val="24"/>
          <w:lang w:eastAsia="fr-FR"/>
        </w:rPr>
        <w:t>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 ».</w:t>
      </w:r>
    </w:p>
    <w:p w14:paraId="3330DBA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24.2</w:t>
      </w:r>
      <w:r w:rsidRPr="00637B1F">
        <w:rPr>
          <w:rFonts w:ascii="Times New Roman" w:eastAsia="Times New Roman" w:hAnsi="Times New Roman"/>
          <w:sz w:val="24"/>
          <w:szCs w:val="24"/>
          <w:lang w:eastAsia="fr-FR"/>
        </w:rPr>
        <w:t>. La notification de modification, de rempla</w:t>
      </w:r>
      <w:r w:rsidRPr="00637B1F">
        <w:rPr>
          <w:rFonts w:ascii="Times New Roman" w:eastAsia="Times New Roman" w:hAnsi="Times New Roman"/>
          <w:spacing w:val="5"/>
          <w:sz w:val="24"/>
          <w:szCs w:val="24"/>
          <w:lang w:eastAsia="fr-FR"/>
        </w:rPr>
        <w:t>cemen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o</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retrai</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l’offr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pa</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 xml:space="preserve">le </w:t>
      </w:r>
      <w:r w:rsidRPr="00637B1F">
        <w:rPr>
          <w:rFonts w:ascii="Times New Roman" w:eastAsia="Times New Roman" w:hAnsi="Times New Roman"/>
          <w:spacing w:val="1"/>
          <w:sz w:val="24"/>
          <w:szCs w:val="24"/>
          <w:lang w:eastAsia="fr-FR"/>
        </w:rPr>
        <w:t>Soumissionnair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1"/>
          <w:sz w:val="24"/>
          <w:szCs w:val="24"/>
          <w:lang w:eastAsia="fr-FR"/>
        </w:rPr>
        <w:t>ser</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1"/>
          <w:sz w:val="24"/>
          <w:szCs w:val="24"/>
          <w:lang w:eastAsia="fr-FR"/>
        </w:rPr>
        <w:t>préparée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1"/>
          <w:sz w:val="24"/>
          <w:szCs w:val="24"/>
          <w:lang w:eastAsia="fr-FR"/>
        </w:rPr>
        <w:t xml:space="preserve">cachetée, </w:t>
      </w:r>
      <w:r w:rsidRPr="00637B1F">
        <w:rPr>
          <w:rFonts w:ascii="Times New Roman" w:eastAsia="Times New Roman" w:hAnsi="Times New Roman"/>
          <w:spacing w:val="5"/>
          <w:sz w:val="24"/>
          <w:szCs w:val="24"/>
          <w:lang w:eastAsia="fr-FR"/>
        </w:rPr>
        <w:t>marqué</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e</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envoyé</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conformémen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 xml:space="preserve">aux </w:t>
      </w:r>
      <w:r w:rsidRPr="00637B1F">
        <w:rPr>
          <w:rFonts w:ascii="Times New Roman" w:eastAsia="Times New Roman" w:hAnsi="Times New Roman"/>
          <w:sz w:val="24"/>
          <w:szCs w:val="24"/>
          <w:lang w:eastAsia="fr-FR"/>
        </w:rPr>
        <w:t>dispositions de l'article 21 du RGAO. Le retrait peut également être notifié par télécopie ou e-mail, mais devra dans ce cas être confirmé par une notification écrite dûment signée, et dont la date, le cachet postal faisant foi, ne sera pas postérieure à la date limite fixée pour le dépôt des offres.</w:t>
      </w:r>
    </w:p>
    <w:p w14:paraId="74678A68" w14:textId="77777777" w:rsidR="0001444F" w:rsidRPr="00637B1F" w:rsidRDefault="0001444F" w:rsidP="0001444F">
      <w:pPr>
        <w:widowControl w:val="0"/>
        <w:tabs>
          <w:tab w:val="left" w:pos="1240"/>
          <w:tab w:val="left" w:pos="2060"/>
          <w:tab w:val="left" w:pos="2760"/>
          <w:tab w:val="left" w:pos="330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24.3</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offre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don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Soumissionnaires </w:t>
      </w:r>
      <w:r w:rsidRPr="00637B1F">
        <w:rPr>
          <w:rFonts w:ascii="Times New Roman" w:eastAsia="Times New Roman" w:hAnsi="Times New Roman"/>
          <w:sz w:val="24"/>
          <w:szCs w:val="24"/>
          <w:lang w:eastAsia="fr-FR"/>
        </w:rPr>
        <w:t>demandent le retrait en application de l’article 24.1 leur seront retournées sans avoir été ouvertes.</w:t>
      </w:r>
    </w:p>
    <w:p w14:paraId="43359CF9"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24.4</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Aucun</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offr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n</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peu</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êtr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retiré</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dans </w:t>
      </w:r>
      <w:r w:rsidRPr="00637B1F">
        <w:rPr>
          <w:rFonts w:ascii="Times New Roman" w:eastAsia="Times New Roman" w:hAnsi="Times New Roman"/>
          <w:sz w:val="24"/>
          <w:szCs w:val="24"/>
          <w:lang w:eastAsia="fr-FR"/>
        </w:rPr>
        <w:t>l’intervalle compris entre la date limite de dépôt des offres et l’expiration de la période de validité de l’offre spécifiée par le modèle de soumission. Tout retrait par un Soumissionnaire de son offre pendant cet intervalle entraine la confiscation du cautionnement de soumission conformément aux dispositions de l'article 17.7 du RGAO.</w:t>
      </w:r>
    </w:p>
    <w:p w14:paraId="7AD3CEF3" w14:textId="77777777" w:rsidR="0001444F" w:rsidRPr="00637B1F" w:rsidRDefault="0001444F" w:rsidP="0001444F">
      <w:pPr>
        <w:widowControl w:val="0"/>
        <w:suppressAutoHyphens/>
        <w:autoSpaceDE w:val="0"/>
        <w:autoSpaceDN w:val="0"/>
        <w:adjustRightInd w:val="0"/>
        <w:spacing w:after="60" w:line="360" w:lineRule="auto"/>
        <w:ind w:left="624" w:right="90" w:hanging="624"/>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Pour les soumissions en ligne,</w:t>
      </w:r>
    </w:p>
    <w:p w14:paraId="2AB73FF5" w14:textId="77777777" w:rsidR="0001444F" w:rsidRPr="00637B1F" w:rsidRDefault="0001444F" w:rsidP="0001444F">
      <w:pPr>
        <w:widowControl w:val="0"/>
        <w:suppressAutoHyphens/>
        <w:autoSpaceDE w:val="0"/>
        <w:autoSpaceDN w:val="0"/>
        <w:adjustRightInd w:val="0"/>
        <w:spacing w:after="60" w:line="360" w:lineRule="auto"/>
        <w:ind w:right="90"/>
        <w:jc w:val="both"/>
        <w:textAlignment w:val="baseline"/>
        <w:rPr>
          <w:rFonts w:ascii="Times New Roman" w:eastAsia="Times New Roman" w:hAnsi="Times New Roman"/>
          <w:sz w:val="24"/>
          <w:szCs w:val="24"/>
          <w:lang w:eastAsia="fr-FR"/>
        </w:rPr>
      </w:pPr>
      <w:bookmarkStart w:id="116" w:name="_Hlk523209148"/>
      <w:r w:rsidRPr="00637B1F">
        <w:rPr>
          <w:rFonts w:ascii="Times New Roman" w:eastAsia="Times New Roman" w:hAnsi="Times New Roman"/>
          <w:sz w:val="24"/>
          <w:szCs w:val="24"/>
          <w:lang w:eastAsia="fr-FR"/>
        </w:rPr>
        <w:t>24.5 Plusieurs offres peuvent valablement être transmises par un même soumissionnaire avant la date et l’heure limite de réception des offres. Dans ce cas, seule la dernière arrivée et sa copie de sauvegarde correspondante le cas échéant, sera prise en compte lors de l’évaluation, les autres copies de sauvegarde éventuelles devant être retournées sans être ouvertes.</w:t>
      </w:r>
    </w:p>
    <w:p w14:paraId="531D6143" w14:textId="77777777" w:rsidR="0001444F" w:rsidRPr="00637B1F" w:rsidRDefault="0001444F" w:rsidP="0001444F">
      <w:pPr>
        <w:widowControl w:val="0"/>
        <w:suppressAutoHyphens/>
        <w:autoSpaceDE w:val="0"/>
        <w:autoSpaceDN w:val="0"/>
        <w:adjustRightInd w:val="0"/>
        <w:spacing w:after="60" w:line="360" w:lineRule="auto"/>
        <w:ind w:right="9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24.6 La modification, le remplacement ou le retrait de la copie de sauvegarde se fait conformément aux dispositions de l’article 24 alinéas 1 à 4.</w:t>
      </w:r>
      <w:bookmarkEnd w:id="116"/>
    </w:p>
    <w:p w14:paraId="29291737" w14:textId="77777777" w:rsidR="0001444F" w:rsidRPr="00637B1F" w:rsidRDefault="0001444F" w:rsidP="0001444F">
      <w:pPr>
        <w:keepNext/>
        <w:suppressAutoHyphens/>
        <w:autoSpaceDN w:val="0"/>
        <w:spacing w:after="0" w:line="240" w:lineRule="auto"/>
        <w:ind w:left="714" w:hanging="357"/>
        <w:jc w:val="center"/>
        <w:textAlignment w:val="baseline"/>
        <w:outlineLvl w:val="1"/>
        <w:rPr>
          <w:rFonts w:ascii="Times New Roman" w:eastAsia="Times New Roman" w:hAnsi="Times New Roman"/>
          <w:b/>
          <w:iCs/>
          <w:caps/>
          <w:sz w:val="32"/>
          <w:szCs w:val="24"/>
          <w:lang w:eastAsia="fr-FR"/>
        </w:rPr>
      </w:pPr>
      <w:bookmarkStart w:id="117" w:name="_Toc530307932"/>
      <w:bookmarkStart w:id="118" w:name="_Toc97557054"/>
      <w:bookmarkStart w:id="119" w:name="_Toc163062720"/>
      <w:r w:rsidRPr="00637B1F">
        <w:rPr>
          <w:rFonts w:ascii="Times New Roman" w:eastAsia="Times New Roman" w:hAnsi="Times New Roman"/>
          <w:b/>
          <w:iCs/>
          <w:caps/>
          <w:sz w:val="32"/>
          <w:szCs w:val="24"/>
          <w:lang w:eastAsia="fr-FR"/>
        </w:rPr>
        <w:t>Ouverture des plis et évaluation des offres</w:t>
      </w:r>
      <w:bookmarkEnd w:id="117"/>
      <w:bookmarkEnd w:id="118"/>
      <w:bookmarkEnd w:id="119"/>
    </w:p>
    <w:p w14:paraId="286C6496"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20" w:name="_Toc530307933"/>
      <w:bookmarkStart w:id="121" w:name="_Toc97557055"/>
      <w:bookmarkStart w:id="122" w:name="_Toc163062721"/>
      <w:r w:rsidRPr="00637B1F">
        <w:rPr>
          <w:rFonts w:ascii="Times New Roman" w:eastAsia="Times New Roman" w:hAnsi="Times New Roman"/>
          <w:b/>
          <w:sz w:val="28"/>
          <w:szCs w:val="24"/>
          <w:lang w:eastAsia="fr-FR"/>
        </w:rPr>
        <w:t>Ouverture des plis et recours</w:t>
      </w:r>
      <w:bookmarkEnd w:id="120"/>
      <w:bookmarkEnd w:id="121"/>
      <w:bookmarkEnd w:id="122"/>
    </w:p>
    <w:p w14:paraId="615B8C88" w14:textId="77777777" w:rsidR="0001444F" w:rsidRPr="00637B1F" w:rsidRDefault="0001444F" w:rsidP="0001444F">
      <w:pPr>
        <w:widowControl w:val="0"/>
        <w:suppressAutoHyphens/>
        <w:autoSpaceDE w:val="0"/>
        <w:autoSpaceDN w:val="0"/>
        <w:spacing w:after="60" w:line="360" w:lineRule="auto"/>
        <w:ind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25.1 Préalablement à l’ouverture des plis, les offres déposées par voie électronique sont déchiffrées par l’autorité contractante. Le déchiffrement consiste à rendre les offres lisibles et accessibles uniquement pour la Commission de passation des Marchés.</w:t>
      </w:r>
    </w:p>
    <w:p w14:paraId="102B2689" w14:textId="4644B229" w:rsidR="0001444F" w:rsidRPr="00637B1F" w:rsidRDefault="0001444F" w:rsidP="0001444F">
      <w:pPr>
        <w:widowControl w:val="0"/>
        <w:tabs>
          <w:tab w:val="left" w:pos="2340"/>
          <w:tab w:val="left" w:pos="2920"/>
          <w:tab w:val="left" w:pos="490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25.2. L’ouverture de tous les plis se fait en un temps, y compris pour les travaux de grande importance </w:t>
      </w:r>
      <w:r w:rsidRPr="00637B1F">
        <w:rPr>
          <w:rFonts w:ascii="Times New Roman" w:eastAsia="Times New Roman" w:hAnsi="Times New Roman"/>
          <w:sz w:val="24"/>
          <w:szCs w:val="24"/>
          <w:lang w:eastAsia="fr-FR"/>
        </w:rPr>
        <w:lastRenderedPageBreak/>
        <w:t xml:space="preserve">ou complexes ayant fait l’objet d’une procédure de </w:t>
      </w:r>
      <w:r w:rsidR="005A35E1" w:rsidRPr="00637B1F">
        <w:rPr>
          <w:rFonts w:ascii="Times New Roman" w:eastAsia="Times New Roman" w:hAnsi="Times New Roman"/>
          <w:sz w:val="24"/>
          <w:szCs w:val="24"/>
          <w:lang w:eastAsia="fr-FR"/>
        </w:rPr>
        <w:t>pré qualification</w:t>
      </w:r>
      <w:r w:rsidRPr="00637B1F">
        <w:rPr>
          <w:rFonts w:ascii="Times New Roman" w:eastAsia="Times New Roman" w:hAnsi="Times New Roman"/>
          <w:sz w:val="24"/>
          <w:szCs w:val="24"/>
          <w:lang w:eastAsia="fr-FR"/>
        </w:rPr>
        <w:t>.</w:t>
      </w:r>
    </w:p>
    <w:p w14:paraId="6272032D" w14:textId="77777777" w:rsidR="0001444F" w:rsidRPr="00637B1F" w:rsidRDefault="0001444F" w:rsidP="0001444F">
      <w:pPr>
        <w:widowControl w:val="0"/>
        <w:tabs>
          <w:tab w:val="left" w:pos="2340"/>
          <w:tab w:val="left" w:pos="2920"/>
          <w:tab w:val="left" w:pos="490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Commission de Passation des Marchés compétente procédera à l’ouverture des plis en un temps et en présence des représentants des soumissionnaires concernés qui souhaitent y assister, aux date, heure et adresse indiquées dans le RPAO. Les repré</w:t>
      </w:r>
      <w:r w:rsidRPr="00637B1F">
        <w:rPr>
          <w:rFonts w:ascii="Times New Roman" w:eastAsia="Times New Roman" w:hAnsi="Times New Roman"/>
          <w:spacing w:val="5"/>
          <w:sz w:val="24"/>
          <w:szCs w:val="24"/>
          <w:lang w:eastAsia="fr-FR"/>
        </w:rPr>
        <w:t>sentant</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soumissionnaire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qu</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5"/>
          <w:sz w:val="24"/>
          <w:szCs w:val="24"/>
          <w:lang w:eastAsia="fr-FR"/>
        </w:rPr>
        <w:t xml:space="preserve">sont </w:t>
      </w:r>
      <w:r w:rsidRPr="00637B1F">
        <w:rPr>
          <w:rFonts w:ascii="Times New Roman" w:eastAsia="Times New Roman" w:hAnsi="Times New Roman"/>
          <w:sz w:val="24"/>
          <w:szCs w:val="24"/>
          <w:lang w:eastAsia="fr-FR"/>
        </w:rPr>
        <w:t>présents signeront un registre ou une feuille attestant leur présence.</w:t>
      </w:r>
    </w:p>
    <w:p w14:paraId="4AF0B209" w14:textId="77777777" w:rsidR="0001444F" w:rsidRPr="00637B1F" w:rsidRDefault="0001444F" w:rsidP="0001444F">
      <w:pPr>
        <w:widowControl w:val="0"/>
        <w:tabs>
          <w:tab w:val="left" w:pos="2220"/>
          <w:tab w:val="left" w:pos="2860"/>
          <w:tab w:val="left" w:pos="3660"/>
          <w:tab w:val="left" w:pos="4940"/>
        </w:tabs>
        <w:suppressAutoHyphens/>
        <w:autoSpaceDE w:val="0"/>
        <w:autoSpaceDN w:val="0"/>
        <w:spacing w:after="6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Dans</w:t>
      </w:r>
      <w:r w:rsidRPr="00637B1F">
        <w:rPr>
          <w:rFonts w:ascii="Times New Roman" w:eastAsia="Times New Roman" w:hAnsi="Times New Roman"/>
          <w:spacing w:val="21"/>
          <w:sz w:val="24"/>
          <w:szCs w:val="24"/>
          <w:lang w:eastAsia="fr-FR"/>
        </w:rPr>
        <w:t xml:space="preserve"> </w:t>
      </w:r>
      <w:r w:rsidRPr="00637B1F">
        <w:rPr>
          <w:rFonts w:ascii="Times New Roman" w:eastAsia="Times New Roman" w:hAnsi="Times New Roman"/>
          <w:sz w:val="24"/>
          <w:szCs w:val="24"/>
          <w:lang w:eastAsia="fr-FR"/>
        </w:rPr>
        <w:t>un</w:t>
      </w:r>
      <w:r w:rsidRPr="00637B1F">
        <w:rPr>
          <w:rFonts w:ascii="Times New Roman" w:eastAsia="Times New Roman" w:hAnsi="Times New Roman"/>
          <w:spacing w:val="21"/>
          <w:sz w:val="24"/>
          <w:szCs w:val="24"/>
          <w:lang w:eastAsia="fr-FR"/>
        </w:rPr>
        <w:t xml:space="preserve"> </w:t>
      </w:r>
      <w:r w:rsidRPr="00637B1F">
        <w:rPr>
          <w:rFonts w:ascii="Times New Roman" w:eastAsia="Times New Roman" w:hAnsi="Times New Roman"/>
          <w:sz w:val="24"/>
          <w:szCs w:val="24"/>
          <w:lang w:eastAsia="fr-FR"/>
        </w:rPr>
        <w:t>premier</w:t>
      </w:r>
      <w:r w:rsidRPr="00637B1F">
        <w:rPr>
          <w:rFonts w:ascii="Times New Roman" w:eastAsia="Times New Roman" w:hAnsi="Times New Roman"/>
          <w:spacing w:val="21"/>
          <w:sz w:val="24"/>
          <w:szCs w:val="24"/>
          <w:lang w:eastAsia="fr-FR"/>
        </w:rPr>
        <w:t xml:space="preserve"> </w:t>
      </w:r>
      <w:r w:rsidRPr="00637B1F">
        <w:rPr>
          <w:rFonts w:ascii="Times New Roman" w:eastAsia="Times New Roman" w:hAnsi="Times New Roman"/>
          <w:sz w:val="24"/>
          <w:szCs w:val="24"/>
          <w:lang w:eastAsia="fr-FR"/>
        </w:rPr>
        <w:t>temps,</w:t>
      </w:r>
      <w:r w:rsidRPr="00637B1F">
        <w:rPr>
          <w:rFonts w:ascii="Times New Roman" w:eastAsia="Times New Roman" w:hAnsi="Times New Roman"/>
          <w:spacing w:val="21"/>
          <w:sz w:val="24"/>
          <w:szCs w:val="24"/>
          <w:lang w:eastAsia="fr-FR"/>
        </w:rPr>
        <w:t xml:space="preserve"> </w:t>
      </w:r>
      <w:r w:rsidRPr="00637B1F">
        <w:rPr>
          <w:rFonts w:ascii="Times New Roman" w:eastAsia="Times New Roman" w:hAnsi="Times New Roman"/>
          <w:sz w:val="24"/>
          <w:szCs w:val="24"/>
          <w:lang w:eastAsia="fr-FR"/>
        </w:rPr>
        <w:t>les</w:t>
      </w:r>
      <w:r w:rsidRPr="00637B1F">
        <w:rPr>
          <w:rFonts w:ascii="Times New Roman" w:eastAsia="Times New Roman" w:hAnsi="Times New Roman"/>
          <w:spacing w:val="21"/>
          <w:sz w:val="24"/>
          <w:szCs w:val="24"/>
          <w:lang w:eastAsia="fr-FR"/>
        </w:rPr>
        <w:t xml:space="preserve"> </w:t>
      </w:r>
      <w:r w:rsidRPr="00637B1F">
        <w:rPr>
          <w:rFonts w:ascii="Times New Roman" w:eastAsia="Times New Roman" w:hAnsi="Times New Roman"/>
          <w:sz w:val="24"/>
          <w:szCs w:val="24"/>
          <w:lang w:eastAsia="fr-FR"/>
        </w:rPr>
        <w:t>enveloppes</w:t>
      </w:r>
      <w:r w:rsidRPr="00637B1F">
        <w:rPr>
          <w:rFonts w:ascii="Times New Roman" w:eastAsia="Times New Roman" w:hAnsi="Times New Roman"/>
          <w:spacing w:val="21"/>
          <w:sz w:val="24"/>
          <w:szCs w:val="24"/>
          <w:lang w:eastAsia="fr-FR"/>
        </w:rPr>
        <w:t xml:space="preserve"> </w:t>
      </w:r>
      <w:r w:rsidRPr="00637B1F">
        <w:rPr>
          <w:rFonts w:ascii="Times New Roman" w:eastAsia="Times New Roman" w:hAnsi="Times New Roman"/>
          <w:sz w:val="24"/>
          <w:szCs w:val="24"/>
          <w:lang w:eastAsia="fr-FR"/>
        </w:rPr>
        <w:t>marquées « Retrait</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seront ouvertes et leur contenu annoncé à haute voix, tandis que l’enveloppe</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contenant l’offre ou la copie de sauvegarde correspondante sera</w:t>
      </w:r>
      <w:r w:rsidRPr="00637B1F">
        <w:rPr>
          <w:rFonts w:ascii="Times New Roman" w:eastAsia="Times New Roman" w:hAnsi="Times New Roman"/>
          <w:spacing w:val="13"/>
          <w:sz w:val="24"/>
          <w:szCs w:val="24"/>
          <w:lang w:eastAsia="fr-FR"/>
        </w:rPr>
        <w:t xml:space="preserve"> </w:t>
      </w:r>
      <w:r w:rsidRPr="00637B1F">
        <w:rPr>
          <w:rFonts w:ascii="Times New Roman" w:eastAsia="Times New Roman" w:hAnsi="Times New Roman"/>
          <w:sz w:val="24"/>
          <w:szCs w:val="24"/>
          <w:lang w:eastAsia="fr-FR"/>
        </w:rPr>
        <w:t>retournée au</w:t>
      </w:r>
      <w:r w:rsidRPr="00637B1F">
        <w:rPr>
          <w:rFonts w:ascii="Times New Roman" w:eastAsia="Times New Roman" w:hAnsi="Times New Roman"/>
          <w:spacing w:val="13"/>
          <w:sz w:val="24"/>
          <w:szCs w:val="24"/>
          <w:lang w:eastAsia="fr-FR"/>
        </w:rPr>
        <w:t xml:space="preserve"> </w:t>
      </w:r>
      <w:r w:rsidRPr="00637B1F">
        <w:rPr>
          <w:rFonts w:ascii="Times New Roman" w:eastAsia="Times New Roman" w:hAnsi="Times New Roman"/>
          <w:sz w:val="24"/>
          <w:szCs w:val="24"/>
          <w:lang w:eastAsia="fr-FR"/>
        </w:rPr>
        <w:t>Soumissionnaire</w:t>
      </w:r>
      <w:r w:rsidRPr="00637B1F">
        <w:rPr>
          <w:rFonts w:ascii="Times New Roman" w:eastAsia="Times New Roman" w:hAnsi="Times New Roman"/>
          <w:spacing w:val="13"/>
          <w:sz w:val="24"/>
          <w:szCs w:val="24"/>
          <w:lang w:eastAsia="fr-FR"/>
        </w:rPr>
        <w:t xml:space="preserve"> </w:t>
      </w:r>
      <w:r w:rsidRPr="00637B1F">
        <w:rPr>
          <w:rFonts w:ascii="Times New Roman" w:eastAsia="Times New Roman" w:hAnsi="Times New Roman"/>
          <w:sz w:val="24"/>
          <w:szCs w:val="24"/>
          <w:lang w:eastAsia="fr-FR"/>
        </w:rPr>
        <w:t>sans</w:t>
      </w:r>
      <w:r w:rsidRPr="00637B1F">
        <w:rPr>
          <w:rFonts w:ascii="Times New Roman" w:eastAsia="Times New Roman" w:hAnsi="Times New Roman"/>
          <w:spacing w:val="13"/>
          <w:sz w:val="24"/>
          <w:szCs w:val="24"/>
          <w:lang w:eastAsia="fr-FR"/>
        </w:rPr>
        <w:t xml:space="preserve"> </w:t>
      </w:r>
      <w:r w:rsidRPr="00637B1F">
        <w:rPr>
          <w:rFonts w:ascii="Times New Roman" w:eastAsia="Times New Roman" w:hAnsi="Times New Roman"/>
          <w:sz w:val="24"/>
          <w:szCs w:val="24"/>
          <w:lang w:eastAsia="fr-FR"/>
        </w:rPr>
        <w:t>avoir été</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sz w:val="24"/>
          <w:szCs w:val="24"/>
          <w:lang w:eastAsia="fr-FR"/>
        </w:rPr>
        <w:t>ouverte.</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sz w:val="24"/>
          <w:szCs w:val="24"/>
          <w:lang w:eastAsia="fr-FR"/>
        </w:rPr>
        <w:t>retrait</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sz w:val="24"/>
          <w:szCs w:val="24"/>
          <w:lang w:eastAsia="fr-FR"/>
        </w:rPr>
        <w:t>d’une</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sz w:val="24"/>
          <w:szCs w:val="24"/>
          <w:lang w:eastAsia="fr-FR"/>
        </w:rPr>
        <w:t>offre</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sz w:val="24"/>
          <w:szCs w:val="24"/>
          <w:lang w:eastAsia="fr-FR"/>
        </w:rPr>
        <w:t>ou la copie de sauvegarde ne</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sz w:val="24"/>
          <w:szCs w:val="24"/>
          <w:lang w:eastAsia="fr-FR"/>
        </w:rPr>
        <w:t>sera</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sz w:val="24"/>
          <w:szCs w:val="24"/>
          <w:lang w:eastAsia="fr-FR"/>
        </w:rPr>
        <w:t>auto</w:t>
      </w:r>
      <w:r w:rsidRPr="00637B1F">
        <w:rPr>
          <w:rFonts w:ascii="Times New Roman" w:eastAsia="Times New Roman" w:hAnsi="Times New Roman"/>
          <w:spacing w:val="3"/>
          <w:sz w:val="24"/>
          <w:szCs w:val="24"/>
          <w:lang w:eastAsia="fr-FR"/>
        </w:rPr>
        <w:t>ris</w:t>
      </w:r>
      <w:r w:rsidRPr="00637B1F">
        <w:rPr>
          <w:rFonts w:ascii="Times New Roman" w:eastAsia="Times New Roman" w:hAnsi="Times New Roman"/>
          <w:sz w:val="24"/>
          <w:szCs w:val="24"/>
          <w:lang w:eastAsia="fr-FR"/>
        </w:rPr>
        <w:t xml:space="preserve">é </w:t>
      </w:r>
      <w:r w:rsidRPr="00637B1F">
        <w:rPr>
          <w:rFonts w:ascii="Times New Roman" w:eastAsia="Times New Roman" w:hAnsi="Times New Roman"/>
          <w:spacing w:val="3"/>
          <w:sz w:val="24"/>
          <w:szCs w:val="24"/>
          <w:lang w:eastAsia="fr-FR"/>
        </w:rPr>
        <w:t>qu</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s</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3"/>
          <w:sz w:val="24"/>
          <w:szCs w:val="24"/>
          <w:lang w:eastAsia="fr-FR"/>
        </w:rPr>
        <w:t>l</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3"/>
          <w:sz w:val="24"/>
          <w:szCs w:val="24"/>
          <w:lang w:eastAsia="fr-FR"/>
        </w:rPr>
        <w:t>notificatio</w:t>
      </w:r>
      <w:r w:rsidRPr="00637B1F">
        <w:rPr>
          <w:rFonts w:ascii="Times New Roman" w:eastAsia="Times New Roman" w:hAnsi="Times New Roman"/>
          <w:sz w:val="24"/>
          <w:szCs w:val="24"/>
          <w:lang w:eastAsia="fr-FR"/>
        </w:rPr>
        <w:t>n</w:t>
      </w:r>
      <w:r w:rsidRPr="00637B1F">
        <w:rPr>
          <w:rFonts w:ascii="Times New Roman" w:eastAsia="Times New Roman" w:hAnsi="Times New Roman"/>
          <w:spacing w:val="-27"/>
          <w:sz w:val="24"/>
          <w:szCs w:val="24"/>
          <w:lang w:eastAsia="fr-FR"/>
        </w:rPr>
        <w:t xml:space="preserve"> </w:t>
      </w:r>
      <w:r w:rsidRPr="00637B1F">
        <w:rPr>
          <w:rFonts w:ascii="Times New Roman" w:eastAsia="Times New Roman" w:hAnsi="Times New Roman"/>
          <w:spacing w:val="3"/>
          <w:sz w:val="24"/>
          <w:szCs w:val="24"/>
          <w:lang w:eastAsia="fr-FR"/>
        </w:rPr>
        <w:t xml:space="preserve">correspondante </w:t>
      </w:r>
      <w:r w:rsidRPr="00637B1F">
        <w:rPr>
          <w:rFonts w:ascii="Times New Roman" w:eastAsia="Times New Roman" w:hAnsi="Times New Roman"/>
          <w:sz w:val="24"/>
          <w:szCs w:val="24"/>
          <w:lang w:eastAsia="fr-FR"/>
        </w:rPr>
        <w:t>contient</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une</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habilitation</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valide</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signataire</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à demander</w:t>
      </w:r>
      <w:r w:rsidRPr="00637B1F">
        <w:rPr>
          <w:rFonts w:ascii="Times New Roman" w:eastAsia="Times New Roman" w:hAnsi="Times New Roman"/>
          <w:spacing w:val="29"/>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29"/>
          <w:sz w:val="24"/>
          <w:szCs w:val="24"/>
          <w:lang w:eastAsia="fr-FR"/>
        </w:rPr>
        <w:t xml:space="preserve"> </w:t>
      </w:r>
      <w:r w:rsidRPr="00637B1F">
        <w:rPr>
          <w:rFonts w:ascii="Times New Roman" w:eastAsia="Times New Roman" w:hAnsi="Times New Roman"/>
          <w:sz w:val="24"/>
          <w:szCs w:val="24"/>
          <w:lang w:eastAsia="fr-FR"/>
        </w:rPr>
        <w:t>retrait</w:t>
      </w:r>
      <w:r w:rsidRPr="00637B1F">
        <w:rPr>
          <w:rFonts w:ascii="Times New Roman" w:eastAsia="Times New Roman" w:hAnsi="Times New Roman"/>
          <w:spacing w:val="29"/>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29"/>
          <w:sz w:val="24"/>
          <w:szCs w:val="24"/>
          <w:lang w:eastAsia="fr-FR"/>
        </w:rPr>
        <w:t xml:space="preserve"> </w:t>
      </w:r>
      <w:r w:rsidRPr="00637B1F">
        <w:rPr>
          <w:rFonts w:ascii="Times New Roman" w:eastAsia="Times New Roman" w:hAnsi="Times New Roman"/>
          <w:sz w:val="24"/>
          <w:szCs w:val="24"/>
          <w:lang w:eastAsia="fr-FR"/>
        </w:rPr>
        <w:t>si</w:t>
      </w:r>
      <w:r w:rsidRPr="00637B1F">
        <w:rPr>
          <w:rFonts w:ascii="Times New Roman" w:eastAsia="Times New Roman" w:hAnsi="Times New Roman"/>
          <w:spacing w:val="29"/>
          <w:sz w:val="24"/>
          <w:szCs w:val="24"/>
          <w:lang w:eastAsia="fr-FR"/>
        </w:rPr>
        <w:t xml:space="preserve"> </w:t>
      </w:r>
      <w:r w:rsidRPr="00637B1F">
        <w:rPr>
          <w:rFonts w:ascii="Times New Roman" w:eastAsia="Times New Roman" w:hAnsi="Times New Roman"/>
          <w:sz w:val="24"/>
          <w:szCs w:val="24"/>
          <w:lang w:eastAsia="fr-FR"/>
        </w:rPr>
        <w:t>cette</w:t>
      </w:r>
      <w:r w:rsidRPr="00637B1F">
        <w:rPr>
          <w:rFonts w:ascii="Times New Roman" w:eastAsia="Times New Roman" w:hAnsi="Times New Roman"/>
          <w:spacing w:val="29"/>
          <w:sz w:val="24"/>
          <w:szCs w:val="24"/>
          <w:lang w:eastAsia="fr-FR"/>
        </w:rPr>
        <w:t xml:space="preserve"> </w:t>
      </w:r>
      <w:r w:rsidRPr="00637B1F">
        <w:rPr>
          <w:rFonts w:ascii="Times New Roman" w:eastAsia="Times New Roman" w:hAnsi="Times New Roman"/>
          <w:sz w:val="24"/>
          <w:szCs w:val="24"/>
          <w:lang w:eastAsia="fr-FR"/>
        </w:rPr>
        <w:t>notification</w:t>
      </w:r>
      <w:r w:rsidRPr="00637B1F">
        <w:rPr>
          <w:rFonts w:ascii="Times New Roman" w:eastAsia="Times New Roman" w:hAnsi="Times New Roman"/>
          <w:spacing w:val="29"/>
          <w:sz w:val="24"/>
          <w:szCs w:val="24"/>
          <w:lang w:eastAsia="fr-FR"/>
        </w:rPr>
        <w:t xml:space="preserve"> </w:t>
      </w:r>
      <w:r w:rsidRPr="00637B1F">
        <w:rPr>
          <w:rFonts w:ascii="Times New Roman" w:eastAsia="Times New Roman" w:hAnsi="Times New Roman"/>
          <w:sz w:val="24"/>
          <w:szCs w:val="24"/>
          <w:lang w:eastAsia="fr-FR"/>
        </w:rPr>
        <w:t>est lue à haute</w:t>
      </w:r>
      <w:r w:rsidRPr="00637B1F">
        <w:rPr>
          <w:rFonts w:ascii="Times New Roman" w:eastAsia="Times New Roman" w:hAnsi="Times New Roman"/>
          <w:spacing w:val="27"/>
          <w:sz w:val="24"/>
          <w:szCs w:val="24"/>
          <w:lang w:eastAsia="fr-FR"/>
        </w:rPr>
        <w:t xml:space="preserve"> </w:t>
      </w:r>
      <w:r w:rsidRPr="00637B1F">
        <w:rPr>
          <w:rFonts w:ascii="Times New Roman" w:eastAsia="Times New Roman" w:hAnsi="Times New Roman"/>
          <w:sz w:val="24"/>
          <w:szCs w:val="24"/>
          <w:lang w:eastAsia="fr-FR"/>
        </w:rPr>
        <w:t>voix. Ensuite, les enveloppes marquées</w:t>
      </w:r>
      <w:r w:rsidRPr="00637B1F">
        <w:rPr>
          <w:rFonts w:ascii="Times New Roman" w:eastAsia="Times New Roman" w:hAnsi="Times New Roman"/>
          <w:spacing w:val="17"/>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17"/>
          <w:sz w:val="24"/>
          <w:szCs w:val="24"/>
          <w:lang w:eastAsia="fr-FR"/>
        </w:rPr>
        <w:t xml:space="preserve"> </w:t>
      </w:r>
      <w:r w:rsidRPr="00637B1F">
        <w:rPr>
          <w:rFonts w:ascii="Times New Roman" w:eastAsia="Times New Roman" w:hAnsi="Times New Roman"/>
          <w:sz w:val="24"/>
          <w:szCs w:val="24"/>
          <w:lang w:eastAsia="fr-FR"/>
        </w:rPr>
        <w:t>Offre</w:t>
      </w:r>
      <w:r w:rsidRPr="00637B1F">
        <w:rPr>
          <w:rFonts w:ascii="Times New Roman" w:eastAsia="Times New Roman" w:hAnsi="Times New Roman"/>
          <w:spacing w:val="1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17"/>
          <w:sz w:val="24"/>
          <w:szCs w:val="24"/>
          <w:lang w:eastAsia="fr-FR"/>
        </w:rPr>
        <w:t xml:space="preserve"> </w:t>
      </w:r>
      <w:r w:rsidRPr="00637B1F">
        <w:rPr>
          <w:rFonts w:ascii="Times New Roman" w:eastAsia="Times New Roman" w:hAnsi="Times New Roman"/>
          <w:sz w:val="24"/>
          <w:szCs w:val="24"/>
          <w:lang w:eastAsia="fr-FR"/>
        </w:rPr>
        <w:t>Remplacement ou la copie de sauvegarde »</w:t>
      </w:r>
      <w:r w:rsidRPr="00637B1F">
        <w:rPr>
          <w:rFonts w:ascii="Times New Roman" w:eastAsia="Times New Roman" w:hAnsi="Times New Roman"/>
          <w:spacing w:val="17"/>
          <w:sz w:val="24"/>
          <w:szCs w:val="24"/>
          <w:lang w:eastAsia="fr-FR"/>
        </w:rPr>
        <w:t xml:space="preserve"> </w:t>
      </w:r>
      <w:r w:rsidRPr="00637B1F">
        <w:rPr>
          <w:rFonts w:ascii="Times New Roman" w:eastAsia="Times New Roman" w:hAnsi="Times New Roman"/>
          <w:sz w:val="24"/>
          <w:szCs w:val="24"/>
          <w:lang w:eastAsia="fr-FR"/>
        </w:rPr>
        <w:t>seront ouvertes</w:t>
      </w:r>
      <w:r w:rsidRPr="00637B1F">
        <w:rPr>
          <w:rFonts w:ascii="Times New Roman" w:eastAsia="Times New Roman" w:hAnsi="Times New Roman"/>
          <w:spacing w:val="20"/>
          <w:sz w:val="24"/>
          <w:szCs w:val="24"/>
          <w:lang w:eastAsia="fr-FR"/>
        </w:rPr>
        <w:t xml:space="preserve"> </w:t>
      </w:r>
      <w:r w:rsidRPr="00637B1F">
        <w:rPr>
          <w:rFonts w:ascii="Times New Roman" w:eastAsia="Times New Roman" w:hAnsi="Times New Roman"/>
          <w:sz w:val="24"/>
          <w:szCs w:val="24"/>
          <w:lang w:eastAsia="fr-FR"/>
        </w:rPr>
        <w:t>et annoncées</w:t>
      </w:r>
      <w:r w:rsidRPr="00637B1F">
        <w:rPr>
          <w:rFonts w:ascii="Times New Roman" w:eastAsia="Times New Roman" w:hAnsi="Times New Roman"/>
          <w:spacing w:val="20"/>
          <w:sz w:val="24"/>
          <w:szCs w:val="24"/>
          <w:lang w:eastAsia="fr-FR"/>
        </w:rPr>
        <w:t xml:space="preserve"> </w:t>
      </w:r>
      <w:r w:rsidRPr="00637B1F">
        <w:rPr>
          <w:rFonts w:ascii="Times New Roman" w:eastAsia="Times New Roman" w:hAnsi="Times New Roman"/>
          <w:sz w:val="24"/>
          <w:szCs w:val="24"/>
          <w:lang w:eastAsia="fr-FR"/>
        </w:rPr>
        <w:t>à haute voix et la nouvelle</w:t>
      </w:r>
      <w:r w:rsidRPr="00637B1F">
        <w:rPr>
          <w:rFonts w:ascii="Times New Roman" w:eastAsia="Times New Roman" w:hAnsi="Times New Roman"/>
          <w:spacing w:val="25"/>
          <w:sz w:val="24"/>
          <w:szCs w:val="24"/>
          <w:lang w:eastAsia="fr-FR"/>
        </w:rPr>
        <w:t xml:space="preserve"> </w:t>
      </w:r>
      <w:r w:rsidRPr="00637B1F">
        <w:rPr>
          <w:rFonts w:ascii="Times New Roman" w:eastAsia="Times New Roman" w:hAnsi="Times New Roman"/>
          <w:sz w:val="24"/>
          <w:szCs w:val="24"/>
          <w:lang w:eastAsia="fr-FR"/>
        </w:rPr>
        <w:t>offre correspondante</w:t>
      </w:r>
      <w:r w:rsidRPr="00637B1F">
        <w:rPr>
          <w:rFonts w:ascii="Times New Roman" w:eastAsia="Times New Roman" w:hAnsi="Times New Roman"/>
          <w:spacing w:val="25"/>
          <w:sz w:val="24"/>
          <w:szCs w:val="24"/>
          <w:lang w:eastAsia="fr-FR"/>
        </w:rPr>
        <w:t xml:space="preserve"> </w:t>
      </w:r>
      <w:r w:rsidRPr="00637B1F">
        <w:rPr>
          <w:rFonts w:ascii="Times New Roman" w:eastAsia="Times New Roman" w:hAnsi="Times New Roman"/>
          <w:sz w:val="24"/>
          <w:szCs w:val="24"/>
          <w:lang w:eastAsia="fr-FR"/>
        </w:rPr>
        <w:t>substituée</w:t>
      </w:r>
      <w:r w:rsidRPr="00637B1F">
        <w:rPr>
          <w:rFonts w:ascii="Times New Roman" w:eastAsia="Times New Roman" w:hAnsi="Times New Roman"/>
          <w:spacing w:val="25"/>
          <w:sz w:val="24"/>
          <w:szCs w:val="24"/>
          <w:lang w:eastAsia="fr-FR"/>
        </w:rPr>
        <w:t xml:space="preserve"> </w:t>
      </w:r>
      <w:r w:rsidRPr="00637B1F">
        <w:rPr>
          <w:rFonts w:ascii="Times New Roman" w:eastAsia="Times New Roman" w:hAnsi="Times New Roman"/>
          <w:sz w:val="24"/>
          <w:szCs w:val="24"/>
          <w:lang w:eastAsia="fr-FR"/>
        </w:rPr>
        <w:t>à</w:t>
      </w:r>
      <w:r w:rsidRPr="00637B1F">
        <w:rPr>
          <w:rFonts w:ascii="Times New Roman" w:eastAsia="Times New Roman" w:hAnsi="Times New Roman"/>
          <w:spacing w:val="25"/>
          <w:sz w:val="24"/>
          <w:szCs w:val="24"/>
          <w:lang w:eastAsia="fr-FR"/>
        </w:rPr>
        <w:t xml:space="preserve"> </w:t>
      </w:r>
      <w:r w:rsidRPr="00637B1F">
        <w:rPr>
          <w:rFonts w:ascii="Times New Roman" w:eastAsia="Times New Roman" w:hAnsi="Times New Roman"/>
          <w:sz w:val="24"/>
          <w:szCs w:val="24"/>
          <w:lang w:eastAsia="fr-FR"/>
        </w:rPr>
        <w:t xml:space="preserve">la </w:t>
      </w:r>
      <w:r w:rsidRPr="00637B1F">
        <w:rPr>
          <w:rFonts w:ascii="Times New Roman" w:eastAsia="Times New Roman" w:hAnsi="Times New Roman"/>
          <w:spacing w:val="5"/>
          <w:sz w:val="24"/>
          <w:szCs w:val="24"/>
          <w:lang w:eastAsia="fr-FR"/>
        </w:rPr>
        <w:t>précédente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qu</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5"/>
          <w:sz w:val="24"/>
          <w:szCs w:val="24"/>
          <w:lang w:eastAsia="fr-FR"/>
        </w:rPr>
        <w:t>ser</w:t>
      </w:r>
      <w:r w:rsidRPr="00637B1F">
        <w:rPr>
          <w:rFonts w:ascii="Times New Roman" w:eastAsia="Times New Roman" w:hAnsi="Times New Roman"/>
          <w:sz w:val="24"/>
          <w:szCs w:val="24"/>
          <w:lang w:eastAsia="fr-FR"/>
        </w:rPr>
        <w:t xml:space="preserve">a retournée </w:t>
      </w:r>
      <w:r w:rsidRPr="00637B1F">
        <w:rPr>
          <w:rFonts w:ascii="Times New Roman" w:eastAsia="Times New Roman" w:hAnsi="Times New Roman"/>
          <w:spacing w:val="5"/>
          <w:sz w:val="24"/>
          <w:szCs w:val="24"/>
          <w:lang w:eastAsia="fr-FR"/>
        </w:rPr>
        <w:t xml:space="preserve">au </w:t>
      </w:r>
      <w:r w:rsidRPr="00637B1F">
        <w:rPr>
          <w:rFonts w:ascii="Times New Roman" w:eastAsia="Times New Roman" w:hAnsi="Times New Roman"/>
          <w:spacing w:val="4"/>
          <w:sz w:val="24"/>
          <w:szCs w:val="24"/>
          <w:lang w:eastAsia="fr-FR"/>
        </w:rPr>
        <w:t>Soumissionnair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4"/>
          <w:sz w:val="24"/>
          <w:szCs w:val="24"/>
          <w:lang w:eastAsia="fr-FR"/>
        </w:rPr>
        <w:t>concern</w:t>
      </w:r>
      <w:r w:rsidRPr="00637B1F">
        <w:rPr>
          <w:rFonts w:ascii="Times New Roman" w:eastAsia="Times New Roman" w:hAnsi="Times New Roman"/>
          <w:sz w:val="24"/>
          <w:szCs w:val="24"/>
          <w:lang w:eastAsia="fr-FR"/>
        </w:rPr>
        <w:t xml:space="preserve">é </w:t>
      </w:r>
      <w:r w:rsidRPr="00637B1F">
        <w:rPr>
          <w:rFonts w:ascii="Times New Roman" w:eastAsia="Times New Roman" w:hAnsi="Times New Roman"/>
          <w:spacing w:val="4"/>
          <w:sz w:val="24"/>
          <w:szCs w:val="24"/>
          <w:lang w:eastAsia="fr-FR"/>
        </w:rPr>
        <w:t>san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4"/>
          <w:sz w:val="24"/>
          <w:szCs w:val="24"/>
          <w:lang w:eastAsia="fr-FR"/>
        </w:rPr>
        <w:t>avoi</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4"/>
          <w:sz w:val="24"/>
          <w:szCs w:val="24"/>
          <w:lang w:eastAsia="fr-FR"/>
        </w:rPr>
        <w:t xml:space="preserve">été </w:t>
      </w:r>
      <w:r w:rsidRPr="00637B1F">
        <w:rPr>
          <w:rFonts w:ascii="Times New Roman" w:eastAsia="Times New Roman" w:hAnsi="Times New Roman"/>
          <w:sz w:val="24"/>
          <w:szCs w:val="24"/>
          <w:lang w:eastAsia="fr-FR"/>
        </w:rPr>
        <w:t>ouverte. Le</w:t>
      </w:r>
      <w:r w:rsidRPr="00637B1F">
        <w:rPr>
          <w:rFonts w:ascii="Times New Roman" w:eastAsia="Times New Roman" w:hAnsi="Times New Roman"/>
          <w:spacing w:val="13"/>
          <w:sz w:val="24"/>
          <w:szCs w:val="24"/>
          <w:lang w:eastAsia="fr-FR"/>
        </w:rPr>
        <w:t xml:space="preserve"> </w:t>
      </w:r>
      <w:r w:rsidRPr="00637B1F">
        <w:rPr>
          <w:rFonts w:ascii="Times New Roman" w:eastAsia="Times New Roman" w:hAnsi="Times New Roman"/>
          <w:sz w:val="24"/>
          <w:szCs w:val="24"/>
          <w:lang w:eastAsia="fr-FR"/>
        </w:rPr>
        <w:t>remplacement</w:t>
      </w:r>
      <w:r w:rsidRPr="00637B1F">
        <w:rPr>
          <w:rFonts w:ascii="Times New Roman" w:eastAsia="Times New Roman" w:hAnsi="Times New Roman"/>
          <w:spacing w:val="13"/>
          <w:sz w:val="24"/>
          <w:szCs w:val="24"/>
          <w:lang w:eastAsia="fr-FR"/>
        </w:rPr>
        <w:t xml:space="preserve"> </w:t>
      </w:r>
      <w:r w:rsidRPr="00637B1F">
        <w:rPr>
          <w:rFonts w:ascii="Times New Roman" w:eastAsia="Times New Roman" w:hAnsi="Times New Roman"/>
          <w:sz w:val="24"/>
          <w:szCs w:val="24"/>
          <w:lang w:eastAsia="fr-FR"/>
        </w:rPr>
        <w:t>d’offre</w:t>
      </w:r>
      <w:r w:rsidRPr="00637B1F">
        <w:rPr>
          <w:rFonts w:ascii="Times New Roman" w:eastAsia="Times New Roman" w:hAnsi="Times New Roman"/>
          <w:spacing w:val="13"/>
          <w:sz w:val="24"/>
          <w:szCs w:val="24"/>
          <w:lang w:eastAsia="fr-FR"/>
        </w:rPr>
        <w:t xml:space="preserve"> </w:t>
      </w:r>
      <w:r w:rsidRPr="00637B1F">
        <w:rPr>
          <w:rFonts w:ascii="Times New Roman" w:eastAsia="Times New Roman" w:hAnsi="Times New Roman"/>
          <w:sz w:val="24"/>
          <w:szCs w:val="24"/>
          <w:lang w:eastAsia="fr-FR"/>
        </w:rPr>
        <w:t>ou de la copie de sauvegarde ne</w:t>
      </w:r>
      <w:r w:rsidRPr="00637B1F">
        <w:rPr>
          <w:rFonts w:ascii="Times New Roman" w:eastAsia="Times New Roman" w:hAnsi="Times New Roman"/>
          <w:spacing w:val="13"/>
          <w:sz w:val="24"/>
          <w:szCs w:val="24"/>
          <w:lang w:eastAsia="fr-FR"/>
        </w:rPr>
        <w:t xml:space="preserve"> </w:t>
      </w:r>
      <w:r w:rsidRPr="00637B1F">
        <w:rPr>
          <w:rFonts w:ascii="Times New Roman" w:eastAsia="Times New Roman" w:hAnsi="Times New Roman"/>
          <w:sz w:val="24"/>
          <w:szCs w:val="24"/>
          <w:lang w:eastAsia="fr-FR"/>
        </w:rPr>
        <w:t>sera</w:t>
      </w:r>
      <w:r w:rsidRPr="00637B1F">
        <w:rPr>
          <w:rFonts w:ascii="Times New Roman" w:eastAsia="Times New Roman" w:hAnsi="Times New Roman"/>
          <w:spacing w:val="13"/>
          <w:sz w:val="24"/>
          <w:szCs w:val="24"/>
          <w:lang w:eastAsia="fr-FR"/>
        </w:rPr>
        <w:t xml:space="preserve"> </w:t>
      </w:r>
      <w:r w:rsidRPr="00637B1F">
        <w:rPr>
          <w:rFonts w:ascii="Times New Roman" w:eastAsia="Times New Roman" w:hAnsi="Times New Roman"/>
          <w:sz w:val="24"/>
          <w:szCs w:val="24"/>
          <w:lang w:eastAsia="fr-FR"/>
        </w:rPr>
        <w:t>autorisé</w:t>
      </w:r>
      <w:r w:rsidRPr="00637B1F">
        <w:rPr>
          <w:rFonts w:ascii="Times New Roman" w:eastAsia="Times New Roman" w:hAnsi="Times New Roman"/>
          <w:spacing w:val="13"/>
          <w:sz w:val="24"/>
          <w:szCs w:val="24"/>
          <w:lang w:eastAsia="fr-FR"/>
        </w:rPr>
        <w:t xml:space="preserve"> </w:t>
      </w:r>
      <w:r w:rsidRPr="00637B1F">
        <w:rPr>
          <w:rFonts w:ascii="Times New Roman" w:eastAsia="Times New Roman" w:hAnsi="Times New Roman"/>
          <w:sz w:val="24"/>
          <w:szCs w:val="24"/>
          <w:lang w:eastAsia="fr-FR"/>
        </w:rPr>
        <w:t>que si</w:t>
      </w:r>
      <w:r w:rsidRPr="00637B1F">
        <w:rPr>
          <w:rFonts w:ascii="Times New Roman" w:eastAsia="Times New Roman" w:hAnsi="Times New Roman"/>
          <w:spacing w:val="-28"/>
          <w:sz w:val="24"/>
          <w:szCs w:val="24"/>
          <w:lang w:eastAsia="fr-FR"/>
        </w:rPr>
        <w:t xml:space="preserve"> </w:t>
      </w:r>
      <w:r w:rsidRPr="00637B1F">
        <w:rPr>
          <w:rFonts w:ascii="Times New Roman" w:eastAsia="Times New Roman" w:hAnsi="Times New Roman"/>
          <w:sz w:val="24"/>
          <w:szCs w:val="24"/>
          <w:lang w:eastAsia="fr-FR"/>
        </w:rPr>
        <w:t>la notification</w:t>
      </w:r>
      <w:r w:rsidRPr="00637B1F">
        <w:rPr>
          <w:rFonts w:ascii="Times New Roman" w:eastAsia="Times New Roman" w:hAnsi="Times New Roman"/>
          <w:spacing w:val="-28"/>
          <w:sz w:val="24"/>
          <w:szCs w:val="24"/>
          <w:lang w:eastAsia="fr-FR"/>
        </w:rPr>
        <w:t xml:space="preserve"> </w:t>
      </w:r>
      <w:r w:rsidRPr="00637B1F">
        <w:rPr>
          <w:rFonts w:ascii="Times New Roman" w:eastAsia="Times New Roman" w:hAnsi="Times New Roman"/>
          <w:sz w:val="24"/>
          <w:szCs w:val="24"/>
          <w:lang w:eastAsia="fr-FR"/>
        </w:rPr>
        <w:t>correspondante contient une habilitation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valide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signataire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à</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demander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le remplacement et</w:t>
      </w:r>
      <w:r w:rsidRPr="00637B1F">
        <w:rPr>
          <w:rFonts w:ascii="Times New Roman" w:eastAsia="Times New Roman" w:hAnsi="Times New Roman"/>
          <w:spacing w:val="-27"/>
          <w:sz w:val="24"/>
          <w:szCs w:val="24"/>
          <w:lang w:eastAsia="fr-FR"/>
        </w:rPr>
        <w:t xml:space="preserve"> </w:t>
      </w:r>
      <w:r w:rsidRPr="00637B1F">
        <w:rPr>
          <w:rFonts w:ascii="Times New Roman" w:eastAsia="Times New Roman" w:hAnsi="Times New Roman"/>
          <w:sz w:val="24"/>
          <w:szCs w:val="24"/>
          <w:lang w:eastAsia="fr-FR"/>
        </w:rPr>
        <w:t>est lue à</w:t>
      </w:r>
      <w:r w:rsidRPr="00637B1F">
        <w:rPr>
          <w:rFonts w:ascii="Times New Roman" w:eastAsia="Times New Roman" w:hAnsi="Times New Roman"/>
          <w:spacing w:val="-27"/>
          <w:sz w:val="24"/>
          <w:szCs w:val="24"/>
          <w:lang w:eastAsia="fr-FR"/>
        </w:rPr>
        <w:t xml:space="preserve"> </w:t>
      </w:r>
      <w:r w:rsidRPr="00637B1F">
        <w:rPr>
          <w:rFonts w:ascii="Times New Roman" w:eastAsia="Times New Roman" w:hAnsi="Times New Roman"/>
          <w:sz w:val="24"/>
          <w:szCs w:val="24"/>
          <w:lang w:eastAsia="fr-FR"/>
        </w:rPr>
        <w:t>haute</w:t>
      </w:r>
      <w:r w:rsidRPr="00637B1F">
        <w:rPr>
          <w:rFonts w:ascii="Times New Roman" w:eastAsia="Times New Roman" w:hAnsi="Times New Roman"/>
          <w:spacing w:val="-27"/>
          <w:sz w:val="24"/>
          <w:szCs w:val="24"/>
          <w:lang w:eastAsia="fr-FR"/>
        </w:rPr>
        <w:t xml:space="preserve"> </w:t>
      </w:r>
      <w:r w:rsidRPr="00637B1F">
        <w:rPr>
          <w:rFonts w:ascii="Times New Roman" w:eastAsia="Times New Roman" w:hAnsi="Times New Roman"/>
          <w:sz w:val="24"/>
          <w:szCs w:val="24"/>
          <w:lang w:eastAsia="fr-FR"/>
        </w:rPr>
        <w:t>voix. Enfin, les enveloppes marquées</w:t>
      </w:r>
      <w:r w:rsidRPr="00637B1F">
        <w:rPr>
          <w:rFonts w:ascii="Times New Roman" w:eastAsia="Times New Roman" w:hAnsi="Times New Roman"/>
          <w:spacing w:val="21"/>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21"/>
          <w:sz w:val="24"/>
          <w:szCs w:val="24"/>
          <w:lang w:eastAsia="fr-FR"/>
        </w:rPr>
        <w:t xml:space="preserve"> </w:t>
      </w:r>
      <w:r w:rsidRPr="00637B1F">
        <w:rPr>
          <w:rFonts w:ascii="Times New Roman" w:eastAsia="Times New Roman" w:hAnsi="Times New Roman"/>
          <w:sz w:val="24"/>
          <w:szCs w:val="24"/>
          <w:lang w:eastAsia="fr-FR"/>
        </w:rPr>
        <w:t xml:space="preserve">modification » seront ouvertes et leur contenu lu à haute voix avec l’offre correspondante. </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sz w:val="24"/>
          <w:szCs w:val="24"/>
          <w:lang w:eastAsia="fr-FR"/>
        </w:rPr>
        <w:t>La modification d’offre</w:t>
      </w:r>
      <w:r w:rsidRPr="00637B1F">
        <w:rPr>
          <w:rFonts w:ascii="Times New Roman" w:eastAsia="Times New Roman" w:hAnsi="Times New Roman"/>
          <w:spacing w:val="22"/>
          <w:sz w:val="24"/>
          <w:szCs w:val="24"/>
          <w:lang w:eastAsia="fr-FR"/>
        </w:rPr>
        <w:t xml:space="preserve"> </w:t>
      </w:r>
      <w:r w:rsidRPr="00637B1F">
        <w:rPr>
          <w:rFonts w:ascii="Times New Roman" w:eastAsia="Times New Roman" w:hAnsi="Times New Roman"/>
          <w:sz w:val="24"/>
          <w:szCs w:val="24"/>
          <w:lang w:eastAsia="fr-FR"/>
        </w:rPr>
        <w:t>ou de la copie de sauvegarde ne</w:t>
      </w:r>
      <w:r w:rsidRPr="00637B1F">
        <w:rPr>
          <w:rFonts w:ascii="Times New Roman" w:eastAsia="Times New Roman" w:hAnsi="Times New Roman"/>
          <w:spacing w:val="22"/>
          <w:sz w:val="24"/>
          <w:szCs w:val="24"/>
          <w:lang w:eastAsia="fr-FR"/>
        </w:rPr>
        <w:t xml:space="preserve"> </w:t>
      </w:r>
      <w:r w:rsidRPr="00637B1F">
        <w:rPr>
          <w:rFonts w:ascii="Times New Roman" w:eastAsia="Times New Roman" w:hAnsi="Times New Roman"/>
          <w:sz w:val="24"/>
          <w:szCs w:val="24"/>
          <w:lang w:eastAsia="fr-FR"/>
        </w:rPr>
        <w:t>sera</w:t>
      </w:r>
      <w:r w:rsidRPr="00637B1F">
        <w:rPr>
          <w:rFonts w:ascii="Times New Roman" w:eastAsia="Times New Roman" w:hAnsi="Times New Roman"/>
          <w:spacing w:val="22"/>
          <w:sz w:val="24"/>
          <w:szCs w:val="24"/>
          <w:lang w:eastAsia="fr-FR"/>
        </w:rPr>
        <w:t xml:space="preserve"> </w:t>
      </w:r>
      <w:r w:rsidRPr="00637B1F">
        <w:rPr>
          <w:rFonts w:ascii="Times New Roman" w:eastAsia="Times New Roman" w:hAnsi="Times New Roman"/>
          <w:sz w:val="24"/>
          <w:szCs w:val="24"/>
          <w:lang w:eastAsia="fr-FR"/>
        </w:rPr>
        <w:t>autorisée</w:t>
      </w:r>
      <w:r w:rsidRPr="00637B1F">
        <w:rPr>
          <w:rFonts w:ascii="Times New Roman" w:eastAsia="Times New Roman" w:hAnsi="Times New Roman"/>
          <w:spacing w:val="22"/>
          <w:sz w:val="24"/>
          <w:szCs w:val="24"/>
          <w:lang w:eastAsia="fr-FR"/>
        </w:rPr>
        <w:t xml:space="preserve"> </w:t>
      </w:r>
      <w:r w:rsidRPr="00637B1F">
        <w:rPr>
          <w:rFonts w:ascii="Times New Roman" w:eastAsia="Times New Roman" w:hAnsi="Times New Roman"/>
          <w:sz w:val="24"/>
          <w:szCs w:val="24"/>
          <w:lang w:eastAsia="fr-FR"/>
        </w:rPr>
        <w:t>que</w:t>
      </w:r>
      <w:r w:rsidRPr="00637B1F">
        <w:rPr>
          <w:rFonts w:ascii="Times New Roman" w:eastAsia="Times New Roman" w:hAnsi="Times New Roman"/>
          <w:spacing w:val="22"/>
          <w:sz w:val="24"/>
          <w:szCs w:val="24"/>
          <w:lang w:eastAsia="fr-FR"/>
        </w:rPr>
        <w:t xml:space="preserve"> </w:t>
      </w:r>
      <w:r w:rsidRPr="00637B1F">
        <w:rPr>
          <w:rFonts w:ascii="Times New Roman" w:eastAsia="Times New Roman" w:hAnsi="Times New Roman"/>
          <w:sz w:val="24"/>
          <w:szCs w:val="24"/>
          <w:lang w:eastAsia="fr-FR"/>
        </w:rPr>
        <w:t>si</w:t>
      </w:r>
      <w:r w:rsidRPr="00637B1F">
        <w:rPr>
          <w:rFonts w:ascii="Times New Roman" w:eastAsia="Times New Roman" w:hAnsi="Times New Roman"/>
          <w:spacing w:val="22"/>
          <w:sz w:val="24"/>
          <w:szCs w:val="24"/>
          <w:lang w:eastAsia="fr-FR"/>
        </w:rPr>
        <w:t xml:space="preserve"> </w:t>
      </w:r>
      <w:r w:rsidRPr="00637B1F">
        <w:rPr>
          <w:rFonts w:ascii="Times New Roman" w:eastAsia="Times New Roman" w:hAnsi="Times New Roman"/>
          <w:sz w:val="24"/>
          <w:szCs w:val="24"/>
          <w:lang w:eastAsia="fr-FR"/>
        </w:rPr>
        <w:t>la</w:t>
      </w:r>
      <w:r w:rsidRPr="00637B1F">
        <w:rPr>
          <w:rFonts w:ascii="Times New Roman" w:eastAsia="Times New Roman" w:hAnsi="Times New Roman"/>
          <w:spacing w:val="22"/>
          <w:sz w:val="24"/>
          <w:szCs w:val="24"/>
          <w:lang w:eastAsia="fr-FR"/>
        </w:rPr>
        <w:t xml:space="preserve"> </w:t>
      </w:r>
      <w:r w:rsidRPr="00637B1F">
        <w:rPr>
          <w:rFonts w:ascii="Times New Roman" w:eastAsia="Times New Roman" w:hAnsi="Times New Roman"/>
          <w:sz w:val="24"/>
          <w:szCs w:val="24"/>
          <w:lang w:eastAsia="fr-FR"/>
        </w:rPr>
        <w:t>notification correspondante</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contient</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une</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habilitation</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valide du</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signataire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à</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demander</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la</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modification</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est lue</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à</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haute</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voix.</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Seules</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les</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offres</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ou les copies de sauvegarde</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qui</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ont</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été ouvertes et annoncées à</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haute</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voix lors</w:t>
      </w:r>
      <w:r w:rsidRPr="00637B1F">
        <w:rPr>
          <w:rFonts w:ascii="Times New Roman" w:eastAsia="Times New Roman" w:hAnsi="Times New Roman"/>
          <w:spacing w:val="-15"/>
          <w:sz w:val="24"/>
          <w:szCs w:val="24"/>
          <w:lang w:eastAsia="fr-FR"/>
        </w:rPr>
        <w:t xml:space="preserve"> </w:t>
      </w:r>
      <w:r w:rsidRPr="00637B1F">
        <w:rPr>
          <w:rFonts w:ascii="Times New Roman" w:eastAsia="Times New Roman" w:hAnsi="Times New Roman"/>
          <w:sz w:val="24"/>
          <w:szCs w:val="24"/>
          <w:lang w:eastAsia="fr-FR"/>
        </w:rPr>
        <w:t>de l’ouverture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des</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plis</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seront</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ensuite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évaluées</w:t>
      </w:r>
    </w:p>
    <w:p w14:paraId="0EEAD133" w14:textId="77777777" w:rsidR="0001444F" w:rsidRPr="00637B1F" w:rsidRDefault="0001444F" w:rsidP="0001444F">
      <w:pPr>
        <w:widowControl w:val="0"/>
        <w:suppressAutoHyphens/>
        <w:autoSpaceDE w:val="0"/>
        <w:autoSpaceDN w:val="0"/>
        <w:spacing w:after="60" w:line="360" w:lineRule="auto"/>
        <w:ind w:right="-1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25.3.</w:t>
      </w:r>
      <w:r w:rsidRPr="00637B1F">
        <w:rPr>
          <w:rFonts w:ascii="Times New Roman" w:eastAsia="Times New Roman" w:hAnsi="Times New Roman"/>
          <w:spacing w:val="17"/>
          <w:sz w:val="24"/>
          <w:szCs w:val="24"/>
          <w:lang w:eastAsia="fr-FR"/>
        </w:rPr>
        <w:t xml:space="preserve"> </w:t>
      </w:r>
      <w:r w:rsidRPr="00637B1F">
        <w:rPr>
          <w:rFonts w:ascii="Times New Roman" w:eastAsia="Times New Roman" w:hAnsi="Times New Roman"/>
          <w:sz w:val="24"/>
          <w:szCs w:val="24"/>
          <w:lang w:eastAsia="fr-FR"/>
        </w:rPr>
        <w:t>Toutes les enveloppes seront ouvertes l’une après l’autre et le nom du soumissionnaire annoncé à haute voix ainsi que la mention éventuelle d’une modification, le prix de l’offre, y compris tout rabais et toute variante 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w:t>
      </w:r>
    </w:p>
    <w:p w14:paraId="61684168" w14:textId="77777777" w:rsidR="0001444F" w:rsidRPr="00637B1F" w:rsidRDefault="0001444F" w:rsidP="0001444F">
      <w:pPr>
        <w:widowControl w:val="0"/>
        <w:tabs>
          <w:tab w:val="left" w:pos="2300"/>
          <w:tab w:val="left" w:pos="2880"/>
          <w:tab w:val="left" w:pos="4880"/>
        </w:tabs>
        <w:suppressAutoHyphens/>
        <w:autoSpaceDE w:val="0"/>
        <w:autoSpaceDN w:val="0"/>
        <w:spacing w:after="6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25.4.</w:t>
      </w:r>
      <w:r w:rsidRPr="00637B1F">
        <w:rPr>
          <w:rFonts w:ascii="Times New Roman" w:eastAsia="Times New Roman" w:hAnsi="Times New Roman"/>
          <w:spacing w:val="17"/>
          <w:sz w:val="24"/>
          <w:szCs w:val="24"/>
          <w:lang w:eastAsia="fr-FR"/>
        </w:rPr>
        <w:t xml:space="preserve"> </w:t>
      </w:r>
      <w:r w:rsidRPr="00637B1F">
        <w:rPr>
          <w:rFonts w:ascii="Times New Roman" w:eastAsia="Times New Roman" w:hAnsi="Times New Roman"/>
          <w:sz w:val="24"/>
          <w:szCs w:val="24"/>
          <w:lang w:eastAsia="fr-FR"/>
        </w:rPr>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p>
    <w:p w14:paraId="77A20F3D"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25.5. Il est établi, séance tenante un procès</w:t>
      </w:r>
      <w:r w:rsidRPr="00637B1F">
        <w:rPr>
          <w:rFonts w:ascii="Times New Roman" w:eastAsia="Times New Roman" w:hAnsi="Times New Roman"/>
          <w:spacing w:val="13"/>
          <w:sz w:val="24"/>
          <w:szCs w:val="24"/>
          <w:lang w:eastAsia="fr-FR"/>
        </w:rPr>
        <w:t>-</w:t>
      </w:r>
      <w:r w:rsidRPr="00637B1F">
        <w:rPr>
          <w:rFonts w:ascii="Times New Roman" w:eastAsia="Times New Roman" w:hAnsi="Times New Roman"/>
          <w:sz w:val="24"/>
          <w:szCs w:val="24"/>
          <w:lang w:eastAsia="fr-FR"/>
        </w:rPr>
        <w:t xml:space="preserve">verbal d’ouverture des plis qui mentionne la recevabilité des offres, leur régularité administrative, leurs prix, leurs rabais, et leurs délais ainsi que la composition de la sous- commission d’analyse le cas échéant. Toutefois les informations relatives à ladite composition demeurent internes à la commission. Un extrait du procès-verbal à laquelle est annexée la feuille de présence signée par tous les participants est remis à chaque soumissionnaire à </w:t>
      </w:r>
      <w:r w:rsidRPr="00637B1F">
        <w:rPr>
          <w:rFonts w:ascii="Times New Roman" w:eastAsia="Times New Roman" w:hAnsi="Times New Roman"/>
          <w:spacing w:val="30"/>
          <w:sz w:val="24"/>
          <w:szCs w:val="24"/>
          <w:lang w:eastAsia="fr-FR"/>
        </w:rPr>
        <w:t>sa demande</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2"/>
          <w:sz w:val="24"/>
          <w:szCs w:val="24"/>
          <w:lang w:eastAsia="fr-FR"/>
        </w:rPr>
        <w:t xml:space="preserve"> Enfin seules les offres financières des soumissionnaires ayant atteint la note </w:t>
      </w:r>
      <w:r w:rsidRPr="00637B1F">
        <w:rPr>
          <w:rFonts w:ascii="Times New Roman" w:eastAsia="Times New Roman" w:hAnsi="Times New Roman"/>
          <w:spacing w:val="2"/>
          <w:sz w:val="24"/>
          <w:szCs w:val="24"/>
          <w:lang w:eastAsia="fr-FR"/>
        </w:rPr>
        <w:lastRenderedPageBreak/>
        <w:t>technique minimale requise sont ouvertes en présence des soumissionnaires concernés</w:t>
      </w:r>
    </w:p>
    <w:p w14:paraId="1F2F9CE9"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trike/>
          <w:sz w:val="24"/>
          <w:szCs w:val="24"/>
          <w:lang w:eastAsia="fr-FR"/>
        </w:rPr>
      </w:pPr>
      <w:r w:rsidRPr="00637B1F">
        <w:rPr>
          <w:rFonts w:ascii="Times New Roman" w:eastAsia="Times New Roman" w:hAnsi="Times New Roman"/>
          <w:sz w:val="24"/>
          <w:szCs w:val="24"/>
          <w:lang w:eastAsia="fr-FR"/>
        </w:rPr>
        <w:t xml:space="preserve">25.6. A la fin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chaqu</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séanc</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d’ouverture </w:t>
      </w:r>
      <w:r w:rsidRPr="00637B1F">
        <w:rPr>
          <w:rFonts w:ascii="Times New Roman" w:eastAsia="Times New Roman" w:hAnsi="Times New Roman"/>
          <w:sz w:val="24"/>
          <w:szCs w:val="24"/>
          <w:lang w:eastAsia="fr-FR"/>
        </w:rPr>
        <w:t xml:space="preserve">des plis, le Président de la commission de passation des marchés met à la disposition </w:t>
      </w:r>
      <w:r w:rsidRPr="00637B1F">
        <w:rPr>
          <w:rFonts w:ascii="Times New Roman" w:eastAsia="Times New Roman" w:hAnsi="Times New Roman"/>
          <w:spacing w:val="2"/>
          <w:sz w:val="24"/>
          <w:szCs w:val="24"/>
          <w:lang w:eastAsia="fr-FR"/>
        </w:rPr>
        <w:t xml:space="preserve">du point focal désigné </w:t>
      </w:r>
      <w:r w:rsidRPr="00637B1F">
        <w:rPr>
          <w:rFonts w:ascii="Times New Roman" w:eastAsia="Times New Roman" w:hAnsi="Times New Roman"/>
          <w:sz w:val="24"/>
          <w:szCs w:val="24"/>
          <w:lang w:eastAsia="fr-FR"/>
        </w:rPr>
        <w:t xml:space="preserve">par l’organisme chargé de la régulation des marchés publics un exemplaire de l’offre de chaque soumissionnaire paraphé par ses soins. </w:t>
      </w:r>
    </w:p>
    <w:p w14:paraId="00A352F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25.7. En cas de recours, le soumissionnaire doit adresser sa requête au Comité d’examen des recours avec copie au Maître d’Ouvrage ou au Maître d’Ouvrage Délégué le cas échéant, au président de la commission de passation des marchés concerné à l’organisme chargé de la régulation des Marchés Publics</w:t>
      </w:r>
      <w:r w:rsidRPr="00637B1F">
        <w:rPr>
          <w:rFonts w:ascii="Times New Roman" w:eastAsia="Times New Roman" w:hAnsi="Times New Roman"/>
          <w:spacing w:val="24"/>
          <w:sz w:val="24"/>
          <w:szCs w:val="24"/>
          <w:lang w:eastAsia="fr-FR"/>
        </w:rPr>
        <w:t xml:space="preserve"> et à </w:t>
      </w:r>
      <w:r w:rsidRPr="00637B1F">
        <w:rPr>
          <w:rFonts w:ascii="Times New Roman" w:eastAsia="Times New Roman" w:hAnsi="Times New Roman"/>
          <w:sz w:val="24"/>
          <w:szCs w:val="24"/>
          <w:lang w:eastAsia="fr-FR"/>
        </w:rPr>
        <w:t>l’Autorité chargée des Marchés Publics.</w:t>
      </w:r>
    </w:p>
    <w:p w14:paraId="14B289AD"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Il doit parvenir dans un délai maximum de trois (03) jours ouvrables après l’ouverture des plis, sous la forme d’une lettre dûment signée par le requérant.</w:t>
      </w:r>
    </w:p>
    <w:p w14:paraId="20587151"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Ce recours qui ne peut porter que sur le déroulement de cette étape, notamment le respect des procédures et la régularité des pièces vérifiées, n’est pas suspensif.</w:t>
      </w:r>
    </w:p>
    <w:p w14:paraId="7BFFE9A1"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Le cas échéant, l’Observateur Indépendant annexe à son rapport, le feuillet du registre de recours qui lui a été remis, assorti des commentaires ou des observations y afférents.</w:t>
      </w:r>
    </w:p>
    <w:p w14:paraId="23B2CCB3" w14:textId="77777777" w:rsidR="0001444F" w:rsidRPr="00637B1F" w:rsidRDefault="0001444F" w:rsidP="0001444F">
      <w:pPr>
        <w:widowControl w:val="0"/>
        <w:suppressAutoHyphens/>
        <w:autoSpaceDE w:val="0"/>
        <w:autoSpaceDN w:val="0"/>
        <w:adjustRightInd w:val="0"/>
        <w:spacing w:after="60" w:line="360" w:lineRule="auto"/>
        <w:ind w:right="10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25.8. L’ouverture des plis transmis par voie électronique et ceux présentés sur support papier se fait au cours de la même séance. L’ouverture et l’examen des offres transmises par voie électronique sont soumis aux règles applicables au traitement des offres physiques.</w:t>
      </w:r>
    </w:p>
    <w:p w14:paraId="1D63ACFF"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23" w:name="_Toc530307934"/>
      <w:bookmarkStart w:id="124" w:name="_Toc97557056"/>
      <w:bookmarkStart w:id="125" w:name="_Toc163062722"/>
      <w:r w:rsidRPr="00637B1F">
        <w:rPr>
          <w:rFonts w:ascii="Times New Roman" w:eastAsia="Times New Roman" w:hAnsi="Times New Roman"/>
          <w:b/>
          <w:sz w:val="28"/>
          <w:szCs w:val="24"/>
          <w:lang w:eastAsia="fr-FR"/>
        </w:rPr>
        <w:t>Caractère confidentiel de la procédure</w:t>
      </w:r>
      <w:bookmarkEnd w:id="123"/>
      <w:bookmarkEnd w:id="124"/>
      <w:bookmarkEnd w:id="125"/>
    </w:p>
    <w:p w14:paraId="13F06E6F"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w:t>
      </w:r>
      <w:r w:rsidR="00B54BA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n’aura pas été rendue publique, sous peine de disqualification de l’offre du Soumissionnaire et de la suspension des auteurs de toutes activités dans le domaine des Marchés publics.</w:t>
      </w:r>
    </w:p>
    <w:p w14:paraId="09C949DB"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26.2. Toute tentative faite par un soumissionnaire pour influencer la Sous-commission d’analyse dans l’évaluation des offres, la Commission de Passation des Marchés dans la proposition d’attribution, ou</w:t>
      </w:r>
      <w:r w:rsidR="001A3AA7" w:rsidRPr="00637B1F">
        <w:rPr>
          <w:rFonts w:ascii="Times New Roman" w:eastAsia="Times New Roman" w:hAnsi="Times New Roman"/>
          <w:sz w:val="24"/>
          <w:szCs w:val="24"/>
          <w:lang w:eastAsia="fr-FR"/>
        </w:rPr>
        <w:t xml:space="preserve"> </w:t>
      </w:r>
      <w:r w:rsidR="003274DC" w:rsidRPr="00637B1F">
        <w:rPr>
          <w:rFonts w:ascii="Times New Roman" w:eastAsia="Times New Roman" w:hAnsi="Times New Roman"/>
          <w:sz w:val="24"/>
          <w:szCs w:val="24"/>
          <w:lang w:eastAsia="fr-FR"/>
        </w:rPr>
        <w:t xml:space="preserve">le Maître d’Ouvrage </w:t>
      </w:r>
      <w:r w:rsidRPr="00637B1F">
        <w:rPr>
          <w:rFonts w:ascii="Times New Roman" w:eastAsia="Times New Roman" w:hAnsi="Times New Roman"/>
          <w:sz w:val="24"/>
          <w:szCs w:val="24"/>
          <w:lang w:eastAsia="fr-FR"/>
        </w:rPr>
        <w:t>dans la décision d’attribution, peut entraîner le rejet de son offre.</w:t>
      </w:r>
    </w:p>
    <w:p w14:paraId="0A230C8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26.3. Nonobstant les dispositions de l’alinéa 26.2, entre l’ouverture des plis et l’attribution</w:t>
      </w:r>
      <w:r w:rsidR="00B54BA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s</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5"/>
          <w:sz w:val="24"/>
          <w:szCs w:val="24"/>
          <w:lang w:eastAsia="fr-FR"/>
        </w:rPr>
        <w:t>u</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5"/>
          <w:sz w:val="24"/>
          <w:szCs w:val="24"/>
          <w:lang w:eastAsia="fr-FR"/>
        </w:rPr>
        <w:t>soumissionnair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souhaite </w:t>
      </w:r>
      <w:r w:rsidRPr="00637B1F">
        <w:rPr>
          <w:rFonts w:ascii="Times New Roman" w:eastAsia="Times New Roman" w:hAnsi="Times New Roman"/>
          <w:sz w:val="24"/>
          <w:szCs w:val="24"/>
          <w:lang w:eastAsia="fr-FR"/>
        </w:rPr>
        <w:t>entrer en contact avec</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pour des motifs ayant trait à son offre, il devra le faire par écrit.</w:t>
      </w:r>
    </w:p>
    <w:p w14:paraId="7DA3A8AC"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26" w:name="_Toc530307935"/>
      <w:bookmarkStart w:id="127" w:name="_Toc97557057"/>
      <w:bookmarkStart w:id="128" w:name="_Toc163062723"/>
      <w:r w:rsidRPr="00637B1F">
        <w:rPr>
          <w:rFonts w:ascii="Times New Roman" w:eastAsia="Times New Roman" w:hAnsi="Times New Roman"/>
          <w:b/>
          <w:sz w:val="28"/>
          <w:szCs w:val="24"/>
          <w:lang w:eastAsia="fr-FR"/>
        </w:rPr>
        <w:t>Eclaircissements sur les offres et contacts avec</w:t>
      </w:r>
      <w:r w:rsidR="003274DC" w:rsidRPr="00637B1F">
        <w:rPr>
          <w:rFonts w:ascii="Times New Roman" w:eastAsia="Times New Roman" w:hAnsi="Times New Roman"/>
          <w:b/>
          <w:sz w:val="28"/>
          <w:szCs w:val="24"/>
          <w:lang w:eastAsia="fr-FR"/>
        </w:rPr>
        <w:t xml:space="preserve"> le Maître d’Ouvrage </w:t>
      </w:r>
      <w:bookmarkEnd w:id="126"/>
      <w:bookmarkEnd w:id="127"/>
      <w:bookmarkEnd w:id="128"/>
    </w:p>
    <w:p w14:paraId="0A8AB956"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27.1. Pour faciliter l’examen, l’évaluation et la co</w:t>
      </w:r>
      <w:r w:rsidRPr="00637B1F">
        <w:rPr>
          <w:rFonts w:ascii="Times New Roman" w:eastAsia="Times New Roman" w:hAnsi="Times New Roman"/>
          <w:spacing w:val="5"/>
          <w:sz w:val="24"/>
          <w:szCs w:val="24"/>
          <w:lang w:eastAsia="fr-FR"/>
        </w:rPr>
        <w:t>mparaiso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5"/>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offres</w:t>
      </w:r>
      <w:r w:rsidRPr="00637B1F">
        <w:rPr>
          <w:rFonts w:ascii="Times New Roman" w:eastAsia="Times New Roman" w:hAnsi="Times New Roman"/>
          <w:sz w:val="24"/>
          <w:szCs w:val="24"/>
          <w:lang w:eastAsia="fr-FR"/>
        </w:rPr>
        <w:t xml:space="preserve">, le Président de </w:t>
      </w:r>
      <w:r w:rsidRPr="00637B1F">
        <w:rPr>
          <w:rFonts w:ascii="Times New Roman" w:eastAsia="Times New Roman" w:hAnsi="Times New Roman"/>
          <w:spacing w:val="5"/>
          <w:sz w:val="24"/>
          <w:szCs w:val="24"/>
          <w:lang w:eastAsia="fr-FR"/>
        </w:rPr>
        <w:t xml:space="preserve">la </w:t>
      </w:r>
      <w:r w:rsidRPr="00637B1F">
        <w:rPr>
          <w:rFonts w:ascii="Times New Roman" w:eastAsia="Times New Roman" w:hAnsi="Times New Roman"/>
          <w:sz w:val="24"/>
          <w:szCs w:val="24"/>
          <w:lang w:eastAsia="fr-FR"/>
        </w:rPr>
        <w:t xml:space="preserve">Commission de Passation des Marchés peut, sur proposition de la sous-commission d’analyse, </w:t>
      </w:r>
      <w:r w:rsidRPr="00637B1F">
        <w:rPr>
          <w:rFonts w:ascii="Times New Roman" w:eastAsia="Times New Roman" w:hAnsi="Times New Roman"/>
          <w:sz w:val="24"/>
          <w:szCs w:val="24"/>
          <w:lang w:eastAsia="fr-FR"/>
        </w:rPr>
        <w:lastRenderedPageBreak/>
        <w:t xml:space="preserve">demander </w:t>
      </w:r>
      <w:r w:rsidRPr="00637B1F">
        <w:rPr>
          <w:rFonts w:ascii="Times New Roman" w:eastAsia="Times New Roman" w:hAnsi="Times New Roman"/>
          <w:spacing w:val="7"/>
          <w:sz w:val="24"/>
          <w:szCs w:val="24"/>
          <w:lang w:eastAsia="fr-FR"/>
        </w:rPr>
        <w:t xml:space="preserve">aux </w:t>
      </w:r>
      <w:r w:rsidRPr="00637B1F">
        <w:rPr>
          <w:rFonts w:ascii="Times New Roman" w:eastAsia="Times New Roman" w:hAnsi="Times New Roman"/>
          <w:sz w:val="24"/>
          <w:szCs w:val="24"/>
          <w:lang w:eastAsia="fr-FR"/>
        </w:rPr>
        <w:t>soumissionnaires</w:t>
      </w:r>
      <w:r w:rsidRPr="00637B1F">
        <w:rPr>
          <w:rFonts w:ascii="Times New Roman" w:eastAsia="Times New Roman" w:hAnsi="Times New Roman"/>
          <w:spacing w:val="6"/>
          <w:sz w:val="24"/>
          <w:szCs w:val="24"/>
          <w:lang w:eastAsia="fr-FR"/>
        </w:rPr>
        <w:t xml:space="preserve">, aux administrations ou organismes compétents </w:t>
      </w:r>
      <w:r w:rsidRPr="00637B1F">
        <w:rPr>
          <w:rFonts w:ascii="Times New Roman" w:eastAsia="Times New Roman" w:hAnsi="Times New Roman"/>
          <w:sz w:val="24"/>
          <w:szCs w:val="24"/>
          <w:lang w:eastAsia="fr-FR"/>
        </w:rPr>
        <w:t xml:space="preserve">de donner des éclaircissements sur les offres. </w:t>
      </w:r>
    </w:p>
    <w:p w14:paraId="06F4CC9F"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27.2 La demande d’éclaircissements et la réponse sont formulées par écrit ou via COLEPS ou sur tout autre moyen de communication électronique indiqué par le Maître d’ouvrage dans le DAO, avec copie à l'organisme en charge de la régulation, mais aucun changement du montant </w:t>
      </w:r>
      <w:r w:rsidRPr="00637B1F">
        <w:rPr>
          <w:rFonts w:ascii="Times New Roman" w:eastAsia="Times New Roman" w:hAnsi="Times New Roman"/>
          <w:spacing w:val="5"/>
          <w:sz w:val="24"/>
          <w:szCs w:val="24"/>
          <w:lang w:eastAsia="fr-FR"/>
        </w:rPr>
        <w:t>o</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conten</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l</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soumissio</w:t>
      </w:r>
      <w:r w:rsidRPr="00637B1F">
        <w:rPr>
          <w:rFonts w:ascii="Times New Roman" w:eastAsia="Times New Roman" w:hAnsi="Times New Roman"/>
          <w:sz w:val="24"/>
          <w:szCs w:val="24"/>
          <w:lang w:eastAsia="fr-FR"/>
        </w:rPr>
        <w:t xml:space="preserve">n en vue de la rendre plus compétitive </w:t>
      </w:r>
      <w:r w:rsidRPr="00637B1F">
        <w:rPr>
          <w:rFonts w:ascii="Times New Roman" w:eastAsia="Times New Roman" w:hAnsi="Times New Roman"/>
          <w:spacing w:val="5"/>
          <w:sz w:val="24"/>
          <w:szCs w:val="24"/>
          <w:lang w:eastAsia="fr-FR"/>
        </w:rPr>
        <w:t xml:space="preserve">n’est </w:t>
      </w:r>
      <w:r w:rsidRPr="00637B1F">
        <w:rPr>
          <w:rFonts w:ascii="Times New Roman" w:eastAsia="Times New Roman" w:hAnsi="Times New Roman"/>
          <w:sz w:val="24"/>
          <w:szCs w:val="24"/>
          <w:lang w:eastAsia="fr-FR"/>
        </w:rPr>
        <w:t>recherché, offert ou autorisé. La demande d’éclaircissement doit avoir pour but notamment de retrouver une information contenue 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w:t>
      </w:r>
    </w:p>
    <w:p w14:paraId="785AA1F6"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27.3. Le délai de réponse accordé aux demandes d’éclaircissement ne saurait excéder sept (07) jours ouvrables.</w:t>
      </w:r>
    </w:p>
    <w:p w14:paraId="48044F0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27.4 Sous réserve des dispositions de l’alinéa 1 susvisé, les soumissionnaires ne contacteront pas les membres de la Commission passation des marchés et de la sous-commission d’analyse pour des questions ayant trait à leurs offres, entre l’ouverture des plis et l’attribution</w:t>
      </w:r>
      <w:r w:rsidR="001A3AA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w:t>
      </w:r>
    </w:p>
    <w:p w14:paraId="6858B8B3"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29" w:name="_Toc530307936"/>
      <w:bookmarkStart w:id="130" w:name="_Toc97557058"/>
      <w:bookmarkStart w:id="131" w:name="_Toc163062724"/>
      <w:r w:rsidRPr="00637B1F">
        <w:rPr>
          <w:rFonts w:ascii="Times New Roman" w:eastAsia="Times New Roman" w:hAnsi="Times New Roman"/>
          <w:b/>
          <w:sz w:val="28"/>
          <w:szCs w:val="24"/>
          <w:lang w:eastAsia="fr-FR"/>
        </w:rPr>
        <w:t xml:space="preserve">Détermination de la conformité des offres </w:t>
      </w:r>
      <w:bookmarkStart w:id="132" w:name="_Hlk159250639"/>
      <w:r w:rsidRPr="00637B1F">
        <w:rPr>
          <w:rFonts w:ascii="Times New Roman" w:eastAsia="Times New Roman" w:hAnsi="Times New Roman"/>
          <w:b/>
          <w:sz w:val="28"/>
          <w:szCs w:val="24"/>
          <w:lang w:eastAsia="fr-FR"/>
        </w:rPr>
        <w:t>et évaluation au plan technique</w:t>
      </w:r>
      <w:bookmarkEnd w:id="129"/>
      <w:bookmarkEnd w:id="130"/>
      <w:bookmarkEnd w:id="131"/>
      <w:bookmarkEnd w:id="132"/>
    </w:p>
    <w:p w14:paraId="2EB2A03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28.1. La Sous-commission d’analyse mise en place par la Commi</w:t>
      </w:r>
      <w:r w:rsidR="001A3AA7" w:rsidRPr="00637B1F">
        <w:rPr>
          <w:rFonts w:ascii="Times New Roman" w:eastAsia="Times New Roman" w:hAnsi="Times New Roman"/>
          <w:sz w:val="24"/>
          <w:szCs w:val="24"/>
          <w:lang w:eastAsia="fr-FR"/>
        </w:rPr>
        <w:t xml:space="preserve">ssion de Passation des Marchés </w:t>
      </w:r>
      <w:r w:rsidRPr="00637B1F">
        <w:rPr>
          <w:rFonts w:ascii="Times New Roman" w:eastAsia="Times New Roman" w:hAnsi="Times New Roman"/>
          <w:sz w:val="24"/>
          <w:szCs w:val="24"/>
          <w:lang w:eastAsia="fr-FR"/>
        </w:rPr>
        <w:t xml:space="preserve">au préalable procèdera à la vérification de l’éligibilité des soumissionnaires et à un examen détaillé des offres pour déterminer </w:t>
      </w:r>
      <w:r w:rsidRPr="00637B1F">
        <w:rPr>
          <w:rFonts w:ascii="Times New Roman" w:eastAsia="Times New Roman" w:hAnsi="Times New Roman"/>
          <w:spacing w:val="3"/>
          <w:sz w:val="24"/>
          <w:szCs w:val="24"/>
          <w:lang w:eastAsia="fr-FR"/>
        </w:rPr>
        <w:t>s</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3"/>
          <w:sz w:val="24"/>
          <w:szCs w:val="24"/>
          <w:lang w:eastAsia="fr-FR"/>
        </w:rPr>
        <w:t>elle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3"/>
          <w:sz w:val="24"/>
          <w:szCs w:val="24"/>
          <w:lang w:eastAsia="fr-FR"/>
        </w:rPr>
        <w:t>son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3"/>
          <w:sz w:val="24"/>
          <w:szCs w:val="24"/>
          <w:lang w:eastAsia="fr-FR"/>
        </w:rPr>
        <w:t>complètes</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3"/>
          <w:sz w:val="24"/>
          <w:szCs w:val="24"/>
          <w:lang w:eastAsia="fr-FR"/>
        </w:rPr>
        <w:t>s</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3"/>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3"/>
          <w:sz w:val="24"/>
          <w:szCs w:val="24"/>
          <w:lang w:eastAsia="fr-FR"/>
        </w:rPr>
        <w:t xml:space="preserve">garanties </w:t>
      </w:r>
      <w:r w:rsidRPr="00637B1F">
        <w:rPr>
          <w:rFonts w:ascii="Times New Roman" w:eastAsia="Times New Roman" w:hAnsi="Times New Roman"/>
          <w:sz w:val="24"/>
          <w:szCs w:val="24"/>
          <w:lang w:eastAsia="fr-FR"/>
        </w:rPr>
        <w:t>exigées ont été fournies, si les documents ont été correctement signés, et si les offres sont d’une façon générale en bon ordre.</w:t>
      </w:r>
    </w:p>
    <w:p w14:paraId="15B93B1F"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28.2. La Sous-commission d’analyse déterminera </w:t>
      </w:r>
      <w:r w:rsidRPr="00637B1F">
        <w:rPr>
          <w:rFonts w:ascii="Times New Roman" w:eastAsia="Times New Roman" w:hAnsi="Times New Roman"/>
          <w:spacing w:val="21"/>
          <w:sz w:val="24"/>
          <w:szCs w:val="24"/>
          <w:lang w:eastAsia="fr-FR"/>
        </w:rPr>
        <w:t xml:space="preserve">ensuite </w:t>
      </w:r>
      <w:r w:rsidRPr="00637B1F">
        <w:rPr>
          <w:rFonts w:ascii="Times New Roman" w:eastAsia="Times New Roman" w:hAnsi="Times New Roman"/>
          <w:sz w:val="24"/>
          <w:szCs w:val="24"/>
          <w:lang w:eastAsia="fr-FR"/>
        </w:rPr>
        <w:t xml:space="preserve">si l’offre est conforme pour l’essentiel aux dispositions du Dossier d’Appel d’Offres en se basant sur son contenu sans avoir recours à des éléments de preuve extrinsèques. A ce titre, la </w:t>
      </w:r>
      <w:r w:rsidRPr="00637B1F">
        <w:rPr>
          <w:rFonts w:ascii="Times New Roman" w:eastAsia="Times New Roman" w:hAnsi="Times New Roman"/>
          <w:spacing w:val="1"/>
          <w:sz w:val="24"/>
          <w:szCs w:val="24"/>
          <w:lang w:eastAsia="fr-FR"/>
        </w:rPr>
        <w:t>Sous-commissio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1"/>
          <w:sz w:val="24"/>
          <w:szCs w:val="24"/>
          <w:lang w:eastAsia="fr-FR"/>
        </w:rPr>
        <w:t>d’Analys</w:t>
      </w:r>
      <w:r w:rsidRPr="00637B1F">
        <w:rPr>
          <w:rFonts w:ascii="Times New Roman" w:eastAsia="Times New Roman" w:hAnsi="Times New Roman"/>
          <w:sz w:val="24"/>
          <w:szCs w:val="24"/>
          <w:lang w:eastAsia="fr-FR"/>
        </w:rPr>
        <w:t>e :</w:t>
      </w:r>
    </w:p>
    <w:p w14:paraId="7E1DBF44" w14:textId="77777777" w:rsidR="0001444F" w:rsidRPr="00637B1F" w:rsidRDefault="0001444F" w:rsidP="004C756E">
      <w:pPr>
        <w:widowControl w:val="0"/>
        <w:numPr>
          <w:ilvl w:val="0"/>
          <w:numId w:val="26"/>
        </w:numPr>
        <w:suppressAutoHyphens/>
        <w:autoSpaceDE w:val="0"/>
        <w:autoSpaceDN w:val="0"/>
        <w:spacing w:after="60" w:line="360" w:lineRule="auto"/>
        <w:jc w:val="both"/>
        <w:textAlignment w:val="baseline"/>
        <w:rPr>
          <w:rFonts w:ascii="Times New Roman" w:hAnsi="Times New Roman"/>
          <w:sz w:val="24"/>
          <w:szCs w:val="24"/>
        </w:rPr>
      </w:pPr>
      <w:r w:rsidRPr="00637B1F">
        <w:rPr>
          <w:rFonts w:ascii="Times New Roman" w:hAnsi="Times New Roman"/>
          <w:spacing w:val="1"/>
          <w:sz w:val="24"/>
          <w:szCs w:val="24"/>
        </w:rPr>
        <w:t xml:space="preserve">examinera </w:t>
      </w:r>
      <w:r w:rsidRPr="00637B1F">
        <w:rPr>
          <w:rFonts w:ascii="Times New Roman" w:hAnsi="Times New Roman"/>
          <w:sz w:val="24"/>
          <w:szCs w:val="24"/>
        </w:rPr>
        <w:t>l’offre pour confirmer que toutes les conditions spécifiées dans le RPAO et le CCAP ont été acceptées par le Soumissionnaire sans divergence ou réserve substantielle ;</w:t>
      </w:r>
    </w:p>
    <w:p w14:paraId="563F9DF2" w14:textId="77777777" w:rsidR="0001444F" w:rsidRPr="00637B1F" w:rsidRDefault="0001444F" w:rsidP="004C756E">
      <w:pPr>
        <w:widowControl w:val="0"/>
        <w:numPr>
          <w:ilvl w:val="0"/>
          <w:numId w:val="26"/>
        </w:numPr>
        <w:suppressAutoHyphens/>
        <w:autoSpaceDE w:val="0"/>
        <w:autoSpaceDN w:val="0"/>
        <w:spacing w:after="60" w:line="360" w:lineRule="auto"/>
        <w:jc w:val="both"/>
        <w:textAlignment w:val="baseline"/>
        <w:rPr>
          <w:rFonts w:ascii="Times New Roman" w:hAnsi="Times New Roman"/>
          <w:sz w:val="24"/>
          <w:szCs w:val="24"/>
        </w:rPr>
      </w:pPr>
      <w:r w:rsidRPr="00637B1F">
        <w:rPr>
          <w:rFonts w:ascii="Times New Roman" w:hAnsi="Times New Roman"/>
          <w:sz w:val="24"/>
          <w:szCs w:val="24"/>
        </w:rPr>
        <w:t xml:space="preserve"> évaluera les </w:t>
      </w:r>
      <w:r w:rsidRPr="00637B1F">
        <w:rPr>
          <w:rFonts w:ascii="Times New Roman" w:hAnsi="Times New Roman"/>
          <w:spacing w:val="5"/>
          <w:sz w:val="24"/>
          <w:szCs w:val="24"/>
        </w:rPr>
        <w:t>aspect</w:t>
      </w:r>
      <w:r w:rsidRPr="00637B1F">
        <w:rPr>
          <w:rFonts w:ascii="Times New Roman" w:hAnsi="Times New Roman"/>
          <w:sz w:val="24"/>
          <w:szCs w:val="24"/>
        </w:rPr>
        <w:t xml:space="preserve">s </w:t>
      </w:r>
      <w:r w:rsidRPr="00637B1F">
        <w:rPr>
          <w:rFonts w:ascii="Times New Roman" w:hAnsi="Times New Roman"/>
          <w:spacing w:val="5"/>
          <w:sz w:val="24"/>
          <w:szCs w:val="24"/>
        </w:rPr>
        <w:t>technique</w:t>
      </w:r>
      <w:r w:rsidRPr="00637B1F">
        <w:rPr>
          <w:rFonts w:ascii="Times New Roman" w:hAnsi="Times New Roman"/>
          <w:sz w:val="24"/>
          <w:szCs w:val="24"/>
        </w:rPr>
        <w:t xml:space="preserve">s </w:t>
      </w:r>
      <w:r w:rsidRPr="00637B1F">
        <w:rPr>
          <w:rFonts w:ascii="Times New Roman" w:hAnsi="Times New Roman"/>
          <w:spacing w:val="5"/>
          <w:sz w:val="24"/>
          <w:szCs w:val="24"/>
        </w:rPr>
        <w:t>d</w:t>
      </w:r>
      <w:r w:rsidRPr="00637B1F">
        <w:rPr>
          <w:rFonts w:ascii="Times New Roman" w:hAnsi="Times New Roman"/>
          <w:sz w:val="24"/>
          <w:szCs w:val="24"/>
        </w:rPr>
        <w:t xml:space="preserve">e </w:t>
      </w:r>
      <w:r w:rsidRPr="00637B1F">
        <w:rPr>
          <w:rFonts w:ascii="Times New Roman" w:hAnsi="Times New Roman"/>
          <w:spacing w:val="5"/>
          <w:sz w:val="24"/>
          <w:szCs w:val="24"/>
        </w:rPr>
        <w:t>l’offr</w:t>
      </w:r>
      <w:r w:rsidRPr="00637B1F">
        <w:rPr>
          <w:rFonts w:ascii="Times New Roman" w:hAnsi="Times New Roman"/>
          <w:sz w:val="24"/>
          <w:szCs w:val="24"/>
        </w:rPr>
        <w:t xml:space="preserve">e </w:t>
      </w:r>
      <w:r w:rsidRPr="00637B1F">
        <w:rPr>
          <w:rFonts w:ascii="Times New Roman" w:hAnsi="Times New Roman"/>
          <w:spacing w:val="5"/>
          <w:sz w:val="24"/>
          <w:szCs w:val="24"/>
        </w:rPr>
        <w:t xml:space="preserve">présentée </w:t>
      </w:r>
      <w:r w:rsidRPr="00637B1F">
        <w:rPr>
          <w:rFonts w:ascii="Times New Roman" w:hAnsi="Times New Roman"/>
          <w:sz w:val="24"/>
          <w:szCs w:val="24"/>
        </w:rPr>
        <w:t>conformément à la clause 13.1.b du RGAO afin de  s’assurer  que  toutes  les  stipulations  du Bordereau des prix, la note méthodologique portant sur une analyse des travaux et précisant l’organisation et le programme que le soumissionnaire compte mettre en place ou en œuvre pour les réaliser (installations, planning, PAQ, sous-traitance, attestation de visite du site le cas échéant, etc.) sont respectées sans divergence ou réserve substantielle.</w:t>
      </w:r>
    </w:p>
    <w:p w14:paraId="619B2BB2"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28.3. </w:t>
      </w:r>
      <w:r w:rsidRPr="00637B1F">
        <w:rPr>
          <w:rFonts w:ascii="Times New Roman" w:eastAsia="Times New Roman" w:hAnsi="Times New Roman"/>
          <w:spacing w:val="5"/>
          <w:sz w:val="24"/>
          <w:szCs w:val="24"/>
          <w:lang w:eastAsia="fr-FR"/>
        </w:rPr>
        <w:t>Un</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offr</w:t>
      </w:r>
      <w:r w:rsidRPr="00637B1F">
        <w:rPr>
          <w:rFonts w:ascii="Times New Roman" w:eastAsia="Times New Roman" w:hAnsi="Times New Roman"/>
          <w:sz w:val="24"/>
          <w:szCs w:val="24"/>
          <w:lang w:eastAsia="fr-FR"/>
        </w:rPr>
        <w:t>e conforme pour l’essentiel au</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 xml:space="preserve">Dossier d’Appel d’Offres est une offre qui respecte tous </w:t>
      </w:r>
      <w:r w:rsidRPr="00637B1F">
        <w:rPr>
          <w:rFonts w:ascii="Times New Roman" w:eastAsia="Times New Roman" w:hAnsi="Times New Roman"/>
          <w:sz w:val="24"/>
          <w:szCs w:val="24"/>
          <w:lang w:eastAsia="fr-FR"/>
        </w:rPr>
        <w:lastRenderedPageBreak/>
        <w:t>les termes, conditions, et spécifications du Dossier d’Appel d’Offres, sans divergence ni réserve importante. Une divergence ou réserve importante est celle qui :</w:t>
      </w:r>
    </w:p>
    <w:p w14:paraId="18E84341" w14:textId="77777777" w:rsidR="0001444F" w:rsidRPr="00637B1F" w:rsidRDefault="0001444F" w:rsidP="0001444F">
      <w:pPr>
        <w:widowControl w:val="0"/>
        <w:suppressAutoHyphens/>
        <w:autoSpaceDE w:val="0"/>
        <w:autoSpaceDN w:val="0"/>
        <w:spacing w:after="60" w:line="360" w:lineRule="auto"/>
        <w:ind w:left="993" w:hanging="14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 Affecte sensiblement l’étendue, la qualité ou la réalisation des Travaux ;</w:t>
      </w:r>
    </w:p>
    <w:p w14:paraId="2168C432" w14:textId="77777777" w:rsidR="0001444F" w:rsidRPr="00637B1F" w:rsidRDefault="0001444F" w:rsidP="0001444F">
      <w:pPr>
        <w:widowControl w:val="0"/>
        <w:suppressAutoHyphens/>
        <w:autoSpaceDE w:val="0"/>
        <w:autoSpaceDN w:val="0"/>
        <w:spacing w:after="60" w:line="360" w:lineRule="auto"/>
        <w:ind w:left="993" w:hanging="14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ii. Limite sensiblement, </w:t>
      </w:r>
      <w:bookmarkStart w:id="133" w:name="_Hlk159250844"/>
      <w:r w:rsidRPr="00637B1F">
        <w:rPr>
          <w:rFonts w:ascii="Times New Roman" w:eastAsia="Times New Roman" w:hAnsi="Times New Roman"/>
          <w:sz w:val="24"/>
          <w:szCs w:val="24"/>
          <w:lang w:eastAsia="fr-FR"/>
        </w:rPr>
        <w:t xml:space="preserve">en contradiction </w:t>
      </w:r>
      <w:bookmarkEnd w:id="133"/>
      <w:r w:rsidRPr="00637B1F">
        <w:rPr>
          <w:rFonts w:ascii="Times New Roman" w:eastAsia="Times New Roman" w:hAnsi="Times New Roman"/>
          <w:sz w:val="24"/>
          <w:szCs w:val="24"/>
          <w:lang w:eastAsia="fr-FR"/>
        </w:rPr>
        <w:t>avec le Dossier d’Appel d’Offres, les droits du Maître d’Ouvrage ou du Maître d’Ouvrage Délégué ou ses obligations au titre</w:t>
      </w:r>
      <w:r w:rsidR="001A3AA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w:t>
      </w:r>
    </w:p>
    <w:p w14:paraId="4B3B72C0" w14:textId="77777777" w:rsidR="0001444F" w:rsidRPr="00637B1F" w:rsidRDefault="0001444F" w:rsidP="0001444F">
      <w:pPr>
        <w:widowControl w:val="0"/>
        <w:suppressAutoHyphens/>
        <w:autoSpaceDE w:val="0"/>
        <w:autoSpaceDN w:val="0"/>
        <w:spacing w:after="60" w:line="360" w:lineRule="auto"/>
        <w:ind w:left="993" w:hanging="14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iii. Est telle que son acceptation ou </w:t>
      </w:r>
      <w:r w:rsidRPr="00637B1F">
        <w:rPr>
          <w:rFonts w:ascii="Times New Roman" w:eastAsia="Times New Roman" w:hAnsi="Times New Roman"/>
          <w:spacing w:val="9"/>
          <w:sz w:val="24"/>
          <w:szCs w:val="24"/>
          <w:lang w:eastAsia="fr-FR"/>
        </w:rPr>
        <w:t xml:space="preserve">sa </w:t>
      </w:r>
      <w:r w:rsidRPr="00637B1F">
        <w:rPr>
          <w:rFonts w:ascii="Times New Roman" w:eastAsia="Times New Roman" w:hAnsi="Times New Roman"/>
          <w:sz w:val="24"/>
          <w:szCs w:val="24"/>
          <w:lang w:eastAsia="fr-FR"/>
        </w:rPr>
        <w:t xml:space="preserve">correction affecterait injustement </w:t>
      </w:r>
      <w:r w:rsidRPr="00637B1F">
        <w:rPr>
          <w:rFonts w:ascii="Times New Roman" w:eastAsia="Times New Roman" w:hAnsi="Times New Roman"/>
          <w:spacing w:val="3"/>
          <w:sz w:val="24"/>
          <w:szCs w:val="24"/>
          <w:lang w:eastAsia="fr-FR"/>
        </w:rPr>
        <w:t>l</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3"/>
          <w:sz w:val="24"/>
          <w:szCs w:val="24"/>
          <w:lang w:eastAsia="fr-FR"/>
        </w:rPr>
        <w:t>compétitivit</w:t>
      </w:r>
      <w:r w:rsidRPr="00637B1F">
        <w:rPr>
          <w:rFonts w:ascii="Times New Roman" w:eastAsia="Times New Roman" w:hAnsi="Times New Roman"/>
          <w:sz w:val="24"/>
          <w:szCs w:val="24"/>
          <w:lang w:eastAsia="fr-FR"/>
        </w:rPr>
        <w:t xml:space="preserve">é </w:t>
      </w:r>
      <w:r w:rsidRPr="00637B1F">
        <w:rPr>
          <w:rFonts w:ascii="Times New Roman" w:eastAsia="Times New Roman" w:hAnsi="Times New Roman"/>
          <w:spacing w:val="3"/>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3"/>
          <w:sz w:val="24"/>
          <w:szCs w:val="24"/>
          <w:lang w:eastAsia="fr-FR"/>
        </w:rPr>
        <w:t>autre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3"/>
          <w:sz w:val="24"/>
          <w:szCs w:val="24"/>
          <w:lang w:eastAsia="fr-FR"/>
        </w:rPr>
        <w:t xml:space="preserve">soumissionnaires </w:t>
      </w:r>
      <w:r w:rsidRPr="00637B1F">
        <w:rPr>
          <w:rFonts w:ascii="Times New Roman" w:eastAsia="Times New Roman" w:hAnsi="Times New Roman"/>
          <w:spacing w:val="2"/>
          <w:sz w:val="24"/>
          <w:szCs w:val="24"/>
          <w:lang w:eastAsia="fr-FR"/>
        </w:rPr>
        <w:t>qu</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2"/>
          <w:sz w:val="24"/>
          <w:szCs w:val="24"/>
          <w:lang w:eastAsia="fr-FR"/>
        </w:rPr>
        <w:t>on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2"/>
          <w:sz w:val="24"/>
          <w:szCs w:val="24"/>
          <w:lang w:eastAsia="fr-FR"/>
        </w:rPr>
        <w:t>présent</w:t>
      </w:r>
      <w:r w:rsidRPr="00637B1F">
        <w:rPr>
          <w:rFonts w:ascii="Times New Roman" w:eastAsia="Times New Roman" w:hAnsi="Times New Roman"/>
          <w:sz w:val="24"/>
          <w:szCs w:val="24"/>
          <w:lang w:eastAsia="fr-FR"/>
        </w:rPr>
        <w:t xml:space="preserve">é </w:t>
      </w:r>
      <w:r w:rsidRPr="00637B1F">
        <w:rPr>
          <w:rFonts w:ascii="Times New Roman" w:eastAsia="Times New Roman" w:hAnsi="Times New Roman"/>
          <w:spacing w:val="2"/>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offre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conforme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 xml:space="preserve">pour </w:t>
      </w:r>
      <w:r w:rsidRPr="00637B1F">
        <w:rPr>
          <w:rFonts w:ascii="Times New Roman" w:eastAsia="Times New Roman" w:hAnsi="Times New Roman"/>
          <w:sz w:val="24"/>
          <w:szCs w:val="24"/>
          <w:lang w:eastAsia="fr-FR"/>
        </w:rPr>
        <w:t>l’essentiel au Dossier d’Appel d’Offres.</w:t>
      </w:r>
    </w:p>
    <w:p w14:paraId="42AE1F9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28.4. </w:t>
      </w:r>
      <w:r w:rsidRPr="00637B1F">
        <w:rPr>
          <w:rFonts w:ascii="Times New Roman" w:eastAsia="Times New Roman" w:hAnsi="Times New Roman"/>
          <w:spacing w:val="5"/>
          <w:sz w:val="24"/>
          <w:szCs w:val="24"/>
          <w:lang w:eastAsia="fr-FR"/>
        </w:rPr>
        <w:t>S</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5"/>
          <w:sz w:val="24"/>
          <w:szCs w:val="24"/>
          <w:lang w:eastAsia="fr-FR"/>
        </w:rPr>
        <w:t>un</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offr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n’es</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pa</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conform</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pour l’essentiel </w:t>
      </w:r>
      <w:r w:rsidRPr="00637B1F">
        <w:rPr>
          <w:rFonts w:ascii="Times New Roman" w:eastAsia="Times New Roman" w:hAnsi="Times New Roman"/>
          <w:sz w:val="24"/>
          <w:szCs w:val="24"/>
          <w:lang w:eastAsia="fr-FR"/>
        </w:rPr>
        <w:t xml:space="preserve">au Dossier d’Appel d’Offres, </w:t>
      </w:r>
      <w:r w:rsidRPr="00637B1F">
        <w:rPr>
          <w:rFonts w:ascii="Times New Roman" w:eastAsia="Times New Roman" w:hAnsi="Times New Roman"/>
          <w:spacing w:val="5"/>
          <w:sz w:val="24"/>
          <w:szCs w:val="24"/>
          <w:lang w:eastAsia="fr-FR"/>
        </w:rPr>
        <w:t>ell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ser</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écarté</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pa</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 xml:space="preserve">la </w:t>
      </w:r>
      <w:r w:rsidRPr="00637B1F">
        <w:rPr>
          <w:rFonts w:ascii="Times New Roman" w:eastAsia="Times New Roman" w:hAnsi="Times New Roman"/>
          <w:sz w:val="24"/>
          <w:szCs w:val="24"/>
          <w:lang w:eastAsia="fr-FR"/>
        </w:rPr>
        <w:t>Commission des Marchés Compétente et ne pourra être par la suite rendue conforme.</w:t>
      </w:r>
    </w:p>
    <w:p w14:paraId="2CFFD182"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28.5.</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pacing w:val="3"/>
          <w:sz w:val="24"/>
          <w:szCs w:val="24"/>
          <w:lang w:eastAsia="fr-FR"/>
        </w:rPr>
        <w:t xml:space="preserve"> s</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réserv</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 xml:space="preserve">droit </w:t>
      </w:r>
      <w:r w:rsidRPr="00637B1F">
        <w:rPr>
          <w:rFonts w:ascii="Times New Roman" w:eastAsia="Times New Roman" w:hAnsi="Times New Roman"/>
          <w:sz w:val="24"/>
          <w:szCs w:val="24"/>
          <w:lang w:eastAsia="fr-FR"/>
        </w:rPr>
        <w:t xml:space="preserve">d’accepter ou de rejeter toute modification, </w:t>
      </w:r>
      <w:r w:rsidRPr="00637B1F">
        <w:rPr>
          <w:rFonts w:ascii="Times New Roman" w:eastAsia="Times New Roman" w:hAnsi="Times New Roman"/>
          <w:spacing w:val="1"/>
          <w:sz w:val="24"/>
          <w:szCs w:val="24"/>
          <w:lang w:eastAsia="fr-FR"/>
        </w:rPr>
        <w:t>divergenc</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1"/>
          <w:sz w:val="24"/>
          <w:szCs w:val="24"/>
          <w:lang w:eastAsia="fr-FR"/>
        </w:rPr>
        <w:t>o</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1"/>
          <w:sz w:val="24"/>
          <w:szCs w:val="24"/>
          <w:lang w:eastAsia="fr-FR"/>
        </w:rPr>
        <w:t>réserve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1"/>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1"/>
          <w:sz w:val="24"/>
          <w:szCs w:val="24"/>
          <w:lang w:eastAsia="fr-FR"/>
        </w:rPr>
        <w:t xml:space="preserve">modifications, </w:t>
      </w:r>
      <w:r w:rsidRPr="00637B1F">
        <w:rPr>
          <w:rFonts w:ascii="Times New Roman" w:eastAsia="Times New Roman" w:hAnsi="Times New Roman"/>
          <w:sz w:val="24"/>
          <w:szCs w:val="24"/>
          <w:lang w:eastAsia="fr-FR"/>
        </w:rPr>
        <w:t>divergences, variantes et autres facteurs qui dépassent les exigences du Dossier d’Appel d’Offres ne doivent pas être pris en compte lors de l’évaluation des offres.</w:t>
      </w:r>
    </w:p>
    <w:p w14:paraId="6D152B49"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34" w:name="_Toc530307937"/>
      <w:bookmarkStart w:id="135" w:name="_Toc97557059"/>
      <w:bookmarkStart w:id="136" w:name="_Toc163062725"/>
      <w:r w:rsidRPr="00637B1F">
        <w:rPr>
          <w:rFonts w:ascii="Times New Roman" w:eastAsia="Times New Roman" w:hAnsi="Times New Roman"/>
          <w:b/>
          <w:sz w:val="28"/>
          <w:szCs w:val="24"/>
          <w:lang w:eastAsia="fr-FR"/>
        </w:rPr>
        <w:t>Critères d’évaluation et de qualification du soumissionnaire</w:t>
      </w:r>
      <w:bookmarkEnd w:id="134"/>
      <w:bookmarkEnd w:id="135"/>
      <w:bookmarkEnd w:id="136"/>
      <w:r w:rsidRPr="00637B1F">
        <w:rPr>
          <w:rFonts w:ascii="Times New Roman" w:eastAsia="Times New Roman" w:hAnsi="Times New Roman"/>
          <w:b/>
          <w:sz w:val="28"/>
          <w:szCs w:val="24"/>
          <w:lang w:eastAsia="fr-FR"/>
        </w:rPr>
        <w:t xml:space="preserve"> </w:t>
      </w:r>
    </w:p>
    <w:p w14:paraId="602A7F29" w14:textId="77777777" w:rsidR="0001444F" w:rsidRPr="00637B1F" w:rsidRDefault="0001444F" w:rsidP="0001444F">
      <w:pPr>
        <w:widowControl w:val="0"/>
        <w:tabs>
          <w:tab w:val="left" w:pos="600"/>
          <w:tab w:val="left" w:pos="2760"/>
          <w:tab w:val="left" w:pos="4160"/>
          <w:tab w:val="left" w:pos="490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5"/>
          <w:sz w:val="24"/>
          <w:szCs w:val="24"/>
          <w:lang w:eastAsia="fr-FR"/>
        </w:rPr>
        <w:t>L</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Sous-commissio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5"/>
          <w:sz w:val="24"/>
          <w:szCs w:val="24"/>
          <w:lang w:eastAsia="fr-FR"/>
        </w:rPr>
        <w:t>s’assurer</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qu</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le </w:t>
      </w:r>
      <w:r w:rsidRPr="00637B1F">
        <w:rPr>
          <w:rFonts w:ascii="Times New Roman" w:eastAsia="Times New Roman" w:hAnsi="Times New Roman"/>
          <w:sz w:val="24"/>
          <w:szCs w:val="24"/>
          <w:lang w:eastAsia="fr-FR"/>
        </w:rPr>
        <w:t>Soumissionnaire retenu pour avoir soumis l’offre substantiellement conforme aux dispositions du dossier d’appel d’offres, satisfait aux critères d’évaluation et de qualification stipulés dans le RPAO. Il est essentiel d’éviter tout arbitraire dans la fixation de ces critères.</w:t>
      </w:r>
    </w:p>
    <w:p w14:paraId="595D3A9C"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37" w:name="_Toc530307938"/>
      <w:bookmarkStart w:id="138" w:name="_Toc97557060"/>
      <w:bookmarkStart w:id="139" w:name="_Toc163062726"/>
      <w:r w:rsidRPr="00637B1F">
        <w:rPr>
          <w:rFonts w:ascii="Times New Roman" w:eastAsia="Times New Roman" w:hAnsi="Times New Roman"/>
          <w:b/>
          <w:sz w:val="28"/>
          <w:szCs w:val="24"/>
          <w:lang w:eastAsia="fr-FR"/>
        </w:rPr>
        <w:t>Correction des erreurs</w:t>
      </w:r>
      <w:bookmarkEnd w:id="137"/>
      <w:bookmarkEnd w:id="138"/>
      <w:bookmarkEnd w:id="139"/>
    </w:p>
    <w:p w14:paraId="689E500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30.1. La Sous-commission d’analyse vérifiera les offres reconnues conformes pour l’essentiel au Dossier d’Appel d’Offres pour en rectifier les erreurs de calcul éventuelles. La sous- commission d’analyse corrigera les erreurs de la façon suivante :</w:t>
      </w:r>
    </w:p>
    <w:p w14:paraId="1C712930"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 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14:paraId="3C45C79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 Si le total obtenu par addition ou soustraction des sous totaux n’est pas exact, les sous totaux feront foi et le total sera corrigé ;</w:t>
      </w:r>
    </w:p>
    <w:p w14:paraId="5C06CBB0"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 En cas de divergence entre les prix en chiffres et  ceux en lettres,  le prix en lettres fait foi.</w:t>
      </w:r>
    </w:p>
    <w:p w14:paraId="0BC104F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30.2. Le montant figurant dans la Soumission sera corrigé par la Sous-commission d’analyse, conformément à la procédure de correction d’erreurs susmentionnée et, avec la confirmation du Soumissionnaire, ledit montant sera réputé l’engager.</w:t>
      </w:r>
    </w:p>
    <w:p w14:paraId="06E946E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30.3. Si le Soumissionnaire ayant présenté l’offre évaluée la moins-disante, n’accepte pas les </w:t>
      </w:r>
      <w:r w:rsidRPr="00637B1F">
        <w:rPr>
          <w:rFonts w:ascii="Times New Roman" w:eastAsia="Times New Roman" w:hAnsi="Times New Roman"/>
          <w:sz w:val="24"/>
          <w:szCs w:val="24"/>
          <w:lang w:eastAsia="fr-FR"/>
        </w:rPr>
        <w:lastRenderedPageBreak/>
        <w:t>corrections apportées, son offre sera écartée et sa caution de soumission saisie.</w:t>
      </w:r>
    </w:p>
    <w:p w14:paraId="3E51384C"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40" w:name="_Toc530307939"/>
      <w:bookmarkStart w:id="141" w:name="_Toc97557061"/>
      <w:bookmarkStart w:id="142" w:name="_Toc163062727"/>
      <w:r w:rsidRPr="00637B1F">
        <w:rPr>
          <w:rFonts w:ascii="Times New Roman" w:eastAsia="Times New Roman" w:hAnsi="Times New Roman"/>
          <w:b/>
          <w:sz w:val="28"/>
          <w:szCs w:val="24"/>
          <w:lang w:eastAsia="fr-FR"/>
        </w:rPr>
        <w:t>Conversion en une seule monnaie</w:t>
      </w:r>
      <w:bookmarkEnd w:id="140"/>
      <w:bookmarkEnd w:id="141"/>
      <w:bookmarkEnd w:id="142"/>
    </w:p>
    <w:p w14:paraId="4CE9A08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31.1. Pour faciliter l’évaluation et la comparaison des offres, la sous-commission d’analyse convertira les prix des offres exprimés dans les diverses monnaies dans lesquelles le montant de l’offre est payable en francs CFA.</w:t>
      </w:r>
    </w:p>
    <w:p w14:paraId="39C09B4F"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31.2. La conversion se fera en utilisant le cours vendeur fixé par la Banque des Etats de l’Afrique Centrale (BEAC), dans les conditions définies par le RPAO.</w:t>
      </w:r>
    </w:p>
    <w:p w14:paraId="2D1302FD"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43" w:name="_Toc530307940"/>
      <w:bookmarkStart w:id="144" w:name="_Toc97557062"/>
      <w:bookmarkStart w:id="145" w:name="_Toc163062728"/>
      <w:r w:rsidRPr="00637B1F">
        <w:rPr>
          <w:rFonts w:ascii="Times New Roman" w:eastAsia="Times New Roman" w:hAnsi="Times New Roman"/>
          <w:b/>
          <w:sz w:val="28"/>
          <w:szCs w:val="24"/>
          <w:lang w:eastAsia="fr-FR"/>
        </w:rPr>
        <w:t>Evaluation et comparaison des offres au plan financier</w:t>
      </w:r>
      <w:bookmarkEnd w:id="143"/>
      <w:bookmarkEnd w:id="144"/>
      <w:bookmarkEnd w:id="145"/>
      <w:r w:rsidRPr="00637B1F">
        <w:rPr>
          <w:rFonts w:ascii="Times New Roman" w:eastAsia="Times New Roman" w:hAnsi="Times New Roman"/>
          <w:b/>
          <w:sz w:val="28"/>
          <w:szCs w:val="24"/>
          <w:lang w:eastAsia="fr-FR"/>
        </w:rPr>
        <w:t xml:space="preserve"> </w:t>
      </w:r>
    </w:p>
    <w:p w14:paraId="4D665CDB"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32.1. Seules les offres reconnues conformes, selon les dispositions des articles 28, 29 du RGAO, seront évaluées et comparées par la Sous - Commission d’Analyse.</w:t>
      </w:r>
    </w:p>
    <w:p w14:paraId="6B051932"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32.2. En évaluant les offres, la sous-commission déterminera pour chaque offre le montant évalué de l’offre en rectifiant son montant comme suit :</w:t>
      </w:r>
    </w:p>
    <w:p w14:paraId="3DA472A0"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w w:val="96"/>
          <w:sz w:val="24"/>
          <w:szCs w:val="24"/>
          <w:lang w:eastAsia="fr-FR"/>
        </w:rPr>
        <w:t>a.</w:t>
      </w:r>
      <w:r w:rsidRPr="00637B1F">
        <w:rPr>
          <w:rFonts w:ascii="Times New Roman" w:eastAsia="Times New Roman" w:hAnsi="Times New Roman"/>
          <w:sz w:val="24"/>
          <w:szCs w:val="24"/>
          <w:lang w:eastAsia="fr-FR"/>
        </w:rPr>
        <w:t xml:space="preserve"> En corrigeant toute erreur éventuelle conformément aux dispositions de l’article 30.2 du RGAO ;</w:t>
      </w:r>
    </w:p>
    <w:p w14:paraId="68CE277C"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w w:val="96"/>
          <w:sz w:val="24"/>
          <w:szCs w:val="24"/>
          <w:lang w:eastAsia="fr-FR"/>
        </w:rPr>
        <w:t>b</w:t>
      </w:r>
      <w:r w:rsidRPr="00637B1F">
        <w:rPr>
          <w:rFonts w:ascii="Times New Roman" w:eastAsia="Times New Roman" w:hAnsi="Times New Roman"/>
          <w:sz w:val="24"/>
          <w:szCs w:val="24"/>
          <w:lang w:eastAsia="fr-FR"/>
        </w:rPr>
        <w:t>.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w:t>
      </w:r>
    </w:p>
    <w:p w14:paraId="47CDA533"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 En convertissant en une seule monnaie le montant résultant des rectifications (a) et (b) ci-dessus, conformément aux dispositions de l’article 31.2 du RGAO ;</w:t>
      </w:r>
    </w:p>
    <w:p w14:paraId="3747779C"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w w:val="96"/>
          <w:sz w:val="24"/>
          <w:szCs w:val="24"/>
          <w:lang w:eastAsia="fr-FR"/>
        </w:rPr>
        <w:t>d.</w:t>
      </w:r>
      <w:r w:rsidRPr="00637B1F">
        <w:rPr>
          <w:rFonts w:ascii="Times New Roman" w:eastAsia="Times New Roman" w:hAnsi="Times New Roman"/>
          <w:sz w:val="24"/>
          <w:szCs w:val="24"/>
          <w:lang w:eastAsia="fr-FR"/>
        </w:rPr>
        <w:t xml:space="preserve"> En ajustant de façon appropriée, sur des bases techniques ou financières, toute autre modification, divergence ou réserve quantifiable ;</w:t>
      </w:r>
    </w:p>
    <w:p w14:paraId="4BC46C98"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 En prenant en considération les différents délais d’exécution proposés par les soumissionnaires, s’ils sont autorisés par le RPAO ;</w:t>
      </w:r>
    </w:p>
    <w:p w14:paraId="4986E3A7" w14:textId="77777777" w:rsidR="0001444F" w:rsidRPr="00637B1F" w:rsidRDefault="0001444F" w:rsidP="0001444F">
      <w:pPr>
        <w:widowControl w:val="0"/>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f.  Le cas échéant, conformément aux dispositions de l’article 13.2 du RGAO et du RPAO, en appliquant les remises offertes par le Soumissionnaire pour l’attribution de plus d’un lot, si cet appel d’offres est lancé simultanément pour plusieurs lots.</w:t>
      </w:r>
    </w:p>
    <w:p w14:paraId="56D84EBD" w14:textId="77777777" w:rsidR="0001444F" w:rsidRPr="00637B1F" w:rsidRDefault="0001444F" w:rsidP="0001444F">
      <w:pPr>
        <w:widowControl w:val="0"/>
        <w:tabs>
          <w:tab w:val="left" w:pos="1120"/>
          <w:tab w:val="left" w:pos="1260"/>
          <w:tab w:val="left" w:pos="1500"/>
          <w:tab w:val="left" w:pos="2440"/>
          <w:tab w:val="left" w:pos="3400"/>
          <w:tab w:val="left" w:pos="3840"/>
          <w:tab w:val="left" w:pos="4060"/>
          <w:tab w:val="left" w:pos="4340"/>
          <w:tab w:val="left" w:pos="4440"/>
          <w:tab w:val="left" w:pos="4900"/>
        </w:tabs>
        <w:suppressAutoHyphens/>
        <w:autoSpaceDE w:val="0"/>
        <w:autoSpaceDN w:val="0"/>
        <w:spacing w:after="60" w:line="360" w:lineRule="auto"/>
        <w:ind w:left="567"/>
        <w:jc w:val="both"/>
        <w:textAlignment w:val="baseline"/>
        <w:rPr>
          <w:rFonts w:ascii="Times New Roman" w:eastAsia="Times New Roman" w:hAnsi="Times New Roman"/>
          <w:sz w:val="24"/>
          <w:szCs w:val="24"/>
          <w:lang w:eastAsia="fr-FR"/>
        </w:rPr>
      </w:pPr>
      <w:bookmarkStart w:id="146" w:name="_Hlk159259844"/>
      <w:r w:rsidRPr="00637B1F">
        <w:rPr>
          <w:rFonts w:ascii="Times New Roman" w:eastAsia="Times New Roman" w:hAnsi="Times New Roman"/>
          <w:sz w:val="24"/>
          <w:szCs w:val="24"/>
          <w:lang w:eastAsia="fr-FR"/>
        </w:rPr>
        <w:t>g. 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w:t>
      </w:r>
      <w:r w:rsidR="003274DC" w:rsidRPr="00637B1F">
        <w:rPr>
          <w:rFonts w:ascii="Times New Roman" w:eastAsia="Times New Roman" w:hAnsi="Times New Roman"/>
          <w:sz w:val="24"/>
          <w:szCs w:val="24"/>
          <w:lang w:eastAsia="fr-FR"/>
        </w:rPr>
        <w:t xml:space="preserve"> le Maître d’Ouvrage</w:t>
      </w:r>
      <w:r w:rsidRPr="00637B1F">
        <w:rPr>
          <w:rFonts w:ascii="Times New Roman" w:eastAsia="Times New Roman" w:hAnsi="Times New Roman"/>
          <w:sz w:val="24"/>
          <w:szCs w:val="24"/>
          <w:lang w:eastAsia="fr-FR"/>
        </w:rPr>
        <w:t xml:space="preserve"> dans le RPAO.</w:t>
      </w:r>
    </w:p>
    <w:bookmarkEnd w:id="146"/>
    <w:p w14:paraId="4351970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32.3. </w:t>
      </w:r>
      <w:r w:rsidRPr="00637B1F">
        <w:rPr>
          <w:rFonts w:ascii="Times New Roman" w:eastAsia="Times New Roman" w:hAnsi="Times New Roman"/>
          <w:spacing w:val="5"/>
          <w:sz w:val="24"/>
          <w:szCs w:val="24"/>
          <w:lang w:eastAsia="fr-FR"/>
        </w:rPr>
        <w:t>L’effe</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estim</w:t>
      </w:r>
      <w:r w:rsidRPr="00637B1F">
        <w:rPr>
          <w:rFonts w:ascii="Times New Roman" w:eastAsia="Times New Roman" w:hAnsi="Times New Roman"/>
          <w:sz w:val="24"/>
          <w:szCs w:val="24"/>
          <w:lang w:eastAsia="fr-FR"/>
        </w:rPr>
        <w:t xml:space="preserve">é </w:t>
      </w:r>
      <w:r w:rsidRPr="00637B1F">
        <w:rPr>
          <w:rFonts w:ascii="Times New Roman" w:eastAsia="Times New Roman" w:hAnsi="Times New Roman"/>
          <w:spacing w:val="5"/>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formule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 xml:space="preserve">révision </w:t>
      </w:r>
      <w:r w:rsidRPr="00637B1F">
        <w:rPr>
          <w:rFonts w:ascii="Times New Roman" w:eastAsia="Times New Roman" w:hAnsi="Times New Roman"/>
          <w:sz w:val="24"/>
          <w:szCs w:val="24"/>
          <w:lang w:eastAsia="fr-FR"/>
        </w:rPr>
        <w:t>des prix figurant dans les CCAG et CCAP, appliquées durant la période d’</w:t>
      </w:r>
      <w:r w:rsidR="003274DC" w:rsidRPr="00637B1F">
        <w:rPr>
          <w:rFonts w:ascii="Times New Roman" w:eastAsia="Times New Roman" w:hAnsi="Times New Roman"/>
          <w:sz w:val="24"/>
          <w:szCs w:val="24"/>
          <w:lang w:eastAsia="fr-FR"/>
        </w:rPr>
        <w:t>exécution du Contrat</w:t>
      </w:r>
      <w:r w:rsidRPr="00637B1F">
        <w:rPr>
          <w:rFonts w:ascii="Times New Roman" w:eastAsia="Times New Roman" w:hAnsi="Times New Roman"/>
          <w:sz w:val="24"/>
          <w:szCs w:val="24"/>
          <w:lang w:eastAsia="fr-FR"/>
        </w:rPr>
        <w:t xml:space="preserve">, ne sera pas pris en considération lors de l’évaluation des </w:t>
      </w:r>
      <w:r w:rsidRPr="00637B1F">
        <w:rPr>
          <w:rFonts w:ascii="Times New Roman" w:eastAsia="Times New Roman" w:hAnsi="Times New Roman"/>
          <w:sz w:val="24"/>
          <w:szCs w:val="24"/>
          <w:lang w:eastAsia="fr-FR"/>
        </w:rPr>
        <w:lastRenderedPageBreak/>
        <w:t>offres.</w:t>
      </w:r>
    </w:p>
    <w:p w14:paraId="2C1BD6BD" w14:textId="77777777" w:rsidR="0001444F" w:rsidRPr="00637B1F" w:rsidRDefault="0001444F" w:rsidP="0001444F">
      <w:pPr>
        <w:widowControl w:val="0"/>
        <w:tabs>
          <w:tab w:val="left" w:pos="1040"/>
          <w:tab w:val="left" w:pos="1820"/>
          <w:tab w:val="left" w:pos="2840"/>
          <w:tab w:val="left" w:pos="3240"/>
          <w:tab w:val="left" w:pos="476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32.4. </w:t>
      </w:r>
      <w:r w:rsidRPr="00637B1F">
        <w:rPr>
          <w:rFonts w:ascii="Times New Roman" w:eastAsia="Times New Roman" w:hAnsi="Times New Roman"/>
          <w:spacing w:val="5"/>
          <w:sz w:val="24"/>
          <w:szCs w:val="24"/>
          <w:lang w:eastAsia="fr-FR"/>
        </w:rPr>
        <w:t>S</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5"/>
          <w:sz w:val="24"/>
          <w:szCs w:val="24"/>
          <w:lang w:eastAsia="fr-FR"/>
        </w:rPr>
        <w:t>l’offr</w:t>
      </w:r>
      <w:r w:rsidRPr="00637B1F">
        <w:rPr>
          <w:rFonts w:ascii="Times New Roman" w:eastAsia="Times New Roman" w:hAnsi="Times New Roman"/>
          <w:sz w:val="24"/>
          <w:szCs w:val="24"/>
          <w:lang w:eastAsia="fr-FR"/>
        </w:rPr>
        <w:t xml:space="preserve">e </w:t>
      </w:r>
      <w:bookmarkStart w:id="147" w:name="_Hlk159259922"/>
      <w:r w:rsidRPr="00637B1F">
        <w:rPr>
          <w:rFonts w:ascii="Times New Roman" w:eastAsia="Times New Roman" w:hAnsi="Times New Roman"/>
          <w:sz w:val="24"/>
          <w:szCs w:val="24"/>
          <w:lang w:eastAsia="fr-FR"/>
        </w:rPr>
        <w:t xml:space="preserve">financière </w:t>
      </w:r>
      <w:r w:rsidRPr="00637B1F">
        <w:rPr>
          <w:rFonts w:ascii="Times New Roman" w:eastAsia="Times New Roman" w:hAnsi="Times New Roman"/>
          <w:spacing w:val="5"/>
          <w:sz w:val="24"/>
          <w:szCs w:val="24"/>
          <w:lang w:eastAsia="fr-FR"/>
        </w:rPr>
        <w:t>évalué</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l</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5"/>
          <w:sz w:val="24"/>
          <w:szCs w:val="24"/>
          <w:lang w:eastAsia="fr-FR"/>
        </w:rPr>
        <w:t>moins-disant</w:t>
      </w:r>
      <w:r w:rsidRPr="00637B1F">
        <w:rPr>
          <w:rFonts w:ascii="Times New Roman" w:eastAsia="Times New Roman" w:hAnsi="Times New Roman"/>
          <w:sz w:val="24"/>
          <w:szCs w:val="24"/>
          <w:lang w:eastAsia="fr-FR"/>
        </w:rPr>
        <w:t xml:space="preserve">e </w:t>
      </w:r>
      <w:bookmarkEnd w:id="147"/>
      <w:r w:rsidRPr="00637B1F">
        <w:rPr>
          <w:rFonts w:ascii="Times New Roman" w:eastAsia="Times New Roman" w:hAnsi="Times New Roman"/>
          <w:spacing w:val="5"/>
          <w:sz w:val="24"/>
          <w:szCs w:val="24"/>
          <w:lang w:eastAsia="fr-FR"/>
        </w:rPr>
        <w:t xml:space="preserve">est </w:t>
      </w:r>
      <w:r w:rsidRPr="00637B1F">
        <w:rPr>
          <w:rFonts w:ascii="Times New Roman" w:eastAsia="Times New Roman" w:hAnsi="Times New Roman"/>
          <w:sz w:val="24"/>
          <w:szCs w:val="24"/>
          <w:lang w:eastAsia="fr-FR"/>
        </w:rPr>
        <w:t xml:space="preserve">jugée anormalement basse </w:t>
      </w:r>
      <w:bookmarkStart w:id="148" w:name="_Hlk159259982"/>
      <w:r w:rsidRPr="00637B1F">
        <w:rPr>
          <w:rFonts w:ascii="Times New Roman" w:eastAsia="Times New Roman" w:hAnsi="Times New Roman"/>
          <w:sz w:val="24"/>
          <w:szCs w:val="24"/>
          <w:lang w:eastAsia="fr-FR"/>
        </w:rPr>
        <w:t xml:space="preserve">ou est fortement déséquilibrée </w:t>
      </w:r>
      <w:bookmarkEnd w:id="148"/>
      <w:r w:rsidRPr="00637B1F">
        <w:rPr>
          <w:rFonts w:ascii="Times New Roman" w:eastAsia="Times New Roman" w:hAnsi="Times New Roman"/>
          <w:sz w:val="24"/>
          <w:szCs w:val="24"/>
          <w:lang w:eastAsia="fr-FR"/>
        </w:rPr>
        <w:t>par rapport à l’estimation faite par le Maître d’Ouvrage ou du Maître d’Ouvrage Délégué des travaux à exécuter dans le cadre</w:t>
      </w:r>
      <w:r w:rsidR="001A3AA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la </w:t>
      </w:r>
      <w:r w:rsidRPr="00637B1F">
        <w:rPr>
          <w:rFonts w:ascii="Times New Roman" w:eastAsia="Times New Roman" w:hAnsi="Times New Roman"/>
          <w:spacing w:val="-3"/>
          <w:sz w:val="24"/>
          <w:szCs w:val="24"/>
          <w:lang w:eastAsia="fr-FR"/>
        </w:rPr>
        <w:t xml:space="preserve">sous-commission </w:t>
      </w:r>
      <w:r w:rsidRPr="00637B1F">
        <w:rPr>
          <w:rFonts w:ascii="Times New Roman" w:eastAsia="Times New Roman" w:hAnsi="Times New Roman"/>
          <w:sz w:val="24"/>
          <w:szCs w:val="24"/>
          <w:lang w:eastAsia="fr-FR"/>
        </w:rPr>
        <w:t xml:space="preserve">peut à partir du sous-détail de prix fournis par le soumissionnaire pour n’importe quel élément, ou pour tous les éléments du Détail quantitatif et estimatif, vérifier si ces prix sont compatibles avec les méthodes de construction et le calendrier proposé. </w:t>
      </w:r>
    </w:p>
    <w:p w14:paraId="4309D96A" w14:textId="77777777" w:rsidR="0001444F" w:rsidRPr="00637B1F" w:rsidRDefault="0001444F" w:rsidP="0001444F">
      <w:pPr>
        <w:widowControl w:val="0"/>
        <w:tabs>
          <w:tab w:val="left" w:pos="1040"/>
          <w:tab w:val="left" w:pos="1820"/>
          <w:tab w:val="left" w:pos="2840"/>
          <w:tab w:val="left" w:pos="3240"/>
          <w:tab w:val="left" w:pos="476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32.5 Sur proposition de la sous-commission d’analyse, le Président de la Commission de Passation de marchés peut demander aux soumissionnaires ou aux administrations et organismes compétents des éclaircissements sur les offres.  </w:t>
      </w:r>
    </w:p>
    <w:p w14:paraId="6BE69FA8" w14:textId="77777777" w:rsidR="0001444F" w:rsidRPr="00637B1F" w:rsidRDefault="0001444F" w:rsidP="0001444F">
      <w:pPr>
        <w:widowControl w:val="0"/>
        <w:tabs>
          <w:tab w:val="left" w:pos="1040"/>
          <w:tab w:val="left" w:pos="1820"/>
          <w:tab w:val="left" w:pos="2840"/>
          <w:tab w:val="left" w:pos="3240"/>
          <w:tab w:val="left" w:pos="476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32.6 Dans le cas où une offre est jugée anormalement basse, la Commission de Passation des Marchés propose au Maître d'Ouvrage ou au Maître d'Ouvrage Délégué, de demander des justificatifs au soumissionnaire concerné. Au cas où ils sont jugés inacceptables, ils sont transmis par le MO/MOD à l'organisme chargé de la régulation des marchés publics, pour avis, en même temps que la demande d’éclaircissement.</w:t>
      </w:r>
    </w:p>
    <w:p w14:paraId="0987DC4E" w14:textId="77777777" w:rsidR="0001444F" w:rsidRPr="00637B1F" w:rsidRDefault="0001444F" w:rsidP="0001444F">
      <w:pPr>
        <w:widowControl w:val="0"/>
        <w:tabs>
          <w:tab w:val="left" w:pos="1040"/>
          <w:tab w:val="left" w:pos="1820"/>
          <w:tab w:val="left" w:pos="2840"/>
          <w:tab w:val="left" w:pos="3240"/>
          <w:tab w:val="left" w:pos="476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Maître d’Ouvrage ou le Maître d’Ouvrage Délégué tient compte de l’avis l’organisme chargé de la régulation des marchés publics pour se prononcer.</w:t>
      </w:r>
    </w:p>
    <w:p w14:paraId="3C1B61F2"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49" w:name="_Toc530307941"/>
      <w:bookmarkStart w:id="150" w:name="_Toc97557063"/>
      <w:bookmarkStart w:id="151" w:name="_Toc163062729"/>
      <w:r w:rsidRPr="00637B1F">
        <w:rPr>
          <w:rFonts w:ascii="Times New Roman" w:eastAsia="Times New Roman" w:hAnsi="Times New Roman"/>
          <w:b/>
          <w:sz w:val="28"/>
          <w:szCs w:val="24"/>
          <w:lang w:eastAsia="fr-FR"/>
        </w:rPr>
        <w:t>Préférence accordée aux soumissionnaires nationaux</w:t>
      </w:r>
      <w:bookmarkEnd w:id="149"/>
      <w:bookmarkEnd w:id="150"/>
      <w:bookmarkEnd w:id="151"/>
    </w:p>
    <w:p w14:paraId="018950F1"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33.1 Lors de la passation d’un marché dans le cadre d’une consultation internationale, une marge de préférence est accordée, à offres équivalentes et dans l’ordre de priorité, aux soumissions présentées par :</w:t>
      </w:r>
    </w:p>
    <w:p w14:paraId="0BF2E0BB" w14:textId="77777777" w:rsidR="0001444F" w:rsidRPr="00637B1F" w:rsidRDefault="0001444F" w:rsidP="004C756E">
      <w:pPr>
        <w:widowControl w:val="0"/>
        <w:numPr>
          <w:ilvl w:val="0"/>
          <w:numId w:val="25"/>
        </w:numPr>
        <w:suppressAutoHyphens/>
        <w:autoSpaceDE w:val="0"/>
        <w:autoSpaceDN w:val="0"/>
        <w:spacing w:after="60" w:line="360" w:lineRule="auto"/>
        <w:ind w:left="284" w:firstLine="76"/>
        <w:jc w:val="both"/>
        <w:textAlignment w:val="baseline"/>
        <w:rPr>
          <w:rFonts w:ascii="Times New Roman" w:hAnsi="Times New Roman"/>
          <w:sz w:val="24"/>
          <w:szCs w:val="24"/>
        </w:rPr>
      </w:pPr>
      <w:r w:rsidRPr="00637B1F">
        <w:rPr>
          <w:rFonts w:ascii="Times New Roman" w:hAnsi="Times New Roman"/>
          <w:sz w:val="24"/>
          <w:szCs w:val="24"/>
        </w:rPr>
        <w:t>Une personne physique de nationalité camerounaise ou une personne morale de droit camerounais ;</w:t>
      </w:r>
    </w:p>
    <w:p w14:paraId="7FA41BBB" w14:textId="77777777" w:rsidR="0001444F" w:rsidRPr="00637B1F" w:rsidRDefault="0001444F" w:rsidP="004C756E">
      <w:pPr>
        <w:widowControl w:val="0"/>
        <w:numPr>
          <w:ilvl w:val="0"/>
          <w:numId w:val="25"/>
        </w:numPr>
        <w:suppressAutoHyphens/>
        <w:autoSpaceDE w:val="0"/>
        <w:autoSpaceDN w:val="0"/>
        <w:spacing w:after="60" w:line="360" w:lineRule="auto"/>
        <w:ind w:left="284" w:firstLine="76"/>
        <w:jc w:val="both"/>
        <w:textAlignment w:val="baseline"/>
        <w:rPr>
          <w:rFonts w:ascii="Times New Roman" w:hAnsi="Times New Roman"/>
          <w:sz w:val="24"/>
          <w:szCs w:val="24"/>
        </w:rPr>
      </w:pPr>
      <w:r w:rsidRPr="00637B1F">
        <w:rPr>
          <w:rFonts w:ascii="Times New Roman" w:hAnsi="Times New Roman"/>
          <w:sz w:val="24"/>
          <w:szCs w:val="24"/>
        </w:rPr>
        <w:t>Une entreprise dont le capital est intégralement ou majoritairement détenu par des personnes de nationalité camerounaise ;</w:t>
      </w:r>
    </w:p>
    <w:p w14:paraId="55C8CA4F" w14:textId="77777777" w:rsidR="0001444F" w:rsidRPr="00637B1F" w:rsidRDefault="0001444F" w:rsidP="004C756E">
      <w:pPr>
        <w:widowControl w:val="0"/>
        <w:numPr>
          <w:ilvl w:val="0"/>
          <w:numId w:val="25"/>
        </w:numPr>
        <w:suppressAutoHyphens/>
        <w:autoSpaceDE w:val="0"/>
        <w:autoSpaceDN w:val="0"/>
        <w:spacing w:after="60" w:line="360" w:lineRule="auto"/>
        <w:ind w:left="284" w:firstLine="76"/>
        <w:jc w:val="both"/>
        <w:textAlignment w:val="baseline"/>
        <w:rPr>
          <w:rFonts w:ascii="Times New Roman" w:hAnsi="Times New Roman"/>
          <w:sz w:val="24"/>
          <w:szCs w:val="24"/>
        </w:rPr>
      </w:pPr>
      <w:r w:rsidRPr="00637B1F">
        <w:rPr>
          <w:rFonts w:ascii="Times New Roman" w:hAnsi="Times New Roman"/>
          <w:sz w:val="24"/>
          <w:szCs w:val="24"/>
        </w:rPr>
        <w:t>Une personne physique ou une personne morale justifiant d’une activité économique sur le territoire du Cameroun ;</w:t>
      </w:r>
    </w:p>
    <w:p w14:paraId="13061431" w14:textId="77777777" w:rsidR="0001444F" w:rsidRPr="00637B1F" w:rsidRDefault="0001444F" w:rsidP="004C756E">
      <w:pPr>
        <w:widowControl w:val="0"/>
        <w:numPr>
          <w:ilvl w:val="0"/>
          <w:numId w:val="25"/>
        </w:numPr>
        <w:suppressAutoHyphens/>
        <w:autoSpaceDE w:val="0"/>
        <w:autoSpaceDN w:val="0"/>
        <w:spacing w:after="60" w:line="360" w:lineRule="auto"/>
        <w:jc w:val="both"/>
        <w:textAlignment w:val="baseline"/>
        <w:rPr>
          <w:rFonts w:ascii="Times New Roman" w:hAnsi="Times New Roman"/>
          <w:sz w:val="24"/>
          <w:szCs w:val="24"/>
        </w:rPr>
      </w:pPr>
      <w:r w:rsidRPr="00637B1F">
        <w:rPr>
          <w:rFonts w:ascii="Times New Roman" w:hAnsi="Times New Roman"/>
          <w:sz w:val="24"/>
          <w:szCs w:val="24"/>
        </w:rPr>
        <w:t>Un groupement d’entreprises associant des entreprises camerounaises.</w:t>
      </w:r>
    </w:p>
    <w:p w14:paraId="6B4146F5" w14:textId="77777777" w:rsidR="0001444F" w:rsidRPr="00637B1F" w:rsidRDefault="0001444F" w:rsidP="004C756E">
      <w:pPr>
        <w:widowControl w:val="0"/>
        <w:numPr>
          <w:ilvl w:val="1"/>
          <w:numId w:val="24"/>
        </w:numPr>
        <w:suppressAutoHyphens/>
        <w:autoSpaceDE w:val="0"/>
        <w:autoSpaceDN w:val="0"/>
        <w:spacing w:after="60" w:line="360" w:lineRule="auto"/>
        <w:ind w:left="426"/>
        <w:jc w:val="both"/>
        <w:textAlignment w:val="baseline"/>
        <w:rPr>
          <w:rFonts w:ascii="Times New Roman" w:hAnsi="Times New Roman"/>
          <w:sz w:val="24"/>
          <w:szCs w:val="24"/>
        </w:rPr>
      </w:pPr>
      <w:r w:rsidRPr="00637B1F">
        <w:rPr>
          <w:rFonts w:ascii="Times New Roman" w:hAnsi="Times New Roman"/>
          <w:sz w:val="24"/>
          <w:szCs w:val="24"/>
        </w:rPr>
        <w:t>Les offres sont considérées équivalentes lorsqu’elles ont rempli les conditions techniques requises.</w:t>
      </w:r>
    </w:p>
    <w:p w14:paraId="424C16D2" w14:textId="77777777" w:rsidR="0001444F" w:rsidRPr="00637B1F" w:rsidRDefault="0001444F" w:rsidP="004C756E">
      <w:pPr>
        <w:widowControl w:val="0"/>
        <w:numPr>
          <w:ilvl w:val="1"/>
          <w:numId w:val="24"/>
        </w:numPr>
        <w:suppressAutoHyphens/>
        <w:autoSpaceDE w:val="0"/>
        <w:autoSpaceDN w:val="0"/>
        <w:spacing w:after="60" w:line="360" w:lineRule="auto"/>
        <w:ind w:left="426"/>
        <w:jc w:val="both"/>
        <w:textAlignment w:val="baseline"/>
        <w:rPr>
          <w:rFonts w:ascii="Times New Roman" w:hAnsi="Times New Roman"/>
          <w:sz w:val="24"/>
          <w:szCs w:val="24"/>
        </w:rPr>
      </w:pPr>
      <w:r w:rsidRPr="00637B1F">
        <w:rPr>
          <w:rFonts w:ascii="Times New Roman" w:hAnsi="Times New Roman"/>
          <w:sz w:val="24"/>
          <w:szCs w:val="24"/>
        </w:rPr>
        <w:t xml:space="preserve">Pour les marchés de travaux, la marge de préférence nationale est de dix pour cent (10%).  </w:t>
      </w:r>
    </w:p>
    <w:p w14:paraId="7C144CD4" w14:textId="77777777" w:rsidR="0001444F" w:rsidRPr="00637B1F" w:rsidRDefault="0001444F" w:rsidP="004C756E">
      <w:pPr>
        <w:widowControl w:val="0"/>
        <w:numPr>
          <w:ilvl w:val="1"/>
          <w:numId w:val="24"/>
        </w:numPr>
        <w:suppressAutoHyphens/>
        <w:autoSpaceDE w:val="0"/>
        <w:autoSpaceDN w:val="0"/>
        <w:spacing w:after="60" w:line="360" w:lineRule="auto"/>
        <w:ind w:left="426"/>
        <w:jc w:val="both"/>
        <w:textAlignment w:val="baseline"/>
        <w:rPr>
          <w:rFonts w:ascii="Times New Roman" w:hAnsi="Times New Roman"/>
          <w:sz w:val="24"/>
          <w:szCs w:val="24"/>
        </w:rPr>
      </w:pPr>
      <w:r w:rsidRPr="00637B1F">
        <w:rPr>
          <w:rFonts w:ascii="Times New Roman" w:hAnsi="Times New Roman"/>
          <w:sz w:val="24"/>
          <w:szCs w:val="24"/>
        </w:rPr>
        <w:t>La préférence nationale ne peut être appliquée que lorsque le dossier d’appel d’offres le prévoit.</w:t>
      </w:r>
    </w:p>
    <w:p w14:paraId="31D4595A" w14:textId="77777777" w:rsidR="0001444F" w:rsidRPr="00637B1F" w:rsidRDefault="0001444F" w:rsidP="0001444F">
      <w:pPr>
        <w:keepNext/>
        <w:suppressAutoHyphens/>
        <w:autoSpaceDN w:val="0"/>
        <w:spacing w:after="0" w:line="240" w:lineRule="auto"/>
        <w:ind w:left="714" w:hanging="357"/>
        <w:jc w:val="center"/>
        <w:textAlignment w:val="baseline"/>
        <w:outlineLvl w:val="1"/>
        <w:rPr>
          <w:rFonts w:ascii="Times New Roman" w:eastAsia="Times New Roman" w:hAnsi="Times New Roman"/>
          <w:b/>
          <w:iCs/>
          <w:caps/>
          <w:sz w:val="32"/>
          <w:szCs w:val="24"/>
          <w:lang w:eastAsia="fr-FR"/>
        </w:rPr>
      </w:pPr>
      <w:bookmarkStart w:id="152" w:name="_Toc530307942"/>
      <w:bookmarkStart w:id="153" w:name="_Toc97557064"/>
      <w:bookmarkStart w:id="154" w:name="_Toc163062730"/>
      <w:r w:rsidRPr="00637B1F">
        <w:rPr>
          <w:rFonts w:ascii="Times New Roman" w:eastAsia="Times New Roman" w:hAnsi="Times New Roman"/>
          <w:b/>
          <w:iCs/>
          <w:caps/>
          <w:sz w:val="32"/>
          <w:szCs w:val="24"/>
          <w:lang w:eastAsia="fr-FR"/>
        </w:rPr>
        <w:lastRenderedPageBreak/>
        <w:t>Attribution</w:t>
      </w:r>
      <w:bookmarkEnd w:id="152"/>
      <w:bookmarkEnd w:id="153"/>
      <w:bookmarkEnd w:id="154"/>
    </w:p>
    <w:p w14:paraId="3A74A0BF"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55" w:name="_Toc530307943"/>
      <w:bookmarkStart w:id="156" w:name="_Toc97557065"/>
      <w:bookmarkStart w:id="157" w:name="_Toc163062731"/>
      <w:r w:rsidRPr="00637B1F">
        <w:rPr>
          <w:rFonts w:ascii="Times New Roman" w:eastAsia="Times New Roman" w:hAnsi="Times New Roman"/>
          <w:b/>
          <w:sz w:val="28"/>
          <w:szCs w:val="24"/>
          <w:lang w:eastAsia="fr-FR"/>
        </w:rPr>
        <w:t>Attribution</w:t>
      </w:r>
      <w:bookmarkEnd w:id="155"/>
      <w:bookmarkEnd w:id="156"/>
      <w:bookmarkEnd w:id="157"/>
    </w:p>
    <w:p w14:paraId="27478B11" w14:textId="77777777" w:rsidR="0001444F" w:rsidRPr="00637B1F" w:rsidRDefault="0001444F" w:rsidP="0001444F">
      <w:pPr>
        <w:widowControl w:val="0"/>
        <w:tabs>
          <w:tab w:val="left" w:pos="1700"/>
          <w:tab w:val="left" w:pos="2100"/>
          <w:tab w:val="left" w:pos="2620"/>
          <w:tab w:val="left" w:pos="3640"/>
          <w:tab w:val="left" w:pos="422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34.1.</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attribuera</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 xml:space="preserve"> au Soumissionnaire ayant présenté une offre conforme pour l’essentiel au Dossier d’Appel </w:t>
      </w:r>
      <w:r w:rsidRPr="00637B1F">
        <w:rPr>
          <w:rFonts w:ascii="Times New Roman" w:eastAsia="Times New Roman" w:hAnsi="Times New Roman"/>
          <w:spacing w:val="5"/>
          <w:sz w:val="24"/>
          <w:szCs w:val="24"/>
          <w:lang w:eastAsia="fr-FR"/>
        </w:rPr>
        <w:t>d’offre</w:t>
      </w:r>
      <w:r w:rsidRPr="00637B1F">
        <w:rPr>
          <w:rFonts w:ascii="Times New Roman" w:eastAsia="Times New Roman" w:hAnsi="Times New Roman"/>
          <w:sz w:val="24"/>
          <w:szCs w:val="24"/>
          <w:lang w:eastAsia="fr-FR"/>
        </w:rPr>
        <w:t>s, (</w:t>
      </w:r>
      <w:r w:rsidRPr="00637B1F">
        <w:rPr>
          <w:rFonts w:ascii="Times New Roman" w:eastAsia="Times New Roman" w:hAnsi="Times New Roman"/>
          <w:spacing w:val="5"/>
          <w:sz w:val="24"/>
          <w:szCs w:val="24"/>
          <w:lang w:eastAsia="fr-FR"/>
        </w:rPr>
        <w:t>dispos</w:t>
      </w:r>
      <w:r w:rsidRPr="00637B1F">
        <w:rPr>
          <w:rFonts w:ascii="Times New Roman" w:eastAsia="Times New Roman" w:hAnsi="Times New Roman"/>
          <w:sz w:val="24"/>
          <w:szCs w:val="24"/>
          <w:lang w:eastAsia="fr-FR"/>
        </w:rPr>
        <w:t xml:space="preserve">ant </w:t>
      </w:r>
      <w:r w:rsidRPr="00637B1F">
        <w:rPr>
          <w:rFonts w:ascii="Times New Roman" w:eastAsia="Times New Roman" w:hAnsi="Times New Roman"/>
          <w:spacing w:val="5"/>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capacités </w:t>
      </w:r>
      <w:r w:rsidRPr="00637B1F">
        <w:rPr>
          <w:rFonts w:ascii="Times New Roman" w:eastAsia="Times New Roman" w:hAnsi="Times New Roman"/>
          <w:sz w:val="24"/>
          <w:szCs w:val="24"/>
          <w:lang w:eastAsia="fr-FR"/>
        </w:rPr>
        <w:t>techniques et financières requises pour exécuter</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 xml:space="preserve"> de façon satisfaisante) et dont </w:t>
      </w:r>
      <w:r w:rsidRPr="00637B1F">
        <w:rPr>
          <w:rFonts w:ascii="Times New Roman" w:eastAsia="Times New Roman" w:hAnsi="Times New Roman"/>
          <w:spacing w:val="1"/>
          <w:sz w:val="24"/>
          <w:szCs w:val="24"/>
          <w:lang w:eastAsia="fr-FR"/>
        </w:rPr>
        <w:t>l’offr</w:t>
      </w:r>
      <w:r w:rsidRPr="00637B1F">
        <w:rPr>
          <w:rFonts w:ascii="Times New Roman" w:eastAsia="Times New Roman" w:hAnsi="Times New Roman"/>
          <w:sz w:val="24"/>
          <w:szCs w:val="24"/>
          <w:lang w:eastAsia="fr-FR"/>
        </w:rPr>
        <w:t xml:space="preserve">e a </w:t>
      </w:r>
      <w:r w:rsidRPr="00637B1F">
        <w:rPr>
          <w:rFonts w:ascii="Times New Roman" w:eastAsia="Times New Roman" w:hAnsi="Times New Roman"/>
          <w:spacing w:val="1"/>
          <w:sz w:val="24"/>
          <w:szCs w:val="24"/>
          <w:lang w:eastAsia="fr-FR"/>
        </w:rPr>
        <w:t>ét</w:t>
      </w:r>
      <w:r w:rsidRPr="00637B1F">
        <w:rPr>
          <w:rFonts w:ascii="Times New Roman" w:eastAsia="Times New Roman" w:hAnsi="Times New Roman"/>
          <w:sz w:val="24"/>
          <w:szCs w:val="24"/>
          <w:lang w:eastAsia="fr-FR"/>
        </w:rPr>
        <w:t xml:space="preserve">é </w:t>
      </w:r>
      <w:r w:rsidRPr="00637B1F">
        <w:rPr>
          <w:rFonts w:ascii="Times New Roman" w:eastAsia="Times New Roman" w:hAnsi="Times New Roman"/>
          <w:spacing w:val="1"/>
          <w:sz w:val="24"/>
          <w:szCs w:val="24"/>
          <w:lang w:eastAsia="fr-FR"/>
        </w:rPr>
        <w:t>évalué</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1"/>
          <w:sz w:val="24"/>
          <w:szCs w:val="24"/>
          <w:lang w:eastAsia="fr-FR"/>
        </w:rPr>
        <w:t>l</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1"/>
          <w:sz w:val="24"/>
          <w:szCs w:val="24"/>
          <w:lang w:eastAsia="fr-FR"/>
        </w:rPr>
        <w:t>moins-disant</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1"/>
          <w:sz w:val="24"/>
          <w:szCs w:val="24"/>
          <w:lang w:eastAsia="fr-FR"/>
        </w:rPr>
        <w:t xml:space="preserve">en </w:t>
      </w:r>
      <w:r w:rsidRPr="00637B1F">
        <w:rPr>
          <w:rFonts w:ascii="Times New Roman" w:eastAsia="Times New Roman" w:hAnsi="Times New Roman"/>
          <w:sz w:val="24"/>
          <w:szCs w:val="24"/>
          <w:lang w:eastAsia="fr-FR"/>
        </w:rPr>
        <w:t xml:space="preserve">considérant le cas échéant les remises proposées. </w:t>
      </w:r>
    </w:p>
    <w:p w14:paraId="7EAED02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pacing w:val="2"/>
          <w:sz w:val="24"/>
          <w:szCs w:val="24"/>
          <w:lang w:eastAsia="fr-FR"/>
        </w:rPr>
      </w:pPr>
      <w:r w:rsidRPr="00637B1F">
        <w:rPr>
          <w:rFonts w:ascii="Times New Roman" w:eastAsia="Times New Roman" w:hAnsi="Times New Roman"/>
          <w:spacing w:val="1"/>
          <w:sz w:val="24"/>
          <w:szCs w:val="24"/>
          <w:lang w:eastAsia="fr-FR"/>
        </w:rPr>
        <w:t>34 2</w:t>
      </w:r>
      <w:r w:rsidRPr="00637B1F">
        <w:rPr>
          <w:rFonts w:ascii="Times New Roman" w:eastAsia="Times New Roman" w:hAnsi="Times New Roman"/>
          <w:sz w:val="24"/>
          <w:szCs w:val="24"/>
          <w:lang w:eastAsia="fr-FR"/>
        </w:rPr>
        <w:t xml:space="preserve">. Si l’Appel d’Offres porte sur plusieurs lots, l’attribution se fera selon </w:t>
      </w:r>
      <w:r w:rsidRPr="00637B1F">
        <w:rPr>
          <w:rFonts w:ascii="Times New Roman" w:eastAsia="Times New Roman" w:hAnsi="Times New Roman"/>
          <w:spacing w:val="2"/>
          <w:sz w:val="24"/>
          <w:szCs w:val="24"/>
          <w:lang w:eastAsia="fr-FR"/>
        </w:rPr>
        <w:t xml:space="preserve">les prescriptions du RPAO. </w:t>
      </w:r>
    </w:p>
    <w:p w14:paraId="13758015" w14:textId="77777777" w:rsidR="0001444F" w:rsidRPr="00637B1F" w:rsidRDefault="0001444F" w:rsidP="0001444F">
      <w:pPr>
        <w:widowControl w:val="0"/>
        <w:tabs>
          <w:tab w:val="left" w:pos="1700"/>
          <w:tab w:val="left" w:pos="2100"/>
          <w:tab w:val="left" w:pos="2620"/>
          <w:tab w:val="left" w:pos="3640"/>
          <w:tab w:val="left" w:pos="422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2"/>
          <w:sz w:val="24"/>
          <w:szCs w:val="24"/>
          <w:lang w:eastAsia="fr-FR"/>
        </w:rPr>
        <w:t xml:space="preserve">34.3-Dans tous les cas, toute attribution d’un marché est matérialisée par une décision du Maître d’Ouvrage ou du Maître d’Ouvrage Délégué et notifiée à l’attributaire dans un délai maximum de soixante-douze (72) heures à compter de sa signature </w:t>
      </w:r>
    </w:p>
    <w:p w14:paraId="1DBF536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Toute décision d’attribution d’un marché public par</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est insérée, avec indication de prix et de délai, dans le journal des marchés publics édité par l’organisme chargé de la régulation des marchés publics ou dans toute autre publication habilitée, notamment dans COLEPS ou sur tout autre moyen de communication électronique indiqué par le MO.</w:t>
      </w:r>
    </w:p>
    <w:p w14:paraId="4FEFBC4F"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58" w:name="_Toc530307944"/>
      <w:bookmarkStart w:id="159" w:name="_Toc97557066"/>
      <w:bookmarkStart w:id="160" w:name="_Toc163062732"/>
      <w:r w:rsidRPr="00637B1F">
        <w:rPr>
          <w:rFonts w:ascii="Times New Roman" w:eastAsia="Times New Roman" w:hAnsi="Times New Roman"/>
          <w:b/>
          <w:sz w:val="28"/>
          <w:szCs w:val="24"/>
          <w:lang w:eastAsia="fr-FR"/>
        </w:rPr>
        <w:t>Droit du Maître d’Ouvrage ou du Maître d’Ouvrage Délégué de déclarer un Appel d’Offres infructueux ou d’annuler une procédure</w:t>
      </w:r>
      <w:bookmarkEnd w:id="158"/>
      <w:bookmarkEnd w:id="159"/>
      <w:bookmarkEnd w:id="160"/>
    </w:p>
    <w:p w14:paraId="3B180262" w14:textId="77777777" w:rsidR="0001444F" w:rsidRPr="00637B1F" w:rsidRDefault="0001444F" w:rsidP="0001444F">
      <w:pPr>
        <w:widowControl w:val="0"/>
        <w:tabs>
          <w:tab w:val="left" w:pos="600"/>
          <w:tab w:val="left" w:pos="1500"/>
          <w:tab w:val="left" w:pos="2800"/>
          <w:tab w:val="left" w:pos="3300"/>
          <w:tab w:val="left" w:pos="4320"/>
          <w:tab w:val="left" w:pos="4740"/>
        </w:tabs>
        <w:suppressAutoHyphens/>
        <w:autoSpaceDE w:val="0"/>
        <w:autoSpaceDN w:val="0"/>
        <w:spacing w:after="60" w:line="360" w:lineRule="auto"/>
        <w:ind w:right="-19"/>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35.1</w:t>
      </w:r>
      <w:r w:rsidR="001A3AA7" w:rsidRPr="00637B1F">
        <w:rPr>
          <w:rFonts w:ascii="Times New Roman" w:eastAsia="Times New Roman" w:hAnsi="Times New Roman"/>
          <w:sz w:val="24"/>
          <w:szCs w:val="24"/>
          <w:lang w:eastAsia="fr-FR"/>
        </w:rPr>
        <w:t xml:space="preserve"> </w:t>
      </w:r>
      <w:r w:rsidR="003274DC" w:rsidRPr="00637B1F">
        <w:rPr>
          <w:rFonts w:ascii="Times New Roman" w:eastAsia="Times New Roman" w:hAnsi="Times New Roman"/>
          <w:sz w:val="24"/>
          <w:szCs w:val="24"/>
          <w:lang w:eastAsia="fr-FR"/>
        </w:rPr>
        <w:t xml:space="preserve">le Maître d’Ouvrage </w:t>
      </w:r>
      <w:r w:rsidRPr="00637B1F">
        <w:rPr>
          <w:rFonts w:ascii="Times New Roman" w:eastAsia="Times New Roman" w:hAnsi="Times New Roman"/>
          <w:sz w:val="24"/>
          <w:szCs w:val="24"/>
          <w:lang w:eastAsia="fr-FR"/>
        </w:rPr>
        <w:t>se réserve le droit d’annuler un Appel d’Offres ou de déclarer un appel d’offres infructueux après avis de la commission des marchés compétente sans qu’il y’ait lieu à réclamation.</w:t>
      </w:r>
    </w:p>
    <w:p w14:paraId="232041B8" w14:textId="77777777" w:rsidR="0001444F" w:rsidRPr="00637B1F" w:rsidRDefault="0001444F" w:rsidP="0001444F">
      <w:pPr>
        <w:widowControl w:val="0"/>
        <w:tabs>
          <w:tab w:val="left" w:pos="600"/>
          <w:tab w:val="left" w:pos="1500"/>
          <w:tab w:val="left" w:pos="2800"/>
          <w:tab w:val="left" w:pos="3300"/>
          <w:tab w:val="left" w:pos="4320"/>
          <w:tab w:val="left" w:pos="4740"/>
        </w:tabs>
        <w:suppressAutoHyphens/>
        <w:autoSpaceDE w:val="0"/>
        <w:autoSpaceDN w:val="0"/>
        <w:spacing w:after="60" w:line="360" w:lineRule="auto"/>
        <w:ind w:right="-19"/>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Toutefois, lorsque les offres ont déjà été ouvertes, l’annulation est subordonnée à l’accord de l’Autorité chargée des Marchés Publics.</w:t>
      </w:r>
    </w:p>
    <w:p w14:paraId="2785FAB3"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pacing w:val="5"/>
          <w:sz w:val="24"/>
          <w:szCs w:val="24"/>
          <w:lang w:eastAsia="fr-FR"/>
        </w:rPr>
      </w:pPr>
      <w:r w:rsidRPr="00637B1F">
        <w:rPr>
          <w:rFonts w:ascii="Times New Roman" w:eastAsia="Times New Roman" w:hAnsi="Times New Roman"/>
          <w:sz w:val="24"/>
          <w:szCs w:val="24"/>
          <w:lang w:eastAsia="fr-FR"/>
        </w:rPr>
        <w:t>35.2 Le Maître d'Ouvrage ou Maître d’Ouvrage Délégué notifie la décision d'annulation ou celle déclarant l’appel d’offres infructueux, au Président de la Commission de Passation des Marchés, avec copie à l’organisme chargé de la régulation des marchés publics</w:t>
      </w:r>
      <w:r w:rsidRPr="00637B1F">
        <w:rPr>
          <w:rFonts w:ascii="Times New Roman" w:eastAsia="Times New Roman" w:hAnsi="Times New Roman"/>
          <w:spacing w:val="5"/>
          <w:sz w:val="24"/>
          <w:szCs w:val="24"/>
          <w:lang w:eastAsia="fr-FR"/>
        </w:rPr>
        <w:t xml:space="preserve">. </w:t>
      </w:r>
    </w:p>
    <w:p w14:paraId="59EF6A1C" w14:textId="77777777" w:rsidR="0001444F" w:rsidRPr="00637B1F" w:rsidRDefault="0001444F" w:rsidP="0001444F">
      <w:pPr>
        <w:spacing w:after="60" w:line="360" w:lineRule="auto"/>
        <w:jc w:val="both"/>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35.3 En cas d'allotissement, les dispositions prévues aux alinéas ci-dessus sont applicables à chacun des lots.</w:t>
      </w:r>
    </w:p>
    <w:p w14:paraId="50C6A025"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61" w:name="_Toc530307945"/>
      <w:bookmarkStart w:id="162" w:name="_Toc97557067"/>
      <w:bookmarkStart w:id="163" w:name="_Toc163062733"/>
      <w:r w:rsidRPr="00637B1F">
        <w:rPr>
          <w:rFonts w:ascii="Times New Roman" w:eastAsia="Times New Roman" w:hAnsi="Times New Roman"/>
          <w:b/>
          <w:sz w:val="28"/>
          <w:szCs w:val="24"/>
          <w:lang w:eastAsia="fr-FR"/>
        </w:rPr>
        <w:t>Notification de l’attribution</w:t>
      </w:r>
      <w:r w:rsidR="001A3AA7" w:rsidRPr="00637B1F">
        <w:rPr>
          <w:rFonts w:ascii="Times New Roman" w:eastAsia="Times New Roman" w:hAnsi="Times New Roman"/>
          <w:b/>
          <w:sz w:val="28"/>
          <w:szCs w:val="24"/>
          <w:lang w:eastAsia="fr-FR"/>
        </w:rPr>
        <w:t xml:space="preserve"> </w:t>
      </w:r>
      <w:r w:rsidR="008D5B2F" w:rsidRPr="00637B1F">
        <w:rPr>
          <w:rFonts w:ascii="Times New Roman" w:eastAsia="Times New Roman" w:hAnsi="Times New Roman"/>
          <w:b/>
          <w:sz w:val="28"/>
          <w:szCs w:val="24"/>
          <w:lang w:eastAsia="fr-FR"/>
        </w:rPr>
        <w:t>du Marché</w:t>
      </w:r>
      <w:bookmarkEnd w:id="161"/>
      <w:bookmarkEnd w:id="162"/>
      <w:bookmarkEnd w:id="163"/>
    </w:p>
    <w:p w14:paraId="6EFA7B76" w14:textId="77777777" w:rsidR="0001444F" w:rsidRPr="00637B1F" w:rsidRDefault="0001444F" w:rsidP="0001444F">
      <w:pPr>
        <w:widowControl w:val="0"/>
        <w:suppressAutoHyphens/>
        <w:autoSpaceDE w:val="0"/>
        <w:autoSpaceDN w:val="0"/>
        <w:spacing w:after="60" w:line="360" w:lineRule="auto"/>
        <w:ind w:right="-1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36.1 Toute attribution d’un marché est matérialisée par une décision du Maître d’Ouvrage ou du Maître d’Ouvrage Délégué et notifiée à l’attributaire dans un délai maximum de soixante-douze (72) heures à compter de sa signature.</w:t>
      </w:r>
    </w:p>
    <w:p w14:paraId="1A5F5DC6" w14:textId="77777777" w:rsidR="0001444F" w:rsidRPr="00637B1F" w:rsidRDefault="0001444F" w:rsidP="0001444F">
      <w:pPr>
        <w:widowControl w:val="0"/>
        <w:tabs>
          <w:tab w:val="left" w:pos="1140"/>
          <w:tab w:val="left" w:pos="1720"/>
          <w:tab w:val="left" w:pos="2100"/>
          <w:tab w:val="left" w:pos="2960"/>
          <w:tab w:val="left" w:pos="4220"/>
          <w:tab w:val="left" w:pos="5060"/>
        </w:tabs>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36.2. Avant l’expiration du délai de validité des offres fixé </w:t>
      </w:r>
      <w:r w:rsidRPr="00637B1F">
        <w:rPr>
          <w:rFonts w:ascii="Times New Roman" w:eastAsia="Times New Roman" w:hAnsi="Times New Roman"/>
          <w:spacing w:val="3"/>
          <w:sz w:val="24"/>
          <w:szCs w:val="24"/>
          <w:lang w:eastAsia="fr-FR"/>
        </w:rPr>
        <w:t>pa</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3"/>
          <w:sz w:val="24"/>
          <w:szCs w:val="24"/>
          <w:lang w:eastAsia="fr-FR"/>
        </w:rPr>
        <w:t>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RPAO</w:t>
      </w:r>
      <w:r w:rsidRPr="00637B1F">
        <w:rPr>
          <w:rFonts w:ascii="Times New Roman" w:eastAsia="Times New Roman" w:hAnsi="Times New Roman"/>
          <w:sz w:val="24"/>
          <w:szCs w:val="24"/>
          <w:lang w:eastAsia="fr-FR"/>
        </w:rPr>
        <w:t>,</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pacing w:val="3"/>
          <w:sz w:val="24"/>
          <w:szCs w:val="24"/>
          <w:lang w:eastAsia="fr-FR"/>
        </w:rPr>
        <w:t>notifier</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3"/>
          <w:sz w:val="24"/>
          <w:szCs w:val="24"/>
          <w:lang w:eastAsia="fr-FR"/>
        </w:rPr>
        <w:t xml:space="preserve">à </w:t>
      </w:r>
      <w:r w:rsidRPr="00637B1F">
        <w:rPr>
          <w:rFonts w:ascii="Times New Roman" w:eastAsia="Times New Roman" w:hAnsi="Times New Roman"/>
          <w:sz w:val="24"/>
          <w:szCs w:val="24"/>
          <w:lang w:eastAsia="fr-FR"/>
        </w:rPr>
        <w:t>l’attributaire</w:t>
      </w:r>
      <w:r w:rsidR="001A3AA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par télécopie confirmée par lettre recommandée ou par tout autre </w:t>
      </w:r>
      <w:r w:rsidRPr="00637B1F">
        <w:rPr>
          <w:rFonts w:ascii="Times New Roman" w:eastAsia="Times New Roman" w:hAnsi="Times New Roman"/>
          <w:sz w:val="24"/>
          <w:szCs w:val="24"/>
          <w:lang w:eastAsia="fr-FR"/>
        </w:rPr>
        <w:lastRenderedPageBreak/>
        <w:t xml:space="preserve">moyen que sa soumission a été retenue. Cette lettre indiquera le </w:t>
      </w:r>
      <w:r w:rsidRPr="00637B1F">
        <w:rPr>
          <w:rFonts w:ascii="Times New Roman" w:eastAsia="Times New Roman" w:hAnsi="Times New Roman"/>
          <w:spacing w:val="5"/>
          <w:sz w:val="24"/>
          <w:szCs w:val="24"/>
          <w:lang w:eastAsia="fr-FR"/>
        </w:rPr>
        <w:t>montan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qu</w:t>
      </w:r>
      <w:r w:rsidRPr="00637B1F">
        <w:rPr>
          <w:rFonts w:ascii="Times New Roman" w:eastAsia="Times New Roman" w:hAnsi="Times New Roman"/>
          <w:sz w:val="24"/>
          <w:szCs w:val="24"/>
          <w:lang w:eastAsia="fr-FR"/>
        </w:rPr>
        <w:t>e</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pacing w:val="5"/>
          <w:sz w:val="24"/>
          <w:szCs w:val="24"/>
          <w:lang w:eastAsia="fr-FR"/>
        </w:rPr>
        <w:t>paier</w:t>
      </w:r>
      <w:r w:rsidRPr="00637B1F">
        <w:rPr>
          <w:rFonts w:ascii="Times New Roman" w:eastAsia="Times New Roman" w:hAnsi="Times New Roman"/>
          <w:sz w:val="24"/>
          <w:szCs w:val="24"/>
          <w:lang w:eastAsia="fr-FR"/>
        </w:rPr>
        <w:t>a au cocontractant de l’administration au titre de l’exécution des travaux et le délai d’exécution.</w:t>
      </w:r>
    </w:p>
    <w:p w14:paraId="579D2ACD"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64" w:name="_Toc530307946"/>
      <w:bookmarkStart w:id="165" w:name="_Toc97557068"/>
      <w:bookmarkStart w:id="166" w:name="_Toc163062734"/>
      <w:r w:rsidRPr="00637B1F">
        <w:rPr>
          <w:rFonts w:ascii="Times New Roman" w:eastAsia="Times New Roman" w:hAnsi="Times New Roman"/>
          <w:b/>
          <w:sz w:val="28"/>
          <w:szCs w:val="24"/>
          <w:lang w:eastAsia="fr-FR"/>
        </w:rPr>
        <w:t>Publication des résultats d’attribution</w:t>
      </w:r>
      <w:r w:rsidR="001A3AA7" w:rsidRPr="00637B1F">
        <w:rPr>
          <w:rFonts w:ascii="Times New Roman" w:eastAsia="Times New Roman" w:hAnsi="Times New Roman"/>
          <w:b/>
          <w:sz w:val="28"/>
          <w:szCs w:val="24"/>
          <w:lang w:eastAsia="fr-FR"/>
        </w:rPr>
        <w:t xml:space="preserve"> </w:t>
      </w:r>
      <w:r w:rsidR="008D5B2F" w:rsidRPr="00637B1F">
        <w:rPr>
          <w:rFonts w:ascii="Times New Roman" w:eastAsia="Times New Roman" w:hAnsi="Times New Roman"/>
          <w:b/>
          <w:sz w:val="28"/>
          <w:szCs w:val="24"/>
          <w:lang w:eastAsia="fr-FR"/>
        </w:rPr>
        <w:t>du Marché</w:t>
      </w:r>
      <w:r w:rsidRPr="00637B1F">
        <w:rPr>
          <w:rFonts w:ascii="Times New Roman" w:eastAsia="Times New Roman" w:hAnsi="Times New Roman"/>
          <w:b/>
          <w:sz w:val="28"/>
          <w:szCs w:val="24"/>
          <w:lang w:eastAsia="fr-FR"/>
        </w:rPr>
        <w:t xml:space="preserve"> et recours</w:t>
      </w:r>
      <w:bookmarkEnd w:id="164"/>
      <w:bookmarkEnd w:id="165"/>
      <w:bookmarkEnd w:id="166"/>
    </w:p>
    <w:p w14:paraId="437FEB51"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37.1.</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14:paraId="1D734B09"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pacing w:val="5"/>
          <w:sz w:val="24"/>
          <w:szCs w:val="24"/>
          <w:lang w:eastAsia="fr-FR"/>
        </w:rPr>
      </w:pPr>
      <w:r w:rsidRPr="00637B1F">
        <w:rPr>
          <w:rFonts w:ascii="Times New Roman" w:eastAsia="Times New Roman" w:hAnsi="Times New Roman"/>
          <w:sz w:val="24"/>
          <w:szCs w:val="24"/>
          <w:lang w:eastAsia="fr-FR"/>
        </w:rPr>
        <w:t xml:space="preserve">37.2. </w:t>
      </w:r>
      <w:r w:rsidRPr="00637B1F">
        <w:rPr>
          <w:rFonts w:ascii="Times New Roman" w:eastAsia="Times New Roman" w:hAnsi="Times New Roman"/>
          <w:spacing w:val="5"/>
          <w:sz w:val="24"/>
          <w:szCs w:val="24"/>
          <w:lang w:eastAsia="fr-FR"/>
        </w:rPr>
        <w:t>Toute décision d’attribution d’un marché public par</w:t>
      </w:r>
      <w:r w:rsidR="001A3AA7" w:rsidRPr="00637B1F">
        <w:rPr>
          <w:rFonts w:ascii="Times New Roman" w:eastAsia="Times New Roman" w:hAnsi="Times New Roman"/>
          <w:spacing w:val="5"/>
          <w:sz w:val="24"/>
          <w:szCs w:val="24"/>
          <w:lang w:eastAsia="fr-FR"/>
        </w:rPr>
        <w:t xml:space="preserve"> le Maître d’Ouvrage</w:t>
      </w:r>
      <w:r w:rsidRPr="00637B1F">
        <w:rPr>
          <w:rFonts w:ascii="Times New Roman" w:eastAsia="Times New Roman" w:hAnsi="Times New Roman"/>
          <w:spacing w:val="5"/>
          <w:sz w:val="24"/>
          <w:szCs w:val="24"/>
          <w:lang w:eastAsia="fr-FR"/>
        </w:rPr>
        <w:t>, est insérée avec indication du montant de l’Offre de l’attributaire et du délai, dans le journal des marchés publics édité par l’organisme chargé de la régulation des marchés publics ou dans toute autre publication habilitée.</w:t>
      </w:r>
    </w:p>
    <w:p w14:paraId="6B124C1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37.3 </w:t>
      </w:r>
      <w:r w:rsidRPr="00637B1F">
        <w:rPr>
          <w:rFonts w:ascii="Times New Roman" w:eastAsia="Times New Roman" w:hAnsi="Times New Roman"/>
          <w:spacing w:val="7"/>
          <w:sz w:val="24"/>
          <w:szCs w:val="24"/>
          <w:lang w:eastAsia="fr-FR"/>
        </w:rPr>
        <w:t xml:space="preserve">Dès </w:t>
      </w:r>
      <w:r w:rsidRPr="00637B1F">
        <w:rPr>
          <w:rFonts w:ascii="Times New Roman" w:eastAsia="Times New Roman" w:hAnsi="Times New Roman"/>
          <w:sz w:val="24"/>
          <w:szCs w:val="24"/>
          <w:lang w:eastAsia="fr-FR"/>
        </w:rPr>
        <w:t>publication des résultats</w:t>
      </w:r>
      <w:r w:rsidRPr="00637B1F">
        <w:rPr>
          <w:rFonts w:ascii="Times New Roman" w:eastAsia="Times New Roman" w:hAnsi="Times New Roman"/>
          <w:spacing w:val="30"/>
          <w:sz w:val="24"/>
          <w:szCs w:val="24"/>
          <w:lang w:eastAsia="fr-FR"/>
        </w:rPr>
        <w:t xml:space="preserve"> portant </w:t>
      </w:r>
      <w:r w:rsidRPr="00637B1F">
        <w:rPr>
          <w:rFonts w:ascii="Times New Roman" w:eastAsia="Times New Roman" w:hAnsi="Times New Roman"/>
          <w:sz w:val="24"/>
          <w:szCs w:val="24"/>
          <w:lang w:eastAsia="fr-FR"/>
        </w:rPr>
        <w:t>attribution,</w:t>
      </w:r>
      <w:r w:rsidR="001A3AA7" w:rsidRPr="00637B1F">
        <w:rPr>
          <w:rFonts w:ascii="Times New Roman" w:eastAsia="Times New Roman" w:hAnsi="Times New Roman"/>
          <w:sz w:val="24"/>
          <w:szCs w:val="24"/>
          <w:lang w:eastAsia="fr-FR"/>
        </w:rPr>
        <w:t xml:space="preserve"> le Maître d’Ouvrage</w:t>
      </w:r>
      <w:r w:rsidRPr="00637B1F">
        <w:rPr>
          <w:rFonts w:ascii="Times New Roman" w:eastAsia="Times New Roman" w:hAnsi="Times New Roman"/>
          <w:sz w:val="24"/>
          <w:szCs w:val="24"/>
          <w:lang w:eastAsia="fr-FR"/>
        </w:rPr>
        <w:t xml:space="preserve"> adresse</w:t>
      </w:r>
      <w:r w:rsidRPr="00637B1F">
        <w:rPr>
          <w:rFonts w:ascii="Times New Roman" w:eastAsia="Times New Roman" w:hAnsi="Times New Roman"/>
          <w:spacing w:val="12"/>
          <w:sz w:val="24"/>
          <w:szCs w:val="24"/>
          <w:lang w:eastAsia="fr-FR"/>
        </w:rPr>
        <w:t xml:space="preserve"> à chaque soumissionnaire qui en fait la demande, un extrait du rapport d’analyse le concernant.</w:t>
      </w:r>
    </w:p>
    <w:p w14:paraId="37FF0F6A"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37.4. Après la publication du résultat de l’attribution, les offres non retirées dans un délai maximal de quinze (15) jours seront détruites, sans qu’il y ait lieu à réclamation, à l’exception de l’exemplaire destiné à l’organisme chargé de la régulation des marchés publics si celle-ci n’a pas été collectée séance tenante.</w:t>
      </w:r>
    </w:p>
    <w:p w14:paraId="4EFF1A5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37. 5. En cas de recours, il doit être adressé, au Comité chargé de l’examen des recours avec copies </w:t>
      </w:r>
      <w:r w:rsidRPr="00637B1F">
        <w:rPr>
          <w:rFonts w:ascii="Times New Roman" w:eastAsia="Times New Roman" w:hAnsi="Times New Roman"/>
          <w:spacing w:val="4"/>
          <w:sz w:val="24"/>
          <w:szCs w:val="24"/>
          <w:lang w:eastAsia="fr-FR"/>
        </w:rPr>
        <w:t>au Maître d’Ouvrage ou au Maître d’Ouvrage Délégué</w:t>
      </w:r>
      <w:r w:rsidRPr="00637B1F">
        <w:rPr>
          <w:rFonts w:ascii="Times New Roman" w:eastAsia="Times New Roman" w:hAnsi="Times New Roman"/>
          <w:sz w:val="24"/>
          <w:szCs w:val="24"/>
          <w:lang w:eastAsia="fr-FR"/>
        </w:rPr>
        <w:t xml:space="preserve">, au Président de la Commission de passation des marchés concernée, à </w:t>
      </w:r>
      <w:r w:rsidRPr="00637B1F">
        <w:rPr>
          <w:rFonts w:ascii="Times New Roman" w:eastAsia="Times New Roman" w:hAnsi="Times New Roman"/>
          <w:spacing w:val="26"/>
          <w:sz w:val="24"/>
          <w:szCs w:val="24"/>
          <w:lang w:eastAsia="fr-FR"/>
        </w:rPr>
        <w:t>l’Organisme chargé de la R</w:t>
      </w:r>
      <w:r w:rsidRPr="00637B1F">
        <w:rPr>
          <w:rFonts w:ascii="Times New Roman" w:eastAsia="Times New Roman" w:hAnsi="Times New Roman"/>
          <w:sz w:val="24"/>
          <w:szCs w:val="24"/>
          <w:lang w:eastAsia="fr-FR"/>
        </w:rPr>
        <w:t>égulation des</w:t>
      </w:r>
      <w:r w:rsidRPr="00637B1F">
        <w:rPr>
          <w:rFonts w:ascii="Times New Roman" w:eastAsia="Times New Roman" w:hAnsi="Times New Roman"/>
          <w:spacing w:val="4"/>
          <w:sz w:val="24"/>
          <w:szCs w:val="24"/>
          <w:lang w:eastAsia="fr-FR"/>
        </w:rPr>
        <w:t xml:space="preserve"> M</w:t>
      </w:r>
      <w:r w:rsidRPr="00637B1F">
        <w:rPr>
          <w:rFonts w:ascii="Times New Roman" w:eastAsia="Times New Roman" w:hAnsi="Times New Roman"/>
          <w:sz w:val="24"/>
          <w:szCs w:val="24"/>
          <w:lang w:eastAsia="fr-FR"/>
        </w:rPr>
        <w:t>archés</w:t>
      </w:r>
      <w:r w:rsidRPr="00637B1F">
        <w:rPr>
          <w:rFonts w:ascii="Times New Roman" w:eastAsia="Times New Roman" w:hAnsi="Times New Roman"/>
          <w:spacing w:val="4"/>
          <w:sz w:val="24"/>
          <w:szCs w:val="24"/>
          <w:lang w:eastAsia="fr-FR"/>
        </w:rPr>
        <w:t xml:space="preserve"> P</w:t>
      </w:r>
      <w:r w:rsidRPr="00637B1F">
        <w:rPr>
          <w:rFonts w:ascii="Times New Roman" w:eastAsia="Times New Roman" w:hAnsi="Times New Roman"/>
          <w:sz w:val="24"/>
          <w:szCs w:val="24"/>
          <w:lang w:eastAsia="fr-FR"/>
        </w:rPr>
        <w:t xml:space="preserve">ublics, </w:t>
      </w:r>
      <w:r w:rsidRPr="00637B1F">
        <w:rPr>
          <w:rFonts w:ascii="Times New Roman" w:eastAsia="Times New Roman" w:hAnsi="Times New Roman"/>
          <w:spacing w:val="4"/>
          <w:sz w:val="24"/>
          <w:szCs w:val="24"/>
          <w:lang w:eastAsia="fr-FR"/>
        </w:rPr>
        <w:t xml:space="preserve">et à </w:t>
      </w:r>
      <w:r w:rsidRPr="00637B1F">
        <w:rPr>
          <w:rFonts w:ascii="Times New Roman" w:eastAsia="Times New Roman" w:hAnsi="Times New Roman"/>
          <w:sz w:val="24"/>
          <w:szCs w:val="24"/>
          <w:lang w:eastAsia="fr-FR"/>
        </w:rPr>
        <w:t>l’Autorité chargée des marchés publics.</w:t>
      </w:r>
    </w:p>
    <w:p w14:paraId="2BA35F3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Il doit intervenir dans un délai maximum de cinq (05) jours ouvrables après la publication des résultats.</w:t>
      </w:r>
    </w:p>
    <w:p w14:paraId="35889D5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37.6 Ce recours peut donner lieu à la suspension de la procédure à l’appréciation de l’organisme chargé de la régulation des marchés publics.</w:t>
      </w:r>
    </w:p>
    <w:p w14:paraId="5509F790"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67" w:name="_Toc530307947"/>
      <w:bookmarkStart w:id="168" w:name="_Toc97557069"/>
      <w:bookmarkStart w:id="169" w:name="_Toc163062735"/>
      <w:r w:rsidRPr="00637B1F">
        <w:rPr>
          <w:rFonts w:ascii="Times New Roman" w:eastAsia="Times New Roman" w:hAnsi="Times New Roman"/>
          <w:b/>
          <w:sz w:val="28"/>
          <w:szCs w:val="24"/>
          <w:lang w:eastAsia="fr-FR"/>
        </w:rPr>
        <w:t>Signature</w:t>
      </w:r>
      <w:r w:rsidR="001A3AA7" w:rsidRPr="00637B1F">
        <w:rPr>
          <w:rFonts w:ascii="Times New Roman" w:eastAsia="Times New Roman" w:hAnsi="Times New Roman"/>
          <w:b/>
          <w:sz w:val="28"/>
          <w:szCs w:val="24"/>
          <w:lang w:eastAsia="fr-FR"/>
        </w:rPr>
        <w:t xml:space="preserve"> </w:t>
      </w:r>
      <w:r w:rsidR="008D5B2F" w:rsidRPr="00637B1F">
        <w:rPr>
          <w:rFonts w:ascii="Times New Roman" w:eastAsia="Times New Roman" w:hAnsi="Times New Roman"/>
          <w:b/>
          <w:sz w:val="28"/>
          <w:szCs w:val="24"/>
          <w:lang w:eastAsia="fr-FR"/>
        </w:rPr>
        <w:t>du Marché</w:t>
      </w:r>
      <w:bookmarkEnd w:id="167"/>
      <w:bookmarkEnd w:id="168"/>
      <w:bookmarkEnd w:id="169"/>
      <w:r w:rsidRPr="00637B1F">
        <w:rPr>
          <w:rFonts w:ascii="Times New Roman" w:eastAsia="Times New Roman" w:hAnsi="Times New Roman"/>
          <w:b/>
          <w:sz w:val="28"/>
          <w:szCs w:val="24"/>
          <w:lang w:eastAsia="fr-FR"/>
        </w:rPr>
        <w:t xml:space="preserve"> </w:t>
      </w:r>
    </w:p>
    <w:p w14:paraId="7A6B3609"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38.1. Après publication des résultats,</w:t>
      </w:r>
      <w:r w:rsidR="001A3AA7" w:rsidRPr="00637B1F">
        <w:rPr>
          <w:rFonts w:ascii="Times New Roman" w:eastAsia="Times New Roman" w:hAnsi="Times New Roman"/>
          <w:sz w:val="24"/>
          <w:szCs w:val="24"/>
          <w:lang w:eastAsia="fr-FR"/>
        </w:rPr>
        <w:t xml:space="preserve"> </w:t>
      </w:r>
      <w:r w:rsidR="003274DC" w:rsidRPr="00637B1F">
        <w:rPr>
          <w:rFonts w:ascii="Times New Roman" w:eastAsia="Times New Roman" w:hAnsi="Times New Roman"/>
          <w:sz w:val="24"/>
          <w:szCs w:val="24"/>
          <w:lang w:eastAsia="fr-FR"/>
        </w:rPr>
        <w:t>le Maître d’Ouvrage</w:t>
      </w:r>
      <w:r w:rsidRPr="00637B1F">
        <w:rPr>
          <w:rFonts w:ascii="Times New Roman" w:eastAsia="Times New Roman" w:hAnsi="Times New Roman"/>
          <w:sz w:val="24"/>
          <w:szCs w:val="24"/>
          <w:lang w:eastAsia="fr-FR"/>
        </w:rPr>
        <w:t xml:space="preserve"> dispose d’un délai de cinq (05) jours ouvrables pour la signature</w:t>
      </w:r>
      <w:r w:rsidR="001A3AA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à compter de la date de souscription du projet de marché par l’attributaire</w:t>
      </w:r>
    </w:p>
    <w:p w14:paraId="7E04F89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pacing w:val="5"/>
          <w:sz w:val="24"/>
          <w:szCs w:val="24"/>
          <w:lang w:eastAsia="fr-FR"/>
        </w:rPr>
      </w:pPr>
      <w:r w:rsidRPr="00637B1F">
        <w:rPr>
          <w:rFonts w:ascii="Times New Roman" w:eastAsia="Times New Roman" w:hAnsi="Times New Roman"/>
          <w:sz w:val="24"/>
          <w:szCs w:val="24"/>
          <w:lang w:eastAsia="fr-FR"/>
        </w:rPr>
        <w:t>38.2. L’attributaire</w:t>
      </w:r>
      <w:r w:rsidR="001A3AA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dispose d’un délai de quinze (15) jours ouvrables à compter de sa réception pour souscrire</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 xml:space="preserve"> ou la lettre commande. Passé ce délai,</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pacing w:val="5"/>
          <w:sz w:val="24"/>
          <w:szCs w:val="24"/>
          <w:lang w:eastAsia="fr-FR"/>
        </w:rPr>
        <w:t>se réserve le droit d’annuler la décision d’attribution après mise en demeure de l’attributaire restée sans suite. Dans ce cas, le cautionnement de soumission est saisi et</w:t>
      </w:r>
      <w:r w:rsidR="00C755E6" w:rsidRPr="00637B1F">
        <w:rPr>
          <w:rFonts w:ascii="Times New Roman" w:eastAsia="Times New Roman" w:hAnsi="Times New Roman"/>
          <w:spacing w:val="5"/>
          <w:sz w:val="24"/>
          <w:szCs w:val="24"/>
          <w:lang w:eastAsia="fr-FR"/>
        </w:rPr>
        <w:t xml:space="preserve"> la Lettre </w:t>
      </w:r>
      <w:r w:rsidR="00C755E6" w:rsidRPr="00637B1F">
        <w:rPr>
          <w:rFonts w:ascii="Times New Roman" w:eastAsia="Times New Roman" w:hAnsi="Times New Roman"/>
          <w:spacing w:val="5"/>
          <w:sz w:val="24"/>
          <w:szCs w:val="24"/>
          <w:lang w:eastAsia="fr-FR"/>
        </w:rPr>
        <w:lastRenderedPageBreak/>
        <w:t>Commande</w:t>
      </w:r>
      <w:r w:rsidRPr="00637B1F">
        <w:rPr>
          <w:rFonts w:ascii="Times New Roman" w:eastAsia="Times New Roman" w:hAnsi="Times New Roman"/>
          <w:spacing w:val="5"/>
          <w:sz w:val="24"/>
          <w:szCs w:val="24"/>
          <w:lang w:eastAsia="fr-FR"/>
        </w:rPr>
        <w:t xml:space="preserve"> est attribué au candidat classé en seconde position.</w:t>
      </w:r>
    </w:p>
    <w:p w14:paraId="1FC1CCD7"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pacing w:val="2"/>
          <w:sz w:val="24"/>
          <w:szCs w:val="24"/>
          <w:lang w:eastAsia="fr-FR"/>
        </w:rPr>
      </w:pPr>
      <w:r w:rsidRPr="00637B1F">
        <w:rPr>
          <w:rFonts w:ascii="Times New Roman" w:eastAsia="Times New Roman" w:hAnsi="Times New Roman"/>
          <w:spacing w:val="2"/>
          <w:sz w:val="24"/>
          <w:szCs w:val="24"/>
          <w:lang w:eastAsia="fr-FR"/>
        </w:rPr>
        <w:t>38.3.</w:t>
      </w:r>
      <w:r w:rsidR="003274DC" w:rsidRPr="00637B1F">
        <w:rPr>
          <w:rFonts w:ascii="Times New Roman" w:eastAsia="Times New Roman" w:hAnsi="Times New Roman"/>
          <w:spacing w:val="2"/>
          <w:sz w:val="24"/>
          <w:szCs w:val="24"/>
          <w:lang w:eastAsia="fr-FR"/>
        </w:rPr>
        <w:t xml:space="preserve">  le Maître d’Ouvrage </w:t>
      </w:r>
      <w:r w:rsidRPr="00637B1F">
        <w:rPr>
          <w:rFonts w:ascii="Times New Roman" w:eastAsia="Times New Roman" w:hAnsi="Times New Roman"/>
          <w:spacing w:val="2"/>
          <w:sz w:val="24"/>
          <w:szCs w:val="24"/>
          <w:lang w:eastAsia="fr-FR"/>
        </w:rPr>
        <w:t xml:space="preserve"> dispose d’un délai de cinq (05) jours ouvrables pour la signature</w:t>
      </w:r>
      <w:r w:rsidR="001A3AA7" w:rsidRPr="00637B1F">
        <w:rPr>
          <w:rFonts w:ascii="Times New Roman" w:eastAsia="Times New Roman" w:hAnsi="Times New Roman"/>
          <w:spacing w:val="2"/>
          <w:sz w:val="24"/>
          <w:szCs w:val="24"/>
          <w:lang w:eastAsia="fr-FR"/>
        </w:rPr>
        <w:t xml:space="preserve"> </w:t>
      </w:r>
      <w:r w:rsidR="008D5B2F" w:rsidRPr="00637B1F">
        <w:rPr>
          <w:rFonts w:ascii="Times New Roman" w:eastAsia="Times New Roman" w:hAnsi="Times New Roman"/>
          <w:spacing w:val="2"/>
          <w:sz w:val="24"/>
          <w:szCs w:val="24"/>
          <w:lang w:eastAsia="fr-FR"/>
        </w:rPr>
        <w:t>du Marché</w:t>
      </w:r>
      <w:r w:rsidRPr="00637B1F">
        <w:rPr>
          <w:rFonts w:ascii="Times New Roman" w:eastAsia="Times New Roman" w:hAnsi="Times New Roman"/>
          <w:spacing w:val="2"/>
          <w:sz w:val="24"/>
          <w:szCs w:val="24"/>
          <w:lang w:eastAsia="fr-FR"/>
        </w:rPr>
        <w:t xml:space="preserve">, à compter de la date de réception du projet de marché souscrit par l’attributaire ; ou pour les marchés de gré à gré, à compter de la date de réception de l’avis de la Commission Centrale de Contrôle des Marchés compétente, </w:t>
      </w:r>
      <w:r w:rsidRPr="00637B1F">
        <w:rPr>
          <w:rFonts w:ascii="Times New Roman" w:eastAsia="Times New Roman" w:hAnsi="Times New Roman"/>
          <w:spacing w:val="6"/>
          <w:sz w:val="24"/>
          <w:szCs w:val="24"/>
          <w:lang w:eastAsia="fr-FR"/>
        </w:rPr>
        <w:t xml:space="preserve">après leur souscription </w:t>
      </w:r>
      <w:r w:rsidRPr="00637B1F">
        <w:rPr>
          <w:rFonts w:ascii="Times New Roman" w:eastAsia="Times New Roman" w:hAnsi="Times New Roman"/>
          <w:spacing w:val="2"/>
          <w:sz w:val="24"/>
          <w:szCs w:val="24"/>
          <w:lang w:eastAsia="fr-FR"/>
        </w:rPr>
        <w:t>par l’attributaire.</w:t>
      </w:r>
    </w:p>
    <w:p w14:paraId="68DC240D"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38.4.</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notifie</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 xml:space="preserve"> à son titulaire dans les cinq (5) jours ouvrables qui suivent la date de sa signature.</w:t>
      </w:r>
    </w:p>
    <w:p w14:paraId="605FFFA8"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Cs/>
          <w:color w:val="000000"/>
          <w:sz w:val="24"/>
          <w:szCs w:val="24"/>
          <w:lang w:eastAsia="fr-FR"/>
        </w:rPr>
        <w:t>38.4.</w:t>
      </w:r>
      <w:r w:rsidRPr="00637B1F">
        <w:rPr>
          <w:rFonts w:ascii="Times New Roman" w:eastAsia="Times New Roman" w:hAnsi="Times New Roman"/>
          <w:color w:val="000000"/>
          <w:sz w:val="24"/>
          <w:szCs w:val="24"/>
          <w:lang w:eastAsia="fr-FR"/>
        </w:rPr>
        <w:t xml:space="preserve"> L’attributaire</w:t>
      </w:r>
      <w:r w:rsidR="001A3AA7" w:rsidRPr="00637B1F">
        <w:rPr>
          <w:rFonts w:ascii="Times New Roman" w:eastAsia="Times New Roman" w:hAnsi="Times New Roman"/>
          <w:color w:val="000000"/>
          <w:sz w:val="24"/>
          <w:szCs w:val="24"/>
          <w:lang w:eastAsia="fr-FR"/>
        </w:rPr>
        <w:t xml:space="preserve"> </w:t>
      </w:r>
      <w:r w:rsidR="008D5B2F" w:rsidRPr="00637B1F">
        <w:rPr>
          <w:rFonts w:ascii="Times New Roman" w:eastAsia="Times New Roman" w:hAnsi="Times New Roman"/>
          <w:color w:val="000000"/>
          <w:sz w:val="24"/>
          <w:szCs w:val="24"/>
          <w:lang w:eastAsia="fr-FR"/>
        </w:rPr>
        <w:t>du Marché</w:t>
      </w:r>
      <w:r w:rsidRPr="00637B1F">
        <w:rPr>
          <w:rFonts w:ascii="Times New Roman" w:eastAsia="Times New Roman" w:hAnsi="Times New Roman"/>
          <w:color w:val="000000"/>
          <w:sz w:val="24"/>
          <w:szCs w:val="24"/>
          <w:lang w:eastAsia="fr-FR"/>
        </w:rPr>
        <w:t xml:space="preserve"> dispose d’un délai de quinze (15) jours ouvrables à compter de sa réception pour souscrire</w:t>
      </w:r>
      <w:r w:rsidR="00C755E6" w:rsidRPr="00637B1F">
        <w:rPr>
          <w:rFonts w:ascii="Times New Roman" w:eastAsia="Times New Roman" w:hAnsi="Times New Roman"/>
          <w:color w:val="000000"/>
          <w:sz w:val="24"/>
          <w:szCs w:val="24"/>
          <w:lang w:eastAsia="fr-FR"/>
        </w:rPr>
        <w:t xml:space="preserve"> la Lettre Commande</w:t>
      </w:r>
      <w:r w:rsidRPr="00637B1F">
        <w:rPr>
          <w:rFonts w:ascii="Times New Roman" w:eastAsia="Times New Roman" w:hAnsi="Times New Roman"/>
          <w:color w:val="000000"/>
          <w:sz w:val="24"/>
          <w:szCs w:val="24"/>
          <w:lang w:eastAsia="fr-FR"/>
        </w:rPr>
        <w:t xml:space="preserve"> ou la lettre-commande</w:t>
      </w:r>
      <w:r w:rsidRPr="00637B1F" w:rsidDel="00F12F9F">
        <w:rPr>
          <w:rFonts w:ascii="Times New Roman" w:eastAsia="Times New Roman" w:hAnsi="Times New Roman"/>
          <w:color w:val="000000"/>
          <w:sz w:val="24"/>
          <w:szCs w:val="24"/>
          <w:lang w:eastAsia="fr-FR"/>
        </w:rPr>
        <w:t xml:space="preserve"> </w:t>
      </w:r>
      <w:r w:rsidRPr="00637B1F">
        <w:rPr>
          <w:rFonts w:ascii="Times New Roman" w:eastAsia="Times New Roman" w:hAnsi="Times New Roman"/>
          <w:color w:val="000000"/>
          <w:sz w:val="24"/>
          <w:szCs w:val="24"/>
          <w:lang w:eastAsia="fr-FR"/>
        </w:rPr>
        <w:t>pour souscrire</w:t>
      </w:r>
      <w:r w:rsidR="00C755E6" w:rsidRPr="00637B1F">
        <w:rPr>
          <w:rFonts w:ascii="Times New Roman" w:eastAsia="Times New Roman" w:hAnsi="Times New Roman"/>
          <w:color w:val="000000"/>
          <w:sz w:val="24"/>
          <w:szCs w:val="24"/>
          <w:lang w:eastAsia="fr-FR"/>
        </w:rPr>
        <w:t xml:space="preserve"> la Lettre Commande</w:t>
      </w:r>
      <w:r w:rsidRPr="00637B1F">
        <w:rPr>
          <w:rFonts w:ascii="Times New Roman" w:eastAsia="Times New Roman" w:hAnsi="Times New Roman"/>
          <w:color w:val="000000"/>
          <w:sz w:val="24"/>
          <w:szCs w:val="24"/>
          <w:lang w:eastAsia="fr-FR"/>
        </w:rPr>
        <w:t xml:space="preserve"> ou la lettre-commande. Passé ce délai,</w:t>
      </w:r>
      <w:r w:rsidR="003274DC" w:rsidRPr="00637B1F">
        <w:rPr>
          <w:rFonts w:ascii="Times New Roman" w:eastAsia="Times New Roman" w:hAnsi="Times New Roman"/>
          <w:color w:val="000000"/>
          <w:sz w:val="24"/>
          <w:szCs w:val="24"/>
          <w:lang w:eastAsia="fr-FR"/>
        </w:rPr>
        <w:t xml:space="preserve"> </w:t>
      </w:r>
      <w:r w:rsidR="001A3AA7" w:rsidRPr="00637B1F">
        <w:rPr>
          <w:rFonts w:ascii="Times New Roman" w:eastAsia="Times New Roman" w:hAnsi="Times New Roman"/>
          <w:color w:val="000000"/>
          <w:sz w:val="24"/>
          <w:szCs w:val="24"/>
          <w:lang w:eastAsia="fr-FR"/>
        </w:rPr>
        <w:t>le Maître d’Ouvrage</w:t>
      </w:r>
      <w:r w:rsidRPr="00637B1F">
        <w:rPr>
          <w:rFonts w:ascii="Times New Roman" w:eastAsia="Times New Roman" w:hAnsi="Times New Roman"/>
          <w:color w:val="000000"/>
          <w:sz w:val="24"/>
          <w:szCs w:val="24"/>
          <w:lang w:eastAsia="fr-FR"/>
        </w:rPr>
        <w:t xml:space="preserve"> se réserve le droit d’annuler la décision d’attribution après mise en demeure de l’attributaire restée sans suite. Dans ce cas, le cautionnement de soumission est saisi et</w:t>
      </w:r>
      <w:r w:rsidR="00C755E6" w:rsidRPr="00637B1F">
        <w:rPr>
          <w:rFonts w:ascii="Times New Roman" w:eastAsia="Times New Roman" w:hAnsi="Times New Roman"/>
          <w:color w:val="000000"/>
          <w:sz w:val="24"/>
          <w:szCs w:val="24"/>
          <w:lang w:eastAsia="fr-FR"/>
        </w:rPr>
        <w:t xml:space="preserve"> la Lettre Commande</w:t>
      </w:r>
      <w:r w:rsidRPr="00637B1F">
        <w:rPr>
          <w:rFonts w:ascii="Times New Roman" w:eastAsia="Times New Roman" w:hAnsi="Times New Roman"/>
          <w:color w:val="000000"/>
          <w:sz w:val="24"/>
          <w:szCs w:val="24"/>
          <w:lang w:eastAsia="fr-FR"/>
        </w:rPr>
        <w:t xml:space="preserve"> est attribué au candidat classé en seconde position.</w:t>
      </w:r>
    </w:p>
    <w:p w14:paraId="5DDFB050" w14:textId="77777777" w:rsidR="0001444F" w:rsidRPr="00637B1F" w:rsidRDefault="0001444F" w:rsidP="0001444F">
      <w:pPr>
        <w:keepNext/>
        <w:suppressAutoHyphens/>
        <w:autoSpaceDN w:val="0"/>
        <w:spacing w:before="120" w:after="120" w:line="240" w:lineRule="auto"/>
        <w:ind w:left="1418" w:hanging="1418"/>
        <w:jc w:val="both"/>
        <w:textAlignment w:val="baseline"/>
        <w:outlineLvl w:val="2"/>
        <w:rPr>
          <w:rFonts w:ascii="Times New Roman" w:eastAsia="Times New Roman" w:hAnsi="Times New Roman"/>
          <w:b/>
          <w:sz w:val="28"/>
          <w:szCs w:val="24"/>
          <w:lang w:eastAsia="fr-FR"/>
        </w:rPr>
      </w:pPr>
      <w:bookmarkStart w:id="170" w:name="_Toc530307948"/>
      <w:bookmarkStart w:id="171" w:name="_Toc97557070"/>
      <w:bookmarkStart w:id="172" w:name="_Toc163062736"/>
      <w:r w:rsidRPr="00637B1F">
        <w:rPr>
          <w:rFonts w:ascii="Times New Roman" w:eastAsia="Times New Roman" w:hAnsi="Times New Roman"/>
          <w:b/>
          <w:sz w:val="28"/>
          <w:szCs w:val="24"/>
          <w:lang w:eastAsia="fr-FR"/>
        </w:rPr>
        <w:t>Cautionnement définitif</w:t>
      </w:r>
      <w:bookmarkEnd w:id="170"/>
      <w:bookmarkEnd w:id="171"/>
      <w:bookmarkEnd w:id="172"/>
    </w:p>
    <w:p w14:paraId="697BD68F"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39.1. Dans les vingt (20) jours calendaires suivant la</w:t>
      </w:r>
      <w:r w:rsidR="003274DC" w:rsidRPr="00637B1F">
        <w:rPr>
          <w:rFonts w:ascii="Times New Roman" w:eastAsia="Times New Roman" w:hAnsi="Times New Roman"/>
          <w:sz w:val="24"/>
          <w:szCs w:val="24"/>
          <w:lang w:eastAsia="fr-FR"/>
        </w:rPr>
        <w:t xml:space="preserve"> notification </w:t>
      </w:r>
      <w:r w:rsidR="008D5B2F" w:rsidRPr="00637B1F">
        <w:rPr>
          <w:rFonts w:ascii="Times New Roman" w:eastAsia="Times New Roman" w:hAnsi="Times New Roman"/>
          <w:sz w:val="24"/>
          <w:szCs w:val="24"/>
          <w:lang w:eastAsia="fr-FR"/>
        </w:rPr>
        <w:t>du Marché</w:t>
      </w:r>
      <w:r w:rsidR="001A3AA7" w:rsidRPr="00637B1F">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eastAsia="fr-FR"/>
        </w:rPr>
        <w:t xml:space="preserve">par le Maître d’Ouvrage ou Maître d’Ouvrage Délégué, le cocontractant fournira au Maître d’Ouvrage ou au Maître d’Ouvrage Délégué un cautionnement garantissant l’exécution intégrale des travaux, sous la forme stipulée dans le RPAO, conformément au </w:t>
      </w:r>
      <w:r w:rsidRPr="00637B1F">
        <w:rPr>
          <w:rFonts w:ascii="Times New Roman" w:eastAsia="Times New Roman" w:hAnsi="Times New Roman"/>
          <w:spacing w:val="5"/>
          <w:sz w:val="24"/>
          <w:szCs w:val="24"/>
          <w:lang w:eastAsia="fr-FR"/>
        </w:rPr>
        <w:t>modèl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fourn</w:t>
      </w:r>
      <w:r w:rsidRPr="00637B1F">
        <w:rPr>
          <w:rFonts w:ascii="Times New Roman" w:eastAsia="Times New Roman" w:hAnsi="Times New Roman"/>
          <w:sz w:val="24"/>
          <w:szCs w:val="24"/>
          <w:lang w:eastAsia="fr-FR"/>
        </w:rPr>
        <w:t xml:space="preserve">i </w:t>
      </w:r>
      <w:r w:rsidRPr="00637B1F">
        <w:rPr>
          <w:rFonts w:ascii="Times New Roman" w:eastAsia="Times New Roman" w:hAnsi="Times New Roman"/>
          <w:spacing w:val="5"/>
          <w:sz w:val="24"/>
          <w:szCs w:val="24"/>
          <w:lang w:eastAsia="fr-FR"/>
        </w:rPr>
        <w:t>dan</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Dossie</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 xml:space="preserve">d’Appel </w:t>
      </w:r>
      <w:r w:rsidRPr="00637B1F">
        <w:rPr>
          <w:rFonts w:ascii="Times New Roman" w:eastAsia="Times New Roman" w:hAnsi="Times New Roman"/>
          <w:sz w:val="24"/>
          <w:szCs w:val="24"/>
          <w:lang w:eastAsia="fr-FR"/>
        </w:rPr>
        <w:t>d’Offres</w:t>
      </w:r>
      <w:r w:rsidRPr="00637B1F">
        <w:rPr>
          <w:rFonts w:ascii="Times New Roman" w:eastAsia="Times New Roman" w:hAnsi="Times New Roman"/>
          <w:i/>
          <w:sz w:val="24"/>
          <w:szCs w:val="24"/>
          <w:lang w:eastAsia="fr-FR"/>
        </w:rPr>
        <w:t>.</w:t>
      </w:r>
    </w:p>
    <w:p w14:paraId="4EE3228F"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39.2. Le cautionnement définitif dont le taux, fixé dans le RPAO, varie entre 2 et 5% du montant </w:t>
      </w:r>
      <w:r w:rsidRPr="00637B1F">
        <w:rPr>
          <w:rFonts w:ascii="Times New Roman" w:eastAsia="Times New Roman" w:hAnsi="Times New Roman"/>
          <w:spacing w:val="-30"/>
          <w:sz w:val="24"/>
          <w:szCs w:val="24"/>
          <w:lang w:eastAsia="fr-FR"/>
        </w:rPr>
        <w:t>TTC</w:t>
      </w:r>
      <w:r w:rsidR="001908C2" w:rsidRPr="00637B1F">
        <w:rPr>
          <w:rFonts w:ascii="Times New Roman" w:eastAsia="Times New Roman" w:hAnsi="Times New Roman"/>
          <w:spacing w:val="-30"/>
          <w:sz w:val="24"/>
          <w:szCs w:val="24"/>
          <w:lang w:eastAsia="fr-FR"/>
        </w:rPr>
        <w:t xml:space="preserve"> </w:t>
      </w:r>
      <w:r w:rsidR="003F6014" w:rsidRPr="00637B1F">
        <w:rPr>
          <w:rFonts w:ascii="Times New Roman" w:eastAsia="Times New Roman" w:hAnsi="Times New Roman"/>
          <w:spacing w:val="-30"/>
          <w:sz w:val="24"/>
          <w:szCs w:val="24"/>
          <w:lang w:eastAsia="fr-FR"/>
        </w:rPr>
        <w:t>de</w:t>
      </w:r>
      <w:r w:rsidR="001908C2" w:rsidRPr="00637B1F">
        <w:rPr>
          <w:rFonts w:ascii="Times New Roman" w:eastAsia="Times New Roman" w:hAnsi="Times New Roman"/>
          <w:spacing w:val="-30"/>
          <w:sz w:val="24"/>
          <w:szCs w:val="24"/>
          <w:lang w:eastAsia="fr-FR"/>
        </w:rPr>
        <w:t xml:space="preserve"> </w:t>
      </w:r>
      <w:r w:rsidR="003F6014" w:rsidRPr="00637B1F">
        <w:rPr>
          <w:rFonts w:ascii="Times New Roman" w:eastAsia="Times New Roman" w:hAnsi="Times New Roman"/>
          <w:spacing w:val="-30"/>
          <w:sz w:val="24"/>
          <w:szCs w:val="24"/>
          <w:lang w:eastAsia="fr-FR"/>
        </w:rPr>
        <w:t xml:space="preserve"> la</w:t>
      </w:r>
      <w:r w:rsidR="001908C2" w:rsidRPr="00637B1F">
        <w:rPr>
          <w:rFonts w:ascii="Times New Roman" w:eastAsia="Times New Roman" w:hAnsi="Times New Roman"/>
          <w:spacing w:val="-30"/>
          <w:sz w:val="24"/>
          <w:szCs w:val="24"/>
          <w:lang w:eastAsia="fr-FR"/>
        </w:rPr>
        <w:t xml:space="preserve"> </w:t>
      </w:r>
      <w:r w:rsidR="003F6014" w:rsidRPr="00637B1F">
        <w:rPr>
          <w:rFonts w:ascii="Times New Roman" w:eastAsia="Times New Roman" w:hAnsi="Times New Roman"/>
          <w:spacing w:val="-30"/>
          <w:sz w:val="24"/>
          <w:szCs w:val="24"/>
          <w:lang w:eastAsia="fr-FR"/>
        </w:rPr>
        <w:t xml:space="preserve"> Lettre </w:t>
      </w:r>
      <w:r w:rsidR="001908C2" w:rsidRPr="00637B1F">
        <w:rPr>
          <w:rFonts w:ascii="Times New Roman" w:eastAsia="Times New Roman" w:hAnsi="Times New Roman"/>
          <w:spacing w:val="-30"/>
          <w:sz w:val="24"/>
          <w:szCs w:val="24"/>
          <w:lang w:eastAsia="fr-FR"/>
        </w:rPr>
        <w:t xml:space="preserve"> </w:t>
      </w:r>
      <w:r w:rsidR="003F6014" w:rsidRPr="00637B1F">
        <w:rPr>
          <w:rFonts w:ascii="Times New Roman" w:eastAsia="Times New Roman" w:hAnsi="Times New Roman"/>
          <w:spacing w:val="-30"/>
          <w:sz w:val="24"/>
          <w:szCs w:val="24"/>
          <w:lang w:eastAsia="fr-FR"/>
        </w:rPr>
        <w:t>Commande</w:t>
      </w:r>
      <w:r w:rsidRPr="00637B1F">
        <w:rPr>
          <w:rFonts w:ascii="Times New Roman" w:eastAsia="Times New Roman" w:hAnsi="Times New Roman"/>
          <w:sz w:val="24"/>
          <w:szCs w:val="24"/>
          <w:lang w:eastAsia="fr-FR"/>
        </w:rPr>
        <w:t xml:space="preserve">, augmenté le cas échéant du montant des avenants, peut être remplacé par la garantie d’une caution d’un établissement bancaire agréé conformément aux textes en vigueur, et émise au profit du Maître d’ouvrage ou </w:t>
      </w:r>
      <w:r w:rsidRPr="00637B1F">
        <w:rPr>
          <w:rFonts w:ascii="Times New Roman" w:eastAsia="Times New Roman" w:hAnsi="Times New Roman"/>
          <w:spacing w:val="20"/>
          <w:sz w:val="24"/>
          <w:szCs w:val="24"/>
          <w:lang w:eastAsia="fr-FR"/>
        </w:rPr>
        <w:t xml:space="preserve">du </w:t>
      </w:r>
      <w:r w:rsidRPr="00637B1F">
        <w:rPr>
          <w:rFonts w:ascii="Times New Roman" w:eastAsia="Times New Roman" w:hAnsi="Times New Roman"/>
          <w:spacing w:val="5"/>
          <w:sz w:val="24"/>
          <w:szCs w:val="24"/>
          <w:lang w:eastAsia="fr-FR"/>
        </w:rPr>
        <w:t xml:space="preserve">Maître d’Ouvrage Délégué ou </w:t>
      </w:r>
      <w:r w:rsidRPr="00637B1F">
        <w:rPr>
          <w:rFonts w:ascii="Times New Roman" w:eastAsia="Times New Roman" w:hAnsi="Times New Roman"/>
          <w:sz w:val="24"/>
          <w:szCs w:val="24"/>
          <w:lang w:eastAsia="fr-FR"/>
        </w:rPr>
        <w:t>par une caution personnelle et solidaire.</w:t>
      </w:r>
    </w:p>
    <w:p w14:paraId="7AB1B664"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pacing w:val="-20"/>
          <w:sz w:val="24"/>
          <w:szCs w:val="24"/>
          <w:lang w:eastAsia="fr-FR"/>
        </w:rPr>
      </w:pPr>
      <w:r w:rsidRPr="00637B1F">
        <w:rPr>
          <w:rFonts w:ascii="Times New Roman" w:eastAsia="Times New Roman" w:hAnsi="Times New Roman"/>
          <w:sz w:val="24"/>
          <w:szCs w:val="24"/>
          <w:lang w:eastAsia="fr-FR"/>
        </w:rPr>
        <w:t xml:space="preserve">39.3. Les petites et moyennes entreprises (PME) à capitaux et dirigeants nationaux ainsi que les organisations de la société civile peuvent produire à la place du cautionnement, soit un chèque certifié, soit </w:t>
      </w:r>
      <w:r w:rsidRPr="00637B1F">
        <w:rPr>
          <w:rFonts w:ascii="Times New Roman" w:eastAsia="Times New Roman" w:hAnsi="Times New Roman"/>
          <w:spacing w:val="-8"/>
          <w:sz w:val="24"/>
          <w:szCs w:val="24"/>
          <w:lang w:eastAsia="fr-FR"/>
        </w:rPr>
        <w:t xml:space="preserve">un chèque de banque, soit </w:t>
      </w:r>
      <w:r w:rsidRPr="00637B1F">
        <w:rPr>
          <w:rFonts w:ascii="Times New Roman" w:eastAsia="Times New Roman" w:hAnsi="Times New Roman"/>
          <w:sz w:val="24"/>
          <w:szCs w:val="24"/>
          <w:lang w:eastAsia="fr-FR"/>
        </w:rPr>
        <w:t xml:space="preserve">une </w:t>
      </w:r>
      <w:r w:rsidRPr="00637B1F">
        <w:rPr>
          <w:rFonts w:ascii="Times New Roman" w:eastAsia="Times New Roman" w:hAnsi="Times New Roman"/>
          <w:spacing w:val="2"/>
          <w:sz w:val="24"/>
          <w:szCs w:val="24"/>
          <w:lang w:eastAsia="fr-FR"/>
        </w:rPr>
        <w:t>hypothèqu</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2"/>
          <w:sz w:val="24"/>
          <w:szCs w:val="24"/>
          <w:lang w:eastAsia="fr-FR"/>
        </w:rPr>
        <w:t>légale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2"/>
          <w:sz w:val="24"/>
          <w:szCs w:val="24"/>
          <w:lang w:eastAsia="fr-FR"/>
        </w:rPr>
        <w:t>soi</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2"/>
          <w:sz w:val="24"/>
          <w:szCs w:val="24"/>
          <w:lang w:eastAsia="fr-FR"/>
        </w:rPr>
        <w:t>un</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2"/>
          <w:sz w:val="24"/>
          <w:szCs w:val="24"/>
          <w:lang w:eastAsia="fr-FR"/>
        </w:rPr>
        <w:t>cautio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2"/>
          <w:sz w:val="24"/>
          <w:szCs w:val="24"/>
          <w:lang w:eastAsia="fr-FR"/>
        </w:rPr>
        <w:t xml:space="preserve">d’un </w:t>
      </w:r>
      <w:r w:rsidRPr="00637B1F">
        <w:rPr>
          <w:rFonts w:ascii="Times New Roman" w:eastAsia="Times New Roman" w:hAnsi="Times New Roman"/>
          <w:sz w:val="24"/>
          <w:szCs w:val="24"/>
          <w:lang w:eastAsia="fr-FR"/>
        </w:rPr>
        <w:t xml:space="preserve">établissement bancaire ou d’un organisme </w:t>
      </w:r>
      <w:r w:rsidRPr="00637B1F">
        <w:rPr>
          <w:rFonts w:ascii="Times New Roman" w:eastAsia="Times New Roman" w:hAnsi="Times New Roman"/>
          <w:spacing w:val="5"/>
          <w:sz w:val="24"/>
          <w:szCs w:val="24"/>
          <w:lang w:eastAsia="fr-FR"/>
        </w:rPr>
        <w:t>financie</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agré</w:t>
      </w:r>
      <w:r w:rsidRPr="00637B1F">
        <w:rPr>
          <w:rFonts w:ascii="Times New Roman" w:eastAsia="Times New Roman" w:hAnsi="Times New Roman"/>
          <w:sz w:val="24"/>
          <w:szCs w:val="24"/>
          <w:lang w:eastAsia="fr-FR"/>
        </w:rPr>
        <w:t xml:space="preserve">é </w:t>
      </w:r>
      <w:r w:rsidRPr="00637B1F">
        <w:rPr>
          <w:rFonts w:ascii="Times New Roman" w:eastAsia="Times New Roman" w:hAnsi="Times New Roman"/>
          <w:spacing w:val="-20"/>
          <w:sz w:val="24"/>
          <w:szCs w:val="24"/>
          <w:lang w:eastAsia="fr-FR"/>
        </w:rPr>
        <w:t>c</w:t>
      </w:r>
      <w:r w:rsidRPr="00637B1F">
        <w:rPr>
          <w:rFonts w:ascii="Times New Roman" w:eastAsia="Times New Roman" w:hAnsi="Times New Roman"/>
          <w:spacing w:val="5"/>
          <w:sz w:val="24"/>
          <w:szCs w:val="24"/>
          <w:lang w:eastAsia="fr-FR"/>
        </w:rPr>
        <w:t>onfor</w:t>
      </w:r>
      <w:r w:rsidRPr="00637B1F">
        <w:rPr>
          <w:rFonts w:ascii="Times New Roman" w:eastAsia="Times New Roman" w:hAnsi="Times New Roman"/>
          <w:sz w:val="24"/>
          <w:szCs w:val="24"/>
          <w:lang w:eastAsia="fr-FR"/>
        </w:rPr>
        <w:t>mément aux textes en vigueur.</w:t>
      </w:r>
    </w:p>
    <w:p w14:paraId="0EAF107E" w14:textId="77777777" w:rsidR="0001444F" w:rsidRPr="00637B1F" w:rsidRDefault="0001444F" w:rsidP="0001444F">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1"/>
          <w:w w:val="97"/>
          <w:sz w:val="24"/>
          <w:szCs w:val="24"/>
          <w:lang w:eastAsia="fr-FR"/>
        </w:rPr>
        <w:t>39.4</w:t>
      </w:r>
      <w:r w:rsidRPr="00637B1F">
        <w:rPr>
          <w:rFonts w:ascii="Times New Roman" w:eastAsia="Times New Roman" w:hAnsi="Times New Roman"/>
          <w:w w:val="97"/>
          <w:sz w:val="24"/>
          <w:szCs w:val="24"/>
          <w:lang w:eastAsia="fr-FR"/>
        </w:rPr>
        <w:t>.</w:t>
      </w:r>
      <w:r w:rsidRPr="00637B1F">
        <w:rPr>
          <w:rFonts w:ascii="Times New Roman" w:eastAsia="Times New Roman" w:hAnsi="Times New Roman"/>
          <w:sz w:val="24"/>
          <w:szCs w:val="24"/>
          <w:lang w:eastAsia="fr-FR"/>
        </w:rPr>
        <w:t xml:space="preserve"> L’absence de production du cautionnement définitif dans les délais prescrits est susceptible de donner lieu à la résiliation</w:t>
      </w:r>
      <w:r w:rsidR="000A0542"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dans les conditions prévues dans le CCAG. Dans ce cas, le cautionnement de soumission est saisi par le Maître d’ouvrage.</w:t>
      </w:r>
    </w:p>
    <w:p w14:paraId="6D18767B" w14:textId="77777777" w:rsidR="0001444F" w:rsidRPr="00637B1F" w:rsidRDefault="0001444F" w:rsidP="0001444F">
      <w:pPr>
        <w:widowControl w:val="0"/>
        <w:tabs>
          <w:tab w:val="left" w:pos="1580"/>
          <w:tab w:val="left" w:pos="2300"/>
          <w:tab w:val="left" w:pos="2840"/>
          <w:tab w:val="left" w:pos="3660"/>
          <w:tab w:val="left" w:pos="4760"/>
        </w:tabs>
        <w:suppressAutoHyphens/>
        <w:autoSpaceDE w:val="0"/>
        <w:autoSpaceDN w:val="0"/>
        <w:spacing w:after="60" w:line="360" w:lineRule="auto"/>
        <w:jc w:val="both"/>
        <w:textAlignment w:val="baseline"/>
        <w:rPr>
          <w:rFonts w:ascii="Times New Roman" w:eastAsia="Times New Roman" w:hAnsi="Times New Roman"/>
          <w:spacing w:val="2"/>
          <w:sz w:val="24"/>
          <w:szCs w:val="24"/>
          <w:lang w:eastAsia="fr-FR"/>
        </w:rPr>
      </w:pPr>
      <w:bookmarkStart w:id="173" w:name="_Hlk159260200"/>
      <w:r w:rsidRPr="00637B1F">
        <w:rPr>
          <w:rFonts w:ascii="Times New Roman" w:eastAsia="Times New Roman" w:hAnsi="Times New Roman"/>
          <w:spacing w:val="2"/>
          <w:sz w:val="24"/>
          <w:szCs w:val="24"/>
          <w:lang w:eastAsia="fr-FR"/>
        </w:rPr>
        <w:t>39.5. Les titulaires d’une lettre-commande peuvent être dispensés de l’obligation de fournir le cautionnement définitif.</w:t>
      </w:r>
    </w:p>
    <w:bookmarkEnd w:id="173"/>
    <w:p w14:paraId="5E863C2D" w14:textId="77777777" w:rsidR="00397D90" w:rsidRPr="00637B1F" w:rsidRDefault="00397D90" w:rsidP="00397D90">
      <w:pPr>
        <w:widowControl w:val="0"/>
        <w:autoSpaceDE w:val="0"/>
        <w:autoSpaceDN w:val="0"/>
        <w:adjustRightInd w:val="0"/>
        <w:spacing w:after="0" w:line="200" w:lineRule="exact"/>
        <w:rPr>
          <w:rFonts w:ascii="Times New Roman" w:eastAsia="Times New Roman" w:hAnsi="Times New Roman"/>
          <w:sz w:val="20"/>
          <w:szCs w:val="20"/>
          <w:lang w:eastAsia="fr-FR"/>
        </w:rPr>
      </w:pPr>
    </w:p>
    <w:p w14:paraId="5EBF6EFA" w14:textId="77777777" w:rsidR="00B34B39" w:rsidRPr="00637B1F" w:rsidRDefault="00B34B39" w:rsidP="00397D90">
      <w:pPr>
        <w:widowControl w:val="0"/>
        <w:tabs>
          <w:tab w:val="left" w:pos="4180"/>
        </w:tabs>
        <w:autoSpaceDE w:val="0"/>
        <w:autoSpaceDN w:val="0"/>
        <w:adjustRightInd w:val="0"/>
        <w:spacing w:after="0" w:line="360" w:lineRule="auto"/>
        <w:ind w:left="107" w:right="-769"/>
        <w:jc w:val="center"/>
        <w:rPr>
          <w:rFonts w:ascii="Times New Roman" w:eastAsia="Times New Roman" w:hAnsi="Times New Roman"/>
          <w:spacing w:val="35"/>
          <w:w w:val="88"/>
          <w:position w:val="1"/>
          <w:sz w:val="70"/>
          <w:szCs w:val="70"/>
          <w:lang w:eastAsia="fr-FR"/>
        </w:rPr>
      </w:pPr>
    </w:p>
    <w:p w14:paraId="7111447C" w14:textId="77777777" w:rsidR="00884898" w:rsidRPr="00637B1F" w:rsidRDefault="00884898"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3E7D36D1"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64ACCDCF"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54606EE4"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128B01DD"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79D33760"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370051A4"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2248CC7C"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5DD96499"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77F51A38"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10FBD1FB"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27B33292"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20A7E135" w14:textId="77777777" w:rsidR="00496AB4" w:rsidRPr="00637B1F" w:rsidRDefault="00496AB4"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637783BF" w14:textId="49DAF0FD" w:rsidR="002F5B5B"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6F5C0701" w14:textId="52C51286" w:rsidR="00704C74" w:rsidRDefault="00704C74"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6D648062" w14:textId="77777777" w:rsidR="00704C74" w:rsidRPr="00637B1F" w:rsidRDefault="00704C74"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7B0619E3" w14:textId="77777777" w:rsidR="002F5B5B" w:rsidRPr="00637B1F" w:rsidRDefault="002F5B5B" w:rsidP="002F5B5B">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 xml:space="preserve">Pièce n°3 </w:t>
      </w:r>
    </w:p>
    <w:p w14:paraId="341C220F" w14:textId="77777777" w:rsidR="002F5B5B" w:rsidRPr="00637B1F" w:rsidRDefault="002F5B5B" w:rsidP="002F5B5B">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Règlement Particulier de l’Appel d’Offres (RPAO)</w:t>
      </w:r>
    </w:p>
    <w:p w14:paraId="36537862" w14:textId="77777777" w:rsidR="002F5B5B" w:rsidRPr="00637B1F" w:rsidRDefault="002F5B5B" w:rsidP="002F5B5B">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3B3E26C3"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5A61D48A"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762399D5"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4ED16934"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52BDCE39" w14:textId="07EBC692" w:rsidR="000A0542" w:rsidRDefault="000A0542"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459F1F8C" w14:textId="20272C60" w:rsidR="00704C74" w:rsidRPr="00637B1F" w:rsidRDefault="00704C74"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569D54D8"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r w:rsidRPr="00637B1F">
        <w:rPr>
          <w:rFonts w:ascii="Times New Roman" w:eastAsia="Times New Roman" w:hAnsi="Times New Roman"/>
          <w:b/>
          <w:bCs/>
          <w:caps/>
          <w:spacing w:val="36"/>
          <w:w w:val="80"/>
          <w:position w:val="-1"/>
          <w:sz w:val="32"/>
          <w:szCs w:val="60"/>
          <w:lang w:eastAsia="fr-FR"/>
        </w:rPr>
        <w:lastRenderedPageBreak/>
        <w:t>Règlement Particulier de l’Appel d’Offres</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8930"/>
      </w:tblGrid>
      <w:tr w:rsidR="00F13C70" w:rsidRPr="00637B1F" w14:paraId="3402B782" w14:textId="77777777" w:rsidTr="00C75850">
        <w:trPr>
          <w:trHeight w:hRule="exact" w:val="681"/>
          <w:tblHeader/>
          <w:jc w:val="center"/>
        </w:trPr>
        <w:tc>
          <w:tcPr>
            <w:tcW w:w="1271" w:type="dxa"/>
            <w:tcMar>
              <w:top w:w="0" w:type="dxa"/>
              <w:left w:w="0" w:type="dxa"/>
              <w:bottom w:w="0" w:type="dxa"/>
              <w:right w:w="0" w:type="dxa"/>
            </w:tcMar>
            <w:vAlign w:val="center"/>
          </w:tcPr>
          <w:p w14:paraId="6CCCD123" w14:textId="77777777" w:rsidR="00F13C70" w:rsidRPr="00637B1F" w:rsidRDefault="00F13C70" w:rsidP="00F13C70">
            <w:pPr>
              <w:widowControl w:val="0"/>
              <w:suppressAutoHyphens/>
              <w:autoSpaceDE w:val="0"/>
              <w:autoSpaceDN w:val="0"/>
              <w:spacing w:after="0" w:line="240" w:lineRule="auto"/>
              <w:jc w:val="center"/>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Références du RGAO</w:t>
            </w:r>
          </w:p>
        </w:tc>
        <w:tc>
          <w:tcPr>
            <w:tcW w:w="8930" w:type="dxa"/>
            <w:tcMar>
              <w:top w:w="0" w:type="dxa"/>
              <w:left w:w="0" w:type="dxa"/>
              <w:bottom w:w="0" w:type="dxa"/>
              <w:right w:w="0" w:type="dxa"/>
            </w:tcMar>
            <w:vAlign w:val="center"/>
          </w:tcPr>
          <w:p w14:paraId="0880106C" w14:textId="77777777" w:rsidR="00F13C70" w:rsidRPr="00637B1F" w:rsidRDefault="00F13C70" w:rsidP="00F13C70">
            <w:pPr>
              <w:widowControl w:val="0"/>
              <w:suppressAutoHyphens/>
              <w:autoSpaceDE w:val="0"/>
              <w:autoSpaceDN w:val="0"/>
              <w:spacing w:after="0" w:line="240" w:lineRule="auto"/>
              <w:jc w:val="center"/>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Description de la Disposition du RPAO</w:t>
            </w:r>
          </w:p>
        </w:tc>
      </w:tr>
      <w:tr w:rsidR="00F13C70" w:rsidRPr="00637B1F" w14:paraId="1F47B4C7" w14:textId="77777777" w:rsidTr="00C75850">
        <w:trPr>
          <w:trHeight w:hRule="exact" w:val="392"/>
          <w:jc w:val="center"/>
        </w:trPr>
        <w:tc>
          <w:tcPr>
            <w:tcW w:w="10201" w:type="dxa"/>
            <w:gridSpan w:val="2"/>
            <w:tcMar>
              <w:top w:w="0" w:type="dxa"/>
              <w:left w:w="0" w:type="dxa"/>
              <w:bottom w:w="0" w:type="dxa"/>
              <w:right w:w="0" w:type="dxa"/>
            </w:tcMar>
            <w:vAlign w:val="center"/>
          </w:tcPr>
          <w:p w14:paraId="6746B983"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A.  GENERALITES</w:t>
            </w:r>
          </w:p>
        </w:tc>
      </w:tr>
      <w:tr w:rsidR="00F13C70" w:rsidRPr="00637B1F" w14:paraId="3A833AA6" w14:textId="77777777" w:rsidTr="00C75850">
        <w:trPr>
          <w:trHeight w:hRule="exact" w:val="8692"/>
          <w:jc w:val="center"/>
        </w:trPr>
        <w:tc>
          <w:tcPr>
            <w:tcW w:w="1271" w:type="dxa"/>
            <w:tcMar>
              <w:top w:w="0" w:type="dxa"/>
              <w:left w:w="0" w:type="dxa"/>
              <w:bottom w:w="0" w:type="dxa"/>
              <w:right w:w="0" w:type="dxa"/>
            </w:tcMar>
            <w:vAlign w:val="center"/>
          </w:tcPr>
          <w:p w14:paraId="1CEEF622"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1.1</w:t>
            </w:r>
          </w:p>
        </w:tc>
        <w:tc>
          <w:tcPr>
            <w:tcW w:w="8930" w:type="dxa"/>
            <w:tcMar>
              <w:top w:w="0" w:type="dxa"/>
              <w:left w:w="0" w:type="dxa"/>
              <w:bottom w:w="0" w:type="dxa"/>
              <w:right w:w="0" w:type="dxa"/>
            </w:tcMar>
            <w:vAlign w:val="center"/>
          </w:tcPr>
          <w:p w14:paraId="166546E7" w14:textId="77777777" w:rsidR="00F13C70" w:rsidRPr="00637B1F" w:rsidRDefault="00F13C70" w:rsidP="00AD2C15">
            <w:pPr>
              <w:widowControl w:val="0"/>
              <w:numPr>
                <w:ilvl w:val="0"/>
                <w:numId w:val="21"/>
              </w:numPr>
              <w:suppressAutoHyphens/>
              <w:autoSpaceDE w:val="0"/>
              <w:autoSpaceDN w:val="0"/>
              <w:spacing w:after="0" w:line="360" w:lineRule="auto"/>
              <w:jc w:val="both"/>
              <w:textAlignment w:val="baseline"/>
              <w:rPr>
                <w:rFonts w:ascii="Times New Roman" w:hAnsi="Times New Roman"/>
                <w:b/>
                <w:sz w:val="24"/>
                <w:szCs w:val="24"/>
              </w:rPr>
            </w:pPr>
            <w:r w:rsidRPr="00637B1F">
              <w:rPr>
                <w:rFonts w:ascii="Times New Roman" w:hAnsi="Times New Roman"/>
                <w:sz w:val="24"/>
                <w:szCs w:val="24"/>
              </w:rPr>
              <w:t>Maître d’Ouvrage : Maire de la Commune de ZOETELE,</w:t>
            </w:r>
            <w:r w:rsidR="008B4203" w:rsidRPr="00637B1F">
              <w:rPr>
                <w:rFonts w:ascii="Times New Roman" w:hAnsi="Times New Roman"/>
                <w:sz w:val="24"/>
                <w:szCs w:val="24"/>
              </w:rPr>
              <w:t xml:space="preserve"> </w:t>
            </w:r>
            <w:r w:rsidRPr="00637B1F">
              <w:rPr>
                <w:rFonts w:ascii="Times New Roman" w:hAnsi="Times New Roman"/>
                <w:b/>
                <w:sz w:val="24"/>
                <w:szCs w:val="24"/>
              </w:rPr>
              <w:t xml:space="preserve">B.P.02-ZOETELE, TEL : 675 23 51 02. </w:t>
            </w:r>
          </w:p>
          <w:p w14:paraId="408924C9" w14:textId="77777777" w:rsidR="00704C74" w:rsidRDefault="001F16A3" w:rsidP="00704C74">
            <w:pPr>
              <w:spacing w:after="0"/>
              <w:jc w:val="center"/>
              <w:rPr>
                <w:rFonts w:ascii="Arial Narrow" w:hAnsi="Arial Narrow" w:cs="Arial"/>
                <w:b/>
                <w:sz w:val="24"/>
                <w:szCs w:val="24"/>
              </w:rPr>
            </w:pPr>
            <w:r w:rsidRPr="00637B1F">
              <w:rPr>
                <w:rFonts w:ascii="Times New Roman" w:hAnsi="Times New Roman"/>
                <w:sz w:val="24"/>
                <w:szCs w:val="24"/>
              </w:rPr>
              <w:t xml:space="preserve"> </w:t>
            </w:r>
            <w:r w:rsidRPr="00637B1F">
              <w:rPr>
                <w:rFonts w:ascii="Arial Narrow" w:hAnsi="Arial Narrow" w:cs="Arial"/>
                <w:b/>
                <w:sz w:val="24"/>
                <w:szCs w:val="24"/>
              </w:rPr>
              <w:t>APPEL D’OFFRES NATIONAL OUVERT</w:t>
            </w:r>
          </w:p>
          <w:p w14:paraId="0E78AEF8" w14:textId="084E57C0" w:rsidR="00704C74" w:rsidRDefault="001F16A3" w:rsidP="00704C74">
            <w:pPr>
              <w:spacing w:after="0"/>
              <w:jc w:val="center"/>
              <w:rPr>
                <w:rFonts w:ascii="Arial Narrow" w:hAnsi="Arial Narrow" w:cs="Arial"/>
                <w:b/>
                <w:sz w:val="24"/>
                <w:szCs w:val="24"/>
              </w:rPr>
            </w:pPr>
            <w:r w:rsidRPr="00637B1F">
              <w:rPr>
                <w:rFonts w:ascii="Arial Narrow" w:hAnsi="Arial Narrow" w:cs="Arial"/>
                <w:b/>
                <w:sz w:val="24"/>
                <w:szCs w:val="24"/>
              </w:rPr>
              <w:t xml:space="preserve"> N°__________/AONO/CIPM/CMP/C/ZOE-202</w:t>
            </w:r>
            <w:r w:rsidR="00AD2C15" w:rsidRPr="00637B1F">
              <w:rPr>
                <w:rFonts w:ascii="Arial Narrow" w:hAnsi="Arial Narrow" w:cs="Arial"/>
                <w:b/>
                <w:sz w:val="24"/>
                <w:szCs w:val="24"/>
              </w:rPr>
              <w:t>6</w:t>
            </w:r>
            <w:r w:rsidRPr="00637B1F">
              <w:rPr>
                <w:rFonts w:ascii="Arial Narrow" w:hAnsi="Arial Narrow" w:cs="Arial"/>
                <w:b/>
                <w:sz w:val="24"/>
                <w:szCs w:val="24"/>
              </w:rPr>
              <w:t xml:space="preserve"> DU ___________ </w:t>
            </w:r>
          </w:p>
          <w:p w14:paraId="2AE298C2" w14:textId="77777777" w:rsidR="00704C74" w:rsidRDefault="001F16A3" w:rsidP="00704C74">
            <w:pPr>
              <w:spacing w:after="0"/>
              <w:jc w:val="center"/>
              <w:rPr>
                <w:rFonts w:ascii="Arial Narrow" w:hAnsi="Arial Narrow" w:cs="Arial"/>
                <w:b/>
                <w:sz w:val="24"/>
                <w:szCs w:val="24"/>
              </w:rPr>
            </w:pPr>
            <w:r w:rsidRPr="00637B1F">
              <w:rPr>
                <w:rFonts w:ascii="Arial Narrow" w:hAnsi="Arial Narrow" w:cs="Arial"/>
                <w:b/>
                <w:sz w:val="24"/>
                <w:szCs w:val="24"/>
              </w:rPr>
              <w:t xml:space="preserve">POUR </w:t>
            </w:r>
            <w:r w:rsidR="00D50CF3" w:rsidRPr="00637B1F">
              <w:rPr>
                <w:rFonts w:ascii="Arial Narrow" w:hAnsi="Arial Narrow" w:cs="Arial"/>
                <w:b/>
                <w:sz w:val="24"/>
                <w:szCs w:val="24"/>
              </w:rPr>
              <w:t>L’EXECUTION DES TRAVAUX DE CONS</w:t>
            </w:r>
            <w:r w:rsidR="005A51DE" w:rsidRPr="00637B1F">
              <w:rPr>
                <w:rFonts w:ascii="Arial Narrow" w:hAnsi="Arial Narrow" w:cs="Arial"/>
                <w:b/>
                <w:sz w:val="24"/>
                <w:szCs w:val="24"/>
              </w:rPr>
              <w:t xml:space="preserve">TRUCTION </w:t>
            </w:r>
            <w:r w:rsidR="00AD2C15" w:rsidRPr="00637B1F">
              <w:rPr>
                <w:rFonts w:ascii="Arial Narrow" w:hAnsi="Arial Narrow" w:cs="Arial"/>
                <w:b/>
                <w:sz w:val="24"/>
                <w:szCs w:val="24"/>
              </w:rPr>
              <w:t xml:space="preserve">DE LA CLÔTURE, L’AMENAGEMENT DES VOIRIES ET RESEAUX DIVERS (VRD) ET L’AMELIORATION DU STANDING DE LA </w:t>
            </w:r>
            <w:r w:rsidR="005A51DE" w:rsidRPr="00637B1F">
              <w:rPr>
                <w:rFonts w:ascii="Arial Narrow" w:hAnsi="Arial Narrow" w:cs="Arial"/>
                <w:b/>
                <w:sz w:val="24"/>
                <w:szCs w:val="24"/>
              </w:rPr>
              <w:t>RESIDENCE HOTELIE</w:t>
            </w:r>
            <w:r w:rsidR="00D50CF3" w:rsidRPr="00637B1F">
              <w:rPr>
                <w:rFonts w:ascii="Arial Narrow" w:hAnsi="Arial Narrow" w:cs="Arial"/>
                <w:b/>
                <w:sz w:val="24"/>
                <w:szCs w:val="24"/>
              </w:rPr>
              <w:t>RE MUNICIPALE DE ZOETELE,COMMUNE DE ZOETELE, DEPARTEMENT DU DJA ET LOBO, REGION DU SUD, </w:t>
            </w:r>
          </w:p>
          <w:p w14:paraId="465DC982" w14:textId="096E6EA1" w:rsidR="00D50CF3" w:rsidRDefault="00704C74" w:rsidP="00704C74">
            <w:pPr>
              <w:spacing w:after="0"/>
              <w:jc w:val="center"/>
              <w:rPr>
                <w:rFonts w:ascii="Arial Narrow" w:hAnsi="Arial Narrow" w:cs="Arial"/>
                <w:b/>
                <w:sz w:val="24"/>
                <w:szCs w:val="24"/>
              </w:rPr>
            </w:pPr>
            <w:r>
              <w:rPr>
                <w:rFonts w:ascii="Arial Narrow" w:hAnsi="Arial Narrow" w:cs="Arial"/>
                <w:b/>
                <w:sz w:val="24"/>
                <w:szCs w:val="24"/>
              </w:rPr>
              <w:t>« </w:t>
            </w:r>
            <w:r w:rsidR="00D50CF3" w:rsidRPr="00637B1F">
              <w:rPr>
                <w:rFonts w:ascii="Arial Narrow" w:hAnsi="Arial Narrow" w:cs="Arial"/>
                <w:b/>
                <w:sz w:val="24"/>
                <w:szCs w:val="24"/>
              </w:rPr>
              <w:t>en procédure d’urgence</w:t>
            </w:r>
            <w:r>
              <w:rPr>
                <w:rFonts w:ascii="Arial Narrow" w:hAnsi="Arial Narrow" w:cs="Arial"/>
                <w:b/>
                <w:sz w:val="24"/>
                <w:szCs w:val="24"/>
              </w:rPr>
              <w:t> »</w:t>
            </w:r>
            <w:r w:rsidR="00D50CF3" w:rsidRPr="00637B1F">
              <w:rPr>
                <w:rFonts w:ascii="Arial Narrow" w:hAnsi="Arial Narrow" w:cs="Arial"/>
                <w:b/>
                <w:sz w:val="24"/>
                <w:szCs w:val="24"/>
              </w:rPr>
              <w:t> </w:t>
            </w:r>
          </w:p>
          <w:p w14:paraId="6C96C4F1" w14:textId="77777777" w:rsidR="00704C74" w:rsidRPr="00637B1F" w:rsidRDefault="00704C74" w:rsidP="00704C74">
            <w:pPr>
              <w:spacing w:after="0"/>
              <w:jc w:val="center"/>
              <w:rPr>
                <w:rFonts w:ascii="Arial Narrow" w:hAnsi="Arial Narrow" w:cs="Arial"/>
                <w:b/>
                <w:sz w:val="24"/>
                <w:szCs w:val="24"/>
              </w:rPr>
            </w:pPr>
          </w:p>
          <w:p w14:paraId="170865E8" w14:textId="5954E2B9" w:rsidR="00D50CF3" w:rsidRPr="00637B1F" w:rsidRDefault="00D50CF3" w:rsidP="00D50CF3">
            <w:pPr>
              <w:jc w:val="center"/>
              <w:rPr>
                <w:rFonts w:ascii="Arial Narrow" w:hAnsi="Arial Narrow" w:cs="Arial"/>
                <w:b/>
                <w:sz w:val="24"/>
                <w:szCs w:val="24"/>
              </w:rPr>
            </w:pPr>
            <w:r w:rsidRPr="00637B1F">
              <w:rPr>
                <w:rFonts w:ascii="Arial Narrow" w:hAnsi="Arial Narrow" w:cs="Arial"/>
                <w:b/>
                <w:bCs/>
                <w:sz w:val="24"/>
                <w:szCs w:val="24"/>
              </w:rPr>
              <w:t>Financement : FEICOM-COMMUNE DE ZOETELE-EXERCICE -202</w:t>
            </w:r>
            <w:r w:rsidR="00AD2C15" w:rsidRPr="00637B1F">
              <w:rPr>
                <w:rFonts w:ascii="Arial Narrow" w:hAnsi="Arial Narrow" w:cs="Arial"/>
                <w:b/>
                <w:bCs/>
                <w:sz w:val="24"/>
                <w:szCs w:val="24"/>
              </w:rPr>
              <w:t>6</w:t>
            </w:r>
          </w:p>
          <w:p w14:paraId="444799E1" w14:textId="288ACB3E"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Définition des Travaux :</w:t>
            </w:r>
          </w:p>
          <w:p w14:paraId="09E71DF7" w14:textId="77777777" w:rsidR="00E74721" w:rsidRPr="00637B1F" w:rsidRDefault="00E74721" w:rsidP="00E74721">
            <w:pPr>
              <w:widowControl w:val="0"/>
              <w:suppressAutoHyphens/>
              <w:autoSpaceDE w:val="0"/>
              <w:autoSpaceDN w:val="0"/>
              <w:spacing w:after="0" w:line="360" w:lineRule="auto"/>
              <w:jc w:val="both"/>
              <w:textAlignment w:val="baseline"/>
              <w:rPr>
                <w:rFonts w:ascii="Arial Narrow" w:hAnsi="Arial Narrow" w:cs="Arial"/>
                <w:sz w:val="24"/>
                <w:szCs w:val="24"/>
              </w:rPr>
            </w:pPr>
            <w:r w:rsidRPr="00637B1F">
              <w:rPr>
                <w:rFonts w:ascii="Times New Roman" w:eastAsia="Times New Roman" w:hAnsi="Times New Roman"/>
                <w:sz w:val="24"/>
                <w:szCs w:val="24"/>
                <w:lang w:eastAsia="fr-FR"/>
              </w:rPr>
              <w:t xml:space="preserve">Les travaux objet du présent Appel d’Offres comprennent notamment et </w:t>
            </w:r>
            <w:r w:rsidR="00FB121D" w:rsidRPr="00637B1F">
              <w:rPr>
                <w:rFonts w:ascii="Times New Roman" w:eastAsia="Times New Roman" w:hAnsi="Times New Roman"/>
                <w:sz w:val="24"/>
                <w:szCs w:val="24"/>
                <w:lang w:eastAsia="fr-FR"/>
              </w:rPr>
              <w:t xml:space="preserve">sous réserve des éventuels avenants </w:t>
            </w:r>
            <w:r w:rsidRPr="00637B1F">
              <w:rPr>
                <w:rFonts w:ascii="Times New Roman" w:eastAsia="Times New Roman" w:hAnsi="Times New Roman"/>
                <w:sz w:val="24"/>
                <w:szCs w:val="24"/>
                <w:lang w:eastAsia="fr-FR"/>
              </w:rPr>
              <w:t xml:space="preserve"> : </w:t>
            </w:r>
            <w:r w:rsidRPr="00637B1F">
              <w:rPr>
                <w:rFonts w:ascii="Times New Roman" w:eastAsia="Times New Roman" w:hAnsi="Times New Roman"/>
                <w:i/>
                <w:sz w:val="24"/>
                <w:szCs w:val="24"/>
                <w:lang w:eastAsia="fr-FR"/>
              </w:rPr>
              <w:t xml:space="preserve"> </w:t>
            </w:r>
          </w:p>
          <w:p w14:paraId="201C1C38" w14:textId="77777777" w:rsidR="00AD2C15" w:rsidRPr="00637B1F" w:rsidRDefault="00AD2C15" w:rsidP="00AD2C15">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 construction d’une clôture de 480 ml ;</w:t>
            </w:r>
          </w:p>
          <w:p w14:paraId="71734EE8" w14:textId="77777777" w:rsidR="00AD2C15" w:rsidRPr="00637B1F" w:rsidRDefault="00AD2C15" w:rsidP="00AD2C15">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 fourniture et pose des grilles métalliques ;</w:t>
            </w:r>
          </w:p>
          <w:p w14:paraId="6FA70DD1" w14:textId="77777777" w:rsidR="00AD2C15" w:rsidRPr="00637B1F" w:rsidRDefault="00AD2C15" w:rsidP="00AD2C15">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 fourniture et pose d’un portail métallique et 01 portillon ;</w:t>
            </w:r>
          </w:p>
          <w:p w14:paraId="76CA0EB9" w14:textId="77777777" w:rsidR="00AD2C15" w:rsidRPr="00637B1F" w:rsidRDefault="00AD2C15" w:rsidP="00AD2C15">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 construction d’une guérite ;</w:t>
            </w:r>
          </w:p>
          <w:p w14:paraId="40A3BC87" w14:textId="77777777" w:rsidR="00AD2C15" w:rsidRPr="00637B1F" w:rsidRDefault="00AD2C15" w:rsidP="00AD2C15">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 fourniture et pose de 1500 m2 de pavés autobloquants pour les parkings et les voies de circulation ;</w:t>
            </w:r>
          </w:p>
          <w:p w14:paraId="6484617B" w14:textId="77777777" w:rsidR="00AD2C15" w:rsidRPr="00637B1F" w:rsidRDefault="00AD2C15" w:rsidP="00AD2C15">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L’aménagement des espaces verts ;</w:t>
            </w:r>
          </w:p>
          <w:p w14:paraId="459C8EBD" w14:textId="77777777" w:rsidR="00AD2C15" w:rsidRPr="00637B1F" w:rsidRDefault="00AD2C15" w:rsidP="00AD2C15">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 fourniture et pose de 354ml de bordures ;</w:t>
            </w:r>
          </w:p>
          <w:p w14:paraId="221CC772" w14:textId="77777777" w:rsidR="00AD2C15" w:rsidRPr="00637B1F" w:rsidRDefault="00AD2C15" w:rsidP="00AD2C15">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 construction de 24ml de caniveaux périphériques autour de la guérite ;</w:t>
            </w:r>
          </w:p>
          <w:p w14:paraId="05256C8D" w14:textId="7ECB6292" w:rsidR="00FB121D" w:rsidRPr="00637B1F" w:rsidRDefault="00AD2C15" w:rsidP="00AD2C15">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L’amélioration du standing de la Résidence hôtelière Municipale</w:t>
            </w:r>
            <w:r w:rsidR="00FB121D" w:rsidRPr="00637B1F">
              <w:rPr>
                <w:rFonts w:ascii="Arial Narrow" w:hAnsi="Arial Narrow"/>
                <w:color w:val="EE0000"/>
                <w:sz w:val="26"/>
                <w:szCs w:val="26"/>
              </w:rPr>
              <w:t>.</w:t>
            </w:r>
          </w:p>
          <w:p w14:paraId="07C20D41" w14:textId="77777777" w:rsidR="00F13C70" w:rsidRPr="00637B1F" w:rsidRDefault="00F13C70" w:rsidP="00F13C70">
            <w:pPr>
              <w:suppressAutoHyphens/>
              <w:autoSpaceDE w:val="0"/>
              <w:autoSpaceDN w:val="0"/>
              <w:adjustRightInd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u w:val="single"/>
                <w:lang w:eastAsia="fr-FR"/>
              </w:rPr>
              <w:t>NB</w:t>
            </w:r>
            <w:r w:rsidRPr="00637B1F">
              <w:rPr>
                <w:rFonts w:ascii="Times New Roman" w:eastAsia="Times New Roman" w:hAnsi="Times New Roman"/>
                <w:sz w:val="24"/>
                <w:szCs w:val="24"/>
                <w:lang w:eastAsia="fr-FR"/>
              </w:rPr>
              <w:t> : Les informations sur les travaux à exécuter sont détaillées dans le Bordereau des Prix Unitaires, le Détail Quantitatif et Estimatif et le Cahier des Clauses Techniques Particulières.</w:t>
            </w:r>
          </w:p>
        </w:tc>
      </w:tr>
      <w:tr w:rsidR="00F13C70" w:rsidRPr="00637B1F" w14:paraId="117542DD" w14:textId="77777777" w:rsidTr="00C75850">
        <w:trPr>
          <w:trHeight w:hRule="exact" w:val="1734"/>
          <w:jc w:val="center"/>
        </w:trPr>
        <w:tc>
          <w:tcPr>
            <w:tcW w:w="1271" w:type="dxa"/>
            <w:tcMar>
              <w:top w:w="0" w:type="dxa"/>
              <w:left w:w="0" w:type="dxa"/>
              <w:bottom w:w="0" w:type="dxa"/>
              <w:right w:w="0" w:type="dxa"/>
            </w:tcMar>
            <w:vAlign w:val="center"/>
          </w:tcPr>
          <w:p w14:paraId="576DC972"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1.2.</w:t>
            </w:r>
          </w:p>
        </w:tc>
        <w:tc>
          <w:tcPr>
            <w:tcW w:w="8930" w:type="dxa"/>
            <w:tcMar>
              <w:top w:w="0" w:type="dxa"/>
              <w:left w:w="0" w:type="dxa"/>
              <w:bottom w:w="0" w:type="dxa"/>
              <w:right w:w="0" w:type="dxa"/>
            </w:tcMar>
            <w:vAlign w:val="center"/>
          </w:tcPr>
          <w:p w14:paraId="29D5FDC5" w14:textId="6E67CBD2" w:rsidR="00F13C70" w:rsidRPr="00637B1F" w:rsidRDefault="00AA2A48" w:rsidP="00AA2A48">
            <w:pPr>
              <w:widowControl w:val="0"/>
              <w:suppressAutoHyphens/>
              <w:autoSpaceDE w:val="0"/>
              <w:autoSpaceDN w:val="0"/>
              <w:spacing w:after="0" w:line="360" w:lineRule="auto"/>
              <w:jc w:val="both"/>
              <w:textAlignment w:val="baseline"/>
              <w:rPr>
                <w:rFonts w:ascii="Times New Roman" w:eastAsia="Times New Roman" w:hAnsi="Times New Roman"/>
                <w:b/>
                <w:sz w:val="24"/>
                <w:szCs w:val="24"/>
              </w:rPr>
            </w:pPr>
            <w:r w:rsidRPr="00704C74">
              <w:rPr>
                <w:rFonts w:ascii="Arial Narrow" w:hAnsi="Arial Narrow" w:cs="Arial"/>
                <w:sz w:val="26"/>
                <w:szCs w:val="26"/>
              </w:rPr>
              <w:t>Le délai prévisionnel d’exécution pour la réalisation des travaux est de six (06) mois</w:t>
            </w:r>
            <w:r w:rsidR="00F13C70" w:rsidRPr="00704C74">
              <w:rPr>
                <w:rFonts w:ascii="Times New Roman" w:eastAsia="Times New Roman" w:hAnsi="Times New Roman"/>
                <w:sz w:val="24"/>
                <w:szCs w:val="24"/>
              </w:rPr>
              <w:t>.</w:t>
            </w:r>
          </w:p>
        </w:tc>
      </w:tr>
      <w:tr w:rsidR="00F13C70" w:rsidRPr="00637B1F" w14:paraId="67B1B6A0" w14:textId="77777777" w:rsidTr="00C75850">
        <w:trPr>
          <w:trHeight w:hRule="exact" w:val="1703"/>
          <w:jc w:val="center"/>
        </w:trPr>
        <w:tc>
          <w:tcPr>
            <w:tcW w:w="1271" w:type="dxa"/>
            <w:tcMar>
              <w:top w:w="0" w:type="dxa"/>
              <w:left w:w="0" w:type="dxa"/>
              <w:bottom w:w="0" w:type="dxa"/>
              <w:right w:w="0" w:type="dxa"/>
            </w:tcMar>
            <w:vAlign w:val="center"/>
          </w:tcPr>
          <w:p w14:paraId="5A92D906" w14:textId="77777777" w:rsidR="00F13C70" w:rsidRPr="00637B1F" w:rsidRDefault="00996286"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1.3</w:t>
            </w:r>
          </w:p>
        </w:tc>
        <w:tc>
          <w:tcPr>
            <w:tcW w:w="8930" w:type="dxa"/>
            <w:tcMar>
              <w:top w:w="0" w:type="dxa"/>
              <w:left w:w="0" w:type="dxa"/>
              <w:bottom w:w="0" w:type="dxa"/>
              <w:right w:w="0" w:type="dxa"/>
            </w:tcMar>
            <w:vAlign w:val="center"/>
          </w:tcPr>
          <w:p w14:paraId="4E9C929F" w14:textId="693D9A08" w:rsidR="00F13C70" w:rsidRPr="00637B1F" w:rsidRDefault="00047FDF" w:rsidP="00704C74">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Les travaux objet du présent Appel d’Offres consistent à la construction </w:t>
            </w:r>
            <w:r w:rsidR="00AD2C15" w:rsidRPr="00637B1F">
              <w:rPr>
                <w:rFonts w:ascii="Times New Roman" w:eastAsia="Times New Roman" w:hAnsi="Times New Roman"/>
                <w:sz w:val="24"/>
                <w:szCs w:val="24"/>
                <w:lang w:eastAsia="fr-FR"/>
              </w:rPr>
              <w:t xml:space="preserve">de la clôture, l’aménagement des voiries et réseaux divers (VRD) et l’amélioration du standing de la </w:t>
            </w:r>
            <w:r w:rsidR="00FB121D" w:rsidRPr="00637B1F">
              <w:rPr>
                <w:rFonts w:ascii="Times New Roman" w:eastAsia="Times New Roman" w:hAnsi="Times New Roman"/>
                <w:sz w:val="24"/>
                <w:szCs w:val="24"/>
                <w:lang w:eastAsia="fr-FR"/>
              </w:rPr>
              <w:t xml:space="preserve">Résidence Hôtelière Municipale </w:t>
            </w:r>
            <w:r w:rsidRPr="00637B1F">
              <w:rPr>
                <w:rFonts w:ascii="Times New Roman" w:eastAsia="Times New Roman" w:hAnsi="Times New Roman"/>
                <w:sz w:val="24"/>
                <w:szCs w:val="24"/>
                <w:lang w:eastAsia="fr-FR"/>
              </w:rPr>
              <w:t>de ZOETELE</w:t>
            </w:r>
            <w:r w:rsidR="0064436F">
              <w:rPr>
                <w:rFonts w:ascii="Times New Roman" w:eastAsia="Times New Roman" w:hAnsi="Times New Roman"/>
                <w:sz w:val="24"/>
                <w:szCs w:val="24"/>
                <w:lang w:eastAsia="fr-FR"/>
              </w:rPr>
              <w:t>,</w:t>
            </w:r>
            <w:r w:rsidR="00FB121D" w:rsidRPr="00637B1F">
              <w:rPr>
                <w:rFonts w:ascii="Times New Roman" w:eastAsia="Times New Roman" w:hAnsi="Times New Roman"/>
                <w:sz w:val="24"/>
                <w:szCs w:val="24"/>
                <w:lang w:eastAsia="fr-FR"/>
              </w:rPr>
              <w:t xml:space="preserve"> Commune </w:t>
            </w:r>
            <w:r w:rsidR="0064436F">
              <w:rPr>
                <w:rFonts w:ascii="Times New Roman" w:eastAsia="Times New Roman" w:hAnsi="Times New Roman"/>
                <w:sz w:val="24"/>
                <w:szCs w:val="24"/>
                <w:lang w:eastAsia="fr-FR"/>
              </w:rPr>
              <w:t xml:space="preserve"> de Zoétélé</w:t>
            </w:r>
            <w:r w:rsidRPr="00637B1F">
              <w:rPr>
                <w:rFonts w:ascii="Times New Roman" w:eastAsia="Times New Roman" w:hAnsi="Times New Roman"/>
                <w:sz w:val="24"/>
                <w:szCs w:val="24"/>
                <w:lang w:eastAsia="fr-FR"/>
              </w:rPr>
              <w:t>,</w:t>
            </w:r>
            <w:r w:rsidR="00190880" w:rsidRPr="00637B1F">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eastAsia="fr-FR"/>
              </w:rPr>
              <w:t>Département de Dja et Lobo, Région du Sud.</w:t>
            </w:r>
          </w:p>
        </w:tc>
      </w:tr>
      <w:tr w:rsidR="00F13C70" w:rsidRPr="00637B1F" w14:paraId="1732A0CB" w14:textId="77777777" w:rsidTr="00570DCD">
        <w:trPr>
          <w:trHeight w:hRule="exact" w:val="1176"/>
          <w:jc w:val="center"/>
        </w:trPr>
        <w:tc>
          <w:tcPr>
            <w:tcW w:w="1271" w:type="dxa"/>
            <w:tcMar>
              <w:top w:w="0" w:type="dxa"/>
              <w:left w:w="0" w:type="dxa"/>
              <w:bottom w:w="0" w:type="dxa"/>
              <w:right w:w="0" w:type="dxa"/>
            </w:tcMar>
            <w:vAlign w:val="center"/>
          </w:tcPr>
          <w:p w14:paraId="27B8024D"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2</w:t>
            </w:r>
          </w:p>
        </w:tc>
        <w:tc>
          <w:tcPr>
            <w:tcW w:w="8930" w:type="dxa"/>
            <w:tcMar>
              <w:top w:w="0" w:type="dxa"/>
              <w:left w:w="0" w:type="dxa"/>
              <w:bottom w:w="0" w:type="dxa"/>
              <w:right w:w="0" w:type="dxa"/>
            </w:tcMar>
            <w:vAlign w:val="center"/>
          </w:tcPr>
          <w:p w14:paraId="593D0635"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Source(s) de financement :</w:t>
            </w:r>
            <w:r w:rsidR="00570DCD" w:rsidRPr="00637B1F">
              <w:rPr>
                <w:rFonts w:ascii="Times New Roman" w:eastAsia="Times New Roman" w:hAnsi="Times New Roman"/>
                <w:sz w:val="24"/>
                <w:szCs w:val="24"/>
                <w:lang w:eastAsia="fr-FR"/>
              </w:rPr>
              <w:t xml:space="preserve">  </w:t>
            </w:r>
          </w:p>
          <w:p w14:paraId="15240EFA" w14:textId="38A5C670" w:rsidR="00570DCD" w:rsidRPr="00637B1F" w:rsidRDefault="00570DCD" w:rsidP="00570DCD">
            <w:pPr>
              <w:jc w:val="both"/>
              <w:rPr>
                <w:rFonts w:ascii="Arial Narrow" w:hAnsi="Arial Narrow" w:cs="Arial"/>
                <w:i/>
                <w:iCs/>
                <w:sz w:val="24"/>
                <w:szCs w:val="24"/>
              </w:rPr>
            </w:pPr>
            <w:r w:rsidRPr="00637B1F">
              <w:rPr>
                <w:rFonts w:ascii="Arial Narrow" w:hAnsi="Arial Narrow" w:cs="Arial"/>
                <w:sz w:val="24"/>
                <w:szCs w:val="24"/>
              </w:rPr>
              <w:t xml:space="preserve">Les travaux objet du présent Appel d'Offres sont financés par </w:t>
            </w:r>
            <w:r w:rsidR="00FB121D" w:rsidRPr="00637B1F">
              <w:rPr>
                <w:rFonts w:ascii="Arial Narrow" w:hAnsi="Arial Narrow" w:cs="Arial"/>
                <w:i/>
                <w:iCs/>
                <w:sz w:val="24"/>
                <w:szCs w:val="24"/>
              </w:rPr>
              <w:t>les budgets du FEICOM et de la Commune de ZOETELE-EXERCICE 202</w:t>
            </w:r>
            <w:r w:rsidR="00AD2C15" w:rsidRPr="00637B1F">
              <w:rPr>
                <w:rFonts w:ascii="Arial Narrow" w:hAnsi="Arial Narrow" w:cs="Arial"/>
                <w:i/>
                <w:iCs/>
                <w:sz w:val="24"/>
                <w:szCs w:val="24"/>
              </w:rPr>
              <w:t>6</w:t>
            </w:r>
          </w:p>
          <w:p w14:paraId="235F39A1"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F13C70" w:rsidRPr="00637B1F" w14:paraId="558B80E7" w14:textId="77777777" w:rsidTr="00C75850">
        <w:trPr>
          <w:jc w:val="center"/>
        </w:trPr>
        <w:tc>
          <w:tcPr>
            <w:tcW w:w="1271" w:type="dxa"/>
            <w:tcMar>
              <w:top w:w="0" w:type="dxa"/>
              <w:left w:w="0" w:type="dxa"/>
              <w:bottom w:w="0" w:type="dxa"/>
              <w:right w:w="0" w:type="dxa"/>
            </w:tcMar>
            <w:vAlign w:val="center"/>
          </w:tcPr>
          <w:p w14:paraId="0C4F5448" w14:textId="77777777" w:rsidR="00F13C70" w:rsidRPr="00637B1F" w:rsidRDefault="009933A5"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2.1</w:t>
            </w:r>
          </w:p>
        </w:tc>
        <w:tc>
          <w:tcPr>
            <w:tcW w:w="8930" w:type="dxa"/>
            <w:tcMar>
              <w:top w:w="0" w:type="dxa"/>
              <w:left w:w="0" w:type="dxa"/>
              <w:bottom w:w="0" w:type="dxa"/>
              <w:right w:w="0" w:type="dxa"/>
            </w:tcMar>
            <w:vAlign w:val="center"/>
          </w:tcPr>
          <w:p w14:paraId="5A60FB09" w14:textId="77777777" w:rsidR="00F13C70" w:rsidRPr="00637B1F" w:rsidRDefault="00570DCD"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Arial Narrow" w:hAnsi="Arial Narrow" w:cs="Arial"/>
                <w:sz w:val="24"/>
                <w:szCs w:val="24"/>
              </w:rPr>
              <w:t xml:space="preserve">La participation </w:t>
            </w:r>
            <w:r w:rsidRPr="00637B1F">
              <w:rPr>
                <w:rFonts w:ascii="Arial Narrow" w:hAnsi="Arial Narrow" w:cs="Arial"/>
                <w:szCs w:val="24"/>
              </w:rPr>
              <w:t>au présent Appel d’Offres est ouverte à toutes les entreprises de droit Camerounais exerçant dans le domaine Travaux Publics et disposant un personnel doté d’une solide expérience pour la conduite des travaux à exécuter, notamment en matière du Génie-Civil et Rural et justifiant des capacités techniques et financières pour la bonne réalisation des travaux qui en constituent l’objet</w:t>
            </w:r>
          </w:p>
        </w:tc>
      </w:tr>
      <w:tr w:rsidR="00F13C70" w:rsidRPr="00637B1F" w14:paraId="21527037" w14:textId="77777777" w:rsidTr="00570DCD">
        <w:trPr>
          <w:trHeight w:hRule="exact" w:val="1555"/>
          <w:jc w:val="center"/>
        </w:trPr>
        <w:tc>
          <w:tcPr>
            <w:tcW w:w="1271" w:type="dxa"/>
            <w:tcMar>
              <w:top w:w="0" w:type="dxa"/>
              <w:left w:w="0" w:type="dxa"/>
              <w:bottom w:w="0" w:type="dxa"/>
              <w:right w:w="0" w:type="dxa"/>
            </w:tcMar>
            <w:vAlign w:val="center"/>
          </w:tcPr>
          <w:p w14:paraId="63DD08B0" w14:textId="77777777" w:rsidR="00F13C70" w:rsidRPr="00637B1F" w:rsidRDefault="00103D73"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2.2</w:t>
            </w:r>
          </w:p>
        </w:tc>
        <w:tc>
          <w:tcPr>
            <w:tcW w:w="8930" w:type="dxa"/>
            <w:tcMar>
              <w:top w:w="0" w:type="dxa"/>
              <w:left w:w="0" w:type="dxa"/>
              <w:bottom w:w="0" w:type="dxa"/>
              <w:right w:w="0" w:type="dxa"/>
            </w:tcMar>
            <w:vAlign w:val="center"/>
          </w:tcPr>
          <w:p w14:paraId="31A341EC"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Provenance des matériaux, matériels et fournitures d’équipement et services.</w:t>
            </w:r>
          </w:p>
          <w:p w14:paraId="5F24C97C" w14:textId="5EB854DB" w:rsidR="00F13C70" w:rsidRPr="00637B1F" w:rsidRDefault="00F13C70" w:rsidP="005A51DE">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 xml:space="preserve">Aucun matériau, ni matériel, ni </w:t>
            </w:r>
            <w:r w:rsidR="00AD2C15" w:rsidRPr="00637B1F">
              <w:rPr>
                <w:rFonts w:ascii="Times New Roman" w:eastAsia="Times New Roman" w:hAnsi="Times New Roman"/>
                <w:i/>
                <w:iCs/>
                <w:sz w:val="24"/>
                <w:szCs w:val="24"/>
                <w:lang w:eastAsia="fr-FR"/>
              </w:rPr>
              <w:t>fourniture destinée</w:t>
            </w:r>
            <w:r w:rsidRPr="00637B1F">
              <w:rPr>
                <w:rFonts w:ascii="Times New Roman" w:eastAsia="Times New Roman" w:hAnsi="Times New Roman"/>
                <w:i/>
                <w:iCs/>
                <w:sz w:val="24"/>
                <w:szCs w:val="24"/>
                <w:lang w:eastAsia="fr-FR"/>
              </w:rPr>
              <w:t xml:space="preserve"> à l’utilisation dans le cadre de ce projet, ne devra provenir des </w:t>
            </w:r>
            <w:r w:rsidR="005A51DE" w:rsidRPr="00637B1F">
              <w:rPr>
                <w:rFonts w:ascii="Times New Roman" w:eastAsia="Times New Roman" w:hAnsi="Times New Roman"/>
                <w:i/>
                <w:iCs/>
                <w:sz w:val="24"/>
                <w:szCs w:val="24"/>
                <w:lang w:eastAsia="fr-FR"/>
              </w:rPr>
              <w:t xml:space="preserve">sources non agrées </w:t>
            </w:r>
            <w:r w:rsidR="00F517D4" w:rsidRPr="00637B1F">
              <w:rPr>
                <w:rFonts w:ascii="Times New Roman" w:eastAsia="Times New Roman" w:hAnsi="Times New Roman"/>
                <w:i/>
                <w:iCs/>
                <w:sz w:val="24"/>
                <w:szCs w:val="24"/>
                <w:lang w:eastAsia="fr-FR"/>
              </w:rPr>
              <w:t>selon la règlementation en vigueur.</w:t>
            </w:r>
          </w:p>
        </w:tc>
      </w:tr>
      <w:tr w:rsidR="00F13C70" w:rsidRPr="00637B1F" w14:paraId="6DD07D19" w14:textId="77777777" w:rsidTr="00C75850">
        <w:trPr>
          <w:trHeight w:val="1193"/>
          <w:jc w:val="center"/>
        </w:trPr>
        <w:tc>
          <w:tcPr>
            <w:tcW w:w="1271" w:type="dxa"/>
            <w:tcMar>
              <w:top w:w="0" w:type="dxa"/>
              <w:left w:w="0" w:type="dxa"/>
              <w:bottom w:w="0" w:type="dxa"/>
              <w:right w:w="0" w:type="dxa"/>
            </w:tcMar>
            <w:vAlign w:val="center"/>
          </w:tcPr>
          <w:p w14:paraId="72A7C379" w14:textId="77777777" w:rsidR="00F13C70" w:rsidRPr="00637B1F" w:rsidRDefault="00681612"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w:t>
            </w:r>
            <w:r w:rsidR="00F13C70" w:rsidRPr="00637B1F">
              <w:rPr>
                <w:rFonts w:ascii="Times New Roman" w:eastAsia="Times New Roman" w:hAnsi="Times New Roman"/>
                <w:sz w:val="24"/>
                <w:szCs w:val="24"/>
                <w:lang w:eastAsia="fr-FR"/>
              </w:rPr>
              <w:t>2</w:t>
            </w:r>
          </w:p>
        </w:tc>
        <w:tc>
          <w:tcPr>
            <w:tcW w:w="8930" w:type="dxa"/>
            <w:tcMar>
              <w:top w:w="0" w:type="dxa"/>
              <w:left w:w="0" w:type="dxa"/>
              <w:bottom w:w="0" w:type="dxa"/>
              <w:right w:w="0" w:type="dxa"/>
            </w:tcMar>
            <w:vAlign w:val="center"/>
          </w:tcPr>
          <w:p w14:paraId="2902DC77" w14:textId="77777777" w:rsidR="00F13C70" w:rsidRPr="00637B1F" w:rsidRDefault="00F13C70" w:rsidP="00F13C70">
            <w:pPr>
              <w:widowControl w:val="0"/>
              <w:suppressAutoHyphens/>
              <w:autoSpaceDE w:val="0"/>
              <w:autoSpaceDN w:val="0"/>
              <w:spacing w:after="0" w:line="360" w:lineRule="auto"/>
              <w:ind w:right="14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En cas de groupement d’entreprises, chaque membre du groupement doit présenter un dossier administratif complet, les pièces "</w:t>
            </w:r>
            <w:r w:rsidRPr="00637B1F">
              <w:rPr>
                <w:rFonts w:ascii="Times New Roman" w:eastAsia="Times New Roman" w:hAnsi="Times New Roman"/>
                <w:i/>
                <w:sz w:val="24"/>
                <w:szCs w:val="24"/>
                <w:lang w:eastAsia="fr-FR"/>
              </w:rPr>
              <w:t xml:space="preserve"> L’attestation de domiciliation bancaire (sauf cas de cotraitance conjointe)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i/>
                <w:sz w:val="24"/>
                <w:szCs w:val="24"/>
                <w:lang w:eastAsia="fr-FR"/>
              </w:rPr>
              <w:t>La quittance d’achat</w:t>
            </w:r>
            <w:r w:rsidRPr="00637B1F">
              <w:rPr>
                <w:rFonts w:ascii="Times New Roman" w:eastAsia="Times New Roman" w:hAnsi="Times New Roman"/>
                <w:sz w:val="24"/>
                <w:szCs w:val="24"/>
                <w:lang w:eastAsia="fr-FR"/>
              </w:rPr>
              <w:t xml:space="preserve"> du DAO et l</w:t>
            </w:r>
            <w:r w:rsidRPr="00637B1F">
              <w:rPr>
                <w:rFonts w:ascii="Times New Roman" w:eastAsia="Times New Roman" w:hAnsi="Times New Roman"/>
                <w:i/>
                <w:sz w:val="24"/>
                <w:szCs w:val="24"/>
                <w:lang w:eastAsia="fr-FR"/>
              </w:rPr>
              <w:t>e cautionnement de soumission</w:t>
            </w:r>
            <w:r w:rsidRPr="00637B1F">
              <w:rPr>
                <w:rFonts w:ascii="Times New Roman" w:eastAsia="Times New Roman" w:hAnsi="Times New Roman"/>
                <w:sz w:val="24"/>
                <w:szCs w:val="24"/>
                <w:lang w:eastAsia="fr-FR"/>
              </w:rPr>
              <w:t>"   prévues au point 13.1 du RPAO étant uniquement présentés par le mandataire du groupement.</w:t>
            </w:r>
          </w:p>
        </w:tc>
      </w:tr>
      <w:tr w:rsidR="00F13C70" w:rsidRPr="00637B1F" w14:paraId="7504C1A9" w14:textId="77777777" w:rsidTr="00C75850">
        <w:trPr>
          <w:jc w:val="center"/>
        </w:trPr>
        <w:tc>
          <w:tcPr>
            <w:tcW w:w="1271" w:type="dxa"/>
            <w:tcMar>
              <w:top w:w="0" w:type="dxa"/>
              <w:left w:w="0" w:type="dxa"/>
              <w:bottom w:w="0" w:type="dxa"/>
              <w:right w:w="0" w:type="dxa"/>
            </w:tcMar>
            <w:vAlign w:val="center"/>
          </w:tcPr>
          <w:p w14:paraId="725C06F0" w14:textId="77777777" w:rsidR="00F13C70" w:rsidRPr="00637B1F" w:rsidRDefault="00681612"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3.3</w:t>
            </w:r>
          </w:p>
        </w:tc>
        <w:tc>
          <w:tcPr>
            <w:tcW w:w="8930" w:type="dxa"/>
            <w:tcMar>
              <w:top w:w="0" w:type="dxa"/>
              <w:left w:w="0" w:type="dxa"/>
              <w:bottom w:w="0" w:type="dxa"/>
              <w:right w:w="0" w:type="dxa"/>
            </w:tcMar>
            <w:vAlign w:val="center"/>
          </w:tcPr>
          <w:p w14:paraId="4F8323E4" w14:textId="77777777" w:rsidR="004B0FB0" w:rsidRPr="00637B1F" w:rsidRDefault="00F517D4" w:rsidP="004B0FB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2"/>
                <w:sz w:val="24"/>
                <w:szCs w:val="24"/>
                <w:lang w:eastAsia="fr-FR"/>
              </w:rPr>
              <w:t>Sans objet</w:t>
            </w:r>
          </w:p>
        </w:tc>
      </w:tr>
      <w:tr w:rsidR="00F13C70" w:rsidRPr="00637B1F" w14:paraId="276FE719" w14:textId="77777777" w:rsidTr="00C75850">
        <w:trPr>
          <w:trHeight w:val="2725"/>
          <w:jc w:val="center"/>
        </w:trPr>
        <w:tc>
          <w:tcPr>
            <w:tcW w:w="1271" w:type="dxa"/>
            <w:tcMar>
              <w:top w:w="0" w:type="dxa"/>
              <w:left w:w="0" w:type="dxa"/>
              <w:bottom w:w="0" w:type="dxa"/>
              <w:right w:w="0" w:type="dxa"/>
            </w:tcMar>
            <w:vAlign w:val="center"/>
          </w:tcPr>
          <w:p w14:paraId="52865672" w14:textId="77777777" w:rsidR="00F13C70" w:rsidRPr="00637B1F" w:rsidRDefault="00681612"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3.4</w:t>
            </w:r>
            <w:r w:rsidR="00F13C70" w:rsidRPr="00637B1F">
              <w:rPr>
                <w:rFonts w:ascii="Times New Roman" w:eastAsia="Times New Roman" w:hAnsi="Times New Roman"/>
                <w:sz w:val="24"/>
                <w:szCs w:val="24"/>
                <w:lang w:eastAsia="fr-FR"/>
              </w:rPr>
              <w:t>.</w:t>
            </w:r>
          </w:p>
        </w:tc>
        <w:tc>
          <w:tcPr>
            <w:tcW w:w="8930" w:type="dxa"/>
            <w:tcMar>
              <w:top w:w="0" w:type="dxa"/>
              <w:left w:w="0" w:type="dxa"/>
              <w:bottom w:w="0" w:type="dxa"/>
              <w:right w:w="0" w:type="dxa"/>
            </w:tcMar>
            <w:vAlign w:val="center"/>
          </w:tcPr>
          <w:p w14:paraId="06AF3C8B" w14:textId="573EC79B" w:rsidR="00F13C70" w:rsidRPr="00637B1F" w:rsidRDefault="00F13C70" w:rsidP="00F13C70">
            <w:pPr>
              <w:widowControl w:val="0"/>
              <w:tabs>
                <w:tab w:val="left" w:pos="1320"/>
              </w:tabs>
              <w:suppressAutoHyphens/>
              <w:autoSpaceDE w:val="0"/>
              <w:autoSpaceDN w:val="0"/>
              <w:spacing w:after="0" w:line="360" w:lineRule="auto"/>
              <w:jc w:val="both"/>
              <w:textAlignment w:val="baseline"/>
              <w:rPr>
                <w:rFonts w:ascii="Times New Roman" w:hAnsi="Times New Roman"/>
                <w:sz w:val="24"/>
                <w:szCs w:val="24"/>
                <w:lang w:eastAsia="fr-FR"/>
              </w:rPr>
            </w:pPr>
            <w:r w:rsidRPr="00637B1F">
              <w:rPr>
                <w:rFonts w:ascii="Times New Roman" w:hAnsi="Times New Roman"/>
                <w:sz w:val="24"/>
                <w:szCs w:val="24"/>
                <w:lang w:eastAsia="fr-FR"/>
              </w:rPr>
              <w:t>Aux fins de la visite</w:t>
            </w:r>
            <w:r w:rsidRPr="00637B1F">
              <w:rPr>
                <w:rFonts w:ascii="Times New Roman" w:hAnsi="Times New Roman"/>
                <w:spacing w:val="6"/>
                <w:sz w:val="24"/>
                <w:szCs w:val="24"/>
                <w:lang w:eastAsia="fr-FR"/>
              </w:rPr>
              <w:t xml:space="preserve"> </w:t>
            </w:r>
            <w:r w:rsidRPr="00637B1F">
              <w:rPr>
                <w:rFonts w:ascii="Times New Roman" w:hAnsi="Times New Roman"/>
                <w:sz w:val="24"/>
                <w:szCs w:val="24"/>
                <w:lang w:eastAsia="fr-FR"/>
              </w:rPr>
              <w:t>du</w:t>
            </w:r>
            <w:r w:rsidRPr="00637B1F">
              <w:rPr>
                <w:rFonts w:ascii="Times New Roman" w:hAnsi="Times New Roman"/>
                <w:spacing w:val="6"/>
                <w:sz w:val="24"/>
                <w:szCs w:val="24"/>
                <w:lang w:eastAsia="fr-FR"/>
              </w:rPr>
              <w:t xml:space="preserve"> </w:t>
            </w:r>
            <w:r w:rsidRPr="00637B1F">
              <w:rPr>
                <w:rFonts w:ascii="Times New Roman" w:hAnsi="Times New Roman"/>
                <w:sz w:val="24"/>
                <w:szCs w:val="24"/>
                <w:lang w:eastAsia="fr-FR"/>
              </w:rPr>
              <w:t>site</w:t>
            </w:r>
            <w:r w:rsidRPr="00637B1F">
              <w:rPr>
                <w:rFonts w:ascii="Times New Roman" w:hAnsi="Times New Roman"/>
                <w:spacing w:val="6"/>
                <w:sz w:val="24"/>
                <w:szCs w:val="24"/>
                <w:lang w:eastAsia="fr-FR"/>
              </w:rPr>
              <w:t xml:space="preserve"> </w:t>
            </w:r>
            <w:r w:rsidRPr="00637B1F">
              <w:rPr>
                <w:rFonts w:ascii="Times New Roman" w:hAnsi="Times New Roman"/>
                <w:sz w:val="24"/>
                <w:szCs w:val="24"/>
                <w:lang w:eastAsia="fr-FR"/>
              </w:rPr>
              <w:t>des</w:t>
            </w:r>
            <w:r w:rsidRPr="00637B1F">
              <w:rPr>
                <w:rFonts w:ascii="Times New Roman" w:hAnsi="Times New Roman"/>
                <w:spacing w:val="6"/>
                <w:sz w:val="24"/>
                <w:szCs w:val="24"/>
                <w:lang w:eastAsia="fr-FR"/>
              </w:rPr>
              <w:t xml:space="preserve"> </w:t>
            </w:r>
            <w:r w:rsidRPr="00637B1F">
              <w:rPr>
                <w:rFonts w:ascii="Times New Roman" w:hAnsi="Times New Roman"/>
                <w:sz w:val="24"/>
                <w:szCs w:val="24"/>
                <w:lang w:eastAsia="fr-FR"/>
              </w:rPr>
              <w:t xml:space="preserve">travaux à organiser au plus </w:t>
            </w:r>
            <w:r w:rsidR="004B0FB0" w:rsidRPr="00637B1F">
              <w:rPr>
                <w:rFonts w:ascii="Times New Roman" w:hAnsi="Times New Roman"/>
                <w:sz w:val="24"/>
                <w:szCs w:val="24"/>
                <w:lang w:eastAsia="fr-FR"/>
              </w:rPr>
              <w:t xml:space="preserve">tard </w:t>
            </w:r>
            <w:r w:rsidR="005B7CDC">
              <w:rPr>
                <w:rFonts w:ascii="Times New Roman" w:hAnsi="Times New Roman"/>
                <w:sz w:val="24"/>
                <w:szCs w:val="24"/>
                <w:lang w:eastAsia="fr-FR"/>
              </w:rPr>
              <w:t>dix (10</w:t>
            </w:r>
            <w:r w:rsidR="00366CA0" w:rsidRPr="00637B1F">
              <w:rPr>
                <w:rFonts w:ascii="Times New Roman" w:hAnsi="Times New Roman"/>
                <w:sz w:val="24"/>
                <w:szCs w:val="24"/>
                <w:lang w:eastAsia="fr-FR"/>
              </w:rPr>
              <w:t>) jours</w:t>
            </w:r>
            <w:r w:rsidRPr="00637B1F">
              <w:rPr>
                <w:rFonts w:ascii="Times New Roman" w:hAnsi="Times New Roman"/>
                <w:sz w:val="24"/>
                <w:szCs w:val="24"/>
                <w:lang w:eastAsia="fr-FR"/>
              </w:rPr>
              <w:t xml:space="preserve"> après la publication de l’Avis d’Appel d’Offres, le service du Maître d’Ouvrage </w:t>
            </w:r>
            <w:r w:rsidR="005C5B56"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pacing w:val="2"/>
                <w:sz w:val="24"/>
                <w:szCs w:val="24"/>
                <w:lang w:eastAsia="fr-FR"/>
              </w:rPr>
              <w:t xml:space="preserve"> </w:t>
            </w:r>
            <w:r w:rsidRPr="00637B1F">
              <w:rPr>
                <w:rFonts w:ascii="Times New Roman" w:hAnsi="Times New Roman"/>
                <w:sz w:val="24"/>
                <w:szCs w:val="24"/>
                <w:lang w:eastAsia="fr-FR"/>
              </w:rPr>
              <w:t xml:space="preserve">à contacter est le suivant : </w:t>
            </w:r>
          </w:p>
          <w:p w14:paraId="0BB24DE8" w14:textId="77777777" w:rsidR="00F13C70" w:rsidRPr="00637B1F" w:rsidRDefault="005C5B56" w:rsidP="004C756E">
            <w:pPr>
              <w:widowControl w:val="0"/>
              <w:numPr>
                <w:ilvl w:val="0"/>
                <w:numId w:val="23"/>
              </w:numPr>
              <w:tabs>
                <w:tab w:val="left" w:pos="1320"/>
              </w:tabs>
              <w:suppressAutoHyphens/>
              <w:autoSpaceDE w:val="0"/>
              <w:autoSpaceDN w:val="0"/>
              <w:spacing w:after="0" w:line="360" w:lineRule="auto"/>
              <w:ind w:left="1003" w:hanging="357"/>
              <w:jc w:val="both"/>
              <w:textAlignment w:val="baseline"/>
              <w:rPr>
                <w:rFonts w:ascii="Times New Roman" w:hAnsi="Times New Roman"/>
                <w:sz w:val="24"/>
                <w:szCs w:val="24"/>
              </w:rPr>
            </w:pPr>
            <w:r w:rsidRPr="00637B1F">
              <w:rPr>
                <w:rFonts w:ascii="Times New Roman" w:hAnsi="Times New Roman"/>
                <w:sz w:val="24"/>
                <w:szCs w:val="24"/>
              </w:rPr>
              <w:t>Cellule des Marchés Publics ;</w:t>
            </w:r>
          </w:p>
          <w:p w14:paraId="5263739A" w14:textId="77777777" w:rsidR="005C5B56" w:rsidRPr="00637B1F" w:rsidRDefault="005C5B56" w:rsidP="004C756E">
            <w:pPr>
              <w:widowControl w:val="0"/>
              <w:numPr>
                <w:ilvl w:val="0"/>
                <w:numId w:val="23"/>
              </w:numPr>
              <w:tabs>
                <w:tab w:val="left" w:pos="1320"/>
              </w:tabs>
              <w:suppressAutoHyphens/>
              <w:autoSpaceDE w:val="0"/>
              <w:autoSpaceDN w:val="0"/>
              <w:spacing w:after="0" w:line="360" w:lineRule="auto"/>
              <w:ind w:left="1003" w:hanging="357"/>
              <w:jc w:val="both"/>
              <w:textAlignment w:val="baseline"/>
              <w:rPr>
                <w:rFonts w:ascii="Times New Roman" w:hAnsi="Times New Roman"/>
                <w:sz w:val="24"/>
                <w:szCs w:val="24"/>
              </w:rPr>
            </w:pPr>
            <w:r w:rsidRPr="00637B1F">
              <w:rPr>
                <w:rFonts w:ascii="Times New Roman" w:hAnsi="Times New Roman"/>
                <w:sz w:val="24"/>
                <w:szCs w:val="24"/>
              </w:rPr>
              <w:t>B.P/02-ZOETELE</w:t>
            </w:r>
          </w:p>
          <w:p w14:paraId="4C56CF3C" w14:textId="77777777" w:rsidR="00F13C70" w:rsidRPr="00637B1F" w:rsidRDefault="00F13C70" w:rsidP="004C756E">
            <w:pPr>
              <w:widowControl w:val="0"/>
              <w:numPr>
                <w:ilvl w:val="0"/>
                <w:numId w:val="23"/>
              </w:numPr>
              <w:tabs>
                <w:tab w:val="left" w:pos="1320"/>
              </w:tabs>
              <w:suppressAutoHyphens/>
              <w:autoSpaceDE w:val="0"/>
              <w:autoSpaceDN w:val="0"/>
              <w:spacing w:after="0" w:line="360" w:lineRule="auto"/>
              <w:ind w:left="1003" w:hanging="357"/>
              <w:jc w:val="both"/>
              <w:textAlignment w:val="baseline"/>
              <w:rPr>
                <w:rFonts w:ascii="Times New Roman" w:hAnsi="Times New Roman"/>
                <w:sz w:val="24"/>
                <w:szCs w:val="24"/>
              </w:rPr>
            </w:pPr>
            <w:r w:rsidRPr="00637B1F">
              <w:rPr>
                <w:rFonts w:ascii="Times New Roman" w:hAnsi="Times New Roman"/>
                <w:sz w:val="24"/>
                <w:szCs w:val="24"/>
              </w:rPr>
              <w:t>Tél</w:t>
            </w:r>
            <w:r w:rsidRPr="00637B1F">
              <w:rPr>
                <w:rFonts w:ascii="Times New Roman" w:hAnsi="Times New Roman"/>
                <w:sz w:val="24"/>
                <w:szCs w:val="24"/>
                <w:lang w:val="en-US"/>
              </w:rPr>
              <w:t xml:space="preserve"> : </w:t>
            </w:r>
            <w:r w:rsidR="005C5B56" w:rsidRPr="00637B1F">
              <w:rPr>
                <w:rFonts w:ascii="Times New Roman" w:hAnsi="Times New Roman"/>
                <w:i/>
                <w:sz w:val="24"/>
                <w:szCs w:val="24"/>
              </w:rPr>
              <w:t>694 63 93 65</w:t>
            </w:r>
          </w:p>
          <w:p w14:paraId="3959070A" w14:textId="77777777" w:rsidR="00F13C70" w:rsidRPr="00637B1F" w:rsidRDefault="00F13C70" w:rsidP="00F13C70">
            <w:pPr>
              <w:widowControl w:val="0"/>
              <w:tabs>
                <w:tab w:val="left" w:pos="1320"/>
              </w:tabs>
              <w:suppressAutoHyphens/>
              <w:autoSpaceDE w:val="0"/>
              <w:autoSpaceDN w:val="0"/>
              <w:spacing w:after="0" w:line="360" w:lineRule="auto"/>
              <w:jc w:val="both"/>
              <w:textAlignment w:val="baseline"/>
              <w:rPr>
                <w:rFonts w:ascii="Times New Roman" w:eastAsia="Times New Roman" w:hAnsi="Times New Roman"/>
                <w:spacing w:val="2"/>
                <w:sz w:val="24"/>
                <w:szCs w:val="24"/>
                <w:lang w:eastAsia="fr-FR"/>
              </w:rPr>
            </w:pPr>
            <w:r w:rsidRPr="00637B1F">
              <w:rPr>
                <w:rFonts w:ascii="Times New Roman" w:eastAsia="Times New Roman" w:hAnsi="Times New Roman"/>
                <w:spacing w:val="2"/>
                <w:sz w:val="24"/>
                <w:szCs w:val="24"/>
                <w:lang w:val="fr-CM" w:eastAsia="fr-FR"/>
              </w:rPr>
              <w:t xml:space="preserve">Il est conseillé à chaque soumissionnaire de visiter et d’inspecter le site des travaux et ses environs et d’obtenir par lui-même, et sous sa propre responsabilité, tous les renseignements, qui peuvent être nécessaires pour la préparation de l’offre et l’exécution des études et des travaux. Les coûts liés à la visite du site sont à la charge du Soumissionnaire. </w:t>
            </w:r>
            <w:r w:rsidRPr="00637B1F">
              <w:rPr>
                <w:rFonts w:ascii="Times New Roman" w:eastAsia="Times New Roman" w:hAnsi="Times New Roman"/>
                <w:spacing w:val="2"/>
                <w:sz w:val="24"/>
                <w:szCs w:val="24"/>
                <w:lang w:eastAsia="fr-FR"/>
              </w:rPr>
              <w:t xml:space="preserve"> </w:t>
            </w:r>
          </w:p>
        </w:tc>
      </w:tr>
      <w:tr w:rsidR="00F13C70" w:rsidRPr="00637B1F" w14:paraId="14925799" w14:textId="77777777" w:rsidTr="00C75850">
        <w:trPr>
          <w:jc w:val="center"/>
        </w:trPr>
        <w:tc>
          <w:tcPr>
            <w:tcW w:w="1271" w:type="dxa"/>
            <w:tcMar>
              <w:top w:w="0" w:type="dxa"/>
              <w:left w:w="0" w:type="dxa"/>
              <w:bottom w:w="0" w:type="dxa"/>
              <w:right w:w="0" w:type="dxa"/>
            </w:tcMar>
            <w:vAlign w:val="center"/>
          </w:tcPr>
          <w:p w14:paraId="0B01631B"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p>
          <w:p w14:paraId="4F43BF0D" w14:textId="77777777" w:rsidR="00F13C70" w:rsidRPr="00637B1F" w:rsidRDefault="00681612"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3.5</w:t>
            </w:r>
          </w:p>
        </w:tc>
        <w:tc>
          <w:tcPr>
            <w:tcW w:w="8930" w:type="dxa"/>
            <w:tcMar>
              <w:top w:w="0" w:type="dxa"/>
              <w:left w:w="0" w:type="dxa"/>
              <w:bottom w:w="0" w:type="dxa"/>
              <w:right w:w="0" w:type="dxa"/>
            </w:tcMar>
            <w:vAlign w:val="center"/>
          </w:tcPr>
          <w:p w14:paraId="7505310F" w14:textId="77777777" w:rsidR="00F13C70" w:rsidRPr="00637B1F" w:rsidRDefault="00F13C70" w:rsidP="00F13C70">
            <w:pPr>
              <w:widowControl w:val="0"/>
              <w:suppressAutoHyphens/>
              <w:autoSpaceDE w:val="0"/>
              <w:autoSpaceDN w:val="0"/>
              <w:spacing w:before="11" w:after="0" w:line="360" w:lineRule="auto"/>
              <w:ind w:right="94"/>
              <w:jc w:val="both"/>
              <w:textAlignment w:val="baseline"/>
              <w:rPr>
                <w:rFonts w:ascii="Times New Roman" w:eastAsia="Times New Roman" w:hAnsi="Times New Roman"/>
                <w:b/>
                <w:iCs/>
                <w:caps/>
                <w:sz w:val="24"/>
                <w:szCs w:val="24"/>
                <w:lang w:val="fr-CM" w:eastAsia="fr-FR"/>
              </w:rPr>
            </w:pPr>
            <w:r w:rsidRPr="00637B1F">
              <w:rPr>
                <w:rFonts w:ascii="Times New Roman" w:eastAsia="Times New Roman" w:hAnsi="Times New Roman"/>
                <w:sz w:val="24"/>
                <w:szCs w:val="24"/>
                <w:lang w:eastAsia="fr-FR"/>
              </w:rPr>
              <w:t>Les</w:t>
            </w:r>
            <w:r w:rsidRPr="00637B1F">
              <w:rPr>
                <w:rFonts w:ascii="Times New Roman" w:eastAsia="Times New Roman" w:hAnsi="Times New Roman"/>
                <w:spacing w:val="20"/>
                <w:sz w:val="24"/>
                <w:szCs w:val="24"/>
                <w:lang w:eastAsia="fr-FR"/>
              </w:rPr>
              <w:t xml:space="preserve"> </w:t>
            </w:r>
            <w:r w:rsidRPr="00637B1F">
              <w:rPr>
                <w:rFonts w:ascii="Times New Roman" w:eastAsia="Times New Roman" w:hAnsi="Times New Roman"/>
                <w:sz w:val="24"/>
                <w:szCs w:val="24"/>
                <w:lang w:eastAsia="fr-FR"/>
              </w:rPr>
              <w:t>renseignements</w:t>
            </w:r>
            <w:r w:rsidRPr="00637B1F">
              <w:rPr>
                <w:rFonts w:ascii="Times New Roman" w:eastAsia="Times New Roman" w:hAnsi="Times New Roman"/>
                <w:spacing w:val="20"/>
                <w:sz w:val="24"/>
                <w:szCs w:val="24"/>
                <w:lang w:eastAsia="fr-FR"/>
              </w:rPr>
              <w:t xml:space="preserve"> </w:t>
            </w:r>
            <w:r w:rsidRPr="00637B1F">
              <w:rPr>
                <w:rFonts w:ascii="Times New Roman" w:eastAsia="Times New Roman" w:hAnsi="Times New Roman"/>
                <w:sz w:val="24"/>
                <w:szCs w:val="24"/>
                <w:lang w:eastAsia="fr-FR"/>
              </w:rPr>
              <w:t>complémentaires</w:t>
            </w:r>
            <w:r w:rsidRPr="00637B1F">
              <w:rPr>
                <w:rFonts w:ascii="Times New Roman" w:eastAsia="Times New Roman" w:hAnsi="Times New Roman"/>
                <w:spacing w:val="20"/>
                <w:sz w:val="24"/>
                <w:szCs w:val="24"/>
                <w:lang w:eastAsia="fr-FR"/>
              </w:rPr>
              <w:t xml:space="preserve"> </w:t>
            </w:r>
            <w:r w:rsidRPr="00637B1F">
              <w:rPr>
                <w:rFonts w:ascii="Times New Roman" w:eastAsia="Times New Roman" w:hAnsi="Times New Roman"/>
                <w:sz w:val="24"/>
                <w:szCs w:val="24"/>
                <w:lang w:eastAsia="fr-FR"/>
              </w:rPr>
              <w:t>peuvent</w:t>
            </w:r>
            <w:r w:rsidRPr="00637B1F">
              <w:rPr>
                <w:rFonts w:ascii="Times New Roman" w:eastAsia="Times New Roman" w:hAnsi="Times New Roman"/>
                <w:spacing w:val="20"/>
                <w:sz w:val="24"/>
                <w:szCs w:val="24"/>
                <w:lang w:eastAsia="fr-FR"/>
              </w:rPr>
              <w:t xml:space="preserve"> </w:t>
            </w:r>
            <w:r w:rsidRPr="00637B1F">
              <w:rPr>
                <w:rFonts w:ascii="Times New Roman" w:eastAsia="Times New Roman" w:hAnsi="Times New Roman"/>
                <w:sz w:val="24"/>
                <w:szCs w:val="24"/>
                <w:lang w:eastAsia="fr-FR"/>
              </w:rPr>
              <w:t xml:space="preserve">être obtenus </w:t>
            </w:r>
            <w:r w:rsidRPr="00637B1F">
              <w:rPr>
                <w:rFonts w:ascii="Times New Roman" w:eastAsia="Times New Roman" w:hAnsi="Times New Roman"/>
                <w:spacing w:val="-14"/>
                <w:sz w:val="24"/>
                <w:szCs w:val="24"/>
                <w:lang w:eastAsia="fr-FR"/>
              </w:rPr>
              <w:t>aux</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14"/>
                <w:sz w:val="24"/>
                <w:szCs w:val="24"/>
                <w:lang w:eastAsia="fr-FR"/>
              </w:rPr>
              <w:t>heures</w:t>
            </w:r>
            <w:r w:rsidRPr="00637B1F">
              <w:rPr>
                <w:rFonts w:ascii="Times New Roman" w:eastAsia="Times New Roman" w:hAnsi="Times New Roman"/>
                <w:sz w:val="24"/>
                <w:szCs w:val="24"/>
                <w:lang w:eastAsia="fr-FR"/>
              </w:rPr>
              <w:t xml:space="preserve"> ouvrables à</w:t>
            </w:r>
            <w:r w:rsidRPr="00637B1F">
              <w:rPr>
                <w:rFonts w:ascii="Times New Roman" w:eastAsia="Times New Roman" w:hAnsi="Times New Roman"/>
                <w:spacing w:val="-14"/>
                <w:sz w:val="24"/>
                <w:szCs w:val="24"/>
                <w:lang w:eastAsia="fr-FR"/>
              </w:rPr>
              <w:t xml:space="preserve"> </w:t>
            </w:r>
            <w:r w:rsidR="004964AB" w:rsidRPr="00637B1F">
              <w:rPr>
                <w:rFonts w:ascii="Times New Roman" w:eastAsia="Times New Roman" w:hAnsi="Times New Roman"/>
                <w:i/>
                <w:iCs/>
                <w:sz w:val="24"/>
                <w:szCs w:val="24"/>
                <w:lang w:eastAsia="fr-FR"/>
              </w:rPr>
              <w:t>la Cellule des Marchés Publics de la Commune ZOETELE</w:t>
            </w:r>
            <w:r w:rsidRPr="00637B1F">
              <w:rPr>
                <w:rFonts w:ascii="Times New Roman" w:eastAsia="Times New Roman" w:hAnsi="Times New Roman"/>
                <w:i/>
                <w:iCs/>
                <w:sz w:val="24"/>
                <w:szCs w:val="24"/>
                <w:lang w:eastAsia="fr-FR"/>
              </w:rPr>
              <w:t xml:space="preserve">, </w:t>
            </w:r>
            <w:r w:rsidR="004964AB" w:rsidRPr="00637B1F">
              <w:rPr>
                <w:rFonts w:ascii="Times New Roman" w:eastAsia="Times New Roman" w:hAnsi="Times New Roman"/>
                <w:i/>
                <w:iCs/>
                <w:sz w:val="24"/>
                <w:szCs w:val="24"/>
                <w:lang w:eastAsia="fr-FR"/>
              </w:rPr>
              <w:t>B.P : 02-ZOETELE</w:t>
            </w:r>
            <w:r w:rsidRPr="00637B1F">
              <w:rPr>
                <w:rFonts w:ascii="Times New Roman" w:eastAsia="Times New Roman" w:hAnsi="Times New Roman"/>
                <w:i/>
                <w:iCs/>
                <w:sz w:val="24"/>
                <w:szCs w:val="24"/>
                <w:lang w:eastAsia="fr-FR"/>
              </w:rPr>
              <w:t>,</w:t>
            </w:r>
            <w:r w:rsidRPr="00637B1F">
              <w:rPr>
                <w:rFonts w:ascii="Times New Roman" w:eastAsia="Times New Roman" w:hAnsi="Times New Roman"/>
                <w:i/>
                <w:iCs/>
                <w:spacing w:val="5"/>
                <w:sz w:val="24"/>
                <w:szCs w:val="24"/>
                <w:lang w:eastAsia="fr-FR"/>
              </w:rPr>
              <w:t xml:space="preserve"> </w:t>
            </w:r>
            <w:r w:rsidR="00366CA0" w:rsidRPr="00637B1F">
              <w:rPr>
                <w:rFonts w:ascii="Times New Roman" w:eastAsia="Times New Roman" w:hAnsi="Times New Roman"/>
                <w:i/>
                <w:iCs/>
                <w:sz w:val="24"/>
                <w:szCs w:val="24"/>
                <w:lang w:eastAsia="fr-FR"/>
              </w:rPr>
              <w:t>téléphone : 695 33 53 69/694 63 93 65</w:t>
            </w:r>
          </w:p>
          <w:p w14:paraId="6337F665" w14:textId="77777777" w:rsidR="00F13C70" w:rsidRPr="00637B1F" w:rsidRDefault="00F13C70" w:rsidP="00F13C70">
            <w:pPr>
              <w:widowControl w:val="0"/>
              <w:suppressAutoHyphens/>
              <w:autoSpaceDE w:val="0"/>
              <w:autoSpaceDN w:val="0"/>
              <w:spacing w:before="11" w:after="0" w:line="360" w:lineRule="auto"/>
              <w:ind w:right="94"/>
              <w:jc w:val="both"/>
              <w:textAlignment w:val="baseline"/>
              <w:rPr>
                <w:rFonts w:ascii="Times New Roman" w:eastAsia="Times New Roman" w:hAnsi="Times New Roman"/>
                <w:sz w:val="24"/>
                <w:szCs w:val="24"/>
                <w:lang w:val="fr-CM" w:eastAsia="fr-FR"/>
              </w:rPr>
            </w:pPr>
            <w:r w:rsidRPr="00637B1F">
              <w:rPr>
                <w:rFonts w:ascii="Times New Roman" w:eastAsia="Times New Roman" w:hAnsi="Times New Roman"/>
                <w:color w:val="ED7D31"/>
                <w:sz w:val="24"/>
                <w:szCs w:val="24"/>
                <w:lang w:val="fr-CM" w:eastAsia="fr-FR"/>
              </w:rPr>
              <w:t xml:space="preserve"> </w:t>
            </w:r>
            <w:r w:rsidRPr="00637B1F">
              <w:rPr>
                <w:rFonts w:ascii="Times New Roman" w:eastAsia="Times New Roman" w:hAnsi="Times New Roman"/>
                <w:sz w:val="24"/>
                <w:szCs w:val="24"/>
                <w:lang w:val="fr-CM" w:eastAsia="fr-FR"/>
              </w:rPr>
              <w:t xml:space="preserve">Des éclaircissements peuvent être demandés au plus tard </w:t>
            </w:r>
            <w:r w:rsidR="00366CA0" w:rsidRPr="00637B1F">
              <w:rPr>
                <w:rFonts w:ascii="Times New Roman" w:eastAsia="Times New Roman" w:hAnsi="Times New Roman"/>
                <w:i/>
                <w:iCs/>
                <w:sz w:val="24"/>
                <w:szCs w:val="24"/>
                <w:lang w:val="fr-CM" w:eastAsia="fr-FR"/>
              </w:rPr>
              <w:t>dix (10</w:t>
            </w:r>
            <w:r w:rsidR="00EB21D3" w:rsidRPr="00637B1F">
              <w:rPr>
                <w:rFonts w:ascii="Times New Roman" w:eastAsia="Times New Roman" w:hAnsi="Times New Roman"/>
                <w:i/>
                <w:iCs/>
                <w:sz w:val="24"/>
                <w:szCs w:val="24"/>
                <w:lang w:val="fr-CM" w:eastAsia="fr-FR"/>
              </w:rPr>
              <w:t>)</w:t>
            </w:r>
            <w:r w:rsidRPr="00637B1F">
              <w:rPr>
                <w:rFonts w:ascii="Times New Roman" w:eastAsia="Times New Roman" w:hAnsi="Times New Roman"/>
                <w:i/>
                <w:iCs/>
                <w:sz w:val="24"/>
                <w:szCs w:val="24"/>
                <w:lang w:val="fr-CM" w:eastAsia="fr-FR"/>
              </w:rPr>
              <w:t xml:space="preserve"> </w:t>
            </w:r>
            <w:r w:rsidRPr="00637B1F">
              <w:rPr>
                <w:rFonts w:ascii="Times New Roman" w:eastAsia="Times New Roman" w:hAnsi="Times New Roman"/>
                <w:sz w:val="24"/>
                <w:szCs w:val="24"/>
                <w:lang w:val="fr-CM" w:eastAsia="fr-FR"/>
              </w:rPr>
              <w:t xml:space="preserve">jours avant la date de remise des offres. </w:t>
            </w:r>
          </w:p>
          <w:p w14:paraId="74F47AE6" w14:textId="77777777" w:rsidR="00F13C70" w:rsidRPr="00637B1F" w:rsidRDefault="00F13C70" w:rsidP="00F13C70">
            <w:pPr>
              <w:widowControl w:val="0"/>
              <w:suppressAutoHyphens/>
              <w:autoSpaceDE w:val="0"/>
              <w:autoSpaceDN w:val="0"/>
              <w:spacing w:before="11" w:after="0" w:line="360" w:lineRule="auto"/>
              <w:ind w:right="94"/>
              <w:jc w:val="both"/>
              <w:textAlignment w:val="baseline"/>
              <w:rPr>
                <w:rFonts w:ascii="Times New Roman" w:eastAsia="Times New Roman" w:hAnsi="Times New Roman"/>
                <w:sz w:val="24"/>
                <w:szCs w:val="24"/>
                <w:lang w:val="fr-CM" w:eastAsia="fr-FR"/>
              </w:rPr>
            </w:pPr>
            <w:r w:rsidRPr="00637B1F">
              <w:rPr>
                <w:rFonts w:ascii="Times New Roman" w:eastAsia="Times New Roman" w:hAnsi="Times New Roman"/>
                <w:sz w:val="24"/>
                <w:szCs w:val="24"/>
                <w:lang w:val="fr-CM" w:eastAsia="fr-FR"/>
              </w:rPr>
              <w:lastRenderedPageBreak/>
              <w:t xml:space="preserve">Les demandes d’éclaircissement doivent mentionner le nom et l’adresse complète du requérant et être expédiées à l’adresse suivante : </w:t>
            </w:r>
          </w:p>
          <w:p w14:paraId="621BAD35" w14:textId="77777777" w:rsidR="00F13C70" w:rsidRPr="00637B1F" w:rsidRDefault="00EB21D3">
            <w:pPr>
              <w:widowControl w:val="0"/>
              <w:numPr>
                <w:ilvl w:val="0"/>
                <w:numId w:val="45"/>
              </w:numPr>
              <w:suppressAutoHyphens/>
              <w:autoSpaceDE w:val="0"/>
              <w:autoSpaceDN w:val="0"/>
              <w:spacing w:before="11" w:after="0" w:line="360" w:lineRule="auto"/>
              <w:ind w:right="94"/>
              <w:jc w:val="both"/>
              <w:textAlignment w:val="baseline"/>
              <w:rPr>
                <w:rFonts w:ascii="Times New Roman" w:eastAsia="Times New Roman" w:hAnsi="Times New Roman"/>
                <w:sz w:val="24"/>
                <w:szCs w:val="24"/>
                <w:lang w:val="fr-CM" w:eastAsia="fr-FR"/>
              </w:rPr>
            </w:pPr>
            <w:r w:rsidRPr="00637B1F">
              <w:rPr>
                <w:rFonts w:ascii="Times New Roman" w:eastAsia="Times New Roman" w:hAnsi="Times New Roman"/>
                <w:i/>
                <w:iCs/>
                <w:sz w:val="24"/>
                <w:szCs w:val="24"/>
                <w:lang w:val="fr-CM" w:eastAsia="fr-FR"/>
              </w:rPr>
              <w:t>A Monsieur le Maire de la Commune de ZOETELE, Maître d’Ouvrage</w:t>
            </w:r>
          </w:p>
          <w:p w14:paraId="5AD0BA92" w14:textId="77777777" w:rsidR="00F13C70" w:rsidRPr="00637B1F" w:rsidRDefault="00EB21D3">
            <w:pPr>
              <w:widowControl w:val="0"/>
              <w:numPr>
                <w:ilvl w:val="0"/>
                <w:numId w:val="45"/>
              </w:numPr>
              <w:suppressAutoHyphens/>
              <w:autoSpaceDE w:val="0"/>
              <w:autoSpaceDN w:val="0"/>
              <w:spacing w:before="11" w:after="0" w:line="360" w:lineRule="auto"/>
              <w:ind w:right="94"/>
              <w:jc w:val="both"/>
              <w:textAlignment w:val="baseline"/>
              <w:rPr>
                <w:rFonts w:ascii="Times New Roman" w:eastAsia="Times New Roman" w:hAnsi="Times New Roman"/>
                <w:color w:val="ED7D31"/>
                <w:sz w:val="24"/>
                <w:szCs w:val="24"/>
                <w:lang w:val="fr-CM" w:eastAsia="fr-FR"/>
              </w:rPr>
            </w:pPr>
            <w:r w:rsidRPr="00637B1F">
              <w:rPr>
                <w:rFonts w:ascii="Times New Roman" w:eastAsia="Times New Roman" w:hAnsi="Times New Roman"/>
                <w:sz w:val="24"/>
                <w:szCs w:val="24"/>
                <w:lang w:val="fr-CM" w:eastAsia="fr-FR"/>
              </w:rPr>
              <w:t>B.P : 02-ZOETELE.</w:t>
            </w:r>
            <w:r w:rsidR="00F13C70" w:rsidRPr="00637B1F">
              <w:rPr>
                <w:rFonts w:ascii="Times New Roman" w:eastAsia="Times New Roman" w:hAnsi="Times New Roman"/>
                <w:sz w:val="24"/>
                <w:szCs w:val="24"/>
                <w:lang w:val="fr-CM" w:eastAsia="fr-FR"/>
              </w:rPr>
              <w:t xml:space="preserve"> </w:t>
            </w:r>
          </w:p>
        </w:tc>
      </w:tr>
      <w:tr w:rsidR="00F13C70" w:rsidRPr="00637B1F" w14:paraId="59A92CE6" w14:textId="77777777" w:rsidTr="00C75850">
        <w:trPr>
          <w:trHeight w:val="466"/>
          <w:jc w:val="center"/>
        </w:trPr>
        <w:tc>
          <w:tcPr>
            <w:tcW w:w="10201" w:type="dxa"/>
            <w:gridSpan w:val="2"/>
            <w:tcMar>
              <w:top w:w="0" w:type="dxa"/>
              <w:left w:w="0" w:type="dxa"/>
              <w:bottom w:w="0" w:type="dxa"/>
              <w:right w:w="0" w:type="dxa"/>
            </w:tcMar>
            <w:vAlign w:val="center"/>
          </w:tcPr>
          <w:p w14:paraId="4D3732EB" w14:textId="77777777" w:rsidR="00F13C70" w:rsidRPr="00637B1F" w:rsidRDefault="00F13C70" w:rsidP="00F13C70">
            <w:pPr>
              <w:widowControl w:val="0"/>
              <w:suppressAutoHyphens/>
              <w:autoSpaceDE w:val="0"/>
              <w:autoSpaceDN w:val="0"/>
              <w:spacing w:after="0" w:line="240" w:lineRule="auto"/>
              <w:jc w:val="center"/>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lastRenderedPageBreak/>
              <w:t>C- PREPARATION DES OFFRES</w:t>
            </w:r>
          </w:p>
        </w:tc>
      </w:tr>
      <w:tr w:rsidR="00F13C70" w:rsidRPr="00637B1F" w14:paraId="2C4FBCEE" w14:textId="77777777" w:rsidTr="00C75850">
        <w:trPr>
          <w:trHeight w:val="409"/>
          <w:jc w:val="center"/>
        </w:trPr>
        <w:tc>
          <w:tcPr>
            <w:tcW w:w="1271" w:type="dxa"/>
            <w:tcMar>
              <w:top w:w="0" w:type="dxa"/>
              <w:left w:w="0" w:type="dxa"/>
              <w:bottom w:w="0" w:type="dxa"/>
              <w:right w:w="0" w:type="dxa"/>
            </w:tcMar>
            <w:vAlign w:val="center"/>
          </w:tcPr>
          <w:p w14:paraId="4A2C50FD" w14:textId="77777777" w:rsidR="00F13C70" w:rsidRPr="00637B1F" w:rsidRDefault="00681612"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4</w:t>
            </w:r>
            <w:r w:rsidR="00F13C70" w:rsidRPr="00637B1F">
              <w:rPr>
                <w:rFonts w:ascii="Times New Roman" w:eastAsia="Times New Roman" w:hAnsi="Times New Roman"/>
                <w:sz w:val="24"/>
                <w:szCs w:val="24"/>
                <w:lang w:eastAsia="fr-FR"/>
              </w:rPr>
              <w:t>.</w:t>
            </w:r>
          </w:p>
        </w:tc>
        <w:tc>
          <w:tcPr>
            <w:tcW w:w="8930" w:type="dxa"/>
            <w:tcMar>
              <w:top w:w="0" w:type="dxa"/>
              <w:left w:w="0" w:type="dxa"/>
              <w:bottom w:w="0" w:type="dxa"/>
              <w:right w:w="0" w:type="dxa"/>
            </w:tcMar>
            <w:vAlign w:val="center"/>
          </w:tcPr>
          <w:p w14:paraId="212BE728" w14:textId="77777777" w:rsidR="00F13C70" w:rsidRPr="00637B1F" w:rsidRDefault="00F13C70" w:rsidP="00F13C70">
            <w:pPr>
              <w:tabs>
                <w:tab w:val="right" w:pos="7254"/>
              </w:tabs>
              <w:spacing w:after="0" w:line="240" w:lineRule="auto"/>
              <w:jc w:val="both"/>
              <w:rPr>
                <w:rFonts w:ascii="Times New Roman" w:eastAsia="Times New Roman" w:hAnsi="Times New Roman"/>
                <w:spacing w:val="2"/>
                <w:sz w:val="24"/>
                <w:szCs w:val="24"/>
                <w:lang w:eastAsia="fr-FR"/>
              </w:rPr>
            </w:pPr>
            <w:r w:rsidRPr="00637B1F">
              <w:rPr>
                <w:rFonts w:ascii="Times New Roman" w:eastAsia="Times New Roman" w:hAnsi="Times New Roman"/>
                <w:sz w:val="24"/>
                <w:szCs w:val="24"/>
                <w:lang w:eastAsia="fr-FR"/>
              </w:rPr>
              <w:t>La langue de soumission est « </w:t>
            </w:r>
            <w:r w:rsidRPr="00637B1F">
              <w:rPr>
                <w:rFonts w:ascii="Times New Roman" w:eastAsia="Times New Roman" w:hAnsi="Times New Roman"/>
                <w:i/>
                <w:iCs/>
                <w:sz w:val="24"/>
                <w:szCs w:val="24"/>
                <w:lang w:eastAsia="fr-FR"/>
              </w:rPr>
              <w:t>l’Anglais ou le Français » ________________________</w:t>
            </w:r>
          </w:p>
        </w:tc>
      </w:tr>
      <w:tr w:rsidR="00F13C70" w:rsidRPr="00637B1F" w14:paraId="6518E6EE" w14:textId="77777777" w:rsidTr="00D168B7">
        <w:trPr>
          <w:trHeight w:val="2565"/>
          <w:jc w:val="center"/>
        </w:trPr>
        <w:tc>
          <w:tcPr>
            <w:tcW w:w="1271" w:type="dxa"/>
            <w:tcMar>
              <w:top w:w="0" w:type="dxa"/>
              <w:left w:w="0" w:type="dxa"/>
              <w:bottom w:w="0" w:type="dxa"/>
              <w:right w:w="0" w:type="dxa"/>
            </w:tcMar>
            <w:vAlign w:val="center"/>
          </w:tcPr>
          <w:p w14:paraId="0A0FB04F"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13.1</w:t>
            </w:r>
          </w:p>
        </w:tc>
        <w:tc>
          <w:tcPr>
            <w:tcW w:w="8930" w:type="dxa"/>
            <w:tcMar>
              <w:top w:w="0" w:type="dxa"/>
              <w:left w:w="0" w:type="dxa"/>
              <w:bottom w:w="0" w:type="dxa"/>
              <w:right w:w="0" w:type="dxa"/>
            </w:tcMar>
            <w:vAlign w:val="center"/>
          </w:tcPr>
          <w:p w14:paraId="16EB82DF" w14:textId="77777777" w:rsidR="00F13C70" w:rsidRPr="00637B1F" w:rsidRDefault="00F13C70" w:rsidP="00F13C70">
            <w:pPr>
              <w:widowControl w:val="0"/>
              <w:tabs>
                <w:tab w:val="left" w:pos="132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soumissionnaire devra produire une offre regroupée en trois volumes et présentée comme suit :</w:t>
            </w:r>
          </w:p>
          <w:p w14:paraId="64085304"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i/>
                <w:iCs/>
                <w:sz w:val="24"/>
                <w:szCs w:val="24"/>
                <w:lang w:eastAsia="fr-FR"/>
              </w:rPr>
              <w:t>A–Volume I : Pièces administratives</w:t>
            </w:r>
          </w:p>
          <w:p w14:paraId="2E65AE86" w14:textId="65CDFA6D" w:rsidR="00F13C70" w:rsidRPr="00637B1F" w:rsidRDefault="005D6438" w:rsidP="00F13C70">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Elles</w:t>
            </w:r>
            <w:r w:rsidR="00F13C70" w:rsidRPr="00637B1F">
              <w:rPr>
                <w:rFonts w:ascii="Times New Roman" w:eastAsia="Times New Roman" w:hAnsi="Times New Roman"/>
                <w:sz w:val="24"/>
                <w:szCs w:val="24"/>
                <w:lang w:eastAsia="fr-FR"/>
              </w:rPr>
              <w:t xml:space="preserve"> comprendront notamment :</w:t>
            </w:r>
          </w:p>
          <w:p w14:paraId="0DE51E01" w14:textId="77777777" w:rsidR="00F13C70" w:rsidRPr="00637B1F" w:rsidRDefault="00F13C70" w:rsidP="004C756E">
            <w:pPr>
              <w:numPr>
                <w:ilvl w:val="0"/>
                <w:numId w:val="28"/>
              </w:numPr>
              <w:suppressAutoHyphens/>
              <w:autoSpaceDN w:val="0"/>
              <w:spacing w:after="0" w:line="24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La</w:t>
            </w:r>
            <w:r w:rsidRPr="00637B1F">
              <w:rPr>
                <w:rFonts w:ascii="Times New Roman" w:eastAsia="Times New Roman" w:hAnsi="Times New Roman"/>
                <w:i/>
                <w:color w:val="FF0000"/>
                <w:sz w:val="24"/>
                <w:szCs w:val="24"/>
                <w:lang w:eastAsia="fr-FR"/>
              </w:rPr>
              <w:t xml:space="preserve"> </w:t>
            </w:r>
            <w:r w:rsidRPr="00637B1F">
              <w:rPr>
                <w:rFonts w:ascii="Times New Roman" w:eastAsia="Times New Roman" w:hAnsi="Times New Roman"/>
                <w:i/>
                <w:sz w:val="24"/>
                <w:szCs w:val="24"/>
                <w:lang w:eastAsia="fr-FR"/>
              </w:rPr>
              <w:t>déclaration d’intention de soumissionner</w:t>
            </w:r>
            <w:r w:rsidR="006C65CF" w:rsidRPr="00637B1F">
              <w:rPr>
                <w:rFonts w:ascii="Times New Roman" w:eastAsia="Times New Roman" w:hAnsi="Times New Roman"/>
                <w:i/>
                <w:sz w:val="24"/>
                <w:szCs w:val="24"/>
                <w:lang w:eastAsia="fr-FR"/>
              </w:rPr>
              <w:t xml:space="preserve"> datée,</w:t>
            </w:r>
            <w:r w:rsidRPr="00637B1F">
              <w:rPr>
                <w:rFonts w:ascii="Times New Roman" w:eastAsia="Times New Roman" w:hAnsi="Times New Roman"/>
                <w:i/>
                <w:sz w:val="24"/>
                <w:szCs w:val="24"/>
                <w:lang w:eastAsia="fr-FR"/>
              </w:rPr>
              <w:t xml:space="preserve"> timbrée, signée du représentant légal ou du mandataire dument désigné ;</w:t>
            </w:r>
          </w:p>
          <w:p w14:paraId="29BCBF3E" w14:textId="1B69B3F6" w:rsidR="00F13C70" w:rsidRPr="00637B1F" w:rsidRDefault="00F13C70" w:rsidP="004C756E">
            <w:pPr>
              <w:widowControl w:val="0"/>
              <w:numPr>
                <w:ilvl w:val="0"/>
                <w:numId w:val="28"/>
              </w:numPr>
              <w:suppressAutoHyphens/>
              <w:autoSpaceDE w:val="0"/>
              <w:autoSpaceDN w:val="0"/>
              <w:adjustRightInd w:val="0"/>
              <w:spacing w:after="0" w:line="240" w:lineRule="auto"/>
              <w:ind w:left="421" w:right="55"/>
              <w:jc w:val="both"/>
              <w:textAlignment w:val="baseline"/>
              <w:rPr>
                <w:rFonts w:ascii="Times New Roman" w:hAnsi="Times New Roman"/>
                <w:i/>
                <w:iCs/>
                <w:sz w:val="24"/>
                <w:szCs w:val="24"/>
                <w:lang w:val="fr-CM" w:eastAsia="fr-FR"/>
              </w:rPr>
            </w:pPr>
            <w:r w:rsidRPr="00637B1F">
              <w:rPr>
                <w:rFonts w:ascii="Times New Roman" w:eastAsia="Times New Roman" w:hAnsi="Times New Roman"/>
                <w:i/>
                <w:sz w:val="24"/>
                <w:szCs w:val="24"/>
                <w:lang w:eastAsia="fr-FR"/>
              </w:rPr>
              <w:t xml:space="preserve">La caution de soumission acquittée à la main (suivant modèle joint) et timbrée,  d’un </w:t>
            </w:r>
            <w:r w:rsidR="00F76828" w:rsidRPr="00637B1F">
              <w:rPr>
                <w:rFonts w:ascii="Times New Roman" w:eastAsia="Times New Roman" w:hAnsi="Times New Roman"/>
                <w:i/>
                <w:sz w:val="24"/>
                <w:szCs w:val="24"/>
                <w:lang w:eastAsia="fr-FR"/>
              </w:rPr>
              <w:t xml:space="preserve">montant de </w:t>
            </w:r>
            <w:r w:rsidR="002C2EC9" w:rsidRPr="00E710AD">
              <w:rPr>
                <w:rFonts w:ascii="Times New Roman" w:eastAsia="Times New Roman" w:hAnsi="Times New Roman"/>
                <w:b/>
                <w:i/>
                <w:sz w:val="24"/>
                <w:szCs w:val="24"/>
                <w:lang w:eastAsia="fr-FR"/>
              </w:rPr>
              <w:t>six cent quatre vingt sept</w:t>
            </w:r>
            <w:r w:rsidR="00AD2C15" w:rsidRPr="00E710AD">
              <w:rPr>
                <w:rFonts w:ascii="Times New Roman" w:eastAsia="Times New Roman" w:hAnsi="Times New Roman"/>
                <w:b/>
                <w:i/>
                <w:sz w:val="24"/>
                <w:szCs w:val="24"/>
                <w:lang w:eastAsia="fr-FR"/>
              </w:rPr>
              <w:t xml:space="preserve"> mille </w:t>
            </w:r>
            <w:r w:rsidR="002C2EC9" w:rsidRPr="00E710AD">
              <w:rPr>
                <w:rFonts w:ascii="Times New Roman" w:eastAsia="Times New Roman" w:hAnsi="Times New Roman"/>
                <w:b/>
                <w:i/>
                <w:sz w:val="24"/>
                <w:szCs w:val="24"/>
                <w:lang w:eastAsia="fr-FR"/>
              </w:rPr>
              <w:t>six cent soixante-sept (687 667</w:t>
            </w:r>
            <w:r w:rsidR="00AD2C15" w:rsidRPr="00E710AD">
              <w:rPr>
                <w:rFonts w:ascii="Times New Roman" w:eastAsia="Times New Roman" w:hAnsi="Times New Roman"/>
                <w:b/>
                <w:i/>
                <w:sz w:val="24"/>
                <w:szCs w:val="24"/>
                <w:lang w:eastAsia="fr-FR"/>
              </w:rPr>
              <w:t>) FCFA</w:t>
            </w:r>
            <w:r w:rsidR="005B7CDC" w:rsidRPr="005B7CDC">
              <w:rPr>
                <w:rFonts w:ascii="Times New Roman" w:eastAsia="Times New Roman" w:hAnsi="Times New Roman"/>
                <w:i/>
                <w:sz w:val="24"/>
                <w:szCs w:val="24"/>
                <w:lang w:eastAsia="fr-FR"/>
              </w:rPr>
              <w:t xml:space="preserve"> accompagnée de la quittance de la CDEC</w:t>
            </w:r>
            <w:r w:rsidR="006C65CF" w:rsidRPr="005B7CDC">
              <w:rPr>
                <w:rFonts w:ascii="Times New Roman" w:eastAsia="Times New Roman" w:hAnsi="Times New Roman"/>
                <w:i/>
                <w:sz w:val="24"/>
                <w:szCs w:val="24"/>
                <w:lang w:eastAsia="fr-FR"/>
              </w:rPr>
              <w:t xml:space="preserve"> suivant la </w:t>
            </w:r>
            <w:r w:rsidR="006C65CF" w:rsidRPr="005B7CDC">
              <w:rPr>
                <w:rFonts w:ascii="Times New Roman" w:eastAsia="Times New Roman" w:hAnsi="Times New Roman"/>
                <w:b/>
                <w:i/>
                <w:sz w:val="24"/>
                <w:szCs w:val="24"/>
                <w:lang w:eastAsia="fr-FR"/>
              </w:rPr>
              <w:t>Lettre Circulaire N°000019/LC/MINMAP du 05 Juin 2024 relative aux modalités de constitution de consignation, de conservation, de restitution et de déconsignation des cautionnements sur les marchés publics</w:t>
            </w:r>
            <w:r w:rsidR="006C65CF" w:rsidRPr="005B7CDC">
              <w:rPr>
                <w:rFonts w:ascii="Times New Roman" w:eastAsia="Times New Roman" w:hAnsi="Times New Roman"/>
                <w:i/>
                <w:sz w:val="24"/>
                <w:szCs w:val="24"/>
                <w:lang w:eastAsia="fr-FR"/>
              </w:rPr>
              <w:t xml:space="preserve"> </w:t>
            </w:r>
            <w:r w:rsidR="00E748B1" w:rsidRPr="005B7CDC">
              <w:rPr>
                <w:rFonts w:ascii="Arial Narrow" w:hAnsi="Arial Narrow" w:cs="Arial"/>
                <w:bCs/>
                <w:sz w:val="26"/>
                <w:szCs w:val="26"/>
              </w:rPr>
              <w:t xml:space="preserve"> </w:t>
            </w:r>
            <w:r w:rsidR="006C65CF" w:rsidRPr="00637B1F">
              <w:rPr>
                <w:rFonts w:ascii="Times New Roman" w:eastAsia="Times New Roman" w:hAnsi="Times New Roman"/>
                <w:i/>
                <w:sz w:val="24"/>
                <w:szCs w:val="24"/>
                <w:lang w:eastAsia="fr-FR"/>
              </w:rPr>
              <w:t xml:space="preserve">et d’une durée de validité de </w:t>
            </w:r>
            <w:r w:rsidR="00F76828" w:rsidRPr="00637B1F">
              <w:rPr>
                <w:rFonts w:ascii="Times New Roman" w:eastAsia="Times New Roman" w:hAnsi="Times New Roman"/>
                <w:i/>
                <w:sz w:val="24"/>
                <w:szCs w:val="24"/>
                <w:lang w:eastAsia="fr-FR"/>
              </w:rPr>
              <w:t xml:space="preserve">d’un </w:t>
            </w:r>
            <w:r w:rsidRPr="00637B1F">
              <w:rPr>
                <w:rFonts w:ascii="Times New Roman" w:eastAsia="Times New Roman" w:hAnsi="Times New Roman"/>
                <w:i/>
                <w:sz w:val="24"/>
                <w:szCs w:val="24"/>
                <w:lang w:eastAsia="fr-FR"/>
              </w:rPr>
              <w:t>mois</w:t>
            </w:r>
            <w:r w:rsidR="00F76828" w:rsidRPr="00637B1F">
              <w:rPr>
                <w:rFonts w:ascii="Times New Roman" w:eastAsia="Times New Roman" w:hAnsi="Times New Roman"/>
                <w:i/>
                <w:sz w:val="24"/>
                <w:szCs w:val="24"/>
                <w:lang w:eastAsia="fr-FR"/>
              </w:rPr>
              <w:t xml:space="preserve"> pour compter de la date de </w:t>
            </w:r>
            <w:r w:rsidR="00F41F3F" w:rsidRPr="00637B1F">
              <w:rPr>
                <w:rFonts w:ascii="Times New Roman" w:eastAsia="Times New Roman" w:hAnsi="Times New Roman"/>
                <w:i/>
                <w:sz w:val="24"/>
                <w:szCs w:val="24"/>
                <w:lang w:eastAsia="fr-FR"/>
              </w:rPr>
              <w:t>notification du contrat</w:t>
            </w:r>
            <w:r w:rsidR="006C65CF" w:rsidRPr="00637B1F">
              <w:rPr>
                <w:rFonts w:ascii="Times New Roman" w:eastAsia="Times New Roman" w:hAnsi="Times New Roman"/>
                <w:i/>
                <w:sz w:val="24"/>
                <w:szCs w:val="24"/>
                <w:lang w:eastAsia="fr-FR"/>
              </w:rPr>
              <w:t>,</w:t>
            </w:r>
            <w:r w:rsidRPr="00637B1F">
              <w:rPr>
                <w:rFonts w:ascii="Times New Roman" w:eastAsia="Times New Roman" w:hAnsi="Times New Roman"/>
                <w:i/>
                <w:sz w:val="24"/>
                <w:szCs w:val="24"/>
                <w:lang w:eastAsia="fr-FR"/>
              </w:rPr>
              <w:t xml:space="preserve"> établi par une banque de premier ordre ou un organisme financier</w:t>
            </w:r>
            <w:r w:rsidRPr="00637B1F">
              <w:rPr>
                <w:rFonts w:ascii="Times New Roman" w:eastAsia="Times New Roman" w:hAnsi="Times New Roman"/>
                <w:i/>
                <w:sz w:val="28"/>
                <w:szCs w:val="28"/>
                <w:lang w:eastAsia="fr-FR"/>
              </w:rPr>
              <w:t xml:space="preserve"> </w:t>
            </w:r>
            <w:r w:rsidRPr="00637B1F">
              <w:rPr>
                <w:rFonts w:ascii="Times New Roman" w:eastAsia="Times New Roman" w:hAnsi="Times New Roman"/>
                <w:i/>
                <w:sz w:val="24"/>
                <w:szCs w:val="24"/>
                <w:lang w:eastAsia="fr-FR"/>
              </w:rPr>
              <w:t xml:space="preserve">de première catégorie habilité par le Ministre en charge des Finances du Cameroun pour émettre des cautions dans le cadre des Marchés Publics ou toute autre forme </w:t>
            </w:r>
            <w:r w:rsidRPr="00637B1F">
              <w:rPr>
                <w:rFonts w:ascii="Times New Roman" w:eastAsia="Times New Roman" w:hAnsi="Times New Roman"/>
                <w:i/>
                <w:sz w:val="24"/>
                <w:szCs w:val="24"/>
                <w:lang w:val="fr-CM" w:eastAsia="fr-FR"/>
              </w:rPr>
              <w:t>prévue par la règlementation</w:t>
            </w:r>
            <w:r w:rsidRPr="00637B1F">
              <w:rPr>
                <w:rFonts w:ascii="Times New Roman" w:eastAsia="Times New Roman" w:hAnsi="Times New Roman"/>
                <w:sz w:val="24"/>
                <w:szCs w:val="24"/>
                <w:lang w:val="fr-CM" w:eastAsia="fr-FR"/>
              </w:rPr>
              <w:t xml:space="preserve"> </w:t>
            </w:r>
            <w:r w:rsidRPr="00637B1F">
              <w:rPr>
                <w:rFonts w:ascii="Times New Roman" w:eastAsia="Times New Roman" w:hAnsi="Times New Roman"/>
                <w:i/>
                <w:iCs/>
                <w:sz w:val="24"/>
                <w:szCs w:val="24"/>
                <w:lang w:val="fr-CM" w:eastAsia="fr-FR"/>
              </w:rPr>
              <w:t xml:space="preserve">en vigueur (Chèque certifié, chèque banque, hypothèque légale), </w:t>
            </w:r>
            <w:r w:rsidRPr="00637B1F">
              <w:rPr>
                <w:rFonts w:ascii="Times New Roman" w:hAnsi="Times New Roman"/>
                <w:i/>
                <w:iCs/>
                <w:sz w:val="24"/>
                <w:szCs w:val="24"/>
                <w:lang w:val="fr-CM" w:eastAsia="fr-FR"/>
              </w:rPr>
              <w:t>sauf dispositions contraires prévues par la convention de financement et relative à l’objet de l’Appel d’Offres concerné. Le délai de validité du cautionnement de soumission doit excéder de trente (30) jours celui des offres.</w:t>
            </w:r>
          </w:p>
          <w:p w14:paraId="49016DD0" w14:textId="77777777" w:rsidR="00F13C70" w:rsidRPr="00637B1F" w:rsidRDefault="000A3602" w:rsidP="004C756E">
            <w:pPr>
              <w:widowControl w:val="0"/>
              <w:numPr>
                <w:ilvl w:val="0"/>
                <w:numId w:val="28"/>
              </w:numPr>
              <w:suppressAutoHyphens/>
              <w:autoSpaceDE w:val="0"/>
              <w:autoSpaceDN w:val="0"/>
              <w:spacing w:after="0" w:line="24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L’Attestation</w:t>
            </w:r>
            <w:r w:rsidR="00F13C70" w:rsidRPr="00637B1F">
              <w:rPr>
                <w:rFonts w:ascii="Times New Roman" w:eastAsia="Times New Roman" w:hAnsi="Times New Roman"/>
                <w:i/>
                <w:sz w:val="24"/>
                <w:szCs w:val="24"/>
                <w:lang w:eastAsia="fr-FR"/>
              </w:rPr>
              <w:t xml:space="preserve"> de Conformité Fiscale délivrée par l’Administration Fiscale ; </w:t>
            </w:r>
          </w:p>
          <w:p w14:paraId="56DE988E" w14:textId="3E7038EC" w:rsidR="00F13C70" w:rsidRPr="00637B1F" w:rsidRDefault="00F13C70" w:rsidP="004C756E">
            <w:pPr>
              <w:widowControl w:val="0"/>
              <w:numPr>
                <w:ilvl w:val="0"/>
                <w:numId w:val="28"/>
              </w:numPr>
              <w:suppressAutoHyphens/>
              <w:autoSpaceDE w:val="0"/>
              <w:autoSpaceDN w:val="0"/>
              <w:spacing w:after="0" w:line="24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Une Attestation de non-faillite établie par le Tribunal de Première Instance;</w:t>
            </w:r>
          </w:p>
          <w:p w14:paraId="348F712E" w14:textId="77777777" w:rsidR="00F13C70" w:rsidRPr="00637B1F" w:rsidRDefault="00F13C70" w:rsidP="004C756E">
            <w:pPr>
              <w:widowControl w:val="0"/>
              <w:numPr>
                <w:ilvl w:val="0"/>
                <w:numId w:val="28"/>
              </w:numPr>
              <w:suppressAutoHyphens/>
              <w:autoSpaceDE w:val="0"/>
              <w:autoSpaceDN w:val="0"/>
              <w:spacing w:after="0" w:line="24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L’attestation de domiciliation bancaire du soumissionnaire, délivré</w:t>
            </w:r>
            <w:r w:rsidR="006C65CF" w:rsidRPr="00637B1F">
              <w:rPr>
                <w:rFonts w:ascii="Times New Roman" w:eastAsia="Times New Roman" w:hAnsi="Times New Roman"/>
                <w:i/>
                <w:sz w:val="24"/>
                <w:szCs w:val="24"/>
                <w:lang w:eastAsia="fr-FR"/>
              </w:rPr>
              <w:t>e par un établissement bancaire de 1</w:t>
            </w:r>
            <w:r w:rsidR="006C65CF" w:rsidRPr="00637B1F">
              <w:rPr>
                <w:rFonts w:ascii="Times New Roman" w:eastAsia="Times New Roman" w:hAnsi="Times New Roman"/>
                <w:i/>
                <w:sz w:val="24"/>
                <w:szCs w:val="24"/>
                <w:vertAlign w:val="superscript"/>
                <w:lang w:eastAsia="fr-FR"/>
              </w:rPr>
              <w:t>er</w:t>
            </w:r>
            <w:r w:rsidR="006C65CF" w:rsidRPr="00637B1F">
              <w:rPr>
                <w:rFonts w:ascii="Times New Roman" w:eastAsia="Times New Roman" w:hAnsi="Times New Roman"/>
                <w:i/>
                <w:sz w:val="24"/>
                <w:szCs w:val="24"/>
                <w:lang w:eastAsia="fr-FR"/>
              </w:rPr>
              <w:t xml:space="preserve"> ordre agrée par le MINFI</w:t>
            </w:r>
            <w:r w:rsidRPr="00637B1F">
              <w:rPr>
                <w:rFonts w:ascii="Times New Roman" w:eastAsia="Times New Roman" w:hAnsi="Times New Roman"/>
                <w:i/>
                <w:sz w:val="24"/>
                <w:szCs w:val="24"/>
                <w:lang w:eastAsia="fr-FR"/>
              </w:rPr>
              <w:t> ; </w:t>
            </w:r>
          </w:p>
          <w:p w14:paraId="7DF5B345" w14:textId="1E2A7CC7" w:rsidR="00F13C70" w:rsidRPr="00637B1F" w:rsidRDefault="00F13C70" w:rsidP="004C756E">
            <w:pPr>
              <w:numPr>
                <w:ilvl w:val="0"/>
                <w:numId w:val="28"/>
              </w:numPr>
              <w:suppressAutoHyphens/>
              <w:autoSpaceDN w:val="0"/>
              <w:spacing w:after="0" w:line="24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 xml:space="preserve">La quittance d’achat du Dossier d’Appel d’Offres d’une somme non remboursable de </w:t>
            </w:r>
            <w:r w:rsidR="00FB121D" w:rsidRPr="005D6438">
              <w:rPr>
                <w:rFonts w:ascii="Times New Roman" w:eastAsia="Times New Roman" w:hAnsi="Times New Roman"/>
                <w:b/>
                <w:i/>
                <w:sz w:val="24"/>
                <w:szCs w:val="24"/>
                <w:lang w:eastAsia="fr-FR"/>
              </w:rPr>
              <w:t>deux cent</w:t>
            </w:r>
            <w:r w:rsidR="005D6438" w:rsidRPr="005D6438">
              <w:rPr>
                <w:rFonts w:ascii="Times New Roman" w:eastAsia="Times New Roman" w:hAnsi="Times New Roman"/>
                <w:b/>
                <w:i/>
                <w:sz w:val="24"/>
                <w:szCs w:val="24"/>
                <w:lang w:eastAsia="fr-FR"/>
              </w:rPr>
              <w:t xml:space="preserve"> mille</w:t>
            </w:r>
            <w:r w:rsidR="00BC1156" w:rsidRPr="005D6438">
              <w:rPr>
                <w:rFonts w:ascii="Times New Roman" w:eastAsia="Times New Roman" w:hAnsi="Times New Roman"/>
                <w:b/>
                <w:i/>
                <w:sz w:val="24"/>
                <w:szCs w:val="24"/>
                <w:lang w:eastAsia="fr-FR"/>
              </w:rPr>
              <w:t xml:space="preserve"> (</w:t>
            </w:r>
            <w:r w:rsidR="00FB121D" w:rsidRPr="005D6438">
              <w:rPr>
                <w:rFonts w:ascii="Times New Roman" w:eastAsia="Times New Roman" w:hAnsi="Times New Roman"/>
                <w:b/>
                <w:i/>
                <w:sz w:val="24"/>
                <w:szCs w:val="24"/>
                <w:lang w:eastAsia="fr-FR"/>
              </w:rPr>
              <w:t>20</w:t>
            </w:r>
            <w:r w:rsidR="00BC1156" w:rsidRPr="005D6438">
              <w:rPr>
                <w:rFonts w:ascii="Times New Roman" w:eastAsia="Times New Roman" w:hAnsi="Times New Roman"/>
                <w:b/>
                <w:i/>
                <w:sz w:val="24"/>
                <w:szCs w:val="24"/>
                <w:lang w:eastAsia="fr-FR"/>
              </w:rPr>
              <w:t>0 000</w:t>
            </w:r>
            <w:r w:rsidR="005B7CDC" w:rsidRPr="005D6438">
              <w:rPr>
                <w:rFonts w:ascii="Times New Roman" w:eastAsia="Times New Roman" w:hAnsi="Times New Roman"/>
                <w:b/>
                <w:i/>
                <w:sz w:val="24"/>
                <w:szCs w:val="24"/>
                <w:lang w:eastAsia="fr-FR"/>
              </w:rPr>
              <w:t>) Francs</w:t>
            </w:r>
            <w:r w:rsidRPr="005D6438">
              <w:rPr>
                <w:rFonts w:ascii="Times New Roman" w:eastAsia="Times New Roman" w:hAnsi="Times New Roman"/>
                <w:b/>
                <w:i/>
                <w:sz w:val="24"/>
                <w:szCs w:val="24"/>
                <w:lang w:eastAsia="fr-FR"/>
              </w:rPr>
              <w:t xml:space="preserve"> </w:t>
            </w:r>
            <w:r w:rsidR="005B7CDC" w:rsidRPr="005D6438">
              <w:rPr>
                <w:rFonts w:ascii="Times New Roman" w:eastAsia="Times New Roman" w:hAnsi="Times New Roman"/>
                <w:b/>
                <w:i/>
                <w:sz w:val="24"/>
                <w:szCs w:val="24"/>
                <w:lang w:eastAsia="fr-FR"/>
              </w:rPr>
              <w:t>CFA</w:t>
            </w:r>
            <w:r w:rsidR="005B7CDC" w:rsidRPr="00637B1F">
              <w:rPr>
                <w:rFonts w:ascii="Times New Roman" w:eastAsia="Times New Roman" w:hAnsi="Times New Roman"/>
                <w:i/>
                <w:sz w:val="24"/>
                <w:szCs w:val="24"/>
                <w:lang w:eastAsia="fr-FR"/>
              </w:rPr>
              <w:t xml:space="preserve"> payable</w:t>
            </w:r>
            <w:r w:rsidRPr="00637B1F">
              <w:rPr>
                <w:rFonts w:ascii="Times New Roman" w:eastAsia="Times New Roman" w:hAnsi="Times New Roman"/>
                <w:i/>
                <w:sz w:val="24"/>
                <w:szCs w:val="24"/>
                <w:lang w:eastAsia="fr-FR"/>
              </w:rPr>
              <w:t xml:space="preserve"> </w:t>
            </w:r>
            <w:r w:rsidR="005B7CDC" w:rsidRPr="00637B1F">
              <w:rPr>
                <w:rFonts w:ascii="Times New Roman" w:eastAsia="Times New Roman" w:hAnsi="Times New Roman"/>
                <w:i/>
                <w:sz w:val="24"/>
                <w:szCs w:val="24"/>
                <w:lang w:eastAsia="fr-FR"/>
              </w:rPr>
              <w:t>à la</w:t>
            </w:r>
            <w:r w:rsidR="00BC1156" w:rsidRPr="00637B1F">
              <w:rPr>
                <w:rFonts w:ascii="Times New Roman" w:eastAsia="Times New Roman" w:hAnsi="Times New Roman"/>
                <w:i/>
                <w:sz w:val="24"/>
                <w:szCs w:val="24"/>
                <w:lang w:eastAsia="fr-FR"/>
              </w:rPr>
              <w:t xml:space="preserve"> Recette Municipale de la Commune de ZOETELE</w:t>
            </w:r>
            <w:r w:rsidR="006C65CF" w:rsidRPr="00637B1F">
              <w:rPr>
                <w:rFonts w:ascii="Times New Roman" w:eastAsia="Times New Roman" w:hAnsi="Times New Roman"/>
                <w:i/>
                <w:sz w:val="24"/>
                <w:szCs w:val="24"/>
                <w:lang w:eastAsia="fr-FR"/>
              </w:rPr>
              <w:t xml:space="preserve"> représentant les frais</w:t>
            </w:r>
            <w:r w:rsidR="002F5D71" w:rsidRPr="00637B1F">
              <w:rPr>
                <w:rFonts w:ascii="Times New Roman" w:eastAsia="Times New Roman" w:hAnsi="Times New Roman"/>
                <w:i/>
                <w:sz w:val="24"/>
                <w:szCs w:val="24"/>
                <w:lang w:eastAsia="fr-FR"/>
              </w:rPr>
              <w:t xml:space="preserve"> d’achat du DAO ;</w:t>
            </w:r>
          </w:p>
          <w:p w14:paraId="55EB5BCC" w14:textId="77777777" w:rsidR="00F13C70" w:rsidRPr="00637B1F" w:rsidRDefault="00F13C70" w:rsidP="004C756E">
            <w:pPr>
              <w:widowControl w:val="0"/>
              <w:numPr>
                <w:ilvl w:val="0"/>
                <w:numId w:val="28"/>
              </w:numPr>
              <w:suppressAutoHyphens/>
              <w:autoSpaceDE w:val="0"/>
              <w:autoSpaceDN w:val="0"/>
              <w:spacing w:after="0" w:line="24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Une Attestation de non-exclusion des Marchés Publics délivrée par l’organisme chargé de la régulation des marchés publics portant le numéro et l’objet de l’Appel d’Offres ;</w:t>
            </w:r>
          </w:p>
          <w:p w14:paraId="07A79B67" w14:textId="164B4EC4" w:rsidR="00F13C70" w:rsidRDefault="00F13C70" w:rsidP="00227343">
            <w:pPr>
              <w:widowControl w:val="0"/>
              <w:numPr>
                <w:ilvl w:val="0"/>
                <w:numId w:val="28"/>
              </w:numPr>
              <w:suppressAutoHyphens/>
              <w:autoSpaceDE w:val="0"/>
              <w:autoSpaceDN w:val="0"/>
              <w:spacing w:after="0" w:line="24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Une attestation délivrée par la Caisse Nationale de Prévoyance Sociale certifiant que, le soumissionnaire a satisfait à ses obligations sociales vis-à-vis de ladite caisse datant de moins de trois mois à compter de la date de signature de ladite attestation ;</w:t>
            </w:r>
          </w:p>
          <w:p w14:paraId="62196FA5" w14:textId="52F6AB43" w:rsidR="005D6438" w:rsidRPr="00227343" w:rsidRDefault="005D6438" w:rsidP="00227343">
            <w:pPr>
              <w:widowControl w:val="0"/>
              <w:numPr>
                <w:ilvl w:val="0"/>
                <w:numId w:val="28"/>
              </w:numPr>
              <w:suppressAutoHyphens/>
              <w:autoSpaceDE w:val="0"/>
              <w:autoSpaceDN w:val="0"/>
              <w:spacing w:after="0" w:line="240" w:lineRule="auto"/>
              <w:jc w:val="both"/>
              <w:textAlignment w:val="baseline"/>
              <w:rPr>
                <w:rFonts w:ascii="Times New Roman" w:eastAsia="Times New Roman" w:hAnsi="Times New Roman"/>
                <w:i/>
                <w:sz w:val="24"/>
                <w:szCs w:val="24"/>
                <w:lang w:eastAsia="fr-FR"/>
              </w:rPr>
            </w:pPr>
            <w:r>
              <w:rPr>
                <w:rFonts w:ascii="Times New Roman" w:eastAsia="Times New Roman" w:hAnsi="Times New Roman"/>
                <w:i/>
                <w:sz w:val="24"/>
                <w:szCs w:val="24"/>
                <w:lang w:eastAsia="fr-FR"/>
              </w:rPr>
              <w:t>Une attestation de catégorisation pour les bâtiments et équipements collectifs.</w:t>
            </w:r>
          </w:p>
          <w:p w14:paraId="0766E543" w14:textId="77918B44" w:rsidR="00F13C70" w:rsidRPr="00637B1F" w:rsidRDefault="00F13C70" w:rsidP="00F13C70">
            <w:pPr>
              <w:suppressAutoHyphens/>
              <w:autoSpaceDN w:val="0"/>
              <w:spacing w:after="0" w:line="240" w:lineRule="auto"/>
              <w:jc w:val="both"/>
              <w:textAlignment w:val="baseline"/>
              <w:rPr>
                <w:rFonts w:ascii="Times New Roman" w:hAnsi="Times New Roman"/>
                <w:sz w:val="24"/>
                <w:szCs w:val="24"/>
              </w:rPr>
            </w:pPr>
          </w:p>
          <w:p w14:paraId="1175F5B6" w14:textId="77777777" w:rsidR="00F13C70" w:rsidRPr="00637B1F" w:rsidRDefault="00F13C70" w:rsidP="00F13C70">
            <w:pPr>
              <w:widowControl w:val="0"/>
              <w:suppressAutoHyphens/>
              <w:autoSpaceDE w:val="0"/>
              <w:autoSpaceDN w:val="0"/>
              <w:spacing w:after="0" w:line="240" w:lineRule="auto"/>
              <w:ind w:left="360"/>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En cas de groupement</w:t>
            </w:r>
            <w:r w:rsidR="00B8643B" w:rsidRPr="00637B1F">
              <w:rPr>
                <w:rFonts w:ascii="Times New Roman" w:eastAsia="Times New Roman" w:hAnsi="Times New Roman"/>
                <w:i/>
                <w:sz w:val="24"/>
                <w:szCs w:val="24"/>
                <w:lang w:eastAsia="fr-FR"/>
              </w:rPr>
              <w:t>,</w:t>
            </w:r>
            <w:r w:rsidRPr="00637B1F">
              <w:rPr>
                <w:rFonts w:ascii="Times New Roman" w:eastAsia="Times New Roman" w:hAnsi="Times New Roman"/>
                <w:i/>
                <w:sz w:val="24"/>
                <w:szCs w:val="24"/>
                <w:lang w:eastAsia="fr-FR"/>
              </w:rPr>
              <w:t xml:space="preserve"> chaque membre du groupement doit présenter un dossier </w:t>
            </w:r>
          </w:p>
          <w:p w14:paraId="75600DB2" w14:textId="77777777" w:rsidR="00F13C70" w:rsidRPr="00637B1F" w:rsidRDefault="00F13C70" w:rsidP="00F13C70">
            <w:pPr>
              <w:widowControl w:val="0"/>
              <w:suppressAutoHyphens/>
              <w:autoSpaceDE w:val="0"/>
              <w:autoSpaceDN w:val="0"/>
              <w:spacing w:after="0" w:line="240" w:lineRule="auto"/>
              <w:ind w:left="360"/>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 xml:space="preserve">Administratif complet, les pièces </w:t>
            </w:r>
            <w:r w:rsidRPr="00637B1F">
              <w:rPr>
                <w:rFonts w:ascii="Times New Roman" w:eastAsia="Times New Roman" w:hAnsi="Times New Roman"/>
                <w:b/>
                <w:i/>
                <w:sz w:val="24"/>
                <w:szCs w:val="24"/>
                <w:lang w:eastAsia="fr-FR"/>
              </w:rPr>
              <w:t>a, b, g, h</w:t>
            </w:r>
            <w:r w:rsidRPr="00637B1F">
              <w:rPr>
                <w:rFonts w:ascii="Times New Roman" w:eastAsia="Times New Roman" w:hAnsi="Times New Roman"/>
                <w:i/>
                <w:sz w:val="24"/>
                <w:szCs w:val="24"/>
                <w:lang w:eastAsia="fr-FR"/>
              </w:rPr>
              <w:t xml:space="preserve"> étant uniquement présentées par le mandataire du groupement.</w:t>
            </w:r>
          </w:p>
          <w:p w14:paraId="00FA69EB"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spacing w:val="2"/>
                <w:sz w:val="24"/>
                <w:szCs w:val="24"/>
                <w:lang w:eastAsia="fr-FR"/>
              </w:rPr>
            </w:pPr>
            <w:r w:rsidRPr="00637B1F">
              <w:rPr>
                <w:rFonts w:ascii="Times New Roman" w:eastAsia="Times New Roman" w:hAnsi="Times New Roman"/>
                <w:b/>
                <w:sz w:val="24"/>
                <w:szCs w:val="24"/>
                <w:lang w:eastAsia="fr-FR"/>
              </w:rPr>
              <w:t>NB : Sous peine de</w:t>
            </w:r>
            <w:r w:rsidRPr="00637B1F">
              <w:rPr>
                <w:rFonts w:ascii="Times New Roman" w:eastAsia="Times New Roman" w:hAnsi="Times New Roman"/>
                <w:b/>
                <w:spacing w:val="-23"/>
                <w:sz w:val="24"/>
                <w:szCs w:val="24"/>
                <w:lang w:eastAsia="fr-FR"/>
              </w:rPr>
              <w:t xml:space="preserve"> </w:t>
            </w:r>
            <w:r w:rsidRPr="00637B1F">
              <w:rPr>
                <w:rFonts w:ascii="Times New Roman" w:eastAsia="Times New Roman" w:hAnsi="Times New Roman"/>
                <w:b/>
                <w:sz w:val="24"/>
                <w:szCs w:val="24"/>
                <w:lang w:eastAsia="fr-FR"/>
              </w:rPr>
              <w:t>rejet, les</w:t>
            </w:r>
            <w:r w:rsidRPr="00637B1F">
              <w:rPr>
                <w:rFonts w:ascii="Times New Roman" w:eastAsia="Times New Roman" w:hAnsi="Times New Roman"/>
                <w:b/>
                <w:spacing w:val="-23"/>
                <w:sz w:val="24"/>
                <w:szCs w:val="24"/>
                <w:lang w:eastAsia="fr-FR"/>
              </w:rPr>
              <w:t xml:space="preserve"> </w:t>
            </w:r>
            <w:r w:rsidRPr="00637B1F">
              <w:rPr>
                <w:rFonts w:ascii="Times New Roman" w:eastAsia="Times New Roman" w:hAnsi="Times New Roman"/>
                <w:b/>
                <w:sz w:val="24"/>
                <w:szCs w:val="24"/>
                <w:lang w:eastAsia="fr-FR"/>
              </w:rPr>
              <w:t xml:space="preserve">pièces </w:t>
            </w:r>
            <w:r w:rsidRPr="00637B1F">
              <w:rPr>
                <w:rFonts w:ascii="Times New Roman" w:eastAsia="Times New Roman" w:hAnsi="Times New Roman"/>
                <w:b/>
                <w:spacing w:val="-23"/>
                <w:sz w:val="24"/>
                <w:szCs w:val="24"/>
                <w:lang w:eastAsia="fr-FR"/>
              </w:rPr>
              <w:t xml:space="preserve">du dossier </w:t>
            </w:r>
            <w:r w:rsidRPr="00637B1F">
              <w:rPr>
                <w:rFonts w:ascii="Times New Roman" w:eastAsia="Times New Roman" w:hAnsi="Times New Roman"/>
                <w:b/>
                <w:sz w:val="24"/>
                <w:szCs w:val="24"/>
                <w:lang w:eastAsia="fr-FR"/>
              </w:rPr>
              <w:t>administratif</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requises</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doivent</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être</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produites en</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originaux</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ou</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en</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copies</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certifiées</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conformes</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par</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 xml:space="preserve">le </w:t>
            </w:r>
            <w:r w:rsidRPr="00637B1F">
              <w:rPr>
                <w:rFonts w:ascii="Times New Roman" w:eastAsia="Times New Roman" w:hAnsi="Times New Roman"/>
                <w:b/>
                <w:spacing w:val="1"/>
                <w:sz w:val="24"/>
                <w:szCs w:val="24"/>
                <w:lang w:eastAsia="fr-FR"/>
              </w:rPr>
              <w:t>servic</w:t>
            </w:r>
            <w:r w:rsidRPr="00637B1F">
              <w:rPr>
                <w:rFonts w:ascii="Times New Roman" w:eastAsia="Times New Roman" w:hAnsi="Times New Roman"/>
                <w:b/>
                <w:sz w:val="24"/>
                <w:szCs w:val="24"/>
                <w:lang w:eastAsia="fr-FR"/>
              </w:rPr>
              <w:t xml:space="preserve">e </w:t>
            </w:r>
            <w:r w:rsidRPr="00637B1F">
              <w:rPr>
                <w:rFonts w:ascii="Times New Roman" w:eastAsia="Times New Roman" w:hAnsi="Times New Roman"/>
                <w:b/>
                <w:spacing w:val="1"/>
                <w:sz w:val="24"/>
                <w:szCs w:val="24"/>
                <w:lang w:eastAsia="fr-FR"/>
              </w:rPr>
              <w:t>émetteu</w:t>
            </w:r>
            <w:r w:rsidRPr="00637B1F">
              <w:rPr>
                <w:rFonts w:ascii="Times New Roman" w:eastAsia="Times New Roman" w:hAnsi="Times New Roman"/>
                <w:b/>
                <w:sz w:val="24"/>
                <w:szCs w:val="24"/>
                <w:lang w:eastAsia="fr-FR"/>
              </w:rPr>
              <w:t>r ou l’autorité administrative compétente</w:t>
            </w:r>
            <w:r w:rsidRPr="00637B1F">
              <w:rPr>
                <w:rFonts w:ascii="Times New Roman" w:eastAsia="Times New Roman" w:hAnsi="Times New Roman"/>
                <w:b/>
                <w:strike/>
                <w:sz w:val="24"/>
                <w:szCs w:val="24"/>
                <w:lang w:eastAsia="fr-FR"/>
              </w:rPr>
              <w:t>,</w:t>
            </w:r>
            <w:r w:rsidRPr="00637B1F">
              <w:rPr>
                <w:rFonts w:ascii="Times New Roman" w:eastAsia="Times New Roman" w:hAnsi="Times New Roman"/>
                <w:b/>
                <w:sz w:val="24"/>
                <w:szCs w:val="24"/>
                <w:lang w:eastAsia="fr-FR"/>
              </w:rPr>
              <w:t xml:space="preserve"> conformément aux dispositions</w:t>
            </w:r>
            <w:r w:rsidRPr="00637B1F">
              <w:rPr>
                <w:rFonts w:ascii="Times New Roman" w:eastAsia="Times New Roman" w:hAnsi="Times New Roman"/>
                <w:b/>
                <w:spacing w:val="10"/>
                <w:sz w:val="24"/>
                <w:szCs w:val="24"/>
                <w:lang w:eastAsia="fr-FR"/>
              </w:rPr>
              <w:t xml:space="preserve"> </w:t>
            </w:r>
            <w:r w:rsidRPr="00637B1F">
              <w:rPr>
                <w:rFonts w:ascii="Times New Roman" w:eastAsia="Times New Roman" w:hAnsi="Times New Roman"/>
                <w:b/>
                <w:sz w:val="24"/>
                <w:szCs w:val="24"/>
                <w:lang w:eastAsia="fr-FR"/>
              </w:rPr>
              <w:t>du</w:t>
            </w:r>
            <w:r w:rsidRPr="00637B1F">
              <w:rPr>
                <w:rFonts w:ascii="Times New Roman" w:eastAsia="Times New Roman" w:hAnsi="Times New Roman"/>
                <w:b/>
                <w:spacing w:val="10"/>
                <w:sz w:val="24"/>
                <w:szCs w:val="24"/>
                <w:lang w:eastAsia="fr-FR"/>
              </w:rPr>
              <w:t xml:space="preserve"> </w:t>
            </w:r>
            <w:r w:rsidRPr="00637B1F">
              <w:rPr>
                <w:rFonts w:ascii="Times New Roman" w:eastAsia="Times New Roman" w:hAnsi="Times New Roman"/>
                <w:b/>
                <w:sz w:val="24"/>
                <w:szCs w:val="24"/>
                <w:lang w:eastAsia="fr-FR"/>
              </w:rPr>
              <w:t>Règlement</w:t>
            </w:r>
            <w:r w:rsidRPr="00637B1F">
              <w:rPr>
                <w:rFonts w:ascii="Times New Roman" w:eastAsia="Times New Roman" w:hAnsi="Times New Roman"/>
                <w:b/>
                <w:spacing w:val="10"/>
                <w:sz w:val="24"/>
                <w:szCs w:val="24"/>
                <w:lang w:eastAsia="fr-FR"/>
              </w:rPr>
              <w:t xml:space="preserve"> </w:t>
            </w:r>
            <w:r w:rsidRPr="00637B1F">
              <w:rPr>
                <w:rFonts w:ascii="Times New Roman" w:eastAsia="Times New Roman" w:hAnsi="Times New Roman"/>
                <w:b/>
                <w:sz w:val="24"/>
                <w:szCs w:val="24"/>
                <w:lang w:eastAsia="fr-FR"/>
              </w:rPr>
              <w:t>Particulier</w:t>
            </w:r>
            <w:r w:rsidRPr="00637B1F">
              <w:rPr>
                <w:rFonts w:ascii="Times New Roman" w:eastAsia="Times New Roman" w:hAnsi="Times New Roman"/>
                <w:b/>
                <w:spacing w:val="10"/>
                <w:sz w:val="24"/>
                <w:szCs w:val="24"/>
                <w:lang w:eastAsia="fr-FR"/>
              </w:rPr>
              <w:t xml:space="preserve"> </w:t>
            </w:r>
            <w:r w:rsidRPr="00637B1F">
              <w:rPr>
                <w:rFonts w:ascii="Times New Roman" w:eastAsia="Times New Roman" w:hAnsi="Times New Roman"/>
                <w:b/>
                <w:sz w:val="24"/>
                <w:szCs w:val="24"/>
                <w:lang w:eastAsia="fr-FR"/>
              </w:rPr>
              <w:t>de</w:t>
            </w:r>
            <w:r w:rsidRPr="00637B1F">
              <w:rPr>
                <w:rFonts w:ascii="Times New Roman" w:eastAsia="Times New Roman" w:hAnsi="Times New Roman"/>
                <w:b/>
                <w:spacing w:val="10"/>
                <w:sz w:val="24"/>
                <w:szCs w:val="24"/>
                <w:lang w:eastAsia="fr-FR"/>
              </w:rPr>
              <w:t xml:space="preserve"> </w:t>
            </w:r>
            <w:r w:rsidRPr="00637B1F">
              <w:rPr>
                <w:rFonts w:ascii="Times New Roman" w:eastAsia="Times New Roman" w:hAnsi="Times New Roman"/>
                <w:b/>
                <w:sz w:val="24"/>
                <w:szCs w:val="24"/>
                <w:lang w:eastAsia="fr-FR"/>
              </w:rPr>
              <w:lastRenderedPageBreak/>
              <w:t>l’Appel</w:t>
            </w:r>
            <w:r w:rsidRPr="00637B1F">
              <w:rPr>
                <w:rFonts w:ascii="Times New Roman" w:eastAsia="Times New Roman" w:hAnsi="Times New Roman"/>
                <w:b/>
                <w:spacing w:val="10"/>
                <w:sz w:val="24"/>
                <w:szCs w:val="24"/>
                <w:lang w:eastAsia="fr-FR"/>
              </w:rPr>
              <w:t xml:space="preserve"> </w:t>
            </w:r>
            <w:r w:rsidRPr="00637B1F">
              <w:rPr>
                <w:rFonts w:ascii="Times New Roman" w:eastAsia="Times New Roman" w:hAnsi="Times New Roman"/>
                <w:b/>
                <w:sz w:val="24"/>
                <w:szCs w:val="24"/>
                <w:lang w:eastAsia="fr-FR"/>
              </w:rPr>
              <w:t>d’Offres. Elles</w:t>
            </w:r>
            <w:r w:rsidRPr="00637B1F">
              <w:rPr>
                <w:rFonts w:ascii="Times New Roman" w:eastAsia="Times New Roman" w:hAnsi="Times New Roman"/>
                <w:b/>
                <w:spacing w:val="-7"/>
                <w:sz w:val="24"/>
                <w:szCs w:val="24"/>
                <w:lang w:eastAsia="fr-FR"/>
              </w:rPr>
              <w:t xml:space="preserve"> </w:t>
            </w:r>
            <w:r w:rsidRPr="00637B1F">
              <w:rPr>
                <w:rFonts w:ascii="Times New Roman" w:eastAsia="Times New Roman" w:hAnsi="Times New Roman"/>
                <w:b/>
                <w:sz w:val="24"/>
                <w:szCs w:val="24"/>
                <w:lang w:eastAsia="fr-FR"/>
              </w:rPr>
              <w:t>doivent</w:t>
            </w:r>
            <w:r w:rsidRPr="00637B1F">
              <w:rPr>
                <w:rFonts w:ascii="Times New Roman" w:eastAsia="Times New Roman" w:hAnsi="Times New Roman"/>
                <w:b/>
                <w:spacing w:val="-7"/>
                <w:sz w:val="24"/>
                <w:szCs w:val="24"/>
                <w:lang w:eastAsia="fr-FR"/>
              </w:rPr>
              <w:t xml:space="preserve"> être valides </w:t>
            </w:r>
            <w:r w:rsidRPr="00637B1F">
              <w:rPr>
                <w:rFonts w:ascii="Times New Roman" w:eastAsia="Times New Roman" w:hAnsi="Times New Roman"/>
                <w:b/>
                <w:spacing w:val="2"/>
                <w:sz w:val="24"/>
                <w:szCs w:val="24"/>
                <w:lang w:eastAsia="fr-FR"/>
              </w:rPr>
              <w:t>à la date limite originelle de dépôt des offres</w:t>
            </w:r>
          </w:p>
          <w:p w14:paraId="21BE006A"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b/>
                <w:i/>
                <w:iCs/>
                <w:sz w:val="24"/>
                <w:szCs w:val="24"/>
                <w:lang w:eastAsia="fr-FR"/>
              </w:rPr>
            </w:pPr>
            <w:r w:rsidRPr="00637B1F">
              <w:rPr>
                <w:rFonts w:ascii="Times New Roman" w:eastAsia="Times New Roman" w:hAnsi="Times New Roman"/>
                <w:b/>
                <w:i/>
                <w:iCs/>
                <w:sz w:val="24"/>
                <w:szCs w:val="24"/>
                <w:lang w:eastAsia="fr-FR"/>
              </w:rPr>
              <w:t>B–Volume II : Offre technique</w:t>
            </w:r>
          </w:p>
          <w:p w14:paraId="1122A426"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Elle comprend notamment :</w:t>
            </w:r>
          </w:p>
          <w:p w14:paraId="79000946"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i/>
                <w:iCs/>
                <w:sz w:val="24"/>
                <w:szCs w:val="24"/>
                <w:lang w:eastAsia="fr-FR"/>
              </w:rPr>
              <w:t>b1. Les renseignements sur la qualification</w:t>
            </w:r>
          </w:p>
          <w:p w14:paraId="1170C538"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liste des documents à fournir par les soumissionnaires pour justifier leur qualification, notamment en ce qui concerne les références, le matériel et le personnel comprend :</w:t>
            </w:r>
          </w:p>
          <w:p w14:paraId="2E4ABE1A"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 xml:space="preserve">b.1.1 </w:t>
            </w:r>
            <w:r w:rsidRPr="00637B1F">
              <w:rPr>
                <w:rFonts w:ascii="Times New Roman" w:eastAsia="Times New Roman" w:hAnsi="Times New Roman"/>
                <w:sz w:val="24"/>
                <w:szCs w:val="24"/>
                <w:lang w:eastAsia="fr-FR"/>
              </w:rPr>
              <w:t xml:space="preserve">la lettre de soumission de la proposition technique </w:t>
            </w:r>
            <w:r w:rsidR="0092204E" w:rsidRPr="00637B1F">
              <w:rPr>
                <w:rFonts w:ascii="Times New Roman" w:eastAsia="Times New Roman" w:hAnsi="Times New Roman"/>
                <w:sz w:val="24"/>
                <w:szCs w:val="24"/>
                <w:lang w:eastAsia="fr-FR"/>
              </w:rPr>
              <w:t>timbrée, datée et signée ;</w:t>
            </w:r>
          </w:p>
          <w:p w14:paraId="046BAD3C"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i/>
                <w:iCs/>
                <w:sz w:val="24"/>
                <w:szCs w:val="24"/>
                <w:lang w:eastAsia="fr-FR"/>
              </w:rPr>
              <w:t>b.1.2 Références du soumissionnaire</w:t>
            </w:r>
          </w:p>
          <w:p w14:paraId="31E19CB5" w14:textId="495739D7" w:rsidR="00F13C70" w:rsidRPr="00637B1F" w:rsidRDefault="00F13C70">
            <w:pPr>
              <w:numPr>
                <w:ilvl w:val="0"/>
                <w:numId w:val="31"/>
              </w:numPr>
              <w:suppressAutoHyphens/>
              <w:autoSpaceDN w:val="0"/>
              <w:spacing w:after="0" w:line="240" w:lineRule="auto"/>
              <w:ind w:hanging="294"/>
              <w:jc w:val="both"/>
              <w:textAlignment w:val="baseline"/>
              <w:rPr>
                <w:rFonts w:ascii="Times New Roman" w:hAnsi="Times New Roman"/>
                <w:i/>
                <w:sz w:val="24"/>
                <w:szCs w:val="24"/>
              </w:rPr>
            </w:pPr>
            <w:bookmarkStart w:id="174" w:name="_Hlk520475362"/>
            <w:r w:rsidRPr="00637B1F">
              <w:rPr>
                <w:rFonts w:ascii="Times New Roman" w:hAnsi="Times New Roman"/>
                <w:i/>
                <w:sz w:val="24"/>
                <w:szCs w:val="24"/>
              </w:rPr>
              <w:t>La liste des marchés réalisés</w:t>
            </w:r>
            <w:r w:rsidR="00C02658" w:rsidRPr="00637B1F">
              <w:rPr>
                <w:rFonts w:ascii="Times New Roman" w:hAnsi="Times New Roman"/>
                <w:i/>
                <w:sz w:val="24"/>
                <w:szCs w:val="24"/>
              </w:rPr>
              <w:t xml:space="preserve"> </w:t>
            </w:r>
            <w:r w:rsidR="00F20F3C" w:rsidRPr="00637B1F">
              <w:rPr>
                <w:rFonts w:ascii="Times New Roman" w:hAnsi="Times New Roman"/>
                <w:i/>
                <w:sz w:val="24"/>
                <w:szCs w:val="24"/>
              </w:rPr>
              <w:t>(01 marché</w:t>
            </w:r>
            <w:r w:rsidR="00D504A4" w:rsidRPr="00637B1F">
              <w:rPr>
                <w:rFonts w:ascii="Times New Roman" w:hAnsi="Times New Roman"/>
                <w:i/>
                <w:sz w:val="24"/>
                <w:szCs w:val="24"/>
              </w:rPr>
              <w:t xml:space="preserve"> dans le domaine du bâtiment et équipements collectifs</w:t>
            </w:r>
            <w:r w:rsidR="004D38CB">
              <w:rPr>
                <w:rFonts w:ascii="Times New Roman" w:hAnsi="Times New Roman"/>
                <w:i/>
                <w:sz w:val="24"/>
                <w:szCs w:val="24"/>
              </w:rPr>
              <w:t xml:space="preserve"> </w:t>
            </w:r>
            <w:r w:rsidR="004A5658" w:rsidRPr="00637B1F">
              <w:rPr>
                <w:rFonts w:ascii="Times New Roman" w:hAnsi="Times New Roman"/>
                <w:i/>
                <w:sz w:val="24"/>
                <w:szCs w:val="24"/>
              </w:rPr>
              <w:t xml:space="preserve">au moins </w:t>
            </w:r>
            <w:r w:rsidR="0092204E" w:rsidRPr="00637B1F">
              <w:rPr>
                <w:rFonts w:ascii="Times New Roman" w:hAnsi="Times New Roman"/>
                <w:i/>
                <w:sz w:val="24"/>
                <w:szCs w:val="24"/>
              </w:rPr>
              <w:t xml:space="preserve">d’un montant Toutes Taxes Comprises de </w:t>
            </w:r>
            <w:r w:rsidR="00F20F3C" w:rsidRPr="00637B1F">
              <w:rPr>
                <w:rFonts w:ascii="Times New Roman" w:hAnsi="Times New Roman"/>
                <w:i/>
                <w:sz w:val="24"/>
                <w:szCs w:val="24"/>
              </w:rPr>
              <w:t>cent millions (100 000 000) de Francs CFA</w:t>
            </w:r>
            <w:r w:rsidRPr="00637B1F">
              <w:rPr>
                <w:rFonts w:ascii="Times New Roman" w:hAnsi="Times New Roman"/>
                <w:i/>
                <w:sz w:val="24"/>
                <w:szCs w:val="24"/>
              </w:rPr>
              <w:t xml:space="preserve"> (Maître d’Ouvrage, Objet, Montant, Date de réception)</w:t>
            </w:r>
            <w:r w:rsidR="004A5658" w:rsidRPr="00637B1F">
              <w:rPr>
                <w:rFonts w:ascii="Times New Roman" w:hAnsi="Times New Roman"/>
                <w:i/>
                <w:sz w:val="24"/>
                <w:szCs w:val="24"/>
              </w:rPr>
              <w:t xml:space="preserve"> </w:t>
            </w:r>
            <w:r w:rsidRPr="00637B1F">
              <w:rPr>
                <w:rFonts w:ascii="Times New Roman" w:hAnsi="Times New Roman"/>
                <w:i/>
                <w:sz w:val="24"/>
                <w:szCs w:val="24"/>
              </w:rPr>
              <w:t xml:space="preserve">par le soumissionnaire en tant qu’entrepreneur principal au cours des </w:t>
            </w:r>
            <w:r w:rsidR="002E5E3E" w:rsidRPr="00637B1F">
              <w:rPr>
                <w:rFonts w:ascii="Times New Roman" w:hAnsi="Times New Roman"/>
                <w:i/>
                <w:sz w:val="24"/>
                <w:szCs w:val="24"/>
              </w:rPr>
              <w:t>trois</w:t>
            </w:r>
            <w:r w:rsidR="0030668E" w:rsidRPr="00637B1F">
              <w:rPr>
                <w:rFonts w:ascii="Times New Roman" w:hAnsi="Times New Roman"/>
                <w:i/>
                <w:sz w:val="24"/>
                <w:szCs w:val="24"/>
              </w:rPr>
              <w:t xml:space="preserve"> </w:t>
            </w:r>
            <w:r w:rsidR="0092204E" w:rsidRPr="00637B1F">
              <w:rPr>
                <w:rFonts w:ascii="Times New Roman" w:hAnsi="Times New Roman"/>
                <w:i/>
                <w:sz w:val="24"/>
                <w:szCs w:val="24"/>
              </w:rPr>
              <w:t>(</w:t>
            </w:r>
            <w:r w:rsidR="002279F0" w:rsidRPr="00637B1F">
              <w:rPr>
                <w:rFonts w:ascii="Times New Roman" w:hAnsi="Times New Roman"/>
                <w:i/>
                <w:sz w:val="24"/>
                <w:szCs w:val="24"/>
              </w:rPr>
              <w:t>0</w:t>
            </w:r>
            <w:r w:rsidR="002E5E3E" w:rsidRPr="00637B1F">
              <w:rPr>
                <w:rFonts w:ascii="Times New Roman" w:hAnsi="Times New Roman"/>
                <w:i/>
                <w:sz w:val="24"/>
                <w:szCs w:val="24"/>
              </w:rPr>
              <w:t>3</w:t>
            </w:r>
            <w:r w:rsidR="0092204E" w:rsidRPr="00637B1F">
              <w:rPr>
                <w:rFonts w:ascii="Times New Roman" w:hAnsi="Times New Roman"/>
                <w:i/>
                <w:sz w:val="24"/>
                <w:szCs w:val="24"/>
              </w:rPr>
              <w:t xml:space="preserve">) dernières </w:t>
            </w:r>
            <w:r w:rsidR="00A56262" w:rsidRPr="00637B1F">
              <w:rPr>
                <w:rFonts w:ascii="Times New Roman" w:hAnsi="Times New Roman"/>
                <w:i/>
                <w:sz w:val="24"/>
                <w:szCs w:val="24"/>
              </w:rPr>
              <w:t>années.</w:t>
            </w:r>
          </w:p>
          <w:bookmarkEnd w:id="174"/>
          <w:p w14:paraId="3745914A" w14:textId="77777777" w:rsidR="00F13C70" w:rsidRPr="00637B1F" w:rsidRDefault="00F13C70" w:rsidP="00F13C70">
            <w:pPr>
              <w:suppressAutoHyphens/>
              <w:autoSpaceDN w:val="0"/>
              <w:spacing w:after="0" w:line="240" w:lineRule="auto"/>
              <w:jc w:val="both"/>
              <w:textAlignment w:val="baseline"/>
              <w:rPr>
                <w:rFonts w:ascii="Times New Roman" w:hAnsi="Times New Roman"/>
                <w:i/>
                <w:sz w:val="24"/>
                <w:szCs w:val="24"/>
              </w:rPr>
            </w:pPr>
            <w:r w:rsidRPr="00637B1F">
              <w:rPr>
                <w:rFonts w:ascii="Times New Roman" w:hAnsi="Times New Roman"/>
                <w:i/>
                <w:sz w:val="24"/>
                <w:szCs w:val="24"/>
              </w:rPr>
              <w:t xml:space="preserve">Ces références devront être accompagnées des pièces justificatives, en l’occurrence : </w:t>
            </w:r>
          </w:p>
          <w:p w14:paraId="02E38CF1" w14:textId="77777777" w:rsidR="00F13C70" w:rsidRPr="00637B1F" w:rsidRDefault="00F13C70">
            <w:pPr>
              <w:numPr>
                <w:ilvl w:val="0"/>
                <w:numId w:val="31"/>
              </w:numPr>
              <w:suppressAutoHyphens/>
              <w:autoSpaceDN w:val="0"/>
              <w:spacing w:after="0" w:line="240" w:lineRule="auto"/>
              <w:jc w:val="both"/>
              <w:textAlignment w:val="baseline"/>
              <w:rPr>
                <w:rFonts w:ascii="Times New Roman" w:hAnsi="Times New Roman"/>
                <w:i/>
                <w:sz w:val="24"/>
                <w:szCs w:val="24"/>
              </w:rPr>
            </w:pPr>
            <w:r w:rsidRPr="00637B1F">
              <w:rPr>
                <w:rFonts w:ascii="Times New Roman" w:hAnsi="Times New Roman"/>
                <w:i/>
                <w:sz w:val="24"/>
                <w:szCs w:val="24"/>
              </w:rPr>
              <w:t>Copies des première, deuxième et dernière pages du contrat ;</w:t>
            </w:r>
            <w:r w:rsidR="0030668E" w:rsidRPr="00637B1F">
              <w:rPr>
                <w:rFonts w:ascii="Times New Roman" w:hAnsi="Times New Roman"/>
                <w:i/>
                <w:sz w:val="24"/>
                <w:szCs w:val="24"/>
              </w:rPr>
              <w:t xml:space="preserve"> </w:t>
            </w:r>
          </w:p>
          <w:p w14:paraId="6EA2B0D8" w14:textId="1E335B30" w:rsidR="00F13C70" w:rsidRPr="00637B1F" w:rsidRDefault="0092204E">
            <w:pPr>
              <w:numPr>
                <w:ilvl w:val="0"/>
                <w:numId w:val="31"/>
              </w:numPr>
              <w:suppressAutoHyphens/>
              <w:autoSpaceDN w:val="0"/>
              <w:spacing w:after="0" w:line="240" w:lineRule="auto"/>
              <w:jc w:val="both"/>
              <w:textAlignment w:val="baseline"/>
              <w:rPr>
                <w:rFonts w:ascii="Times New Roman" w:hAnsi="Times New Roman"/>
                <w:i/>
                <w:sz w:val="24"/>
                <w:szCs w:val="24"/>
              </w:rPr>
            </w:pPr>
            <w:r w:rsidRPr="00637B1F">
              <w:rPr>
                <w:rFonts w:ascii="Times New Roman" w:hAnsi="Times New Roman"/>
                <w:i/>
                <w:sz w:val="24"/>
                <w:szCs w:val="24"/>
              </w:rPr>
              <w:t>PV de réception</w:t>
            </w:r>
            <w:r w:rsidR="004D38CB">
              <w:rPr>
                <w:rFonts w:ascii="Times New Roman" w:hAnsi="Times New Roman"/>
                <w:i/>
                <w:sz w:val="24"/>
                <w:szCs w:val="24"/>
              </w:rPr>
              <w:t xml:space="preserve"> provisoire ou</w:t>
            </w:r>
            <w:r w:rsidRPr="00637B1F">
              <w:rPr>
                <w:rFonts w:ascii="Times New Roman" w:hAnsi="Times New Roman"/>
                <w:i/>
                <w:sz w:val="24"/>
                <w:szCs w:val="24"/>
              </w:rPr>
              <w:t xml:space="preserve"> définitive</w:t>
            </w:r>
            <w:r w:rsidR="00F13C70" w:rsidRPr="00637B1F">
              <w:rPr>
                <w:rFonts w:ascii="Times New Roman" w:hAnsi="Times New Roman"/>
                <w:i/>
                <w:sz w:val="24"/>
                <w:szCs w:val="24"/>
              </w:rPr>
              <w:t> ;</w:t>
            </w:r>
          </w:p>
          <w:p w14:paraId="7267509E" w14:textId="77777777" w:rsidR="00F13C70" w:rsidRPr="00637B1F" w:rsidRDefault="00A50E90" w:rsidP="00F13C70">
            <w:pPr>
              <w:suppressAutoHyphens/>
              <w:overflowPunct w:val="0"/>
              <w:autoSpaceDE w:val="0"/>
              <w:autoSpaceDN w:val="0"/>
              <w:adjustRightInd w:val="0"/>
              <w:spacing w:after="0" w:line="240" w:lineRule="auto"/>
              <w:ind w:left="426" w:right="284"/>
              <w:contextualSpacing/>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w w:val="105"/>
                <w:sz w:val="24"/>
                <w:szCs w:val="24"/>
                <w:lang w:eastAsia="fr-FR"/>
              </w:rPr>
              <w:t xml:space="preserve"> </w:t>
            </w:r>
          </w:p>
          <w:p w14:paraId="008CC1CD"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iCs/>
                <w:sz w:val="24"/>
                <w:szCs w:val="24"/>
                <w:lang w:eastAsia="fr-FR"/>
              </w:rPr>
              <w:t xml:space="preserve">b.1.3. Personnel </w:t>
            </w:r>
          </w:p>
          <w:p w14:paraId="32F38773" w14:textId="77777777" w:rsidR="00F13C70" w:rsidRPr="00637B1F" w:rsidRDefault="00F13C70">
            <w:pPr>
              <w:widowControl w:val="0"/>
              <w:numPr>
                <w:ilvl w:val="0"/>
                <w:numId w:val="34"/>
              </w:numPr>
              <w:suppressAutoHyphens/>
              <w:autoSpaceDE w:val="0"/>
              <w:autoSpaceDN w:val="0"/>
              <w:spacing w:after="0" w:line="240" w:lineRule="auto"/>
              <w:ind w:hanging="294"/>
              <w:jc w:val="both"/>
              <w:textAlignment w:val="baseline"/>
              <w:rPr>
                <w:rFonts w:ascii="Times New Roman" w:hAnsi="Times New Roman"/>
                <w:iCs/>
                <w:sz w:val="24"/>
                <w:szCs w:val="24"/>
              </w:rPr>
            </w:pPr>
            <w:r w:rsidRPr="00637B1F">
              <w:rPr>
                <w:rFonts w:ascii="Times New Roman" w:hAnsi="Times New Roman"/>
                <w:iCs/>
                <w:sz w:val="24"/>
                <w:szCs w:val="24"/>
              </w:rPr>
              <w:t>Une liste du personnel clé qualifié pour l’exécution des travaux selon le modèle annexé au DAO</w:t>
            </w:r>
          </w:p>
          <w:p w14:paraId="43A02689" w14:textId="77777777" w:rsidR="00F13C70" w:rsidRPr="00637B1F" w:rsidRDefault="00F13C70" w:rsidP="00F13C70">
            <w:pPr>
              <w:tabs>
                <w:tab w:val="left" w:pos="993"/>
              </w:tabs>
              <w:suppressAutoHyphens/>
              <w:overflowPunct w:val="0"/>
              <w:autoSpaceDE w:val="0"/>
              <w:autoSpaceDN w:val="0"/>
              <w:spacing w:after="0" w:line="240" w:lineRule="auto"/>
              <w:ind w:right="-74"/>
              <w:jc w:val="both"/>
              <w:textAlignment w:val="baseline"/>
              <w:rPr>
                <w:rFonts w:ascii="Times New Roman" w:eastAsia="Times New Roman" w:hAnsi="Times New Roman"/>
                <w:w w:val="105"/>
                <w:sz w:val="24"/>
                <w:szCs w:val="24"/>
                <w:lang w:eastAsia="fr-FR"/>
              </w:rPr>
            </w:pPr>
            <w:r w:rsidRPr="00637B1F">
              <w:rPr>
                <w:rFonts w:ascii="Times New Roman" w:eastAsia="Times New Roman" w:hAnsi="Times New Roman"/>
                <w:b/>
                <w:bCs/>
                <w:w w:val="105"/>
                <w:sz w:val="24"/>
                <w:szCs w:val="24"/>
                <w:lang w:eastAsia="fr-FR"/>
              </w:rPr>
              <w:t>NB</w:t>
            </w:r>
            <w:r w:rsidRPr="00637B1F">
              <w:rPr>
                <w:rFonts w:ascii="Times New Roman" w:eastAsia="Times New Roman" w:hAnsi="Times New Roman"/>
                <w:w w:val="105"/>
                <w:sz w:val="24"/>
                <w:szCs w:val="24"/>
                <w:lang w:eastAsia="fr-FR"/>
              </w:rPr>
              <w:t xml:space="preserve"> : Joindre, pour le personnel proposé, une copie du diplôme et les justificatifs </w:t>
            </w:r>
          </w:p>
          <w:p w14:paraId="71F3405A" w14:textId="77777777" w:rsidR="00F13C70" w:rsidRPr="00637B1F" w:rsidRDefault="00F13C70" w:rsidP="00F13C70">
            <w:pPr>
              <w:tabs>
                <w:tab w:val="left" w:pos="993"/>
              </w:tabs>
              <w:suppressAutoHyphens/>
              <w:overflowPunct w:val="0"/>
              <w:autoSpaceDE w:val="0"/>
              <w:autoSpaceDN w:val="0"/>
              <w:spacing w:after="0" w:line="240" w:lineRule="auto"/>
              <w:ind w:right="-74"/>
              <w:jc w:val="both"/>
              <w:textAlignment w:val="baseline"/>
              <w:rPr>
                <w:rFonts w:ascii="Times New Roman" w:eastAsia="Times New Roman" w:hAnsi="Times New Roman"/>
                <w:w w:val="105"/>
                <w:sz w:val="24"/>
                <w:szCs w:val="24"/>
                <w:lang w:eastAsia="fr-FR"/>
              </w:rPr>
            </w:pPr>
            <w:r w:rsidRPr="00637B1F">
              <w:rPr>
                <w:rFonts w:ascii="Times New Roman" w:eastAsia="Times New Roman" w:hAnsi="Times New Roman"/>
                <w:w w:val="105"/>
                <w:sz w:val="24"/>
                <w:szCs w:val="24"/>
                <w:lang w:eastAsia="fr-FR"/>
              </w:rPr>
              <w:t xml:space="preserve">        de l’expérience, à savoir : </w:t>
            </w:r>
          </w:p>
          <w:p w14:paraId="1BF8B87B" w14:textId="77777777" w:rsidR="00F13C70" w:rsidRPr="00637B1F" w:rsidRDefault="00F13C70">
            <w:pPr>
              <w:numPr>
                <w:ilvl w:val="0"/>
                <w:numId w:val="33"/>
              </w:numPr>
              <w:tabs>
                <w:tab w:val="left" w:pos="993"/>
              </w:tabs>
              <w:suppressAutoHyphens/>
              <w:overflowPunct w:val="0"/>
              <w:autoSpaceDE w:val="0"/>
              <w:autoSpaceDN w:val="0"/>
              <w:spacing w:after="0" w:line="240" w:lineRule="auto"/>
              <w:ind w:right="-74" w:hanging="29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copie certifiée conforme du diplôme datant de moins de trois (03) mois ;</w:t>
            </w:r>
          </w:p>
          <w:p w14:paraId="2FC9FCDC" w14:textId="77777777" w:rsidR="00F13C70" w:rsidRPr="00637B1F" w:rsidRDefault="00F13C70">
            <w:pPr>
              <w:numPr>
                <w:ilvl w:val="0"/>
                <w:numId w:val="33"/>
              </w:numPr>
              <w:tabs>
                <w:tab w:val="left" w:pos="993"/>
              </w:tabs>
              <w:suppressAutoHyphens/>
              <w:overflowPunct w:val="0"/>
              <w:autoSpaceDE w:val="0"/>
              <w:autoSpaceDN w:val="0"/>
              <w:spacing w:after="0" w:line="240" w:lineRule="auto"/>
              <w:ind w:right="-74" w:hanging="29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curriculum vitae signé et daté</w:t>
            </w:r>
            <w:r w:rsidR="003D6B55" w:rsidRPr="00637B1F">
              <w:rPr>
                <w:rFonts w:ascii="Times New Roman" w:eastAsia="Times New Roman" w:hAnsi="Times New Roman"/>
                <w:sz w:val="24"/>
                <w:szCs w:val="24"/>
                <w:lang w:eastAsia="fr-FR"/>
              </w:rPr>
              <w:t xml:space="preserve"> du personnel</w:t>
            </w:r>
            <w:r w:rsidRPr="00637B1F">
              <w:rPr>
                <w:rFonts w:ascii="Times New Roman" w:eastAsia="Times New Roman" w:hAnsi="Times New Roman"/>
                <w:sz w:val="24"/>
                <w:szCs w:val="24"/>
                <w:lang w:eastAsia="fr-FR"/>
              </w:rPr>
              <w:t>;</w:t>
            </w:r>
          </w:p>
          <w:p w14:paraId="72F643E8" w14:textId="77777777" w:rsidR="00F13C70" w:rsidRPr="00637B1F" w:rsidRDefault="00F13C70">
            <w:pPr>
              <w:numPr>
                <w:ilvl w:val="0"/>
                <w:numId w:val="33"/>
              </w:numPr>
              <w:tabs>
                <w:tab w:val="left" w:pos="993"/>
              </w:tabs>
              <w:suppressAutoHyphens/>
              <w:overflowPunct w:val="0"/>
              <w:autoSpaceDE w:val="0"/>
              <w:autoSpaceDN w:val="0"/>
              <w:spacing w:after="0" w:line="240" w:lineRule="auto"/>
              <w:ind w:right="-74" w:hanging="29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attestation de disponibilité signée et datée</w:t>
            </w:r>
            <w:r w:rsidR="003D6B55" w:rsidRPr="00637B1F">
              <w:rPr>
                <w:rFonts w:ascii="Times New Roman" w:eastAsia="Times New Roman" w:hAnsi="Times New Roman"/>
                <w:sz w:val="24"/>
                <w:szCs w:val="24"/>
                <w:lang w:eastAsia="fr-FR"/>
              </w:rPr>
              <w:t xml:space="preserve"> du personnel</w:t>
            </w:r>
            <w:r w:rsidRPr="00637B1F">
              <w:rPr>
                <w:rFonts w:ascii="Times New Roman" w:eastAsia="Times New Roman" w:hAnsi="Times New Roman"/>
                <w:sz w:val="24"/>
                <w:szCs w:val="24"/>
                <w:lang w:eastAsia="fr-FR"/>
              </w:rPr>
              <w:t>;</w:t>
            </w:r>
          </w:p>
          <w:p w14:paraId="6C982020" w14:textId="77777777" w:rsidR="00F13C70" w:rsidRPr="00637B1F" w:rsidRDefault="00F13C70" w:rsidP="00F13C70">
            <w:pPr>
              <w:tabs>
                <w:tab w:val="left" w:pos="993"/>
              </w:tabs>
              <w:suppressAutoHyphens/>
              <w:overflowPunct w:val="0"/>
              <w:autoSpaceDE w:val="0"/>
              <w:autoSpaceDN w:val="0"/>
              <w:spacing w:after="0" w:line="240" w:lineRule="auto"/>
              <w:ind w:right="132"/>
              <w:jc w:val="both"/>
              <w:textAlignment w:val="baseline"/>
              <w:rPr>
                <w:rFonts w:ascii="Times New Roman" w:eastAsia="Times New Roman" w:hAnsi="Times New Roman"/>
                <w:b/>
                <w:i/>
                <w:iCs/>
                <w:color w:val="FF0000"/>
                <w:sz w:val="24"/>
                <w:szCs w:val="24"/>
                <w:lang w:eastAsia="fr-FR"/>
              </w:rPr>
            </w:pPr>
            <w:r w:rsidRPr="00637B1F">
              <w:rPr>
                <w:rFonts w:ascii="Times New Roman" w:eastAsia="Times New Roman" w:hAnsi="Times New Roman"/>
                <w:b/>
                <w:i/>
                <w:sz w:val="24"/>
                <w:szCs w:val="24"/>
                <w:u w:val="single"/>
                <w:lang w:eastAsia="fr-FR"/>
              </w:rPr>
              <w:t>NB</w:t>
            </w:r>
            <w:r w:rsidRPr="00637B1F">
              <w:rPr>
                <w:rFonts w:ascii="Times New Roman" w:eastAsia="Times New Roman" w:hAnsi="Times New Roman"/>
                <w:b/>
                <w:i/>
                <w:sz w:val="24"/>
                <w:szCs w:val="24"/>
                <w:lang w:eastAsia="fr-FR"/>
              </w:rPr>
              <w:t xml:space="preserve"> : </w:t>
            </w:r>
            <w:r w:rsidRPr="00637B1F">
              <w:rPr>
                <w:rFonts w:ascii="Times New Roman" w:eastAsia="Times New Roman" w:hAnsi="Times New Roman"/>
                <w:b/>
                <w:i/>
                <w:iCs/>
                <w:sz w:val="24"/>
                <w:szCs w:val="24"/>
                <w:lang w:eastAsia="fr-FR"/>
              </w:rPr>
              <w:t>Toutes les pièces citées ci-dessus devront être conformes, signées et datées de moins de trois mois pour compter de la date limite originelle de dépôt des offres</w:t>
            </w:r>
            <w:r w:rsidRPr="00637B1F">
              <w:rPr>
                <w:rFonts w:ascii="Times New Roman" w:eastAsia="Times New Roman" w:hAnsi="Times New Roman"/>
                <w:bCs/>
                <w:i/>
                <w:iCs/>
                <w:sz w:val="24"/>
                <w:szCs w:val="24"/>
                <w:lang w:eastAsia="fr-FR"/>
              </w:rPr>
              <w:t xml:space="preserve"> </w:t>
            </w:r>
          </w:p>
          <w:p w14:paraId="05524FCB" w14:textId="77777777" w:rsidR="00F13C70" w:rsidRPr="00637B1F" w:rsidRDefault="00F13C70" w:rsidP="00F13C70">
            <w:pPr>
              <w:widowControl w:val="0"/>
              <w:suppressAutoHyphens/>
              <w:autoSpaceDE w:val="0"/>
              <w:autoSpaceDN w:val="0"/>
              <w:spacing w:after="0" w:line="240" w:lineRule="auto"/>
              <w:ind w:right="-20"/>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iCs/>
                <w:sz w:val="24"/>
                <w:szCs w:val="24"/>
                <w:lang w:eastAsia="fr-FR"/>
              </w:rPr>
              <w:t>b.2.</w:t>
            </w:r>
            <w:r w:rsidRPr="00637B1F">
              <w:rPr>
                <w:rFonts w:ascii="Times New Roman" w:eastAsia="Times New Roman" w:hAnsi="Times New Roman"/>
                <w:b/>
                <w:iCs/>
                <w:spacing w:val="6"/>
                <w:sz w:val="24"/>
                <w:szCs w:val="24"/>
                <w:lang w:eastAsia="fr-FR"/>
              </w:rPr>
              <w:t xml:space="preserve"> Organisation et </w:t>
            </w:r>
            <w:r w:rsidRPr="00637B1F">
              <w:rPr>
                <w:rFonts w:ascii="Times New Roman" w:eastAsia="Times New Roman" w:hAnsi="Times New Roman"/>
                <w:b/>
                <w:iCs/>
                <w:sz w:val="24"/>
                <w:szCs w:val="24"/>
                <w:lang w:eastAsia="fr-FR"/>
              </w:rPr>
              <w:t>Méthodologie</w:t>
            </w:r>
          </w:p>
          <w:p w14:paraId="41CBC842" w14:textId="77777777" w:rsidR="00F13C70" w:rsidRPr="00637B1F" w:rsidRDefault="00F13C70" w:rsidP="00F13C70">
            <w:pPr>
              <w:widowControl w:val="0"/>
              <w:tabs>
                <w:tab w:val="left" w:pos="1360"/>
                <w:tab w:val="left" w:pos="2620"/>
                <w:tab w:val="left" w:pos="3240"/>
                <w:tab w:val="left" w:pos="3400"/>
              </w:tabs>
              <w:suppressAutoHyphens/>
              <w:autoSpaceDE w:val="0"/>
              <w:autoSpaceDN w:val="0"/>
              <w:spacing w:after="0" w:line="240" w:lineRule="auto"/>
              <w:ind w:right="9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soumissionnaire produira une note descriptive ou méthodologique présentant de manière détaillée les</w:t>
            </w:r>
            <w:r w:rsidRPr="00637B1F">
              <w:rPr>
                <w:rFonts w:ascii="Times New Roman" w:eastAsia="Times New Roman" w:hAnsi="Times New Roman"/>
                <w:spacing w:val="-12"/>
                <w:sz w:val="24"/>
                <w:szCs w:val="24"/>
                <w:lang w:eastAsia="fr-FR"/>
              </w:rPr>
              <w:t xml:space="preserve"> </w:t>
            </w:r>
            <w:r w:rsidRPr="00637B1F">
              <w:rPr>
                <w:rFonts w:ascii="Times New Roman" w:eastAsia="Times New Roman" w:hAnsi="Times New Roman"/>
                <w:sz w:val="24"/>
                <w:szCs w:val="24"/>
                <w:lang w:eastAsia="fr-FR"/>
              </w:rPr>
              <w:t xml:space="preserve">éléments constitutifs de sa </w:t>
            </w:r>
            <w:r w:rsidRPr="00637B1F">
              <w:rPr>
                <w:rFonts w:ascii="Times New Roman" w:eastAsia="Times New Roman" w:hAnsi="Times New Roman"/>
                <w:spacing w:val="5"/>
                <w:sz w:val="24"/>
                <w:szCs w:val="24"/>
                <w:lang w:eastAsia="fr-FR"/>
              </w:rPr>
              <w:t>propositio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5"/>
                <w:sz w:val="24"/>
                <w:szCs w:val="24"/>
                <w:lang w:eastAsia="fr-FR"/>
              </w:rPr>
              <w:t>techniqu</w:t>
            </w:r>
            <w:r w:rsidRPr="00637B1F">
              <w:rPr>
                <w:rFonts w:ascii="Times New Roman" w:eastAsia="Times New Roman" w:hAnsi="Times New Roman"/>
                <w:sz w:val="24"/>
                <w:szCs w:val="24"/>
                <w:lang w:eastAsia="fr-FR"/>
              </w:rPr>
              <w:t>e</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notamment</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w:t>
            </w:r>
          </w:p>
          <w:p w14:paraId="41CE5794" w14:textId="737C889A" w:rsidR="00F13C70" w:rsidRPr="00637B1F" w:rsidRDefault="00F13C70">
            <w:pPr>
              <w:widowControl w:val="0"/>
              <w:numPr>
                <w:ilvl w:val="0"/>
                <w:numId w:val="32"/>
              </w:numPr>
              <w:suppressAutoHyphens/>
              <w:autoSpaceDE w:val="0"/>
              <w:autoSpaceDN w:val="0"/>
              <w:spacing w:after="0" w:line="240" w:lineRule="auto"/>
              <w:ind w:right="9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L’organisation et l’ordonnancement, qu’il envisage mettre en place pour exécuter efficacement les travaux à laquelle est annexée le rapport de visite des lieux ou l’attestation signée sur </w:t>
            </w:r>
            <w:r w:rsidR="001A0295" w:rsidRPr="00637B1F">
              <w:rPr>
                <w:rFonts w:ascii="Times New Roman" w:eastAsia="Times New Roman" w:hAnsi="Times New Roman"/>
                <w:sz w:val="24"/>
                <w:szCs w:val="24"/>
                <w:lang w:eastAsia="fr-FR"/>
              </w:rPr>
              <w:t>l’honneur</w:t>
            </w:r>
            <w:r w:rsidR="001A0295" w:rsidRPr="00637B1F">
              <w:rPr>
                <w:rFonts w:ascii="Times New Roman" w:eastAsia="Times New Roman" w:hAnsi="Times New Roman"/>
                <w:strike/>
                <w:sz w:val="24"/>
                <w:szCs w:val="24"/>
                <w:lang w:eastAsia="fr-FR"/>
              </w:rPr>
              <w:t>,</w:t>
            </w:r>
          </w:p>
          <w:p w14:paraId="2402AD2C" w14:textId="77777777" w:rsidR="00F13C70" w:rsidRPr="00637B1F" w:rsidRDefault="00F13C70">
            <w:pPr>
              <w:widowControl w:val="0"/>
              <w:numPr>
                <w:ilvl w:val="0"/>
                <w:numId w:val="32"/>
              </w:numPr>
              <w:suppressAutoHyphens/>
              <w:autoSpaceDE w:val="0"/>
              <w:autoSpaceDN w:val="0"/>
              <w:spacing w:after="0" w:line="240" w:lineRule="auto"/>
              <w:ind w:right="-3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calendrier, </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 xml:space="preserve">le </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 xml:space="preserve">planning </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 xml:space="preserve">et </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 xml:space="preserve">le </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 xml:space="preserve">délai </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 xml:space="preserve">de </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livraison des</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travaux</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w:t>
            </w:r>
          </w:p>
          <w:p w14:paraId="15BA33C0" w14:textId="77777777" w:rsidR="00F13C70" w:rsidRPr="00637B1F" w:rsidRDefault="00F13C70">
            <w:pPr>
              <w:numPr>
                <w:ilvl w:val="0"/>
                <w:numId w:val="32"/>
              </w:numPr>
              <w:suppressAutoHyphens/>
              <w:autoSpaceDN w:val="0"/>
              <w:spacing w:after="0" w:line="240" w:lineRule="auto"/>
              <w:contextualSpacing/>
              <w:jc w:val="both"/>
              <w:textAlignment w:val="baseline"/>
              <w:rPr>
                <w:rFonts w:ascii="Times New Roman" w:hAnsi="Times New Roman"/>
                <w:bCs/>
                <w:sz w:val="24"/>
                <w:szCs w:val="24"/>
              </w:rPr>
            </w:pPr>
            <w:r w:rsidRPr="00637B1F">
              <w:rPr>
                <w:rFonts w:ascii="Times New Roman" w:hAnsi="Times New Roman"/>
                <w:bCs/>
                <w:sz w:val="24"/>
                <w:szCs w:val="24"/>
              </w:rPr>
              <w:t>les dispositions envisagées pour l’utilisation de la main d’œuvre locale (technique HIMO) ;</w:t>
            </w:r>
          </w:p>
          <w:p w14:paraId="235FFA29" w14:textId="77777777" w:rsidR="00F13C70" w:rsidRPr="00637B1F" w:rsidRDefault="00F13C70">
            <w:pPr>
              <w:numPr>
                <w:ilvl w:val="0"/>
                <w:numId w:val="32"/>
              </w:numPr>
              <w:suppressAutoHyphens/>
              <w:autoSpaceDN w:val="0"/>
              <w:spacing w:after="0" w:line="240" w:lineRule="auto"/>
              <w:contextualSpacing/>
              <w:jc w:val="both"/>
              <w:textAlignment w:val="baseline"/>
              <w:rPr>
                <w:rFonts w:ascii="Times New Roman" w:hAnsi="Times New Roman"/>
                <w:bCs/>
                <w:sz w:val="24"/>
                <w:szCs w:val="24"/>
              </w:rPr>
            </w:pPr>
            <w:r w:rsidRPr="00637B1F">
              <w:rPr>
                <w:rFonts w:ascii="Times New Roman" w:hAnsi="Times New Roman"/>
                <w:bCs/>
                <w:sz w:val="24"/>
                <w:szCs w:val="24"/>
              </w:rPr>
              <w:t>les dispositions relatives au respec</w:t>
            </w:r>
            <w:r w:rsidR="009F6E65" w:rsidRPr="00637B1F">
              <w:rPr>
                <w:rFonts w:ascii="Times New Roman" w:hAnsi="Times New Roman"/>
                <w:bCs/>
                <w:sz w:val="24"/>
                <w:szCs w:val="24"/>
              </w:rPr>
              <w:t>t des mesures environnementales</w:t>
            </w:r>
            <w:r w:rsidRPr="00637B1F">
              <w:rPr>
                <w:rFonts w:ascii="Times New Roman" w:hAnsi="Times New Roman"/>
                <w:bCs/>
                <w:sz w:val="24"/>
                <w:szCs w:val="24"/>
              </w:rPr>
              <w:t>;</w:t>
            </w:r>
          </w:p>
          <w:p w14:paraId="340CAD38" w14:textId="77777777" w:rsidR="00F13C70" w:rsidRPr="00637B1F" w:rsidRDefault="00F13C70" w:rsidP="00F13C70">
            <w:pPr>
              <w:suppressAutoHyphens/>
              <w:autoSpaceDN w:val="0"/>
              <w:spacing w:after="0" w:line="240" w:lineRule="auto"/>
              <w:jc w:val="both"/>
              <w:textAlignment w:val="baseline"/>
              <w:rPr>
                <w:rFonts w:ascii="Times New Roman" w:eastAsia="Times New Roman" w:hAnsi="Times New Roman"/>
                <w:b/>
                <w:i/>
                <w:color w:val="000000"/>
                <w:sz w:val="24"/>
                <w:szCs w:val="24"/>
                <w:lang w:eastAsia="fr-FR"/>
              </w:rPr>
            </w:pPr>
            <w:r w:rsidRPr="00637B1F">
              <w:rPr>
                <w:rFonts w:ascii="Times New Roman" w:eastAsia="Times New Roman" w:hAnsi="Times New Roman"/>
                <w:b/>
                <w:i/>
                <w:sz w:val="24"/>
                <w:szCs w:val="24"/>
                <w:lang w:eastAsia="fr-FR"/>
              </w:rPr>
              <w:t>b.</w:t>
            </w:r>
            <w:r w:rsidRPr="00637B1F">
              <w:rPr>
                <w:rFonts w:ascii="Times New Roman" w:eastAsia="Times New Roman" w:hAnsi="Times New Roman"/>
                <w:b/>
                <w:i/>
                <w:color w:val="000000"/>
                <w:sz w:val="24"/>
                <w:szCs w:val="24"/>
                <w:lang w:eastAsia="fr-FR"/>
              </w:rPr>
              <w:t xml:space="preserve">3. Le soumissionnaire remplira et souscrira les formulaires : </w:t>
            </w:r>
          </w:p>
          <w:p w14:paraId="655E0B44" w14:textId="77777777" w:rsidR="00F13C70" w:rsidRPr="00637B1F" w:rsidRDefault="00F13C70">
            <w:pPr>
              <w:numPr>
                <w:ilvl w:val="0"/>
                <w:numId w:val="39"/>
              </w:numPr>
              <w:suppressAutoHyphens/>
              <w:autoSpaceDN w:val="0"/>
              <w:spacing w:after="0" w:line="240" w:lineRule="auto"/>
              <w:ind w:left="714" w:hanging="357"/>
              <w:jc w:val="both"/>
              <w:textAlignment w:val="baseline"/>
              <w:rPr>
                <w:rFonts w:ascii="Times New Roman" w:hAnsi="Times New Roman"/>
                <w:b/>
                <w:i/>
                <w:color w:val="000000"/>
              </w:rPr>
            </w:pPr>
            <w:r w:rsidRPr="00637B1F">
              <w:rPr>
                <w:rFonts w:ascii="Times New Roman" w:hAnsi="Times New Roman"/>
                <w:b/>
                <w:i/>
                <w:color w:val="000000"/>
              </w:rPr>
              <w:t xml:space="preserve">la charte d’Intégrité </w:t>
            </w:r>
          </w:p>
          <w:p w14:paraId="63E32C4F" w14:textId="77777777" w:rsidR="00F13C70" w:rsidRPr="00637B1F" w:rsidRDefault="00F13C70">
            <w:pPr>
              <w:numPr>
                <w:ilvl w:val="0"/>
                <w:numId w:val="39"/>
              </w:numPr>
              <w:suppressAutoHyphens/>
              <w:autoSpaceDN w:val="0"/>
              <w:spacing w:after="0" w:line="240" w:lineRule="auto"/>
              <w:ind w:left="714" w:hanging="357"/>
              <w:jc w:val="both"/>
              <w:textAlignment w:val="baseline"/>
              <w:rPr>
                <w:rFonts w:ascii="Times New Roman" w:hAnsi="Times New Roman"/>
                <w:b/>
                <w:i/>
                <w:color w:val="000000"/>
              </w:rPr>
            </w:pPr>
            <w:r w:rsidRPr="00637B1F">
              <w:rPr>
                <w:rFonts w:ascii="Times New Roman" w:hAnsi="Times New Roman"/>
                <w:b/>
                <w:i/>
                <w:color w:val="000000"/>
              </w:rPr>
              <w:t xml:space="preserve"> La Déclaration d’engagement au respect des clauses sociales et environnementales </w:t>
            </w:r>
          </w:p>
          <w:p w14:paraId="1D27AF2A" w14:textId="77777777" w:rsidR="00F13C70" w:rsidRPr="00637B1F" w:rsidRDefault="00F13C70" w:rsidP="00F13C70">
            <w:pPr>
              <w:suppressAutoHyphens/>
              <w:autoSpaceDN w:val="0"/>
              <w:spacing w:after="0" w:line="240" w:lineRule="auto"/>
              <w:ind w:left="714"/>
              <w:jc w:val="both"/>
              <w:textAlignment w:val="baseline"/>
              <w:rPr>
                <w:rFonts w:ascii="Times New Roman" w:hAnsi="Times New Roman"/>
                <w:b/>
                <w:i/>
                <w:color w:val="000000"/>
                <w:sz w:val="10"/>
                <w:szCs w:val="10"/>
              </w:rPr>
            </w:pPr>
          </w:p>
          <w:p w14:paraId="16779748" w14:textId="77777777" w:rsidR="00F13C70" w:rsidRPr="00637B1F" w:rsidRDefault="00F13C70" w:rsidP="00F13C70">
            <w:pPr>
              <w:widowControl w:val="0"/>
              <w:suppressAutoHyphens/>
              <w:autoSpaceDE w:val="0"/>
              <w:autoSpaceDN w:val="0"/>
              <w:spacing w:after="0" w:line="240" w:lineRule="auto"/>
              <w:ind w:left="567" w:right="-34" w:hanging="567"/>
              <w:jc w:val="both"/>
              <w:textAlignment w:val="baseline"/>
              <w:rPr>
                <w:rFonts w:ascii="Times New Roman" w:eastAsia="Times New Roman" w:hAnsi="Times New Roman"/>
                <w:b/>
                <w:i/>
                <w:color w:val="000000"/>
                <w:sz w:val="24"/>
                <w:szCs w:val="24"/>
                <w:lang w:eastAsia="fr-FR"/>
              </w:rPr>
            </w:pPr>
            <w:r w:rsidRPr="00637B1F">
              <w:rPr>
                <w:rFonts w:ascii="Times New Roman" w:eastAsia="Times New Roman" w:hAnsi="Times New Roman"/>
                <w:b/>
                <w:bCs/>
                <w:i/>
                <w:color w:val="000000"/>
                <w:sz w:val="24"/>
                <w:szCs w:val="24"/>
                <w:lang w:eastAsia="fr-FR"/>
              </w:rPr>
              <w:t>b.4</w:t>
            </w:r>
            <w:r w:rsidRPr="00637B1F">
              <w:rPr>
                <w:rFonts w:ascii="Times New Roman" w:eastAsia="Times New Roman" w:hAnsi="Times New Roman"/>
                <w:i/>
                <w:color w:val="000000"/>
                <w:sz w:val="24"/>
                <w:szCs w:val="24"/>
                <w:lang w:eastAsia="fr-FR"/>
              </w:rPr>
              <w:t xml:space="preserve">. </w:t>
            </w:r>
            <w:r w:rsidRPr="00637B1F">
              <w:rPr>
                <w:rFonts w:ascii="Times New Roman" w:eastAsia="Times New Roman" w:hAnsi="Times New Roman"/>
                <w:i/>
                <w:color w:val="000000"/>
                <w:spacing w:val="17"/>
                <w:sz w:val="24"/>
                <w:szCs w:val="24"/>
                <w:lang w:eastAsia="fr-FR"/>
              </w:rPr>
              <w:t xml:space="preserve"> </w:t>
            </w:r>
            <w:r w:rsidRPr="00637B1F">
              <w:rPr>
                <w:rFonts w:ascii="Times New Roman" w:eastAsia="Times New Roman" w:hAnsi="Times New Roman"/>
                <w:b/>
                <w:i/>
                <w:color w:val="000000"/>
                <w:sz w:val="24"/>
                <w:szCs w:val="24"/>
                <w:lang w:eastAsia="fr-FR"/>
              </w:rPr>
              <w:t>Les</w:t>
            </w:r>
            <w:r w:rsidRPr="00637B1F">
              <w:rPr>
                <w:rFonts w:ascii="Times New Roman" w:eastAsia="Times New Roman" w:hAnsi="Times New Roman"/>
                <w:b/>
                <w:i/>
                <w:color w:val="000000"/>
                <w:spacing w:val="15"/>
                <w:sz w:val="24"/>
                <w:szCs w:val="24"/>
                <w:lang w:eastAsia="fr-FR"/>
              </w:rPr>
              <w:t xml:space="preserve"> </w:t>
            </w:r>
            <w:r w:rsidRPr="00637B1F">
              <w:rPr>
                <w:rFonts w:ascii="Times New Roman" w:eastAsia="Times New Roman" w:hAnsi="Times New Roman"/>
                <w:b/>
                <w:i/>
                <w:color w:val="000000"/>
                <w:sz w:val="24"/>
                <w:szCs w:val="24"/>
                <w:lang w:eastAsia="fr-FR"/>
              </w:rPr>
              <w:t>preuves</w:t>
            </w:r>
            <w:r w:rsidRPr="00637B1F">
              <w:rPr>
                <w:rFonts w:ascii="Times New Roman" w:eastAsia="Times New Roman" w:hAnsi="Times New Roman"/>
                <w:b/>
                <w:i/>
                <w:color w:val="000000"/>
                <w:spacing w:val="15"/>
                <w:sz w:val="24"/>
                <w:szCs w:val="24"/>
                <w:lang w:eastAsia="fr-FR"/>
              </w:rPr>
              <w:t xml:space="preserve"> </w:t>
            </w:r>
            <w:r w:rsidRPr="00637B1F">
              <w:rPr>
                <w:rFonts w:ascii="Times New Roman" w:eastAsia="Times New Roman" w:hAnsi="Times New Roman"/>
                <w:b/>
                <w:i/>
                <w:color w:val="000000"/>
                <w:sz w:val="24"/>
                <w:szCs w:val="24"/>
                <w:lang w:eastAsia="fr-FR"/>
              </w:rPr>
              <w:t>d’acceptations</w:t>
            </w:r>
            <w:r w:rsidRPr="00637B1F">
              <w:rPr>
                <w:rFonts w:ascii="Times New Roman" w:eastAsia="Times New Roman" w:hAnsi="Times New Roman"/>
                <w:b/>
                <w:i/>
                <w:color w:val="000000"/>
                <w:spacing w:val="15"/>
                <w:sz w:val="24"/>
                <w:szCs w:val="24"/>
                <w:lang w:eastAsia="fr-FR"/>
              </w:rPr>
              <w:t xml:space="preserve"> </w:t>
            </w:r>
            <w:r w:rsidRPr="00637B1F">
              <w:rPr>
                <w:rFonts w:ascii="Times New Roman" w:eastAsia="Times New Roman" w:hAnsi="Times New Roman"/>
                <w:b/>
                <w:i/>
                <w:color w:val="000000"/>
                <w:sz w:val="24"/>
                <w:szCs w:val="24"/>
                <w:lang w:eastAsia="fr-FR"/>
              </w:rPr>
              <w:t>des</w:t>
            </w:r>
            <w:r w:rsidRPr="00637B1F">
              <w:rPr>
                <w:rFonts w:ascii="Times New Roman" w:eastAsia="Times New Roman" w:hAnsi="Times New Roman"/>
                <w:b/>
                <w:i/>
                <w:color w:val="000000"/>
                <w:spacing w:val="15"/>
                <w:sz w:val="24"/>
                <w:szCs w:val="24"/>
                <w:lang w:eastAsia="fr-FR"/>
              </w:rPr>
              <w:t xml:space="preserve"> </w:t>
            </w:r>
            <w:r w:rsidRPr="00637B1F">
              <w:rPr>
                <w:rFonts w:ascii="Times New Roman" w:eastAsia="Times New Roman" w:hAnsi="Times New Roman"/>
                <w:b/>
                <w:i/>
                <w:color w:val="000000"/>
                <w:sz w:val="24"/>
                <w:szCs w:val="24"/>
                <w:lang w:eastAsia="fr-FR"/>
              </w:rPr>
              <w:t>conditions</w:t>
            </w:r>
            <w:r w:rsidR="00FB121D" w:rsidRPr="00637B1F">
              <w:rPr>
                <w:rFonts w:ascii="Times New Roman" w:eastAsia="Times New Roman" w:hAnsi="Times New Roman"/>
                <w:b/>
                <w:i/>
                <w:color w:val="000000"/>
                <w:sz w:val="24"/>
                <w:szCs w:val="24"/>
                <w:lang w:eastAsia="fr-FR"/>
              </w:rPr>
              <w:t xml:space="preserve"> </w:t>
            </w:r>
            <w:r w:rsidR="00DF1A46" w:rsidRPr="00637B1F">
              <w:rPr>
                <w:rFonts w:ascii="Times New Roman" w:eastAsia="Times New Roman" w:hAnsi="Times New Roman"/>
                <w:b/>
                <w:i/>
                <w:color w:val="000000"/>
                <w:spacing w:val="15"/>
                <w:sz w:val="24"/>
                <w:szCs w:val="24"/>
                <w:lang w:eastAsia="fr-FR"/>
              </w:rPr>
              <w:t>du Marché</w:t>
            </w:r>
          </w:p>
          <w:p w14:paraId="04F36167" w14:textId="77777777" w:rsidR="00F13C70" w:rsidRPr="00637B1F" w:rsidRDefault="00F13C70" w:rsidP="00F13C70">
            <w:pPr>
              <w:widowControl w:val="0"/>
              <w:suppressAutoHyphens/>
              <w:autoSpaceDE w:val="0"/>
              <w:autoSpaceDN w:val="0"/>
              <w:spacing w:after="0" w:line="240" w:lineRule="auto"/>
              <w:ind w:right="95"/>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 xml:space="preserve">Le soumissionnaire remettra les copies dûment paraphées sur chaque page et signée à la dernière précédée de la mention </w:t>
            </w:r>
            <w:r w:rsidRPr="00637B1F">
              <w:rPr>
                <w:rFonts w:ascii="Times New Roman" w:eastAsia="Times New Roman" w:hAnsi="Times New Roman"/>
                <w:b/>
                <w:bCs/>
                <w:i/>
                <w:iCs/>
                <w:color w:val="000000"/>
                <w:sz w:val="24"/>
                <w:szCs w:val="24"/>
                <w:lang w:eastAsia="fr-FR"/>
              </w:rPr>
              <w:t>« lu et approuvé »</w:t>
            </w:r>
            <w:r w:rsidRPr="00637B1F">
              <w:rPr>
                <w:rFonts w:ascii="Times New Roman" w:eastAsia="Times New Roman" w:hAnsi="Times New Roman"/>
                <w:color w:val="000000"/>
                <w:sz w:val="24"/>
                <w:szCs w:val="24"/>
                <w:lang w:eastAsia="fr-FR"/>
              </w:rPr>
              <w:t xml:space="preserve"> des documents ci-après : </w:t>
            </w:r>
          </w:p>
          <w:p w14:paraId="07EC6165" w14:textId="77777777" w:rsidR="00F13C70" w:rsidRPr="00637B1F" w:rsidRDefault="00F13C70">
            <w:pPr>
              <w:widowControl w:val="0"/>
              <w:numPr>
                <w:ilvl w:val="0"/>
                <w:numId w:val="32"/>
              </w:numPr>
              <w:tabs>
                <w:tab w:val="left" w:pos="860"/>
                <w:tab w:val="left" w:pos="1820"/>
                <w:tab w:val="left" w:pos="2460"/>
                <w:tab w:val="left" w:pos="3560"/>
              </w:tabs>
              <w:suppressAutoHyphens/>
              <w:autoSpaceDE w:val="0"/>
              <w:autoSpaceDN w:val="0"/>
              <w:spacing w:after="0" w:line="240" w:lineRule="auto"/>
              <w:ind w:right="-38"/>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5"/>
                <w:w w:val="97"/>
                <w:sz w:val="24"/>
                <w:szCs w:val="24"/>
                <w:lang w:eastAsia="fr-FR"/>
              </w:rPr>
              <w:t>L</w:t>
            </w:r>
            <w:r w:rsidRPr="00637B1F">
              <w:rPr>
                <w:rFonts w:ascii="Times New Roman" w:eastAsia="Times New Roman" w:hAnsi="Times New Roman"/>
                <w:w w:val="97"/>
                <w:sz w:val="24"/>
                <w:szCs w:val="24"/>
                <w:lang w:eastAsia="fr-FR"/>
              </w:rPr>
              <w:t xml:space="preserve">e </w:t>
            </w:r>
            <w:r w:rsidRPr="00637B1F">
              <w:rPr>
                <w:rFonts w:ascii="Times New Roman" w:eastAsia="Times New Roman" w:hAnsi="Times New Roman"/>
                <w:spacing w:val="5"/>
                <w:w w:val="97"/>
                <w:sz w:val="24"/>
                <w:szCs w:val="24"/>
                <w:lang w:eastAsia="fr-FR"/>
              </w:rPr>
              <w:t>Cahie</w:t>
            </w:r>
            <w:r w:rsidRPr="00637B1F">
              <w:rPr>
                <w:rFonts w:ascii="Times New Roman" w:eastAsia="Times New Roman" w:hAnsi="Times New Roman"/>
                <w:w w:val="97"/>
                <w:sz w:val="24"/>
                <w:szCs w:val="24"/>
                <w:lang w:eastAsia="fr-FR"/>
              </w:rPr>
              <w:t xml:space="preserve">r </w:t>
            </w:r>
            <w:r w:rsidRPr="00637B1F">
              <w:rPr>
                <w:rFonts w:ascii="Times New Roman" w:eastAsia="Times New Roman" w:hAnsi="Times New Roman"/>
                <w:spacing w:val="5"/>
                <w:w w:val="97"/>
                <w:sz w:val="24"/>
                <w:szCs w:val="24"/>
                <w:lang w:eastAsia="fr-FR"/>
              </w:rPr>
              <w:t>de</w:t>
            </w:r>
            <w:r w:rsidRPr="00637B1F">
              <w:rPr>
                <w:rFonts w:ascii="Times New Roman" w:eastAsia="Times New Roman" w:hAnsi="Times New Roman"/>
                <w:w w:val="97"/>
                <w:sz w:val="24"/>
                <w:szCs w:val="24"/>
                <w:lang w:eastAsia="fr-FR"/>
              </w:rPr>
              <w:t xml:space="preserve">s </w:t>
            </w:r>
            <w:r w:rsidRPr="00637B1F">
              <w:rPr>
                <w:rFonts w:ascii="Times New Roman" w:eastAsia="Times New Roman" w:hAnsi="Times New Roman"/>
                <w:spacing w:val="5"/>
                <w:w w:val="97"/>
                <w:sz w:val="24"/>
                <w:szCs w:val="24"/>
                <w:lang w:eastAsia="fr-FR"/>
              </w:rPr>
              <w:t>Clause</w:t>
            </w:r>
            <w:r w:rsidRPr="00637B1F">
              <w:rPr>
                <w:rFonts w:ascii="Times New Roman" w:eastAsia="Times New Roman" w:hAnsi="Times New Roman"/>
                <w:w w:val="97"/>
                <w:sz w:val="24"/>
                <w:szCs w:val="24"/>
                <w:lang w:eastAsia="fr-FR"/>
              </w:rPr>
              <w:t xml:space="preserve">s </w:t>
            </w:r>
            <w:r w:rsidRPr="00637B1F">
              <w:rPr>
                <w:rFonts w:ascii="Times New Roman" w:eastAsia="Times New Roman" w:hAnsi="Times New Roman"/>
                <w:spacing w:val="5"/>
                <w:w w:val="97"/>
                <w:sz w:val="24"/>
                <w:szCs w:val="24"/>
                <w:lang w:eastAsia="fr-FR"/>
              </w:rPr>
              <w:t xml:space="preserve">Administratives </w:t>
            </w:r>
            <w:r w:rsidRPr="00637B1F">
              <w:rPr>
                <w:rFonts w:ascii="Times New Roman" w:eastAsia="Times New Roman" w:hAnsi="Times New Roman"/>
                <w:w w:val="97"/>
                <w:sz w:val="24"/>
                <w:szCs w:val="24"/>
                <w:lang w:eastAsia="fr-FR"/>
              </w:rPr>
              <w:t>Particulières</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w w:val="97"/>
                <w:sz w:val="24"/>
                <w:szCs w:val="24"/>
                <w:lang w:eastAsia="fr-FR"/>
              </w:rPr>
              <w:t>(CCAP)</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w w:val="97"/>
                <w:sz w:val="24"/>
                <w:szCs w:val="24"/>
                <w:lang w:eastAsia="fr-FR"/>
              </w:rPr>
              <w:t>;</w:t>
            </w:r>
          </w:p>
          <w:p w14:paraId="12612348" w14:textId="77777777" w:rsidR="00F13C70" w:rsidRPr="00637B1F" w:rsidRDefault="00F13C70">
            <w:pPr>
              <w:widowControl w:val="0"/>
              <w:numPr>
                <w:ilvl w:val="0"/>
                <w:numId w:val="32"/>
              </w:numPr>
              <w:suppressAutoHyphens/>
              <w:autoSpaceDE w:val="0"/>
              <w:autoSpaceDN w:val="0"/>
              <w:spacing w:after="0" w:line="24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w w:val="97"/>
                <w:sz w:val="24"/>
                <w:szCs w:val="24"/>
                <w:lang w:eastAsia="fr-FR"/>
              </w:rPr>
              <w:t>Les</w:t>
            </w:r>
            <w:r w:rsidRPr="00637B1F">
              <w:rPr>
                <w:rFonts w:ascii="Times New Roman" w:eastAsia="Times New Roman" w:hAnsi="Times New Roman"/>
                <w:spacing w:val="4"/>
                <w:sz w:val="24"/>
                <w:szCs w:val="24"/>
                <w:lang w:eastAsia="fr-FR"/>
              </w:rPr>
              <w:t xml:space="preserve"> </w:t>
            </w:r>
            <w:r w:rsidRPr="00637B1F">
              <w:rPr>
                <w:rFonts w:ascii="Times New Roman" w:eastAsia="Times New Roman" w:hAnsi="Times New Roman"/>
                <w:w w:val="97"/>
                <w:sz w:val="24"/>
                <w:szCs w:val="24"/>
                <w:lang w:eastAsia="fr-FR"/>
              </w:rPr>
              <w:t>cahiers des clauses techniques Particulières.</w:t>
            </w:r>
          </w:p>
          <w:p w14:paraId="33932E7D" w14:textId="77777777" w:rsidR="00F13C70" w:rsidRPr="00637B1F" w:rsidRDefault="00F13C70" w:rsidP="00F13C70">
            <w:pPr>
              <w:widowControl w:val="0"/>
              <w:suppressAutoHyphens/>
              <w:autoSpaceDE w:val="0"/>
              <w:autoSpaceDN w:val="0"/>
              <w:spacing w:after="0" w:line="240" w:lineRule="auto"/>
              <w:ind w:left="360"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bCs/>
                <w:w w:val="97"/>
                <w:sz w:val="24"/>
                <w:szCs w:val="24"/>
                <w:lang w:eastAsia="fr-FR"/>
              </w:rPr>
              <w:t>NB </w:t>
            </w:r>
            <w:r w:rsidRPr="00637B1F">
              <w:rPr>
                <w:rFonts w:ascii="Times New Roman" w:eastAsia="Times New Roman" w:hAnsi="Times New Roman"/>
                <w:w w:val="97"/>
                <w:sz w:val="24"/>
                <w:szCs w:val="24"/>
                <w:lang w:eastAsia="fr-FR"/>
              </w:rPr>
              <w:t xml:space="preserve">: </w:t>
            </w:r>
            <w:r w:rsidRPr="00637B1F">
              <w:rPr>
                <w:rFonts w:ascii="Times New Roman" w:eastAsia="Times New Roman" w:hAnsi="Times New Roman"/>
                <w:b/>
                <w:bCs/>
                <w:i/>
                <w:iCs/>
                <w:w w:val="97"/>
                <w:sz w:val="24"/>
                <w:szCs w:val="24"/>
                <w:lang w:eastAsia="fr-FR"/>
              </w:rPr>
              <w:t>la non acceptation des clauses</w:t>
            </w:r>
            <w:r w:rsidR="00F53C8A" w:rsidRPr="00637B1F">
              <w:rPr>
                <w:rFonts w:ascii="Times New Roman" w:eastAsia="Times New Roman" w:hAnsi="Times New Roman"/>
                <w:b/>
                <w:bCs/>
                <w:i/>
                <w:iCs/>
                <w:w w:val="97"/>
                <w:sz w:val="24"/>
                <w:szCs w:val="24"/>
                <w:lang w:eastAsia="fr-FR"/>
              </w:rPr>
              <w:t xml:space="preserve"> </w:t>
            </w:r>
            <w:r w:rsidR="008D5B2F" w:rsidRPr="00637B1F">
              <w:rPr>
                <w:rFonts w:ascii="Times New Roman" w:eastAsia="Times New Roman" w:hAnsi="Times New Roman"/>
                <w:b/>
                <w:bCs/>
                <w:i/>
                <w:iCs/>
                <w:w w:val="97"/>
                <w:sz w:val="24"/>
                <w:szCs w:val="24"/>
                <w:lang w:eastAsia="fr-FR"/>
              </w:rPr>
              <w:t>du Marché</w:t>
            </w:r>
            <w:r w:rsidRPr="00637B1F">
              <w:rPr>
                <w:rFonts w:ascii="Times New Roman" w:eastAsia="Times New Roman" w:hAnsi="Times New Roman"/>
                <w:b/>
                <w:bCs/>
                <w:i/>
                <w:iCs/>
                <w:w w:val="97"/>
                <w:sz w:val="24"/>
                <w:szCs w:val="24"/>
                <w:lang w:eastAsia="fr-FR"/>
              </w:rPr>
              <w:t xml:space="preserve"> entrainera l’élimination du soumissionnaire</w:t>
            </w:r>
            <w:r w:rsidRPr="00637B1F">
              <w:rPr>
                <w:rFonts w:ascii="Times New Roman" w:eastAsia="Times New Roman" w:hAnsi="Times New Roman"/>
                <w:w w:val="97"/>
                <w:sz w:val="24"/>
                <w:szCs w:val="24"/>
                <w:lang w:eastAsia="fr-FR"/>
              </w:rPr>
              <w:t xml:space="preserve">.  </w:t>
            </w:r>
          </w:p>
          <w:p w14:paraId="306B4721"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b/>
                <w:bCs/>
                <w:i/>
                <w:iCs/>
                <w:color w:val="000000"/>
                <w:sz w:val="24"/>
                <w:szCs w:val="24"/>
                <w:lang w:eastAsia="fr-FR"/>
              </w:rPr>
            </w:pPr>
            <w:r w:rsidRPr="00637B1F">
              <w:rPr>
                <w:rFonts w:ascii="Times New Roman" w:eastAsia="Times New Roman" w:hAnsi="Times New Roman"/>
                <w:b/>
                <w:bCs/>
                <w:i/>
                <w:iCs/>
                <w:color w:val="000000"/>
                <w:sz w:val="24"/>
                <w:szCs w:val="24"/>
                <w:lang w:eastAsia="fr-FR"/>
              </w:rPr>
              <w:t xml:space="preserve">b.5.Commentaires CCAP et CCTP </w:t>
            </w:r>
          </w:p>
          <w:p w14:paraId="1E948F0A" w14:textId="77777777" w:rsidR="00F13C70" w:rsidRPr="00637B1F" w:rsidRDefault="009F6E65" w:rsidP="00F13C70">
            <w:pPr>
              <w:widowControl w:val="0"/>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sans objet</w:t>
            </w:r>
          </w:p>
          <w:p w14:paraId="44402223"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b/>
                <w:bCs/>
                <w:i/>
                <w:iCs/>
                <w:color w:val="000000"/>
                <w:sz w:val="24"/>
                <w:szCs w:val="24"/>
                <w:lang w:eastAsia="fr-FR"/>
              </w:rPr>
            </w:pPr>
            <w:r w:rsidRPr="00637B1F">
              <w:rPr>
                <w:rFonts w:ascii="Times New Roman" w:eastAsia="Times New Roman" w:hAnsi="Times New Roman"/>
                <w:b/>
                <w:bCs/>
                <w:i/>
                <w:iCs/>
                <w:color w:val="000000"/>
                <w:sz w:val="24"/>
                <w:szCs w:val="24"/>
                <w:lang w:eastAsia="fr-FR"/>
              </w:rPr>
              <w:lastRenderedPageBreak/>
              <w:t>b 6- La capacité financière ;</w:t>
            </w:r>
          </w:p>
          <w:p w14:paraId="6B6A78B2" w14:textId="77777777" w:rsidR="00F13C70" w:rsidRPr="00637B1F" w:rsidRDefault="00F13C70" w:rsidP="00F13C70">
            <w:pPr>
              <w:suppressAutoHyphens/>
              <w:autoSpaceDN w:val="0"/>
              <w:spacing w:after="0" w:line="240" w:lineRule="auto"/>
              <w:jc w:val="both"/>
              <w:textAlignment w:val="baseline"/>
              <w:rPr>
                <w:rFonts w:ascii="Times New Roman" w:eastAsia="Times New Roman" w:hAnsi="Times New Roman"/>
                <w:color w:val="ED7D31"/>
                <w:sz w:val="24"/>
                <w:szCs w:val="24"/>
                <w:lang w:eastAsia="fr-FR"/>
              </w:rPr>
            </w:pPr>
            <w:bookmarkStart w:id="175" w:name="_Hlk163149258"/>
            <w:r w:rsidRPr="00637B1F">
              <w:rPr>
                <w:rFonts w:ascii="Times New Roman" w:eastAsia="Times New Roman" w:hAnsi="Times New Roman"/>
                <w:sz w:val="24"/>
                <w:szCs w:val="24"/>
                <w:lang w:eastAsia="fr-FR"/>
              </w:rPr>
              <w:t xml:space="preserve">Les </w:t>
            </w:r>
            <w:r w:rsidRPr="00637B1F">
              <w:rPr>
                <w:rFonts w:ascii="Times New Roman" w:eastAsia="Times New Roman" w:hAnsi="Times New Roman"/>
                <w:color w:val="ED7D31"/>
                <w:sz w:val="24"/>
                <w:szCs w:val="24"/>
                <w:lang w:eastAsia="fr-FR"/>
              </w:rPr>
              <w:t>Soumissionnaires devront présenter notamment :</w:t>
            </w:r>
          </w:p>
          <w:p w14:paraId="6EA538A7" w14:textId="412B79B9" w:rsidR="00F13C70" w:rsidRPr="00637B1F" w:rsidRDefault="00F13C70">
            <w:pPr>
              <w:pStyle w:val="Paragraphedeliste"/>
              <w:widowControl w:val="0"/>
              <w:numPr>
                <w:ilvl w:val="0"/>
                <w:numId w:val="78"/>
              </w:numPr>
              <w:autoSpaceDE w:val="0"/>
              <w:autoSpaceDN w:val="0"/>
              <w:adjustRightInd w:val="0"/>
              <w:spacing w:before="11" w:after="0" w:line="240" w:lineRule="auto"/>
              <w:ind w:right="-16"/>
              <w:jc w:val="both"/>
              <w:rPr>
                <w:rFonts w:ascii="Arial Narrow" w:hAnsi="Arial Narrow" w:cs="Arial"/>
                <w:b/>
                <w:sz w:val="26"/>
                <w:szCs w:val="26"/>
              </w:rPr>
            </w:pPr>
            <w:r w:rsidRPr="00637B1F">
              <w:rPr>
                <w:rFonts w:ascii="Times New Roman" w:eastAsia="Times New Roman" w:hAnsi="Times New Roman"/>
                <w:sz w:val="24"/>
                <w:szCs w:val="24"/>
                <w:lang w:eastAsia="fr-FR"/>
              </w:rPr>
              <w:t xml:space="preserve">L’attestation de capacité financière d’un montant de </w:t>
            </w:r>
            <w:r w:rsidR="001A0295">
              <w:rPr>
                <w:rFonts w:ascii="Arial Narrow" w:hAnsi="Arial Narrow" w:cs="Arial"/>
                <w:b/>
                <w:sz w:val="26"/>
                <w:szCs w:val="26"/>
              </w:rPr>
              <w:t>41 260 995</w:t>
            </w:r>
            <w:r w:rsidR="002823D3" w:rsidRPr="00637B1F">
              <w:rPr>
                <w:rFonts w:ascii="Arial Narrow" w:hAnsi="Arial Narrow" w:cs="Arial"/>
                <w:b/>
                <w:sz w:val="26"/>
                <w:szCs w:val="26"/>
              </w:rPr>
              <w:t xml:space="preserve"> FCFA,</w:t>
            </w:r>
            <w:r w:rsidR="00AD2C15" w:rsidRPr="00637B1F">
              <w:rPr>
                <w:rFonts w:ascii="Arial Narrow" w:hAnsi="Arial Narrow" w:cs="Arial"/>
                <w:b/>
                <w:sz w:val="26"/>
                <w:szCs w:val="26"/>
              </w:rPr>
              <w:t xml:space="preserve"> </w:t>
            </w:r>
            <w:r w:rsidRPr="00637B1F">
              <w:rPr>
                <w:rFonts w:ascii="Times New Roman" w:eastAsia="Times New Roman" w:hAnsi="Times New Roman"/>
                <w:sz w:val="24"/>
                <w:szCs w:val="24"/>
                <w:lang w:eastAsia="fr-FR"/>
              </w:rPr>
              <w:t>délivrée par une banque agréée de 1</w:t>
            </w:r>
            <w:r w:rsidRPr="00637B1F">
              <w:rPr>
                <w:rFonts w:ascii="Times New Roman" w:eastAsia="Times New Roman" w:hAnsi="Times New Roman"/>
                <w:sz w:val="24"/>
                <w:szCs w:val="24"/>
                <w:vertAlign w:val="superscript"/>
                <w:lang w:eastAsia="fr-FR"/>
              </w:rPr>
              <w:t>er</w:t>
            </w:r>
            <w:r w:rsidRPr="00637B1F">
              <w:rPr>
                <w:rFonts w:ascii="Times New Roman" w:eastAsia="Times New Roman" w:hAnsi="Times New Roman"/>
                <w:sz w:val="24"/>
                <w:szCs w:val="24"/>
                <w:lang w:eastAsia="fr-FR"/>
              </w:rPr>
              <w:t xml:space="preserve"> ordre</w:t>
            </w:r>
            <w:r w:rsidR="009F6E65" w:rsidRPr="00637B1F">
              <w:rPr>
                <w:rFonts w:ascii="Times New Roman" w:eastAsia="Times New Roman" w:hAnsi="Times New Roman"/>
                <w:sz w:val="24"/>
                <w:szCs w:val="24"/>
                <w:lang w:eastAsia="fr-FR"/>
              </w:rPr>
              <w:t xml:space="preserve"> agrée par le MINFI</w:t>
            </w:r>
            <w:r w:rsidR="002823D3" w:rsidRPr="00637B1F">
              <w:rPr>
                <w:rFonts w:ascii="Times New Roman" w:eastAsia="Times New Roman" w:hAnsi="Times New Roman"/>
                <w:sz w:val="24"/>
                <w:szCs w:val="24"/>
                <w:lang w:eastAsia="fr-FR"/>
              </w:rPr>
              <w:t>.</w:t>
            </w:r>
            <w:r w:rsidRPr="00637B1F">
              <w:rPr>
                <w:rFonts w:ascii="Times New Roman" w:eastAsia="Times New Roman" w:hAnsi="Times New Roman"/>
                <w:sz w:val="24"/>
                <w:szCs w:val="24"/>
                <w:lang w:eastAsia="fr-FR"/>
              </w:rPr>
              <w:t xml:space="preserve">  </w:t>
            </w:r>
          </w:p>
          <w:p w14:paraId="537B3F66" w14:textId="77777777" w:rsidR="00F13C70" w:rsidRPr="00637B1F" w:rsidRDefault="00F13C70" w:rsidP="00F13C70">
            <w:pPr>
              <w:suppressAutoHyphens/>
              <w:autoSpaceDE w:val="0"/>
              <w:autoSpaceDN w:val="0"/>
              <w:spacing w:after="0" w:line="24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Les renseignements financiers fournis par un candidat devraient faire l’objet d’un examen attentif pour faire l’objet d’un jugement informé. Tout renseignement de caractère anormal, qui pourrait conduire à des difficultés d’ordre financier durant l’exécut</w:t>
            </w:r>
            <w:r w:rsidR="00B8643B" w:rsidRPr="00637B1F">
              <w:rPr>
                <w:rFonts w:ascii="Times New Roman" w:eastAsia="Times New Roman" w:hAnsi="Times New Roman"/>
                <w:i/>
                <w:sz w:val="24"/>
                <w:szCs w:val="24"/>
                <w:lang w:eastAsia="fr-FR"/>
              </w:rPr>
              <w:t>ion du Contrat</w:t>
            </w:r>
            <w:r w:rsidRPr="00637B1F">
              <w:rPr>
                <w:rFonts w:ascii="Times New Roman" w:eastAsia="Times New Roman" w:hAnsi="Times New Roman"/>
                <w:i/>
                <w:sz w:val="24"/>
                <w:szCs w:val="24"/>
                <w:lang w:eastAsia="fr-FR"/>
              </w:rPr>
              <w:t>, devrait amener le Président de la Commission concernée à prendre l’avis d’un expert financier au moment de l’évaluation des offres.]</w:t>
            </w:r>
          </w:p>
          <w:p w14:paraId="3A3C1913" w14:textId="77777777" w:rsidR="00F13C70" w:rsidRPr="00637B1F" w:rsidRDefault="00F13C70" w:rsidP="00F13C70">
            <w:pPr>
              <w:suppressAutoHyphens/>
              <w:autoSpaceDE w:val="0"/>
              <w:autoSpaceDN w:val="0"/>
              <w:spacing w:after="0" w:line="240" w:lineRule="auto"/>
              <w:jc w:val="both"/>
              <w:textAlignment w:val="baseline"/>
              <w:rPr>
                <w:rFonts w:ascii="Times New Roman" w:eastAsia="Times New Roman" w:hAnsi="Times New Roman"/>
                <w:sz w:val="2"/>
                <w:szCs w:val="20"/>
                <w:lang w:eastAsia="fr-FR"/>
              </w:rPr>
            </w:pPr>
          </w:p>
          <w:p w14:paraId="2E9AD2C2" w14:textId="77777777" w:rsidR="00F13C70" w:rsidRPr="00637B1F" w:rsidRDefault="00F13C70" w:rsidP="00F13C70">
            <w:pPr>
              <w:suppressAutoHyphens/>
              <w:autoSpaceDE w:val="0"/>
              <w:autoSpaceDN w:val="0"/>
              <w:spacing w:after="0" w:line="240" w:lineRule="auto"/>
              <w:jc w:val="both"/>
              <w:textAlignment w:val="baseline"/>
              <w:rPr>
                <w:rFonts w:ascii="Times New Roman" w:eastAsia="Times New Roman" w:hAnsi="Times New Roman"/>
                <w:i/>
                <w:iCs/>
                <w:sz w:val="20"/>
                <w:szCs w:val="20"/>
                <w:lang w:eastAsia="fr-FR"/>
              </w:rPr>
            </w:pPr>
            <w:r w:rsidRPr="00637B1F">
              <w:rPr>
                <w:rFonts w:ascii="Times New Roman" w:eastAsia="Times New Roman" w:hAnsi="Times New Roman"/>
                <w:b/>
                <w:i/>
                <w:iCs/>
                <w:sz w:val="24"/>
                <w:szCs w:val="24"/>
                <w:lang w:eastAsia="fr-FR"/>
              </w:rPr>
              <w:t>Pour les entreprises naissantes</w:t>
            </w:r>
            <w:r w:rsidRPr="00637B1F">
              <w:rPr>
                <w:rFonts w:ascii="Times New Roman" w:eastAsia="Times New Roman" w:hAnsi="Times New Roman"/>
                <w:i/>
                <w:iCs/>
                <w:sz w:val="24"/>
                <w:szCs w:val="24"/>
                <w:lang w:eastAsia="fr-FR"/>
              </w:rPr>
              <w:t>,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w:t>
            </w:r>
            <w:r w:rsidR="00F53C8A" w:rsidRPr="00637B1F">
              <w:rPr>
                <w:rFonts w:ascii="Times New Roman" w:eastAsia="Times New Roman" w:hAnsi="Times New Roman"/>
                <w:i/>
                <w:iCs/>
                <w:sz w:val="24"/>
                <w:szCs w:val="24"/>
                <w:lang w:eastAsia="fr-FR"/>
              </w:rPr>
              <w:t xml:space="preserve"> </w:t>
            </w:r>
            <w:r w:rsidR="008D5B2F" w:rsidRPr="00637B1F">
              <w:rPr>
                <w:rFonts w:ascii="Times New Roman" w:eastAsia="Times New Roman" w:hAnsi="Times New Roman"/>
                <w:i/>
                <w:iCs/>
                <w:sz w:val="24"/>
                <w:szCs w:val="24"/>
                <w:lang w:eastAsia="fr-FR"/>
              </w:rPr>
              <w:t>du Marché</w:t>
            </w:r>
            <w:r w:rsidRPr="00637B1F">
              <w:rPr>
                <w:rFonts w:ascii="Times New Roman" w:eastAsia="Times New Roman" w:hAnsi="Times New Roman"/>
                <w:i/>
                <w:iCs/>
                <w:sz w:val="20"/>
                <w:szCs w:val="20"/>
                <w:lang w:eastAsia="fr-FR"/>
              </w:rPr>
              <w:t>.</w:t>
            </w:r>
          </w:p>
          <w:bookmarkEnd w:id="175"/>
          <w:p w14:paraId="049422B0"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b/>
                <w:bCs/>
                <w:i/>
                <w:iCs/>
                <w:sz w:val="24"/>
                <w:szCs w:val="24"/>
                <w:lang w:eastAsia="fr-FR"/>
              </w:rPr>
            </w:pPr>
            <w:r w:rsidRPr="00637B1F">
              <w:rPr>
                <w:rFonts w:ascii="Times New Roman" w:eastAsia="Times New Roman" w:hAnsi="Times New Roman"/>
                <w:b/>
                <w:bCs/>
                <w:i/>
                <w:iCs/>
                <w:color w:val="000000"/>
                <w:sz w:val="24"/>
                <w:szCs w:val="24"/>
                <w:lang w:eastAsia="fr-FR"/>
              </w:rPr>
              <w:t xml:space="preserve">b-7- l’attestation </w:t>
            </w:r>
            <w:r w:rsidRPr="00637B1F">
              <w:rPr>
                <w:rFonts w:ascii="Times New Roman" w:eastAsia="Times New Roman" w:hAnsi="Times New Roman"/>
                <w:b/>
                <w:bCs/>
                <w:i/>
                <w:iCs/>
                <w:sz w:val="24"/>
                <w:szCs w:val="24"/>
                <w:lang w:eastAsia="fr-FR"/>
              </w:rPr>
              <w:t xml:space="preserve">de non abandon de chantier au cours des trois dernières années </w:t>
            </w:r>
          </w:p>
          <w:p w14:paraId="420374FB" w14:textId="77777777" w:rsidR="00F13C70" w:rsidRPr="00637B1F" w:rsidRDefault="00F13C70" w:rsidP="00F13C70">
            <w:pPr>
              <w:widowControl w:val="0"/>
              <w:suppressAutoHyphens/>
              <w:autoSpaceDE w:val="0"/>
              <w:autoSpaceDN w:val="0"/>
              <w:spacing w:after="0" w:line="240" w:lineRule="auto"/>
              <w:ind w:left="34"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 xml:space="preserve">C. </w:t>
            </w:r>
            <w:r w:rsidRPr="00637B1F">
              <w:rPr>
                <w:rFonts w:ascii="Times New Roman" w:eastAsia="Times New Roman" w:hAnsi="Times New Roman"/>
                <w:b/>
                <w:bCs/>
                <w:spacing w:val="13"/>
                <w:sz w:val="24"/>
                <w:szCs w:val="24"/>
                <w:lang w:eastAsia="fr-FR"/>
              </w:rPr>
              <w:t xml:space="preserve"> </w:t>
            </w:r>
            <w:r w:rsidRPr="00637B1F">
              <w:rPr>
                <w:rFonts w:ascii="Times New Roman" w:eastAsia="Times New Roman" w:hAnsi="Times New Roman"/>
                <w:b/>
                <w:bCs/>
                <w:sz w:val="24"/>
                <w:szCs w:val="24"/>
                <w:lang w:eastAsia="fr-FR"/>
              </w:rPr>
              <w:t>Volume</w:t>
            </w:r>
            <w:r w:rsidRPr="00637B1F">
              <w:rPr>
                <w:rFonts w:ascii="Times New Roman" w:eastAsia="Times New Roman" w:hAnsi="Times New Roman"/>
                <w:b/>
                <w:bCs/>
                <w:spacing w:val="6"/>
                <w:sz w:val="24"/>
                <w:szCs w:val="24"/>
                <w:lang w:eastAsia="fr-FR"/>
              </w:rPr>
              <w:t xml:space="preserve"> </w:t>
            </w:r>
            <w:r w:rsidRPr="00637B1F">
              <w:rPr>
                <w:rFonts w:ascii="Times New Roman" w:eastAsia="Times New Roman" w:hAnsi="Times New Roman"/>
                <w:b/>
                <w:bCs/>
                <w:sz w:val="24"/>
                <w:szCs w:val="24"/>
                <w:lang w:eastAsia="fr-FR"/>
              </w:rPr>
              <w:t>3</w:t>
            </w:r>
            <w:r w:rsidRPr="00637B1F">
              <w:rPr>
                <w:rFonts w:ascii="Times New Roman" w:eastAsia="Times New Roman" w:hAnsi="Times New Roman"/>
                <w:b/>
                <w:bCs/>
                <w:spacing w:val="6"/>
                <w:sz w:val="24"/>
                <w:szCs w:val="24"/>
                <w:lang w:eastAsia="fr-FR"/>
              </w:rPr>
              <w:t xml:space="preserve"> </w:t>
            </w:r>
            <w:r w:rsidRPr="00637B1F">
              <w:rPr>
                <w:rFonts w:ascii="Times New Roman" w:eastAsia="Times New Roman" w:hAnsi="Times New Roman"/>
                <w:b/>
                <w:bCs/>
                <w:sz w:val="24"/>
                <w:szCs w:val="24"/>
                <w:lang w:eastAsia="fr-FR"/>
              </w:rPr>
              <w:t>:</w:t>
            </w:r>
            <w:r w:rsidRPr="00637B1F">
              <w:rPr>
                <w:rFonts w:ascii="Times New Roman" w:eastAsia="Times New Roman" w:hAnsi="Times New Roman"/>
                <w:b/>
                <w:bCs/>
                <w:spacing w:val="6"/>
                <w:sz w:val="24"/>
                <w:szCs w:val="24"/>
                <w:lang w:eastAsia="fr-FR"/>
              </w:rPr>
              <w:t xml:space="preserve"> </w:t>
            </w:r>
            <w:r w:rsidRPr="00637B1F">
              <w:rPr>
                <w:rFonts w:ascii="Times New Roman" w:eastAsia="Times New Roman" w:hAnsi="Times New Roman"/>
                <w:b/>
                <w:bCs/>
                <w:sz w:val="24"/>
                <w:szCs w:val="24"/>
                <w:lang w:eastAsia="fr-FR"/>
              </w:rPr>
              <w:t>Offre</w:t>
            </w:r>
            <w:r w:rsidRPr="00637B1F">
              <w:rPr>
                <w:rFonts w:ascii="Times New Roman" w:eastAsia="Times New Roman" w:hAnsi="Times New Roman"/>
                <w:b/>
                <w:bCs/>
                <w:spacing w:val="6"/>
                <w:sz w:val="24"/>
                <w:szCs w:val="24"/>
                <w:lang w:eastAsia="fr-FR"/>
              </w:rPr>
              <w:t xml:space="preserve"> </w:t>
            </w:r>
            <w:r w:rsidRPr="00637B1F">
              <w:rPr>
                <w:rFonts w:ascii="Times New Roman" w:eastAsia="Times New Roman" w:hAnsi="Times New Roman"/>
                <w:b/>
                <w:bCs/>
                <w:sz w:val="24"/>
                <w:szCs w:val="24"/>
                <w:lang w:eastAsia="fr-FR"/>
              </w:rPr>
              <w:t>financière</w:t>
            </w:r>
          </w:p>
          <w:p w14:paraId="19ABA01F" w14:textId="77777777" w:rsidR="00F13C70" w:rsidRPr="00637B1F" w:rsidRDefault="00F13C70" w:rsidP="00F13C70">
            <w:pPr>
              <w:widowControl w:val="0"/>
              <w:suppressAutoHyphens/>
              <w:autoSpaceDE w:val="0"/>
              <w:autoSpaceDN w:val="0"/>
              <w:spacing w:after="0" w:line="240" w:lineRule="auto"/>
              <w:ind w:left="34"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Cette enveloppe comprendra</w:t>
            </w:r>
            <w:r w:rsidRPr="00637B1F">
              <w:rPr>
                <w:rFonts w:ascii="Times New Roman" w:eastAsia="Times New Roman" w:hAnsi="Times New Roman"/>
                <w:spacing w:val="6"/>
                <w:sz w:val="24"/>
                <w:szCs w:val="24"/>
                <w:lang w:eastAsia="fr-FR"/>
              </w:rPr>
              <w:t xml:space="preserve"> les documents ci-après </w:t>
            </w:r>
            <w:r w:rsidRPr="00637B1F">
              <w:rPr>
                <w:rFonts w:ascii="Times New Roman" w:eastAsia="Times New Roman" w:hAnsi="Times New Roman"/>
                <w:sz w:val="24"/>
                <w:szCs w:val="24"/>
                <w:lang w:eastAsia="fr-FR"/>
              </w:rPr>
              <w:t>:</w:t>
            </w:r>
          </w:p>
          <w:p w14:paraId="682A7E0E" w14:textId="77777777" w:rsidR="00F13C70" w:rsidRPr="00637B1F" w:rsidRDefault="00F13C70" w:rsidP="00F13C70">
            <w:pPr>
              <w:widowControl w:val="0"/>
              <w:suppressAutoHyphens/>
              <w:autoSpaceDE w:val="0"/>
              <w:autoSpaceDN w:val="0"/>
              <w:spacing w:after="0" w:line="240" w:lineRule="auto"/>
              <w:ind w:right="158"/>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c.1.</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La</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soumission</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proprement</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dite</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en</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original</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rédigée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selon</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modèle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joint,</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timbré</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au</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tarif</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en vigueur,</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signée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datée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w:t>
            </w:r>
          </w:p>
          <w:p w14:paraId="4132D326" w14:textId="77777777" w:rsidR="00F13C70" w:rsidRPr="00637B1F" w:rsidRDefault="00F13C70" w:rsidP="00F13C70">
            <w:pPr>
              <w:widowControl w:val="0"/>
              <w:suppressAutoHyphens/>
              <w:autoSpaceDE w:val="0"/>
              <w:autoSpaceDN w:val="0"/>
              <w:spacing w:after="0" w:line="24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c.2.</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Le</w:t>
            </w:r>
            <w:r w:rsidRPr="00637B1F">
              <w:rPr>
                <w:rFonts w:ascii="Times New Roman" w:eastAsia="Times New Roman" w:hAnsi="Times New Roman"/>
                <w:b/>
                <w:spacing w:val="6"/>
                <w:sz w:val="24"/>
                <w:szCs w:val="24"/>
                <w:lang w:eastAsia="fr-FR"/>
              </w:rPr>
              <w:t xml:space="preserve"> B</w:t>
            </w:r>
            <w:r w:rsidRPr="00637B1F">
              <w:rPr>
                <w:rFonts w:ascii="Times New Roman" w:eastAsia="Times New Roman" w:hAnsi="Times New Roman"/>
                <w:b/>
                <w:sz w:val="24"/>
                <w:szCs w:val="24"/>
                <w:lang w:eastAsia="fr-FR"/>
              </w:rPr>
              <w:t>ordereau</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des</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prix</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unitaires et/ou forfaitaires</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dûment</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rempli</w:t>
            </w:r>
            <w:r w:rsidR="009F6E65" w:rsidRPr="00637B1F">
              <w:rPr>
                <w:rFonts w:ascii="Times New Roman" w:eastAsia="Times New Roman" w:hAnsi="Times New Roman"/>
                <w:sz w:val="24"/>
                <w:szCs w:val="24"/>
                <w:lang w:eastAsia="fr-FR"/>
              </w:rPr>
              <w:t>, daté et signé</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w:t>
            </w:r>
          </w:p>
          <w:p w14:paraId="55DB4081" w14:textId="77777777" w:rsidR="00F13C70" w:rsidRPr="00637B1F" w:rsidRDefault="00F13C70" w:rsidP="00F13C70">
            <w:pPr>
              <w:widowControl w:val="0"/>
              <w:suppressAutoHyphens/>
              <w:autoSpaceDE w:val="0"/>
              <w:autoSpaceDN w:val="0"/>
              <w:spacing w:after="0" w:line="24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c.3.Le</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Détail</w:t>
            </w:r>
            <w:r w:rsidRPr="00637B1F">
              <w:rPr>
                <w:rFonts w:ascii="Times New Roman" w:eastAsia="Times New Roman" w:hAnsi="Times New Roman"/>
                <w:b/>
                <w:spacing w:val="6"/>
                <w:sz w:val="24"/>
                <w:szCs w:val="24"/>
                <w:lang w:eastAsia="fr-FR"/>
              </w:rPr>
              <w:t xml:space="preserve"> quantitatif et </w:t>
            </w:r>
            <w:r w:rsidRPr="00637B1F">
              <w:rPr>
                <w:rFonts w:ascii="Times New Roman" w:eastAsia="Times New Roman" w:hAnsi="Times New Roman"/>
                <w:b/>
                <w:sz w:val="24"/>
                <w:szCs w:val="24"/>
                <w:lang w:eastAsia="fr-FR"/>
              </w:rPr>
              <w:t>estimatif</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dûment</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rempli</w:t>
            </w:r>
            <w:r w:rsidR="009F6E65" w:rsidRPr="00637B1F">
              <w:rPr>
                <w:rFonts w:ascii="Times New Roman" w:eastAsia="Times New Roman" w:hAnsi="Times New Roman"/>
                <w:sz w:val="24"/>
                <w:szCs w:val="24"/>
                <w:lang w:eastAsia="fr-FR"/>
              </w:rPr>
              <w:t>,</w:t>
            </w:r>
            <w:r w:rsidR="002D27F9" w:rsidRPr="00637B1F">
              <w:rPr>
                <w:rFonts w:ascii="Times New Roman" w:eastAsia="Times New Roman" w:hAnsi="Times New Roman"/>
                <w:sz w:val="24"/>
                <w:szCs w:val="24"/>
                <w:lang w:eastAsia="fr-FR"/>
              </w:rPr>
              <w:t xml:space="preserve"> </w:t>
            </w:r>
            <w:r w:rsidR="009F6E65" w:rsidRPr="00637B1F">
              <w:rPr>
                <w:rFonts w:ascii="Times New Roman" w:eastAsia="Times New Roman" w:hAnsi="Times New Roman"/>
                <w:sz w:val="24"/>
                <w:szCs w:val="24"/>
                <w:lang w:eastAsia="fr-FR"/>
              </w:rPr>
              <w:t>daté et signé</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w:t>
            </w:r>
          </w:p>
          <w:p w14:paraId="57467DB0" w14:textId="77777777" w:rsidR="00F13C70" w:rsidRPr="00637B1F" w:rsidRDefault="00F13C70" w:rsidP="00F13C70">
            <w:pPr>
              <w:widowControl w:val="0"/>
              <w:suppressAutoHyphens/>
              <w:autoSpaceDE w:val="0"/>
              <w:autoSpaceDN w:val="0"/>
              <w:spacing w:after="0" w:line="24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c.4.</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Le</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Sous-détail</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des</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prix</w:t>
            </w:r>
            <w:r w:rsidRPr="00637B1F">
              <w:rPr>
                <w:rFonts w:ascii="Times New Roman" w:eastAsia="Times New Roman" w:hAnsi="Times New Roman"/>
                <w:b/>
                <w:spacing w:val="6"/>
                <w:sz w:val="24"/>
                <w:szCs w:val="24"/>
                <w:lang w:eastAsia="fr-FR"/>
              </w:rPr>
              <w:t xml:space="preserve"> unitaires</w:t>
            </w:r>
            <w:r w:rsidRPr="00637B1F">
              <w:rPr>
                <w:rFonts w:ascii="Times New Roman" w:eastAsia="Times New Roman" w:hAnsi="Times New Roman"/>
                <w:b/>
                <w:sz w:val="24"/>
                <w:szCs w:val="24"/>
                <w:lang w:eastAsia="fr-FR"/>
              </w:rPr>
              <w:t xml:space="preserve"> et/ou</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la</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décomposition</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des</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prix</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forfaitaires</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sz w:val="24"/>
                <w:szCs w:val="24"/>
                <w:lang w:eastAsia="fr-FR"/>
              </w:rPr>
              <w:t>;</w:t>
            </w:r>
          </w:p>
          <w:p w14:paraId="4650A732" w14:textId="77777777" w:rsidR="00F13C70" w:rsidRPr="00637B1F" w:rsidRDefault="00F13C70" w:rsidP="00F13C70">
            <w:pPr>
              <w:widowControl w:val="0"/>
              <w:suppressAutoHyphens/>
              <w:autoSpaceDE w:val="0"/>
              <w:autoSpaceDN w:val="0"/>
              <w:spacing w:after="0" w:line="240" w:lineRule="auto"/>
              <w:ind w:left="34" w:right="-269" w:hanging="34"/>
              <w:jc w:val="both"/>
              <w:textAlignment w:val="baseline"/>
              <w:rPr>
                <w:rFonts w:ascii="Times New Roman" w:eastAsia="Times New Roman" w:hAnsi="Times New Roman"/>
                <w:spacing w:val="10"/>
                <w:sz w:val="24"/>
                <w:szCs w:val="24"/>
                <w:lang w:eastAsia="fr-FR"/>
              </w:rPr>
            </w:pPr>
            <w:r w:rsidRPr="00637B1F">
              <w:rPr>
                <w:rFonts w:ascii="Times New Roman" w:eastAsia="Times New Roman" w:hAnsi="Times New Roman"/>
                <w:sz w:val="24"/>
                <w:szCs w:val="24"/>
                <w:lang w:eastAsia="fr-FR"/>
              </w:rPr>
              <w:t>Les</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soumissionnaires</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utiliseront</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à</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cet</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effet</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les</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pièces</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modèles ou formulaires types</w:t>
            </w:r>
            <w:r w:rsidRPr="00637B1F">
              <w:rPr>
                <w:rFonts w:ascii="Times New Roman" w:eastAsia="Times New Roman" w:hAnsi="Times New Roman"/>
                <w:spacing w:val="10"/>
                <w:sz w:val="24"/>
                <w:szCs w:val="24"/>
                <w:lang w:eastAsia="fr-FR"/>
              </w:rPr>
              <w:t xml:space="preserve"> </w:t>
            </w:r>
          </w:p>
          <w:p w14:paraId="1F2B1656" w14:textId="77777777" w:rsidR="00F13C70" w:rsidRPr="00637B1F" w:rsidRDefault="00F13C70" w:rsidP="00F13C70">
            <w:pPr>
              <w:widowControl w:val="0"/>
              <w:suppressAutoHyphens/>
              <w:autoSpaceDE w:val="0"/>
              <w:autoSpaceDN w:val="0"/>
              <w:spacing w:after="0" w:line="240" w:lineRule="auto"/>
              <w:ind w:left="34" w:right="-269" w:hanging="3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prévus</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dans</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Dossier</w:t>
            </w:r>
            <w:r w:rsidRPr="00637B1F">
              <w:rPr>
                <w:rFonts w:ascii="Times New Roman" w:eastAsia="Times New Roman" w:hAnsi="Times New Roman"/>
                <w:spacing w:val="10"/>
                <w:sz w:val="24"/>
                <w:szCs w:val="24"/>
                <w:lang w:eastAsia="fr-FR"/>
              </w:rPr>
              <w:t xml:space="preserve"> </w:t>
            </w:r>
            <w:r w:rsidRPr="00637B1F">
              <w:rPr>
                <w:rFonts w:ascii="Times New Roman" w:eastAsia="Times New Roman" w:hAnsi="Times New Roman"/>
                <w:sz w:val="24"/>
                <w:szCs w:val="24"/>
                <w:lang w:eastAsia="fr-FR"/>
              </w:rPr>
              <w:t>d’Appel d’Offres.</w:t>
            </w:r>
          </w:p>
          <w:p w14:paraId="5304ADAB"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spacing w:val="2"/>
                <w:sz w:val="24"/>
                <w:szCs w:val="24"/>
                <w:lang w:eastAsia="fr-FR"/>
              </w:rPr>
            </w:pPr>
            <w:bookmarkStart w:id="176" w:name="_Hlk163150439"/>
            <w:r w:rsidRPr="00637B1F">
              <w:rPr>
                <w:rFonts w:ascii="Times New Roman" w:eastAsia="Times New Roman" w:hAnsi="Times New Roman"/>
                <w:b/>
                <w:bCs/>
                <w:i/>
                <w:iCs/>
                <w:sz w:val="24"/>
                <w:szCs w:val="24"/>
                <w:lang w:eastAsia="fr-FR"/>
              </w:rPr>
              <w:t>NB</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i/>
                <w:iCs/>
                <w:spacing w:val="13"/>
                <w:sz w:val="24"/>
                <w:szCs w:val="24"/>
                <w:lang w:eastAsia="fr-FR"/>
              </w:rPr>
              <w:t>Les</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différentes</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parties</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d’un</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même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dossier seront</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séparées</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par</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les intercalaires</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couleur</w:t>
            </w:r>
            <w:r w:rsidRPr="00637B1F">
              <w:rPr>
                <w:rFonts w:ascii="Times New Roman" w:eastAsia="Times New Roman" w:hAnsi="Times New Roman"/>
                <w:i/>
                <w:iCs/>
                <w:spacing w:val="6"/>
                <w:sz w:val="24"/>
                <w:szCs w:val="24"/>
                <w:lang w:eastAsia="fr-FR"/>
              </w:rPr>
              <w:t xml:space="preserve"> autre que le blanc, </w:t>
            </w:r>
            <w:r w:rsidRPr="00637B1F">
              <w:rPr>
                <w:rFonts w:ascii="Times New Roman" w:eastAsia="Times New Roman" w:hAnsi="Times New Roman"/>
                <w:i/>
                <w:iCs/>
                <w:sz w:val="24"/>
                <w:szCs w:val="24"/>
                <w:lang w:eastAsia="fr-FR"/>
              </w:rPr>
              <w:t>aussi</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bien</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dans</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l’original</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que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dans</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les</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copies,</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manière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à</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faciliter</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son examen.</w:t>
            </w:r>
          </w:p>
          <w:bookmarkEnd w:id="176"/>
          <w:p w14:paraId="75875D72" w14:textId="77777777" w:rsidR="00F13C70" w:rsidRPr="00637B1F" w:rsidRDefault="009F6E65" w:rsidP="00F13C70">
            <w:pPr>
              <w:widowControl w:val="0"/>
              <w:suppressAutoHyphens/>
              <w:autoSpaceDE w:val="0"/>
              <w:autoSpaceDN w:val="0"/>
              <w:spacing w:after="0" w:line="240" w:lineRule="auto"/>
              <w:jc w:val="both"/>
              <w:textAlignment w:val="baseline"/>
              <w:rPr>
                <w:rFonts w:ascii="Times New Roman" w:eastAsia="Times New Roman" w:hAnsi="Times New Roman"/>
                <w:spacing w:val="2"/>
                <w:sz w:val="24"/>
                <w:szCs w:val="24"/>
                <w:lang w:eastAsia="fr-FR"/>
              </w:rPr>
            </w:pPr>
            <w:r w:rsidRPr="00637B1F">
              <w:rPr>
                <w:rFonts w:ascii="Times New Roman" w:eastAsia="Times New Roman" w:hAnsi="Times New Roman"/>
                <w:i/>
                <w:spacing w:val="2"/>
                <w:sz w:val="24"/>
                <w:szCs w:val="24"/>
                <w:lang w:eastAsia="fr-FR"/>
              </w:rPr>
              <w:t xml:space="preserve"> </w:t>
            </w:r>
          </w:p>
        </w:tc>
      </w:tr>
      <w:tr w:rsidR="00F13C70" w:rsidRPr="00637B1F" w14:paraId="6C729EF9" w14:textId="77777777" w:rsidTr="00C75850">
        <w:trPr>
          <w:trHeight w:val="934"/>
          <w:jc w:val="center"/>
        </w:trPr>
        <w:tc>
          <w:tcPr>
            <w:tcW w:w="1271" w:type="dxa"/>
            <w:tcMar>
              <w:top w:w="0" w:type="dxa"/>
              <w:left w:w="0" w:type="dxa"/>
              <w:bottom w:w="0" w:type="dxa"/>
              <w:right w:w="0" w:type="dxa"/>
            </w:tcMar>
            <w:vAlign w:val="center"/>
          </w:tcPr>
          <w:p w14:paraId="076036DE"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14.3.</w:t>
            </w:r>
          </w:p>
        </w:tc>
        <w:tc>
          <w:tcPr>
            <w:tcW w:w="8930" w:type="dxa"/>
            <w:tcMar>
              <w:top w:w="0" w:type="dxa"/>
              <w:left w:w="0" w:type="dxa"/>
              <w:bottom w:w="0" w:type="dxa"/>
              <w:right w:w="0" w:type="dxa"/>
            </w:tcMar>
            <w:vAlign w:val="center"/>
          </w:tcPr>
          <w:p w14:paraId="1125A689"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bCs/>
                <w:i/>
                <w:iCs/>
                <w:sz w:val="24"/>
                <w:szCs w:val="24"/>
                <w:lang w:eastAsia="fr-FR"/>
              </w:rPr>
              <w:t xml:space="preserve">Impôts et taxes :  </w:t>
            </w:r>
            <w:r w:rsidRPr="00637B1F">
              <w:rPr>
                <w:rFonts w:ascii="Times New Roman" w:eastAsia="Times New Roman" w:hAnsi="Times New Roman"/>
                <w:i/>
                <w:iCs/>
                <w:sz w:val="24"/>
                <w:szCs w:val="24"/>
                <w:lang w:eastAsia="fr-FR"/>
              </w:rPr>
              <w:t>Les prix proposés doivent être libellés Toutes Taxes Comprises [Indiquer ici, le cas échéant, l’exclusion spécifique des taxes, impôts ou droits, qui peut être admise dans le prix de l’offre. Cette Clause doit être conforme à l’Article 39 du CCAP.]</w:t>
            </w:r>
          </w:p>
        </w:tc>
      </w:tr>
      <w:tr w:rsidR="00F13C70" w:rsidRPr="00637B1F" w14:paraId="3F02FCA2" w14:textId="77777777" w:rsidTr="00C75850">
        <w:trPr>
          <w:trHeight w:hRule="exact" w:val="430"/>
          <w:jc w:val="center"/>
        </w:trPr>
        <w:tc>
          <w:tcPr>
            <w:tcW w:w="1271" w:type="dxa"/>
            <w:tcMar>
              <w:top w:w="0" w:type="dxa"/>
              <w:left w:w="0" w:type="dxa"/>
              <w:bottom w:w="0" w:type="dxa"/>
              <w:right w:w="0" w:type="dxa"/>
            </w:tcMar>
            <w:vAlign w:val="center"/>
          </w:tcPr>
          <w:p w14:paraId="0449A20F"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14.4.</w:t>
            </w:r>
          </w:p>
        </w:tc>
        <w:tc>
          <w:tcPr>
            <w:tcW w:w="8930" w:type="dxa"/>
            <w:tcMar>
              <w:top w:w="0" w:type="dxa"/>
              <w:left w:w="0" w:type="dxa"/>
              <w:bottom w:w="0" w:type="dxa"/>
              <w:right w:w="0" w:type="dxa"/>
            </w:tcMar>
            <w:vAlign w:val="center"/>
          </w:tcPr>
          <w:p w14:paraId="17DAC6A2" w14:textId="77777777" w:rsidR="00F13C70" w:rsidRPr="00637B1F" w:rsidRDefault="00F13C70" w:rsidP="00427BF4">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Les prix </w:t>
            </w:r>
            <w:r w:rsidR="008D5B2F" w:rsidRPr="00637B1F">
              <w:rPr>
                <w:rFonts w:ascii="Times New Roman" w:eastAsia="Times New Roman" w:hAnsi="Times New Roman"/>
                <w:sz w:val="24"/>
                <w:szCs w:val="24"/>
                <w:lang w:eastAsia="fr-FR"/>
              </w:rPr>
              <w:t>du Marché</w:t>
            </w:r>
            <w:r w:rsidR="00427BF4" w:rsidRPr="00637B1F">
              <w:rPr>
                <w:rFonts w:ascii="Times New Roman" w:eastAsia="Times New Roman" w:hAnsi="Times New Roman"/>
                <w:i/>
                <w:iCs/>
                <w:sz w:val="24"/>
                <w:szCs w:val="24"/>
                <w:lang w:eastAsia="fr-FR"/>
              </w:rPr>
              <w:t> ne seront pas</w:t>
            </w:r>
            <w:r w:rsidRPr="00637B1F">
              <w:rPr>
                <w:rFonts w:ascii="Times New Roman" w:eastAsia="Times New Roman" w:hAnsi="Times New Roman"/>
                <w:i/>
                <w:iCs/>
                <w:position w:val="1"/>
                <w:sz w:val="24"/>
                <w:szCs w:val="24"/>
                <w:lang w:eastAsia="fr-FR"/>
              </w:rPr>
              <w:t xml:space="preserve"> </w:t>
            </w:r>
            <w:r w:rsidRPr="00637B1F">
              <w:rPr>
                <w:rFonts w:ascii="Times New Roman" w:eastAsia="Times New Roman" w:hAnsi="Times New Roman"/>
                <w:sz w:val="24"/>
                <w:szCs w:val="24"/>
                <w:lang w:eastAsia="fr-FR"/>
              </w:rPr>
              <w:t>révisables.</w:t>
            </w:r>
          </w:p>
        </w:tc>
      </w:tr>
      <w:tr w:rsidR="00F13C70" w:rsidRPr="00637B1F" w14:paraId="41C24C31" w14:textId="77777777" w:rsidTr="00C75850">
        <w:trPr>
          <w:jc w:val="center"/>
        </w:trPr>
        <w:tc>
          <w:tcPr>
            <w:tcW w:w="1271" w:type="dxa"/>
            <w:tcMar>
              <w:top w:w="0" w:type="dxa"/>
              <w:left w:w="0" w:type="dxa"/>
              <w:bottom w:w="0" w:type="dxa"/>
              <w:right w:w="0" w:type="dxa"/>
            </w:tcMar>
            <w:vAlign w:val="center"/>
          </w:tcPr>
          <w:p w14:paraId="70A2AD23"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15.1.</w:t>
            </w:r>
          </w:p>
        </w:tc>
        <w:tc>
          <w:tcPr>
            <w:tcW w:w="8930" w:type="dxa"/>
            <w:tcMar>
              <w:top w:w="0" w:type="dxa"/>
              <w:left w:w="0" w:type="dxa"/>
              <w:bottom w:w="0" w:type="dxa"/>
              <w:right w:w="0" w:type="dxa"/>
            </w:tcMar>
            <w:vAlign w:val="center"/>
          </w:tcPr>
          <w:p w14:paraId="2BD91333" w14:textId="77777777" w:rsidR="00F13C70" w:rsidRPr="00637B1F" w:rsidRDefault="00F13C70" w:rsidP="002A5A6D">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 xml:space="preserve">[Dans le cadre </w:t>
            </w:r>
            <w:r w:rsidR="002A5A6D" w:rsidRPr="00637B1F">
              <w:rPr>
                <w:rFonts w:ascii="Times New Roman" w:eastAsia="Times New Roman" w:hAnsi="Times New Roman"/>
                <w:i/>
                <w:iCs/>
                <w:sz w:val="24"/>
                <w:szCs w:val="24"/>
                <w:lang w:eastAsia="fr-FR"/>
              </w:rPr>
              <w:t>du présent Appel d’Offres</w:t>
            </w:r>
            <w:r w:rsidRPr="00637B1F">
              <w:rPr>
                <w:rFonts w:ascii="Times New Roman" w:eastAsia="Times New Roman" w:hAnsi="Times New Roman"/>
                <w:i/>
                <w:iCs/>
                <w:sz w:val="24"/>
                <w:szCs w:val="24"/>
                <w:lang w:eastAsia="fr-FR"/>
              </w:rPr>
              <w:t xml:space="preserve">, la(les) monnaie(s) de l’offre est (sont) définie(s) suivant l’option A (monnaie locale uniquement) </w:t>
            </w:r>
            <w:r w:rsidR="002A5A6D"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i/>
                <w:iCs/>
                <w:sz w:val="24"/>
                <w:szCs w:val="24"/>
                <w:lang w:eastAsia="fr-FR"/>
              </w:rPr>
              <w:t xml:space="preserve"> de l’article 15.1 du RGAO]</w:t>
            </w:r>
          </w:p>
        </w:tc>
      </w:tr>
      <w:tr w:rsidR="00F13C70" w:rsidRPr="00637B1F" w14:paraId="1E7B624F" w14:textId="77777777" w:rsidTr="00C75850">
        <w:trPr>
          <w:jc w:val="center"/>
        </w:trPr>
        <w:tc>
          <w:tcPr>
            <w:tcW w:w="1271" w:type="dxa"/>
            <w:tcMar>
              <w:top w:w="0" w:type="dxa"/>
              <w:left w:w="0" w:type="dxa"/>
              <w:bottom w:w="0" w:type="dxa"/>
              <w:right w:w="0" w:type="dxa"/>
            </w:tcMar>
            <w:vAlign w:val="center"/>
          </w:tcPr>
          <w:p w14:paraId="55F1C446"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15.2.</w:t>
            </w:r>
          </w:p>
        </w:tc>
        <w:tc>
          <w:tcPr>
            <w:tcW w:w="8930" w:type="dxa"/>
            <w:tcMar>
              <w:top w:w="0" w:type="dxa"/>
              <w:left w:w="0" w:type="dxa"/>
              <w:bottom w:w="0" w:type="dxa"/>
              <w:right w:w="0" w:type="dxa"/>
            </w:tcMar>
            <w:vAlign w:val="center"/>
          </w:tcPr>
          <w:p w14:paraId="37038E6B"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bookmarkStart w:id="177" w:name="_Hlk163150558"/>
            <w:r w:rsidRPr="00637B1F">
              <w:rPr>
                <w:rFonts w:ascii="Times New Roman" w:eastAsia="Times New Roman" w:hAnsi="Times New Roman"/>
                <w:sz w:val="24"/>
                <w:szCs w:val="24"/>
                <w:lang w:eastAsia="fr-FR"/>
              </w:rPr>
              <w:t>Le taux de change pour convertir l’offre du soumissionnaire en monnaie locale et pour convertir les futurs décomptes en monnaie étrangère, sera celui [</w:t>
            </w:r>
            <w:r w:rsidRPr="00637B1F">
              <w:rPr>
                <w:rFonts w:ascii="Times New Roman" w:eastAsia="Times New Roman" w:hAnsi="Times New Roman"/>
                <w:i/>
                <w:sz w:val="24"/>
                <w:szCs w:val="24"/>
                <w:lang w:eastAsia="fr-FR"/>
              </w:rPr>
              <w:t>à préciser : exemple celui de la BEAC trois jours ouvrables avant la date limite de dépôt des offres]</w:t>
            </w:r>
            <w:bookmarkEnd w:id="177"/>
          </w:p>
        </w:tc>
      </w:tr>
      <w:tr w:rsidR="00F13C70" w:rsidRPr="00637B1F" w14:paraId="51210C40" w14:textId="77777777" w:rsidTr="00F53C8A">
        <w:trPr>
          <w:trHeight w:hRule="exact" w:val="1200"/>
          <w:jc w:val="center"/>
        </w:trPr>
        <w:tc>
          <w:tcPr>
            <w:tcW w:w="1271" w:type="dxa"/>
            <w:tcMar>
              <w:top w:w="0" w:type="dxa"/>
              <w:left w:w="0" w:type="dxa"/>
              <w:bottom w:w="0" w:type="dxa"/>
              <w:right w:w="0" w:type="dxa"/>
            </w:tcMar>
            <w:vAlign w:val="center"/>
          </w:tcPr>
          <w:p w14:paraId="7E773674"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16.1.</w:t>
            </w:r>
          </w:p>
        </w:tc>
        <w:tc>
          <w:tcPr>
            <w:tcW w:w="8930" w:type="dxa"/>
            <w:tcMar>
              <w:top w:w="0" w:type="dxa"/>
              <w:left w:w="0" w:type="dxa"/>
              <w:bottom w:w="0" w:type="dxa"/>
              <w:right w:w="0" w:type="dxa"/>
            </w:tcMar>
            <w:vAlign w:val="center"/>
          </w:tcPr>
          <w:p w14:paraId="3E710477"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b/>
                <w:sz w:val="24"/>
                <w:szCs w:val="24"/>
                <w:lang w:eastAsia="fr-FR"/>
              </w:rPr>
              <w:t xml:space="preserve">Validité des offres </w:t>
            </w:r>
            <w:r w:rsidRPr="00637B1F">
              <w:rPr>
                <w:rFonts w:ascii="Times New Roman" w:eastAsia="Times New Roman" w:hAnsi="Times New Roman"/>
                <w:sz w:val="24"/>
                <w:szCs w:val="24"/>
                <w:lang w:eastAsia="fr-FR"/>
              </w:rPr>
              <w:t>:</w:t>
            </w:r>
          </w:p>
          <w:p w14:paraId="10C51AAE"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La période de validité des offres est </w:t>
            </w:r>
            <w:r w:rsidR="002A5A6D" w:rsidRPr="00637B1F">
              <w:rPr>
                <w:rFonts w:ascii="Times New Roman" w:eastAsia="Times New Roman" w:hAnsi="Times New Roman"/>
                <w:sz w:val="24"/>
                <w:szCs w:val="24"/>
                <w:lang w:eastAsia="fr-FR"/>
              </w:rPr>
              <w:t>de 90 jours</w:t>
            </w:r>
            <w:r w:rsidRPr="00637B1F">
              <w:rPr>
                <w:rFonts w:ascii="Times New Roman" w:eastAsia="Times New Roman" w:hAnsi="Times New Roman"/>
                <w:sz w:val="24"/>
                <w:szCs w:val="24"/>
                <w:lang w:eastAsia="fr-FR"/>
              </w:rPr>
              <w:t xml:space="preserve"> à partir de la date limite de dépôt des offres.</w:t>
            </w:r>
          </w:p>
          <w:p w14:paraId="749D49B1" w14:textId="77777777" w:rsidR="00F13C70" w:rsidRPr="00637B1F" w:rsidRDefault="00F13C70" w:rsidP="002A5A6D">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F13C70" w:rsidRPr="00637B1F" w14:paraId="5363C90A" w14:textId="77777777" w:rsidTr="009F6E65">
        <w:trPr>
          <w:trHeight w:val="1245"/>
          <w:jc w:val="center"/>
        </w:trPr>
        <w:tc>
          <w:tcPr>
            <w:tcW w:w="1271" w:type="dxa"/>
            <w:tcMar>
              <w:top w:w="0" w:type="dxa"/>
              <w:left w:w="0" w:type="dxa"/>
              <w:bottom w:w="0" w:type="dxa"/>
              <w:right w:w="0" w:type="dxa"/>
            </w:tcMar>
            <w:vAlign w:val="center"/>
          </w:tcPr>
          <w:p w14:paraId="7BDFE450"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17.1.</w:t>
            </w:r>
          </w:p>
        </w:tc>
        <w:tc>
          <w:tcPr>
            <w:tcW w:w="8930" w:type="dxa"/>
            <w:tcMar>
              <w:top w:w="0" w:type="dxa"/>
              <w:left w:w="0" w:type="dxa"/>
              <w:bottom w:w="0" w:type="dxa"/>
              <w:right w:w="0" w:type="dxa"/>
            </w:tcMar>
            <w:vAlign w:val="center"/>
          </w:tcPr>
          <w:p w14:paraId="5746D4EF" w14:textId="2B5D209F" w:rsidR="00F13C70" w:rsidRPr="00637B1F" w:rsidRDefault="00F13C70" w:rsidP="009F6E65">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Montant(s) du (ou des) cautionnement(s) de soumission s’élèvent</w:t>
            </w:r>
            <w:r w:rsidR="002A5A6D" w:rsidRPr="00637B1F">
              <w:rPr>
                <w:rFonts w:ascii="Times New Roman" w:eastAsia="Times New Roman" w:hAnsi="Times New Roman"/>
                <w:sz w:val="24"/>
                <w:szCs w:val="24"/>
                <w:lang w:eastAsia="fr-FR"/>
              </w:rPr>
              <w:t xml:space="preserve"> </w:t>
            </w:r>
            <w:r w:rsidR="00F53C8A" w:rsidRPr="00637B1F">
              <w:rPr>
                <w:rFonts w:ascii="Times New Roman" w:eastAsia="Times New Roman" w:hAnsi="Times New Roman"/>
                <w:sz w:val="24"/>
                <w:szCs w:val="24"/>
                <w:lang w:eastAsia="fr-FR"/>
              </w:rPr>
              <w:t xml:space="preserve">à </w:t>
            </w:r>
            <w:r w:rsidR="00AD2C15" w:rsidRPr="00842256">
              <w:rPr>
                <w:rFonts w:ascii="Times New Roman" w:eastAsia="Times New Roman" w:hAnsi="Times New Roman"/>
                <w:b/>
                <w:i/>
                <w:sz w:val="24"/>
                <w:szCs w:val="24"/>
                <w:lang w:eastAsia="fr-FR"/>
              </w:rPr>
              <w:t>Deux Million sept cent cinquante mille six cent soixante-six (2 750 666) FCFA</w:t>
            </w:r>
          </w:p>
        </w:tc>
      </w:tr>
      <w:tr w:rsidR="00F13C70" w:rsidRPr="00637B1F" w14:paraId="07646F61" w14:textId="77777777" w:rsidTr="009F6E65">
        <w:trPr>
          <w:trHeight w:hRule="exact" w:val="1297"/>
          <w:jc w:val="center"/>
        </w:trPr>
        <w:tc>
          <w:tcPr>
            <w:tcW w:w="1271" w:type="dxa"/>
            <w:tcMar>
              <w:top w:w="0" w:type="dxa"/>
              <w:left w:w="0" w:type="dxa"/>
              <w:bottom w:w="0" w:type="dxa"/>
              <w:right w:w="0" w:type="dxa"/>
            </w:tcMar>
            <w:vAlign w:val="center"/>
          </w:tcPr>
          <w:p w14:paraId="362453E8"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18.1.</w:t>
            </w:r>
          </w:p>
        </w:tc>
        <w:tc>
          <w:tcPr>
            <w:tcW w:w="8930" w:type="dxa"/>
            <w:tcMar>
              <w:top w:w="0" w:type="dxa"/>
              <w:left w:w="0" w:type="dxa"/>
              <w:bottom w:w="0" w:type="dxa"/>
              <w:right w:w="0" w:type="dxa"/>
            </w:tcMar>
            <w:vAlign w:val="center"/>
          </w:tcPr>
          <w:p w14:paraId="2AB3CBDE" w14:textId="77777777" w:rsidR="00F13C70" w:rsidRPr="00637B1F" w:rsidRDefault="00F13C70" w:rsidP="00F13C70">
            <w:pPr>
              <w:widowControl w:val="0"/>
              <w:tabs>
                <w:tab w:val="left" w:pos="916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offres seront évaluées sur la base d’un délai prévisionnel d’exécution des travaux compris entre</w:t>
            </w:r>
            <w:r w:rsidRPr="00637B1F">
              <w:rPr>
                <w:rFonts w:ascii="Times New Roman" w:eastAsia="Times New Roman" w:hAnsi="Times New Roman"/>
                <w:spacing w:val="-1"/>
                <w:sz w:val="24"/>
                <w:szCs w:val="24"/>
                <w:lang w:eastAsia="fr-FR"/>
              </w:rPr>
              <w:t xml:space="preserve"> </w:t>
            </w:r>
            <w:r w:rsidR="009F6E65" w:rsidRPr="00637B1F">
              <w:rPr>
                <w:rFonts w:ascii="Times New Roman" w:eastAsia="Times New Roman" w:hAnsi="Times New Roman"/>
                <w:spacing w:val="-1"/>
                <w:sz w:val="24"/>
                <w:szCs w:val="24"/>
                <w:lang w:eastAsia="fr-FR"/>
              </w:rPr>
              <w:t>06 mois pour le lot 1</w:t>
            </w:r>
            <w:r w:rsidRPr="00637B1F">
              <w:rPr>
                <w:rFonts w:ascii="Times New Roman" w:eastAsia="Times New Roman" w:hAnsi="Times New Roman"/>
                <w:sz w:val="24"/>
                <w:szCs w:val="24"/>
                <w:lang w:eastAsia="fr-FR"/>
              </w:rPr>
              <w:t xml:space="preserve"> et</w:t>
            </w:r>
            <w:r w:rsidR="009F6E65" w:rsidRPr="00637B1F">
              <w:rPr>
                <w:rFonts w:ascii="Times New Roman" w:eastAsia="Times New Roman" w:hAnsi="Times New Roman"/>
                <w:sz w:val="24"/>
                <w:szCs w:val="24"/>
                <w:lang w:eastAsia="fr-FR"/>
              </w:rPr>
              <w:t xml:space="preserve"> 03 mois pour le lot 2</w:t>
            </w:r>
            <w:r w:rsidRPr="00637B1F">
              <w:rPr>
                <w:rFonts w:ascii="Times New Roman" w:eastAsia="Times New Roman" w:hAnsi="Times New Roman"/>
                <w:sz w:val="24"/>
                <w:szCs w:val="24"/>
                <w:lang w:eastAsia="fr-FR"/>
              </w:rPr>
              <w:t>. La méthode d’évaluation figure à l’article 32.2(e) du RGAO.</w:t>
            </w:r>
          </w:p>
          <w:p w14:paraId="4EA0BC4B"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F13C70" w:rsidRPr="00637B1F" w14:paraId="3891BC49" w14:textId="77777777" w:rsidTr="009F6E65">
        <w:trPr>
          <w:trHeight w:hRule="exact" w:val="847"/>
          <w:jc w:val="center"/>
        </w:trPr>
        <w:tc>
          <w:tcPr>
            <w:tcW w:w="1271" w:type="dxa"/>
            <w:tcMar>
              <w:top w:w="0" w:type="dxa"/>
              <w:left w:w="0" w:type="dxa"/>
              <w:bottom w:w="0" w:type="dxa"/>
              <w:right w:w="0" w:type="dxa"/>
            </w:tcMar>
            <w:vAlign w:val="center"/>
          </w:tcPr>
          <w:p w14:paraId="33117F75"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18.3.</w:t>
            </w:r>
          </w:p>
        </w:tc>
        <w:tc>
          <w:tcPr>
            <w:tcW w:w="8930" w:type="dxa"/>
            <w:tcMar>
              <w:top w:w="0" w:type="dxa"/>
              <w:left w:w="0" w:type="dxa"/>
              <w:bottom w:w="0" w:type="dxa"/>
              <w:right w:w="0" w:type="dxa"/>
            </w:tcMar>
            <w:vAlign w:val="center"/>
          </w:tcPr>
          <w:p w14:paraId="41536D37" w14:textId="77777777" w:rsidR="00F13C70" w:rsidRPr="00637B1F" w:rsidRDefault="009F6E65" w:rsidP="00F13C70">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Sans objet</w:t>
            </w:r>
          </w:p>
        </w:tc>
      </w:tr>
      <w:tr w:rsidR="00F13C70" w:rsidRPr="00637B1F" w14:paraId="50DBAEB9" w14:textId="77777777" w:rsidTr="009F6E65">
        <w:trPr>
          <w:trHeight w:hRule="exact" w:val="846"/>
          <w:jc w:val="center"/>
        </w:trPr>
        <w:tc>
          <w:tcPr>
            <w:tcW w:w="1271" w:type="dxa"/>
            <w:tcMar>
              <w:top w:w="0" w:type="dxa"/>
              <w:left w:w="0" w:type="dxa"/>
              <w:bottom w:w="0" w:type="dxa"/>
              <w:right w:w="0" w:type="dxa"/>
            </w:tcMar>
            <w:vAlign w:val="center"/>
          </w:tcPr>
          <w:p w14:paraId="49F1062C"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19.1.</w:t>
            </w:r>
          </w:p>
        </w:tc>
        <w:tc>
          <w:tcPr>
            <w:tcW w:w="8930" w:type="dxa"/>
            <w:tcMar>
              <w:top w:w="0" w:type="dxa"/>
              <w:left w:w="0" w:type="dxa"/>
              <w:bottom w:w="0" w:type="dxa"/>
              <w:right w:w="0" w:type="dxa"/>
            </w:tcMar>
            <w:vAlign w:val="center"/>
          </w:tcPr>
          <w:p w14:paraId="3E86B507" w14:textId="77777777" w:rsidR="00F13C70" w:rsidRPr="00637B1F" w:rsidRDefault="009F6E65" w:rsidP="00F13C70">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Sans objet</w:t>
            </w:r>
          </w:p>
        </w:tc>
      </w:tr>
      <w:tr w:rsidR="00F13C70" w:rsidRPr="00637B1F" w14:paraId="6C680BEE" w14:textId="77777777" w:rsidTr="00C75850">
        <w:trPr>
          <w:trHeight w:hRule="exact" w:val="2090"/>
          <w:jc w:val="center"/>
        </w:trPr>
        <w:tc>
          <w:tcPr>
            <w:tcW w:w="1271" w:type="dxa"/>
            <w:tcMar>
              <w:top w:w="0" w:type="dxa"/>
              <w:left w:w="0" w:type="dxa"/>
              <w:bottom w:w="0" w:type="dxa"/>
              <w:right w:w="0" w:type="dxa"/>
            </w:tcMar>
            <w:vAlign w:val="center"/>
          </w:tcPr>
          <w:p w14:paraId="16CADF9A"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p>
          <w:p w14:paraId="7FF0DC1A" w14:textId="77777777" w:rsidR="00F13C70" w:rsidRPr="00637B1F" w:rsidRDefault="002A5A6D"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w:t>
            </w:r>
            <w:r w:rsidR="00F13C70" w:rsidRPr="00637B1F">
              <w:rPr>
                <w:rFonts w:ascii="Times New Roman" w:eastAsia="Times New Roman" w:hAnsi="Times New Roman"/>
                <w:sz w:val="24"/>
                <w:szCs w:val="24"/>
                <w:lang w:eastAsia="fr-FR"/>
              </w:rPr>
              <w:t>1.</w:t>
            </w:r>
          </w:p>
        </w:tc>
        <w:tc>
          <w:tcPr>
            <w:tcW w:w="8930" w:type="dxa"/>
            <w:tcMar>
              <w:top w:w="0" w:type="dxa"/>
              <w:left w:w="0" w:type="dxa"/>
              <w:bottom w:w="0" w:type="dxa"/>
              <w:right w:w="0" w:type="dxa"/>
            </w:tcMar>
            <w:vAlign w:val="center"/>
          </w:tcPr>
          <w:p w14:paraId="5638C462" w14:textId="77777777" w:rsidR="00F13C70" w:rsidRPr="00637B1F" w:rsidRDefault="00F13C70" w:rsidP="00F13C70">
            <w:pPr>
              <w:widowControl w:val="0"/>
              <w:suppressAutoHyphens/>
              <w:autoSpaceDE w:val="0"/>
              <w:autoSpaceDN w:val="0"/>
              <w:adjustRightInd w:val="0"/>
              <w:spacing w:before="3" w:after="0" w:line="360" w:lineRule="auto"/>
              <w:ind w:right="132"/>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La date et l’heure limites de remise des offres sont les suivantes :</w:t>
            </w:r>
          </w:p>
          <w:p w14:paraId="5AD2D604" w14:textId="77777777" w:rsidR="00F13C70" w:rsidRPr="00637B1F" w:rsidRDefault="00F13C70" w:rsidP="00F13C70">
            <w:pPr>
              <w:widowControl w:val="0"/>
              <w:suppressAutoHyphens/>
              <w:autoSpaceDE w:val="0"/>
              <w:autoSpaceDN w:val="0"/>
              <w:adjustRightInd w:val="0"/>
              <w:spacing w:before="3" w:after="0" w:line="360" w:lineRule="auto"/>
              <w:ind w:right="132"/>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Date : </w:t>
            </w:r>
            <w:r w:rsidR="00904815" w:rsidRPr="00637B1F">
              <w:rPr>
                <w:rFonts w:ascii="Times New Roman" w:eastAsia="Times New Roman" w:hAnsi="Times New Roman"/>
                <w:iCs/>
                <w:sz w:val="24"/>
                <w:szCs w:val="24"/>
                <w:lang w:eastAsia="fr-FR"/>
              </w:rPr>
              <w:t>__________________</w:t>
            </w:r>
          </w:p>
          <w:p w14:paraId="65693F4D" w14:textId="77777777" w:rsidR="00F13C70" w:rsidRPr="00637B1F" w:rsidRDefault="00F13C70" w:rsidP="00F13C70">
            <w:pPr>
              <w:widowControl w:val="0"/>
              <w:suppressAutoHyphens/>
              <w:autoSpaceDE w:val="0"/>
              <w:autoSpaceDN w:val="0"/>
              <w:adjustRightInd w:val="0"/>
              <w:spacing w:before="3" w:after="0" w:line="360" w:lineRule="auto"/>
              <w:ind w:right="132"/>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Heure </w:t>
            </w:r>
            <w:r w:rsidRPr="00637B1F">
              <w:rPr>
                <w:rFonts w:ascii="Times New Roman" w:eastAsia="Times New Roman" w:hAnsi="Times New Roman"/>
                <w:iCs/>
                <w:sz w:val="24"/>
                <w:szCs w:val="24"/>
                <w:lang w:eastAsia="fr-FR"/>
              </w:rPr>
              <w:t xml:space="preserve">: </w:t>
            </w:r>
            <w:r w:rsidR="00904815" w:rsidRPr="00637B1F">
              <w:rPr>
                <w:rFonts w:ascii="Times New Roman" w:eastAsia="Times New Roman" w:hAnsi="Times New Roman"/>
                <w:iCs/>
                <w:sz w:val="24"/>
                <w:szCs w:val="24"/>
                <w:lang w:eastAsia="fr-FR"/>
              </w:rPr>
              <w:t>__________________</w:t>
            </w:r>
            <w:r w:rsidRPr="00637B1F">
              <w:rPr>
                <w:rFonts w:ascii="Times New Roman" w:eastAsia="Times New Roman" w:hAnsi="Times New Roman"/>
                <w:sz w:val="24"/>
                <w:szCs w:val="24"/>
                <w:lang w:eastAsia="fr-FR"/>
              </w:rPr>
              <w:t xml:space="preserve"> </w:t>
            </w:r>
          </w:p>
          <w:p w14:paraId="11AE63BD" w14:textId="77777777" w:rsidR="00F13C70" w:rsidRPr="00637B1F" w:rsidRDefault="00F13C70" w:rsidP="00F13C70">
            <w:pPr>
              <w:widowControl w:val="0"/>
              <w:suppressAutoHyphens/>
              <w:autoSpaceDE w:val="0"/>
              <w:autoSpaceDN w:val="0"/>
              <w:adjustRightInd w:val="0"/>
              <w:spacing w:before="3" w:after="0" w:line="360" w:lineRule="auto"/>
              <w:ind w:right="132"/>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le fuseau horaire de référence est l’heure locale (GMT/UTC + 1) visible sur la page de soumission</w:t>
            </w:r>
            <w:r w:rsidRPr="00637B1F">
              <w:rPr>
                <w:rFonts w:ascii="Times New Roman" w:eastAsia="Times New Roman" w:hAnsi="Times New Roman"/>
                <w:sz w:val="24"/>
                <w:szCs w:val="24"/>
                <w:lang w:eastAsia="fr-FR"/>
              </w:rPr>
              <w:t>.</w:t>
            </w:r>
          </w:p>
          <w:p w14:paraId="6A34F950" w14:textId="77777777" w:rsidR="00F13C70" w:rsidRPr="00637B1F" w:rsidRDefault="00F13C70" w:rsidP="00F13C70">
            <w:pPr>
              <w:widowControl w:val="0"/>
              <w:suppressAutoHyphens/>
              <w:autoSpaceDE w:val="0"/>
              <w:autoSpaceDN w:val="0"/>
              <w:adjustRightInd w:val="0"/>
              <w:spacing w:before="3" w:after="0" w:line="360" w:lineRule="auto"/>
              <w:ind w:right="132"/>
              <w:textAlignment w:val="baseline"/>
              <w:rPr>
                <w:rFonts w:ascii="Times New Roman" w:eastAsia="Times New Roman" w:hAnsi="Times New Roman"/>
                <w:sz w:val="24"/>
                <w:szCs w:val="24"/>
                <w:lang w:eastAsia="fr-FR"/>
              </w:rPr>
            </w:pPr>
          </w:p>
          <w:p w14:paraId="0D4D5FFC"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F13C70" w:rsidRPr="00637B1F" w14:paraId="145A054C" w14:textId="77777777" w:rsidTr="00C75850">
        <w:trPr>
          <w:trHeight w:hRule="exact" w:val="672"/>
          <w:jc w:val="center"/>
        </w:trPr>
        <w:tc>
          <w:tcPr>
            <w:tcW w:w="1271" w:type="dxa"/>
            <w:vMerge w:val="restart"/>
            <w:tcMar>
              <w:top w:w="0" w:type="dxa"/>
              <w:left w:w="0" w:type="dxa"/>
              <w:bottom w:w="0" w:type="dxa"/>
              <w:right w:w="0" w:type="dxa"/>
            </w:tcMar>
            <w:vAlign w:val="center"/>
          </w:tcPr>
          <w:p w14:paraId="6E9E8AF1"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p>
          <w:p w14:paraId="53452587"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p>
          <w:p w14:paraId="1EBD8E20"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22.2</w:t>
            </w:r>
          </w:p>
        </w:tc>
        <w:tc>
          <w:tcPr>
            <w:tcW w:w="8930" w:type="dxa"/>
            <w:tcMar>
              <w:top w:w="0" w:type="dxa"/>
              <w:left w:w="0" w:type="dxa"/>
              <w:bottom w:w="0" w:type="dxa"/>
              <w:right w:w="0" w:type="dxa"/>
            </w:tcMar>
            <w:vAlign w:val="center"/>
          </w:tcPr>
          <w:p w14:paraId="6902328C"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D. DEPOT DES OFFRES</w:t>
            </w:r>
          </w:p>
        </w:tc>
      </w:tr>
      <w:tr w:rsidR="00F13C70" w:rsidRPr="00637B1F" w14:paraId="32714C4F" w14:textId="77777777" w:rsidTr="00C75850">
        <w:trPr>
          <w:trHeight w:hRule="exact" w:val="1998"/>
          <w:jc w:val="center"/>
        </w:trPr>
        <w:tc>
          <w:tcPr>
            <w:tcW w:w="1271" w:type="dxa"/>
            <w:vMerge/>
            <w:tcMar>
              <w:top w:w="0" w:type="dxa"/>
              <w:left w:w="0" w:type="dxa"/>
              <w:bottom w:w="0" w:type="dxa"/>
              <w:right w:w="0" w:type="dxa"/>
            </w:tcMar>
            <w:vAlign w:val="center"/>
          </w:tcPr>
          <w:p w14:paraId="5C89DF51"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p>
        </w:tc>
        <w:tc>
          <w:tcPr>
            <w:tcW w:w="8930" w:type="dxa"/>
            <w:tcMar>
              <w:top w:w="0" w:type="dxa"/>
              <w:left w:w="0" w:type="dxa"/>
              <w:bottom w:w="0" w:type="dxa"/>
              <w:right w:w="0" w:type="dxa"/>
            </w:tcMar>
            <w:vAlign w:val="center"/>
          </w:tcPr>
          <w:p w14:paraId="304914CC"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bCs/>
                <w:spacing w:val="10"/>
                <w:sz w:val="24"/>
                <w:szCs w:val="24"/>
                <w:lang w:eastAsia="fr-FR"/>
              </w:rPr>
            </w:pPr>
            <w:r w:rsidRPr="00637B1F">
              <w:rPr>
                <w:rFonts w:ascii="Times New Roman" w:eastAsia="Times New Roman" w:hAnsi="Times New Roman"/>
                <w:b/>
                <w:bCs/>
                <w:spacing w:val="10"/>
                <w:sz w:val="24"/>
                <w:szCs w:val="24"/>
                <w:lang w:eastAsia="fr-FR"/>
              </w:rPr>
              <w:t>MODE DE SOUMISSION</w:t>
            </w:r>
          </w:p>
          <w:p w14:paraId="7EAF9EF0" w14:textId="77777777" w:rsidR="00F13C70" w:rsidRPr="00637B1F" w:rsidRDefault="00F13C70" w:rsidP="00904815">
            <w:pPr>
              <w:widowControl w:val="0"/>
              <w:suppressAutoHyphens/>
              <w:autoSpaceDE w:val="0"/>
              <w:autoSpaceDN w:val="0"/>
              <w:spacing w:after="0" w:line="36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sz w:val="24"/>
                <w:szCs w:val="24"/>
                <w:lang w:eastAsia="fr-FR"/>
              </w:rPr>
              <w:t xml:space="preserve">Le mode de soumission retenu pour cette consultation est </w:t>
            </w:r>
            <w:r w:rsidR="00904815" w:rsidRPr="00637B1F">
              <w:rPr>
                <w:rFonts w:ascii="Times New Roman" w:eastAsia="Times New Roman" w:hAnsi="Times New Roman"/>
                <w:i/>
                <w:sz w:val="24"/>
                <w:szCs w:val="24"/>
                <w:lang w:eastAsia="fr-FR"/>
              </w:rPr>
              <w:t xml:space="preserve"> hors ligne.</w:t>
            </w:r>
          </w:p>
        </w:tc>
      </w:tr>
      <w:tr w:rsidR="00F13C70" w:rsidRPr="00637B1F" w14:paraId="0B152A37" w14:textId="77777777" w:rsidTr="00C75850">
        <w:trPr>
          <w:trHeight w:val="425"/>
          <w:jc w:val="center"/>
        </w:trPr>
        <w:tc>
          <w:tcPr>
            <w:tcW w:w="1271" w:type="dxa"/>
            <w:tcMar>
              <w:top w:w="0" w:type="dxa"/>
              <w:left w:w="0" w:type="dxa"/>
              <w:bottom w:w="0" w:type="dxa"/>
              <w:right w:w="0" w:type="dxa"/>
            </w:tcMar>
            <w:vAlign w:val="center"/>
          </w:tcPr>
          <w:p w14:paraId="3F893490"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p>
        </w:tc>
        <w:tc>
          <w:tcPr>
            <w:tcW w:w="8930" w:type="dxa"/>
            <w:tcMar>
              <w:top w:w="0" w:type="dxa"/>
              <w:left w:w="0" w:type="dxa"/>
              <w:bottom w:w="0" w:type="dxa"/>
              <w:right w:w="0" w:type="dxa"/>
            </w:tcMar>
            <w:vAlign w:val="center"/>
          </w:tcPr>
          <w:p w14:paraId="0DB24531"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E. OUVERTURE DES PLIS ET EVALUATION DES OFFRES</w:t>
            </w:r>
          </w:p>
        </w:tc>
      </w:tr>
      <w:tr w:rsidR="00F13C70" w:rsidRPr="00637B1F" w14:paraId="5363C601" w14:textId="77777777" w:rsidTr="00C75850">
        <w:trPr>
          <w:trHeight w:val="368"/>
          <w:jc w:val="center"/>
        </w:trPr>
        <w:tc>
          <w:tcPr>
            <w:tcW w:w="1271" w:type="dxa"/>
            <w:vMerge w:val="restart"/>
            <w:tcMar>
              <w:top w:w="0" w:type="dxa"/>
              <w:left w:w="0" w:type="dxa"/>
              <w:bottom w:w="0" w:type="dxa"/>
              <w:right w:w="0" w:type="dxa"/>
            </w:tcMar>
            <w:vAlign w:val="center"/>
          </w:tcPr>
          <w:p w14:paraId="46014969"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p>
          <w:p w14:paraId="3A6A1B49"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25.1</w:t>
            </w:r>
          </w:p>
        </w:tc>
        <w:tc>
          <w:tcPr>
            <w:tcW w:w="8930" w:type="dxa"/>
            <w:tcMar>
              <w:top w:w="0" w:type="dxa"/>
              <w:left w:w="0" w:type="dxa"/>
              <w:bottom w:w="0" w:type="dxa"/>
              <w:right w:w="0" w:type="dxa"/>
            </w:tcMar>
            <w:vAlign w:val="center"/>
          </w:tcPr>
          <w:p w14:paraId="13A586B4" w14:textId="77777777" w:rsidR="00F13C70" w:rsidRPr="00637B1F" w:rsidRDefault="00F13C70" w:rsidP="00F13C70">
            <w:pPr>
              <w:widowControl w:val="0"/>
              <w:suppressAutoHyphens/>
              <w:autoSpaceDE w:val="0"/>
              <w:autoSpaceDN w:val="0"/>
              <w:spacing w:after="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L’ouverture </w:t>
            </w:r>
            <w:r w:rsidRPr="00637B1F">
              <w:rPr>
                <w:rFonts w:ascii="Times New Roman" w:eastAsia="Times New Roman" w:hAnsi="Times New Roman"/>
                <w:i/>
                <w:iCs/>
                <w:sz w:val="24"/>
                <w:szCs w:val="24"/>
                <w:lang w:eastAsia="fr-FR"/>
              </w:rPr>
              <w:t>des plis se fait en un temps et</w:t>
            </w:r>
            <w:r w:rsidR="007B2481" w:rsidRPr="00637B1F">
              <w:rPr>
                <w:rFonts w:ascii="Times New Roman" w:eastAsia="Times New Roman" w:hAnsi="Times New Roman"/>
                <w:sz w:val="24"/>
                <w:szCs w:val="24"/>
                <w:lang w:eastAsia="fr-FR"/>
              </w:rPr>
              <w:t xml:space="preserve"> aura lieu le___________</w:t>
            </w:r>
            <w:r w:rsidRPr="00637B1F">
              <w:rPr>
                <w:rFonts w:ascii="Times New Roman" w:eastAsia="Times New Roman" w:hAnsi="Times New Roman"/>
                <w:sz w:val="24"/>
                <w:szCs w:val="24"/>
                <w:lang w:eastAsia="fr-FR"/>
              </w:rPr>
              <w:t>à</w:t>
            </w:r>
            <w:r w:rsidR="007B2481" w:rsidRPr="00637B1F">
              <w:rPr>
                <w:rFonts w:ascii="Times New Roman" w:eastAsia="Times New Roman" w:hAnsi="Times New Roman"/>
                <w:sz w:val="24"/>
                <w:szCs w:val="24"/>
                <w:lang w:eastAsia="fr-FR"/>
              </w:rPr>
              <w:t>______________</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2"/>
                <w:sz w:val="24"/>
                <w:szCs w:val="24"/>
                <w:lang w:eastAsia="fr-FR"/>
              </w:rPr>
              <w:t>heure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2"/>
                <w:sz w:val="24"/>
                <w:szCs w:val="24"/>
                <w:lang w:eastAsia="fr-FR"/>
              </w:rPr>
              <w:t>pa</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2"/>
                <w:sz w:val="24"/>
                <w:szCs w:val="24"/>
                <w:lang w:eastAsia="fr-FR"/>
              </w:rPr>
              <w:t>l</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2"/>
                <w:sz w:val="24"/>
                <w:szCs w:val="24"/>
                <w:lang w:eastAsia="fr-FR"/>
              </w:rPr>
              <w:t>Commissio</w:t>
            </w:r>
            <w:r w:rsidRPr="00637B1F">
              <w:rPr>
                <w:rFonts w:ascii="Times New Roman" w:eastAsia="Times New Roman" w:hAnsi="Times New Roman"/>
                <w:sz w:val="24"/>
                <w:szCs w:val="24"/>
                <w:lang w:eastAsia="fr-FR"/>
              </w:rPr>
              <w:t xml:space="preserve">n </w:t>
            </w:r>
            <w:r w:rsidR="007B2481" w:rsidRPr="00637B1F">
              <w:rPr>
                <w:rFonts w:ascii="Times New Roman" w:eastAsia="Times New Roman" w:hAnsi="Times New Roman"/>
                <w:sz w:val="24"/>
                <w:szCs w:val="24"/>
                <w:lang w:eastAsia="fr-FR"/>
              </w:rPr>
              <w:t xml:space="preserve">Interne </w:t>
            </w:r>
            <w:r w:rsidRPr="00637B1F">
              <w:rPr>
                <w:rFonts w:ascii="Times New Roman" w:eastAsia="Times New Roman" w:hAnsi="Times New Roman"/>
                <w:spacing w:val="2"/>
                <w:sz w:val="24"/>
                <w:szCs w:val="24"/>
                <w:lang w:eastAsia="fr-FR"/>
              </w:rPr>
              <w:t>d</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2"/>
                <w:sz w:val="24"/>
                <w:szCs w:val="24"/>
                <w:lang w:eastAsia="fr-FR"/>
              </w:rPr>
              <w:t>Passatio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2"/>
                <w:sz w:val="24"/>
                <w:szCs w:val="24"/>
                <w:lang w:eastAsia="fr-FR"/>
              </w:rPr>
              <w:t xml:space="preserve">des </w:t>
            </w:r>
            <w:r w:rsidRPr="00637B1F">
              <w:rPr>
                <w:rFonts w:ascii="Times New Roman" w:eastAsia="Times New Roman" w:hAnsi="Times New Roman"/>
                <w:sz w:val="24"/>
                <w:szCs w:val="24"/>
                <w:lang w:eastAsia="fr-FR"/>
              </w:rPr>
              <w:t>Marchés</w:t>
            </w:r>
            <w:r w:rsidRPr="00637B1F">
              <w:rPr>
                <w:rFonts w:ascii="Times New Roman" w:eastAsia="Times New Roman" w:hAnsi="Times New Roman"/>
                <w:i/>
                <w:iCs/>
                <w:sz w:val="24"/>
                <w:szCs w:val="24"/>
                <w:lang w:eastAsia="fr-FR"/>
              </w:rPr>
              <w:t xml:space="preserve"> </w:t>
            </w:r>
            <w:r w:rsidR="00C122D6" w:rsidRPr="00637B1F">
              <w:rPr>
                <w:rFonts w:ascii="Times New Roman" w:eastAsia="Times New Roman" w:hAnsi="Times New Roman"/>
                <w:i/>
                <w:iCs/>
                <w:sz w:val="24"/>
                <w:szCs w:val="24"/>
                <w:lang w:eastAsia="fr-FR"/>
              </w:rPr>
              <w:t xml:space="preserve"> Publics de la Commune de ZOETELE</w:t>
            </w:r>
            <w:r w:rsidRPr="00637B1F">
              <w:rPr>
                <w:rFonts w:ascii="Times New Roman" w:eastAsia="Times New Roman" w:hAnsi="Times New Roman"/>
                <w:i/>
                <w:iCs/>
                <w:sz w:val="24"/>
                <w:szCs w:val="24"/>
                <w:lang w:eastAsia="fr-FR"/>
              </w:rPr>
              <w:t xml:space="preserve"> </w:t>
            </w:r>
            <w:r w:rsidR="00C122D6" w:rsidRPr="00637B1F">
              <w:rPr>
                <w:rFonts w:ascii="Times New Roman" w:eastAsia="Times New Roman" w:hAnsi="Times New Roman"/>
                <w:sz w:val="24"/>
                <w:szCs w:val="24"/>
                <w:lang w:eastAsia="fr-FR"/>
              </w:rPr>
              <w:t xml:space="preserve">dans la salle des Délibérations de l’Hôtel de Ville éponyme </w:t>
            </w:r>
            <w:r w:rsidRPr="00637B1F">
              <w:rPr>
                <w:rFonts w:ascii="Times New Roman" w:eastAsia="Times New Roman" w:hAnsi="Times New Roman"/>
                <w:sz w:val="24"/>
                <w:szCs w:val="24"/>
                <w:lang w:eastAsia="fr-FR"/>
              </w:rPr>
              <w:t xml:space="preserve">sise </w:t>
            </w:r>
            <w:r w:rsidR="00C122D6" w:rsidRPr="00637B1F">
              <w:rPr>
                <w:rFonts w:ascii="Times New Roman" w:eastAsia="Times New Roman" w:hAnsi="Times New Roman"/>
                <w:sz w:val="24"/>
                <w:szCs w:val="24"/>
                <w:lang w:eastAsia="fr-FR"/>
              </w:rPr>
              <w:t>au quartier BIBAE.</w:t>
            </w:r>
          </w:p>
          <w:p w14:paraId="502D704C" w14:textId="77777777" w:rsidR="00F13C70" w:rsidRPr="00637B1F" w:rsidRDefault="00F13C70" w:rsidP="00F13C70">
            <w:pPr>
              <w:widowControl w:val="0"/>
              <w:suppressAutoHyphens/>
              <w:autoSpaceDE w:val="0"/>
              <w:autoSpaceDN w:val="0"/>
              <w:spacing w:after="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Seuls les soumissionnaires peuvent assister à cette séance d'ouverture ou s'y faire représenter par une seule personne de leur choix dûment mandatée même en cas de groupement d’entreprises.</w:t>
            </w:r>
          </w:p>
          <w:p w14:paraId="7A39E354" w14:textId="77777777" w:rsidR="00F13C70" w:rsidRPr="00637B1F" w:rsidRDefault="00F13C70" w:rsidP="00F13C70">
            <w:pPr>
              <w:widowControl w:val="0"/>
              <w:suppressAutoHyphens/>
              <w:autoSpaceDE w:val="0"/>
              <w:autoSpaceDN w:val="0"/>
              <w:spacing w:after="0" w:line="360" w:lineRule="auto"/>
              <w:ind w:right="81"/>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Sous peine de</w:t>
            </w:r>
            <w:r w:rsidRPr="00637B1F">
              <w:rPr>
                <w:rFonts w:ascii="Times New Roman" w:eastAsia="Times New Roman" w:hAnsi="Times New Roman"/>
                <w:b/>
                <w:spacing w:val="-23"/>
                <w:sz w:val="24"/>
                <w:szCs w:val="24"/>
                <w:lang w:eastAsia="fr-FR"/>
              </w:rPr>
              <w:t xml:space="preserve"> </w:t>
            </w:r>
            <w:r w:rsidRPr="00637B1F">
              <w:rPr>
                <w:rFonts w:ascii="Times New Roman" w:eastAsia="Times New Roman" w:hAnsi="Times New Roman"/>
                <w:b/>
                <w:sz w:val="24"/>
                <w:szCs w:val="24"/>
                <w:lang w:eastAsia="fr-FR"/>
              </w:rPr>
              <w:t>rejet, les</w:t>
            </w:r>
            <w:r w:rsidRPr="00637B1F">
              <w:rPr>
                <w:rFonts w:ascii="Times New Roman" w:eastAsia="Times New Roman" w:hAnsi="Times New Roman"/>
                <w:b/>
                <w:spacing w:val="-23"/>
                <w:sz w:val="24"/>
                <w:szCs w:val="24"/>
                <w:lang w:eastAsia="fr-FR"/>
              </w:rPr>
              <w:t xml:space="preserve"> </w:t>
            </w:r>
            <w:r w:rsidRPr="00637B1F">
              <w:rPr>
                <w:rFonts w:ascii="Times New Roman" w:eastAsia="Times New Roman" w:hAnsi="Times New Roman"/>
                <w:b/>
                <w:sz w:val="24"/>
                <w:szCs w:val="24"/>
                <w:lang w:eastAsia="fr-FR"/>
              </w:rPr>
              <w:t xml:space="preserve">pièces </w:t>
            </w:r>
            <w:r w:rsidRPr="00637B1F">
              <w:rPr>
                <w:rFonts w:ascii="Times New Roman" w:eastAsia="Times New Roman" w:hAnsi="Times New Roman"/>
                <w:b/>
                <w:spacing w:val="-23"/>
                <w:sz w:val="24"/>
                <w:szCs w:val="24"/>
                <w:lang w:eastAsia="fr-FR"/>
              </w:rPr>
              <w:t xml:space="preserve">du dossier </w:t>
            </w:r>
            <w:r w:rsidRPr="00637B1F">
              <w:rPr>
                <w:rFonts w:ascii="Times New Roman" w:eastAsia="Times New Roman" w:hAnsi="Times New Roman"/>
                <w:b/>
                <w:sz w:val="24"/>
                <w:szCs w:val="24"/>
                <w:lang w:eastAsia="fr-FR"/>
              </w:rPr>
              <w:t>administratif</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requises</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doivent</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être</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produites en</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originaux</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ou</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en</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copies</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certifiées</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conformes</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par</w:t>
            </w:r>
            <w:r w:rsidRPr="00637B1F">
              <w:rPr>
                <w:rFonts w:ascii="Times New Roman" w:eastAsia="Times New Roman" w:hAnsi="Times New Roman"/>
                <w:b/>
                <w:spacing w:val="-8"/>
                <w:sz w:val="24"/>
                <w:szCs w:val="24"/>
                <w:lang w:eastAsia="fr-FR"/>
              </w:rPr>
              <w:t xml:space="preserve"> </w:t>
            </w:r>
            <w:r w:rsidRPr="00637B1F">
              <w:rPr>
                <w:rFonts w:ascii="Times New Roman" w:eastAsia="Times New Roman" w:hAnsi="Times New Roman"/>
                <w:b/>
                <w:sz w:val="24"/>
                <w:szCs w:val="24"/>
                <w:lang w:eastAsia="fr-FR"/>
              </w:rPr>
              <w:t xml:space="preserve">le </w:t>
            </w:r>
            <w:r w:rsidRPr="00637B1F">
              <w:rPr>
                <w:rFonts w:ascii="Times New Roman" w:eastAsia="Times New Roman" w:hAnsi="Times New Roman"/>
                <w:b/>
                <w:spacing w:val="1"/>
                <w:sz w:val="24"/>
                <w:szCs w:val="24"/>
                <w:lang w:eastAsia="fr-FR"/>
              </w:rPr>
              <w:t>servic</w:t>
            </w:r>
            <w:r w:rsidRPr="00637B1F">
              <w:rPr>
                <w:rFonts w:ascii="Times New Roman" w:eastAsia="Times New Roman" w:hAnsi="Times New Roman"/>
                <w:b/>
                <w:sz w:val="24"/>
                <w:szCs w:val="24"/>
                <w:lang w:eastAsia="fr-FR"/>
              </w:rPr>
              <w:t xml:space="preserve">e </w:t>
            </w:r>
            <w:r w:rsidRPr="00637B1F">
              <w:rPr>
                <w:rFonts w:ascii="Times New Roman" w:eastAsia="Times New Roman" w:hAnsi="Times New Roman"/>
                <w:b/>
                <w:spacing w:val="1"/>
                <w:sz w:val="24"/>
                <w:szCs w:val="24"/>
                <w:lang w:eastAsia="fr-FR"/>
              </w:rPr>
              <w:t>émetteu</w:t>
            </w:r>
            <w:r w:rsidRPr="00637B1F">
              <w:rPr>
                <w:rFonts w:ascii="Times New Roman" w:eastAsia="Times New Roman" w:hAnsi="Times New Roman"/>
                <w:b/>
                <w:sz w:val="24"/>
                <w:szCs w:val="24"/>
                <w:lang w:eastAsia="fr-FR"/>
              </w:rPr>
              <w:t>r ou l’Autorité Administrative compétente</w:t>
            </w:r>
            <w:r w:rsidRPr="00637B1F">
              <w:rPr>
                <w:rFonts w:ascii="Times New Roman" w:eastAsia="Times New Roman" w:hAnsi="Times New Roman"/>
                <w:b/>
                <w:strike/>
                <w:sz w:val="24"/>
                <w:szCs w:val="24"/>
                <w:lang w:eastAsia="fr-FR"/>
              </w:rPr>
              <w:t>,</w:t>
            </w:r>
            <w:r w:rsidRPr="00637B1F">
              <w:rPr>
                <w:rFonts w:ascii="Times New Roman" w:eastAsia="Times New Roman" w:hAnsi="Times New Roman"/>
                <w:b/>
                <w:sz w:val="24"/>
                <w:szCs w:val="24"/>
                <w:lang w:eastAsia="fr-FR"/>
              </w:rPr>
              <w:t xml:space="preserve"> conformément aux stipulations du Règlement Particulier de l’Appel d’Offres. Elles doivent être valides au moment du dépôt de l’Offre, dater de moins de trois (03) mois à compter de la date</w:t>
            </w:r>
            <w:r w:rsidRPr="00637B1F">
              <w:rPr>
                <w:rFonts w:ascii="Times New Roman" w:eastAsia="Times New Roman" w:hAnsi="Times New Roman"/>
                <w:b/>
                <w:spacing w:val="2"/>
                <w:sz w:val="24"/>
                <w:szCs w:val="24"/>
                <w:lang w:eastAsia="fr-FR"/>
              </w:rPr>
              <w:t xml:space="preserve"> limite originelle d’ouverture des offres </w:t>
            </w:r>
            <w:r w:rsidRPr="00637B1F">
              <w:rPr>
                <w:rFonts w:ascii="Times New Roman" w:eastAsia="Times New Roman" w:hAnsi="Times New Roman"/>
                <w:b/>
                <w:sz w:val="24"/>
                <w:szCs w:val="24"/>
                <w:lang w:eastAsia="fr-FR"/>
              </w:rPr>
              <w:t>ou</w:t>
            </w:r>
            <w:r w:rsidRPr="00637B1F">
              <w:rPr>
                <w:rFonts w:ascii="Times New Roman" w:eastAsia="Times New Roman" w:hAnsi="Times New Roman"/>
                <w:b/>
                <w:spacing w:val="1"/>
                <w:sz w:val="24"/>
                <w:szCs w:val="24"/>
                <w:lang w:eastAsia="fr-FR"/>
              </w:rPr>
              <w:t xml:space="preserve"> </w:t>
            </w:r>
            <w:r w:rsidRPr="00637B1F">
              <w:rPr>
                <w:rFonts w:ascii="Times New Roman" w:eastAsia="Times New Roman" w:hAnsi="Times New Roman"/>
                <w:b/>
                <w:sz w:val="24"/>
                <w:szCs w:val="24"/>
                <w:lang w:eastAsia="fr-FR"/>
              </w:rPr>
              <w:t>avoir</w:t>
            </w:r>
            <w:r w:rsidRPr="00637B1F">
              <w:rPr>
                <w:rFonts w:ascii="Times New Roman" w:eastAsia="Times New Roman" w:hAnsi="Times New Roman"/>
                <w:b/>
                <w:spacing w:val="1"/>
                <w:sz w:val="24"/>
                <w:szCs w:val="24"/>
                <w:lang w:eastAsia="fr-FR"/>
              </w:rPr>
              <w:t xml:space="preserve"> </w:t>
            </w:r>
            <w:r w:rsidRPr="00637B1F">
              <w:rPr>
                <w:rFonts w:ascii="Times New Roman" w:eastAsia="Times New Roman" w:hAnsi="Times New Roman"/>
                <w:b/>
                <w:sz w:val="24"/>
                <w:szCs w:val="24"/>
                <w:lang w:eastAsia="fr-FR"/>
              </w:rPr>
              <w:t>été</w:t>
            </w:r>
            <w:r w:rsidRPr="00637B1F">
              <w:rPr>
                <w:rFonts w:ascii="Times New Roman" w:eastAsia="Times New Roman" w:hAnsi="Times New Roman"/>
                <w:b/>
                <w:spacing w:val="1"/>
                <w:sz w:val="24"/>
                <w:szCs w:val="24"/>
                <w:lang w:eastAsia="fr-FR"/>
              </w:rPr>
              <w:t xml:space="preserve"> </w:t>
            </w:r>
            <w:r w:rsidRPr="00637B1F">
              <w:rPr>
                <w:rFonts w:ascii="Times New Roman" w:eastAsia="Times New Roman" w:hAnsi="Times New Roman"/>
                <w:b/>
                <w:sz w:val="24"/>
                <w:szCs w:val="24"/>
                <w:lang w:eastAsia="fr-FR"/>
              </w:rPr>
              <w:t>établies</w:t>
            </w:r>
            <w:r w:rsidRPr="00637B1F">
              <w:rPr>
                <w:rFonts w:ascii="Times New Roman" w:eastAsia="Times New Roman" w:hAnsi="Times New Roman"/>
                <w:b/>
                <w:spacing w:val="1"/>
                <w:sz w:val="24"/>
                <w:szCs w:val="24"/>
                <w:lang w:eastAsia="fr-FR"/>
              </w:rPr>
              <w:t xml:space="preserve"> </w:t>
            </w:r>
            <w:r w:rsidRPr="00637B1F">
              <w:rPr>
                <w:rFonts w:ascii="Times New Roman" w:eastAsia="Times New Roman" w:hAnsi="Times New Roman"/>
                <w:b/>
                <w:sz w:val="24"/>
                <w:szCs w:val="24"/>
                <w:lang w:eastAsia="fr-FR"/>
              </w:rPr>
              <w:t>postérieurement</w:t>
            </w:r>
            <w:r w:rsidRPr="00637B1F">
              <w:rPr>
                <w:rFonts w:ascii="Times New Roman" w:eastAsia="Times New Roman" w:hAnsi="Times New Roman"/>
                <w:b/>
                <w:spacing w:val="1"/>
                <w:sz w:val="24"/>
                <w:szCs w:val="24"/>
                <w:lang w:eastAsia="fr-FR"/>
              </w:rPr>
              <w:t xml:space="preserve"> </w:t>
            </w:r>
            <w:r w:rsidRPr="00637B1F">
              <w:rPr>
                <w:rFonts w:ascii="Times New Roman" w:eastAsia="Times New Roman" w:hAnsi="Times New Roman"/>
                <w:b/>
                <w:sz w:val="24"/>
                <w:szCs w:val="24"/>
                <w:lang w:eastAsia="fr-FR"/>
              </w:rPr>
              <w:t>à</w:t>
            </w:r>
            <w:r w:rsidRPr="00637B1F">
              <w:rPr>
                <w:rFonts w:ascii="Times New Roman" w:eastAsia="Times New Roman" w:hAnsi="Times New Roman"/>
                <w:b/>
                <w:spacing w:val="1"/>
                <w:sz w:val="24"/>
                <w:szCs w:val="24"/>
                <w:lang w:eastAsia="fr-FR"/>
              </w:rPr>
              <w:t xml:space="preserve"> </w:t>
            </w:r>
            <w:r w:rsidRPr="00637B1F">
              <w:rPr>
                <w:rFonts w:ascii="Times New Roman" w:eastAsia="Times New Roman" w:hAnsi="Times New Roman"/>
                <w:b/>
                <w:sz w:val="24"/>
                <w:szCs w:val="24"/>
                <w:lang w:eastAsia="fr-FR"/>
              </w:rPr>
              <w:t>la date</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de</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signature</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de</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l’Avis</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d’Appel</w:t>
            </w:r>
            <w:r w:rsidRPr="00637B1F">
              <w:rPr>
                <w:rFonts w:ascii="Times New Roman" w:eastAsia="Times New Roman" w:hAnsi="Times New Roman"/>
                <w:b/>
                <w:spacing w:val="6"/>
                <w:sz w:val="24"/>
                <w:szCs w:val="24"/>
                <w:lang w:eastAsia="fr-FR"/>
              </w:rPr>
              <w:t xml:space="preserve"> </w:t>
            </w:r>
            <w:r w:rsidRPr="00637B1F">
              <w:rPr>
                <w:rFonts w:ascii="Times New Roman" w:eastAsia="Times New Roman" w:hAnsi="Times New Roman"/>
                <w:b/>
                <w:sz w:val="24"/>
                <w:szCs w:val="24"/>
                <w:lang w:eastAsia="fr-FR"/>
              </w:rPr>
              <w:t>d’Offres.</w:t>
            </w:r>
          </w:p>
          <w:p w14:paraId="19D317E9" w14:textId="77777777" w:rsidR="00F13C70" w:rsidRPr="00637B1F" w:rsidRDefault="00F13C70" w:rsidP="00F13C70">
            <w:pPr>
              <w:widowControl w:val="0"/>
              <w:tabs>
                <w:tab w:val="left" w:pos="3717"/>
              </w:tabs>
              <w:suppressAutoHyphens/>
              <w:autoSpaceDE w:val="0"/>
              <w:autoSpaceDN w:val="0"/>
              <w:spacing w:after="0" w:line="360" w:lineRule="auto"/>
              <w:jc w:val="both"/>
              <w:textAlignment w:val="baseline"/>
              <w:rPr>
                <w:rFonts w:ascii="Times New Roman" w:eastAsia="Times New Roman" w:hAnsi="Times New Roman"/>
                <w:b/>
                <w:sz w:val="8"/>
                <w:szCs w:val="24"/>
                <w:lang w:eastAsia="fr-FR"/>
              </w:rPr>
            </w:pPr>
          </w:p>
          <w:p w14:paraId="52490C00" w14:textId="77777777" w:rsidR="00F13C70" w:rsidRPr="00637B1F" w:rsidRDefault="00F13C70" w:rsidP="00F13C70">
            <w:pPr>
              <w:widowControl w:val="0"/>
              <w:suppressAutoHyphens/>
              <w:autoSpaceDE w:val="0"/>
              <w:autoSpaceDN w:val="0"/>
              <w:spacing w:after="0" w:line="360" w:lineRule="auto"/>
              <w:ind w:right="81"/>
              <w:jc w:val="both"/>
              <w:textAlignment w:val="baseline"/>
              <w:rPr>
                <w:rFonts w:ascii="Times New Roman" w:eastAsia="Times New Roman" w:hAnsi="Times New Roman"/>
                <w:w w:val="110"/>
                <w:sz w:val="24"/>
                <w:szCs w:val="24"/>
                <w:lang w:eastAsia="fr-FR"/>
              </w:rPr>
            </w:pPr>
            <w:r w:rsidRPr="00637B1F">
              <w:rPr>
                <w:rFonts w:ascii="Times New Roman" w:eastAsia="Times New Roman" w:hAnsi="Times New Roman"/>
                <w:w w:val="110"/>
                <w:sz w:val="24"/>
                <w:szCs w:val="24"/>
                <w:lang w:eastAsia="fr-FR"/>
              </w:rPr>
              <w:t>En</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cas</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d’absence</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ou</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de</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spacing w:val="-3"/>
                <w:w w:val="110"/>
                <w:sz w:val="24"/>
                <w:szCs w:val="24"/>
                <w:lang w:eastAsia="fr-FR"/>
              </w:rPr>
              <w:t>non-conformité</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d’une</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pièce</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du</w:t>
            </w:r>
            <w:r w:rsidRPr="00637B1F">
              <w:rPr>
                <w:rFonts w:ascii="Times New Roman" w:eastAsia="Times New Roman" w:hAnsi="Times New Roman"/>
                <w:spacing w:val="-5"/>
                <w:w w:val="110"/>
                <w:sz w:val="24"/>
                <w:szCs w:val="24"/>
                <w:lang w:eastAsia="fr-FR"/>
              </w:rPr>
              <w:t xml:space="preserve"> </w:t>
            </w:r>
            <w:r w:rsidRPr="00637B1F">
              <w:rPr>
                <w:rFonts w:ascii="Times New Roman" w:eastAsia="Times New Roman" w:hAnsi="Times New Roman"/>
                <w:w w:val="110"/>
                <w:sz w:val="24"/>
                <w:szCs w:val="24"/>
                <w:lang w:eastAsia="fr-FR"/>
              </w:rPr>
              <w:t xml:space="preserve">dossier </w:t>
            </w:r>
            <w:r w:rsidRPr="00637B1F">
              <w:rPr>
                <w:rFonts w:ascii="Times New Roman" w:eastAsia="Times New Roman" w:hAnsi="Times New Roman"/>
                <w:spacing w:val="-3"/>
                <w:w w:val="110"/>
                <w:sz w:val="24"/>
                <w:szCs w:val="24"/>
                <w:lang w:eastAsia="fr-FR"/>
              </w:rPr>
              <w:t xml:space="preserve">administratif </w:t>
            </w:r>
            <w:r w:rsidRPr="00637B1F">
              <w:rPr>
                <w:rFonts w:ascii="Times New Roman" w:eastAsia="Times New Roman" w:hAnsi="Times New Roman"/>
                <w:w w:val="110"/>
                <w:sz w:val="24"/>
                <w:szCs w:val="24"/>
                <w:lang w:eastAsia="fr-FR"/>
              </w:rPr>
              <w:t xml:space="preserve">lors de </w:t>
            </w:r>
            <w:r w:rsidRPr="00637B1F">
              <w:rPr>
                <w:rFonts w:ascii="Times New Roman" w:eastAsia="Times New Roman" w:hAnsi="Times New Roman"/>
                <w:spacing w:val="-3"/>
                <w:w w:val="110"/>
                <w:sz w:val="24"/>
                <w:szCs w:val="24"/>
                <w:lang w:eastAsia="fr-FR"/>
              </w:rPr>
              <w:lastRenderedPageBreak/>
              <w:t xml:space="preserve">l’ouverture </w:t>
            </w:r>
            <w:r w:rsidRPr="00637B1F">
              <w:rPr>
                <w:rFonts w:ascii="Times New Roman" w:eastAsia="Times New Roman" w:hAnsi="Times New Roman"/>
                <w:w w:val="110"/>
                <w:sz w:val="24"/>
                <w:szCs w:val="24"/>
                <w:lang w:eastAsia="fr-FR"/>
              </w:rPr>
              <w:t xml:space="preserve">des plis, un délai de </w:t>
            </w:r>
            <w:r w:rsidRPr="00637B1F">
              <w:rPr>
                <w:rFonts w:ascii="Times New Roman" w:eastAsia="Times New Roman" w:hAnsi="Times New Roman"/>
                <w:spacing w:val="-3"/>
                <w:w w:val="110"/>
                <w:sz w:val="24"/>
                <w:szCs w:val="24"/>
                <w:lang w:eastAsia="fr-FR"/>
              </w:rPr>
              <w:t>quarante-huit heures</w:t>
            </w:r>
            <w:r w:rsidRPr="00637B1F">
              <w:rPr>
                <w:rFonts w:ascii="Times New Roman" w:eastAsia="Times New Roman" w:hAnsi="Times New Roman"/>
                <w:spacing w:val="-15"/>
                <w:w w:val="110"/>
                <w:sz w:val="24"/>
                <w:szCs w:val="24"/>
                <w:lang w:eastAsia="fr-FR"/>
              </w:rPr>
              <w:t xml:space="preserve"> </w:t>
            </w:r>
            <w:r w:rsidRPr="00637B1F">
              <w:rPr>
                <w:rFonts w:ascii="Times New Roman" w:eastAsia="Times New Roman" w:hAnsi="Times New Roman"/>
                <w:spacing w:val="-2"/>
                <w:w w:val="110"/>
                <w:sz w:val="24"/>
                <w:szCs w:val="24"/>
                <w:lang w:eastAsia="fr-FR"/>
              </w:rPr>
              <w:t>est</w:t>
            </w:r>
            <w:r w:rsidRPr="00637B1F">
              <w:rPr>
                <w:rFonts w:ascii="Times New Roman" w:eastAsia="Times New Roman" w:hAnsi="Times New Roman"/>
                <w:spacing w:val="-15"/>
                <w:w w:val="110"/>
                <w:sz w:val="24"/>
                <w:szCs w:val="24"/>
                <w:lang w:eastAsia="fr-FR"/>
              </w:rPr>
              <w:t xml:space="preserve"> </w:t>
            </w:r>
            <w:r w:rsidRPr="00637B1F">
              <w:rPr>
                <w:rFonts w:ascii="Times New Roman" w:eastAsia="Times New Roman" w:hAnsi="Times New Roman"/>
                <w:spacing w:val="-4"/>
                <w:w w:val="110"/>
                <w:sz w:val="24"/>
                <w:szCs w:val="24"/>
                <w:lang w:eastAsia="fr-FR"/>
              </w:rPr>
              <w:t>accordé</w:t>
            </w:r>
            <w:r w:rsidRPr="00637B1F">
              <w:rPr>
                <w:rFonts w:ascii="Times New Roman" w:eastAsia="Times New Roman" w:hAnsi="Times New Roman"/>
                <w:spacing w:val="-15"/>
                <w:w w:val="110"/>
                <w:sz w:val="24"/>
                <w:szCs w:val="24"/>
                <w:lang w:eastAsia="fr-FR"/>
              </w:rPr>
              <w:t xml:space="preserve"> </w:t>
            </w:r>
            <w:r w:rsidRPr="00637B1F">
              <w:rPr>
                <w:rFonts w:ascii="Times New Roman" w:eastAsia="Times New Roman" w:hAnsi="Times New Roman"/>
                <w:w w:val="110"/>
                <w:sz w:val="24"/>
                <w:szCs w:val="24"/>
                <w:lang w:eastAsia="fr-FR"/>
              </w:rPr>
              <w:t>aux</w:t>
            </w:r>
            <w:r w:rsidRPr="00637B1F">
              <w:rPr>
                <w:rFonts w:ascii="Times New Roman" w:eastAsia="Times New Roman" w:hAnsi="Times New Roman"/>
                <w:spacing w:val="-15"/>
                <w:w w:val="110"/>
                <w:sz w:val="24"/>
                <w:szCs w:val="24"/>
                <w:lang w:eastAsia="fr-FR"/>
              </w:rPr>
              <w:t xml:space="preserve"> </w:t>
            </w:r>
            <w:r w:rsidRPr="00637B1F">
              <w:rPr>
                <w:rFonts w:ascii="Times New Roman" w:eastAsia="Times New Roman" w:hAnsi="Times New Roman"/>
                <w:spacing w:val="-3"/>
                <w:w w:val="110"/>
                <w:sz w:val="24"/>
                <w:szCs w:val="24"/>
                <w:lang w:eastAsia="fr-FR"/>
              </w:rPr>
              <w:t>soumissionnaires</w:t>
            </w:r>
            <w:r w:rsidRPr="00637B1F">
              <w:rPr>
                <w:rFonts w:ascii="Times New Roman" w:eastAsia="Times New Roman" w:hAnsi="Times New Roman"/>
                <w:spacing w:val="-15"/>
                <w:w w:val="110"/>
                <w:sz w:val="24"/>
                <w:szCs w:val="24"/>
                <w:lang w:eastAsia="fr-FR"/>
              </w:rPr>
              <w:t xml:space="preserve"> </w:t>
            </w:r>
            <w:r w:rsidRPr="00637B1F">
              <w:rPr>
                <w:rFonts w:ascii="Times New Roman" w:eastAsia="Times New Roman" w:hAnsi="Times New Roman"/>
                <w:spacing w:val="-3"/>
                <w:w w:val="110"/>
                <w:sz w:val="24"/>
                <w:szCs w:val="24"/>
                <w:lang w:eastAsia="fr-FR"/>
              </w:rPr>
              <w:t>concernés</w:t>
            </w:r>
            <w:r w:rsidRPr="00637B1F">
              <w:rPr>
                <w:rFonts w:ascii="Times New Roman" w:eastAsia="Times New Roman" w:hAnsi="Times New Roman"/>
                <w:spacing w:val="-15"/>
                <w:w w:val="110"/>
                <w:sz w:val="24"/>
                <w:szCs w:val="24"/>
                <w:lang w:eastAsia="fr-FR"/>
              </w:rPr>
              <w:t xml:space="preserve"> </w:t>
            </w:r>
            <w:r w:rsidRPr="00637B1F">
              <w:rPr>
                <w:rFonts w:ascii="Times New Roman" w:eastAsia="Times New Roman" w:hAnsi="Times New Roman"/>
                <w:w w:val="110"/>
                <w:sz w:val="24"/>
                <w:szCs w:val="24"/>
                <w:lang w:eastAsia="fr-FR"/>
              </w:rPr>
              <w:t>pour</w:t>
            </w:r>
            <w:r w:rsidRPr="00637B1F">
              <w:rPr>
                <w:rFonts w:ascii="Times New Roman" w:eastAsia="Times New Roman" w:hAnsi="Times New Roman"/>
                <w:spacing w:val="-15"/>
                <w:w w:val="110"/>
                <w:sz w:val="24"/>
                <w:szCs w:val="24"/>
                <w:lang w:eastAsia="fr-FR"/>
              </w:rPr>
              <w:t xml:space="preserve"> </w:t>
            </w:r>
            <w:r w:rsidRPr="00637B1F">
              <w:rPr>
                <w:rFonts w:ascii="Times New Roman" w:eastAsia="Times New Roman" w:hAnsi="Times New Roman"/>
                <w:spacing w:val="-3"/>
                <w:w w:val="110"/>
                <w:sz w:val="24"/>
                <w:szCs w:val="24"/>
                <w:lang w:eastAsia="fr-FR"/>
              </w:rPr>
              <w:t>produire</w:t>
            </w:r>
            <w:r w:rsidRPr="00637B1F">
              <w:rPr>
                <w:rFonts w:ascii="Times New Roman" w:eastAsia="Times New Roman" w:hAnsi="Times New Roman"/>
                <w:spacing w:val="-15"/>
                <w:w w:val="110"/>
                <w:sz w:val="24"/>
                <w:szCs w:val="24"/>
                <w:lang w:eastAsia="fr-FR"/>
              </w:rPr>
              <w:t xml:space="preserve"> </w:t>
            </w:r>
            <w:r w:rsidRPr="00637B1F">
              <w:rPr>
                <w:rFonts w:ascii="Times New Roman" w:eastAsia="Times New Roman" w:hAnsi="Times New Roman"/>
                <w:w w:val="110"/>
                <w:sz w:val="24"/>
                <w:szCs w:val="24"/>
                <w:lang w:eastAsia="fr-FR"/>
              </w:rPr>
              <w:t xml:space="preserve">ou </w:t>
            </w:r>
            <w:r w:rsidRPr="00637B1F">
              <w:rPr>
                <w:rFonts w:ascii="Times New Roman" w:eastAsia="Times New Roman" w:hAnsi="Times New Roman"/>
                <w:spacing w:val="-3"/>
                <w:w w:val="110"/>
                <w:sz w:val="24"/>
                <w:szCs w:val="24"/>
                <w:lang w:eastAsia="fr-FR"/>
              </w:rPr>
              <w:t>remplacer</w:t>
            </w:r>
            <w:r w:rsidRPr="00637B1F">
              <w:rPr>
                <w:rFonts w:ascii="Times New Roman" w:eastAsia="Times New Roman" w:hAnsi="Times New Roman"/>
                <w:spacing w:val="-25"/>
                <w:w w:val="110"/>
                <w:sz w:val="24"/>
                <w:szCs w:val="24"/>
                <w:lang w:eastAsia="fr-FR"/>
              </w:rPr>
              <w:t xml:space="preserve"> </w:t>
            </w:r>
            <w:r w:rsidRPr="00637B1F">
              <w:rPr>
                <w:rFonts w:ascii="Times New Roman" w:eastAsia="Times New Roman" w:hAnsi="Times New Roman"/>
                <w:w w:val="110"/>
                <w:sz w:val="24"/>
                <w:szCs w:val="24"/>
                <w:lang w:eastAsia="fr-FR"/>
              </w:rPr>
              <w:t>la</w:t>
            </w:r>
            <w:r w:rsidRPr="00637B1F">
              <w:rPr>
                <w:rFonts w:ascii="Times New Roman" w:eastAsia="Times New Roman" w:hAnsi="Times New Roman"/>
                <w:spacing w:val="-25"/>
                <w:w w:val="110"/>
                <w:sz w:val="24"/>
                <w:szCs w:val="24"/>
                <w:lang w:eastAsia="fr-FR"/>
              </w:rPr>
              <w:t xml:space="preserve"> </w:t>
            </w:r>
            <w:r w:rsidRPr="00637B1F">
              <w:rPr>
                <w:rFonts w:ascii="Times New Roman" w:eastAsia="Times New Roman" w:hAnsi="Times New Roman"/>
                <w:w w:val="110"/>
                <w:sz w:val="24"/>
                <w:szCs w:val="24"/>
                <w:lang w:eastAsia="fr-FR"/>
              </w:rPr>
              <w:t>pièce</w:t>
            </w:r>
            <w:r w:rsidRPr="00637B1F">
              <w:rPr>
                <w:rFonts w:ascii="Times New Roman" w:eastAsia="Times New Roman" w:hAnsi="Times New Roman"/>
                <w:spacing w:val="-25"/>
                <w:w w:val="110"/>
                <w:sz w:val="24"/>
                <w:szCs w:val="24"/>
                <w:lang w:eastAsia="fr-FR"/>
              </w:rPr>
              <w:t xml:space="preserve"> </w:t>
            </w:r>
            <w:r w:rsidRPr="00637B1F">
              <w:rPr>
                <w:rFonts w:ascii="Times New Roman" w:eastAsia="Times New Roman" w:hAnsi="Times New Roman"/>
                <w:w w:val="110"/>
                <w:sz w:val="24"/>
                <w:szCs w:val="24"/>
                <w:lang w:eastAsia="fr-FR"/>
              </w:rPr>
              <w:t>en</w:t>
            </w:r>
            <w:r w:rsidRPr="00637B1F">
              <w:rPr>
                <w:rFonts w:ascii="Times New Roman" w:eastAsia="Times New Roman" w:hAnsi="Times New Roman"/>
                <w:spacing w:val="-25"/>
                <w:w w:val="110"/>
                <w:sz w:val="24"/>
                <w:szCs w:val="24"/>
                <w:lang w:eastAsia="fr-FR"/>
              </w:rPr>
              <w:t xml:space="preserve"> </w:t>
            </w:r>
            <w:r w:rsidRPr="00637B1F">
              <w:rPr>
                <w:rFonts w:ascii="Times New Roman" w:eastAsia="Times New Roman" w:hAnsi="Times New Roman"/>
                <w:w w:val="110"/>
                <w:sz w:val="24"/>
                <w:szCs w:val="24"/>
                <w:lang w:eastAsia="fr-FR"/>
              </w:rPr>
              <w:t>question.</w:t>
            </w:r>
          </w:p>
          <w:p w14:paraId="575E4B58" w14:textId="77777777" w:rsidR="00F13C70" w:rsidRPr="00637B1F" w:rsidRDefault="00F13C70" w:rsidP="00F13C70">
            <w:pPr>
              <w:widowControl w:val="0"/>
              <w:suppressAutoHyphens/>
              <w:autoSpaceDE w:val="0"/>
              <w:autoSpaceDN w:val="0"/>
              <w:spacing w:after="0" w:line="360" w:lineRule="auto"/>
              <w:ind w:right="81"/>
              <w:jc w:val="both"/>
              <w:textAlignment w:val="baseline"/>
              <w:rPr>
                <w:rFonts w:ascii="Times New Roman" w:eastAsia="Times New Roman" w:hAnsi="Times New Roman"/>
                <w:w w:val="110"/>
                <w:sz w:val="24"/>
                <w:szCs w:val="24"/>
                <w:lang w:eastAsia="fr-FR"/>
              </w:rPr>
            </w:pPr>
            <w:r w:rsidRPr="00637B1F">
              <w:rPr>
                <w:rFonts w:ascii="Times New Roman" w:eastAsia="Times New Roman" w:hAnsi="Times New Roman"/>
                <w:w w:val="110"/>
                <w:sz w:val="24"/>
                <w:szCs w:val="24"/>
                <w:lang w:eastAsia="fr-FR"/>
              </w:rPr>
              <w:t>Est déclarée irrecevable et rejetée par la Commission de Passation des Marchés :</w:t>
            </w:r>
          </w:p>
          <w:p w14:paraId="577D45A9" w14:textId="77777777" w:rsidR="00F13C70" w:rsidRPr="00637B1F" w:rsidRDefault="00F13C70">
            <w:pPr>
              <w:widowControl w:val="0"/>
              <w:numPr>
                <w:ilvl w:val="0"/>
                <w:numId w:val="38"/>
              </w:numPr>
              <w:suppressAutoHyphens/>
              <w:autoSpaceDE w:val="0"/>
              <w:autoSpaceDN w:val="0"/>
              <w:spacing w:after="0" w:line="360" w:lineRule="auto"/>
              <w:ind w:right="81"/>
              <w:jc w:val="both"/>
              <w:textAlignment w:val="baseline"/>
              <w:rPr>
                <w:rFonts w:ascii="Times New Roman" w:hAnsi="Times New Roman"/>
                <w:w w:val="110"/>
                <w:sz w:val="24"/>
                <w:szCs w:val="24"/>
              </w:rPr>
            </w:pPr>
            <w:r w:rsidRPr="00637B1F">
              <w:rPr>
                <w:rFonts w:ascii="Times New Roman" w:hAnsi="Times New Roman"/>
                <w:w w:val="110"/>
                <w:sz w:val="24"/>
                <w:szCs w:val="24"/>
              </w:rPr>
              <w:t xml:space="preserve">Toute offre produite en nombre insuffisant ou uniquement en copies pour la soumission physique, </w:t>
            </w:r>
          </w:p>
          <w:p w14:paraId="7BE6444D" w14:textId="77777777" w:rsidR="00F13C70" w:rsidRPr="00637B1F" w:rsidRDefault="00F13C70">
            <w:pPr>
              <w:widowControl w:val="0"/>
              <w:numPr>
                <w:ilvl w:val="0"/>
                <w:numId w:val="38"/>
              </w:numPr>
              <w:suppressAutoHyphens/>
              <w:autoSpaceDE w:val="0"/>
              <w:autoSpaceDN w:val="0"/>
              <w:spacing w:after="0" w:line="360" w:lineRule="auto"/>
              <w:ind w:right="81"/>
              <w:jc w:val="both"/>
              <w:textAlignment w:val="baseline"/>
              <w:rPr>
                <w:rFonts w:ascii="Times New Roman" w:hAnsi="Times New Roman"/>
                <w:w w:val="110"/>
                <w:sz w:val="24"/>
                <w:szCs w:val="24"/>
              </w:rPr>
            </w:pPr>
            <w:r w:rsidRPr="00637B1F">
              <w:rPr>
                <w:rFonts w:ascii="Times New Roman" w:hAnsi="Times New Roman"/>
                <w:w w:val="110"/>
                <w:sz w:val="24"/>
                <w:szCs w:val="24"/>
              </w:rPr>
              <w:t xml:space="preserve">- les plis portant les indications sur l’identité des soumissionnaires, </w:t>
            </w:r>
          </w:p>
          <w:p w14:paraId="4BD72AFE" w14:textId="77777777" w:rsidR="00F13C70" w:rsidRPr="00637B1F" w:rsidRDefault="00F13C70">
            <w:pPr>
              <w:widowControl w:val="0"/>
              <w:numPr>
                <w:ilvl w:val="0"/>
                <w:numId w:val="38"/>
              </w:numPr>
              <w:suppressAutoHyphens/>
              <w:autoSpaceDE w:val="0"/>
              <w:autoSpaceDN w:val="0"/>
              <w:spacing w:after="0" w:line="360" w:lineRule="auto"/>
              <w:ind w:right="81"/>
              <w:jc w:val="both"/>
              <w:textAlignment w:val="baseline"/>
              <w:rPr>
                <w:rFonts w:ascii="Times New Roman" w:hAnsi="Times New Roman"/>
                <w:w w:val="110"/>
                <w:sz w:val="24"/>
                <w:szCs w:val="24"/>
              </w:rPr>
            </w:pPr>
            <w:r w:rsidRPr="00637B1F">
              <w:rPr>
                <w:rFonts w:ascii="Times New Roman" w:hAnsi="Times New Roman"/>
                <w:w w:val="110"/>
                <w:sz w:val="24"/>
                <w:szCs w:val="24"/>
              </w:rPr>
              <w:t xml:space="preserve">  les plis parvenus postérieurement aux dates et heures limites de dépôt. </w:t>
            </w:r>
          </w:p>
          <w:p w14:paraId="18993734" w14:textId="77777777" w:rsidR="00F13C70" w:rsidRPr="00637B1F" w:rsidRDefault="00F13C70">
            <w:pPr>
              <w:widowControl w:val="0"/>
              <w:numPr>
                <w:ilvl w:val="0"/>
                <w:numId w:val="38"/>
              </w:numPr>
              <w:suppressAutoHyphens/>
              <w:autoSpaceDE w:val="0"/>
              <w:autoSpaceDN w:val="0"/>
              <w:spacing w:after="0" w:line="360" w:lineRule="auto"/>
              <w:ind w:right="81"/>
              <w:jc w:val="both"/>
              <w:textAlignment w:val="baseline"/>
              <w:rPr>
                <w:rFonts w:ascii="Times New Roman" w:hAnsi="Times New Roman"/>
                <w:w w:val="110"/>
                <w:sz w:val="24"/>
                <w:szCs w:val="24"/>
              </w:rPr>
            </w:pPr>
            <w:r w:rsidRPr="00637B1F">
              <w:rPr>
                <w:rFonts w:ascii="Times New Roman" w:hAnsi="Times New Roman"/>
                <w:w w:val="110"/>
                <w:sz w:val="24"/>
                <w:szCs w:val="24"/>
              </w:rPr>
              <w:t xml:space="preserve"> les plis sans indication de l’identité de l’Appel d’Offres ;</w:t>
            </w:r>
          </w:p>
          <w:p w14:paraId="48E79311" w14:textId="77777777" w:rsidR="00F13C70" w:rsidRPr="00637B1F" w:rsidRDefault="00F13C70">
            <w:pPr>
              <w:widowControl w:val="0"/>
              <w:numPr>
                <w:ilvl w:val="0"/>
                <w:numId w:val="38"/>
              </w:numPr>
              <w:suppressAutoHyphens/>
              <w:autoSpaceDE w:val="0"/>
              <w:autoSpaceDN w:val="0"/>
              <w:spacing w:after="0" w:line="360" w:lineRule="auto"/>
              <w:ind w:right="81"/>
              <w:jc w:val="both"/>
              <w:textAlignment w:val="baseline"/>
              <w:rPr>
                <w:rFonts w:ascii="Times New Roman" w:hAnsi="Times New Roman"/>
                <w:w w:val="110"/>
                <w:sz w:val="24"/>
                <w:szCs w:val="24"/>
              </w:rPr>
            </w:pPr>
            <w:r w:rsidRPr="00637B1F">
              <w:rPr>
                <w:rFonts w:ascii="Times New Roman" w:hAnsi="Times New Roman"/>
                <w:w w:val="110"/>
                <w:sz w:val="24"/>
                <w:szCs w:val="24"/>
              </w:rPr>
              <w:t>les plis non-conformes au mode de soumission ;</w:t>
            </w:r>
          </w:p>
          <w:p w14:paraId="7701D075" w14:textId="77777777" w:rsidR="00F13C70" w:rsidRPr="00637B1F" w:rsidRDefault="00F13C70">
            <w:pPr>
              <w:widowControl w:val="0"/>
              <w:numPr>
                <w:ilvl w:val="0"/>
                <w:numId w:val="38"/>
              </w:numPr>
              <w:suppressAutoHyphens/>
              <w:autoSpaceDE w:val="0"/>
              <w:autoSpaceDN w:val="0"/>
              <w:spacing w:after="0" w:line="360" w:lineRule="auto"/>
              <w:ind w:right="81"/>
              <w:jc w:val="both"/>
              <w:textAlignment w:val="baseline"/>
              <w:rPr>
                <w:rFonts w:ascii="Times New Roman" w:hAnsi="Times New Roman"/>
                <w:w w:val="110"/>
                <w:sz w:val="24"/>
                <w:szCs w:val="24"/>
              </w:rPr>
            </w:pPr>
            <w:r w:rsidRPr="00637B1F">
              <w:rPr>
                <w:rFonts w:ascii="Times New Roman" w:hAnsi="Times New Roman"/>
                <w:w w:val="110"/>
                <w:sz w:val="24"/>
                <w:szCs w:val="24"/>
              </w:rPr>
              <w:t>Toute offre non conforme aux prescriptions du DAO,</w:t>
            </w:r>
          </w:p>
          <w:p w14:paraId="1BA71E2E" w14:textId="0C23F410" w:rsidR="00F13C70" w:rsidRPr="00637B1F" w:rsidRDefault="00F13C70">
            <w:pPr>
              <w:widowControl w:val="0"/>
              <w:numPr>
                <w:ilvl w:val="0"/>
                <w:numId w:val="38"/>
              </w:numPr>
              <w:suppressAutoHyphens/>
              <w:autoSpaceDE w:val="0"/>
              <w:autoSpaceDN w:val="0"/>
              <w:spacing w:after="0" w:line="360" w:lineRule="auto"/>
              <w:ind w:right="81"/>
              <w:jc w:val="both"/>
              <w:textAlignment w:val="baseline"/>
              <w:rPr>
                <w:rFonts w:ascii="Times New Roman" w:hAnsi="Times New Roman"/>
                <w:w w:val="110"/>
                <w:sz w:val="24"/>
                <w:szCs w:val="24"/>
              </w:rPr>
            </w:pPr>
            <w:r w:rsidRPr="00637B1F">
              <w:rPr>
                <w:rFonts w:ascii="Times New Roman" w:hAnsi="Times New Roman"/>
                <w:w w:val="110"/>
                <w:sz w:val="24"/>
                <w:szCs w:val="24"/>
              </w:rPr>
              <w:t>L’absence de la caution de soumission délivrée par un organisme ou une institution financière agréée par le Ministre en charge des finances pour émettre les cautions dans le domaine des marchés publics</w:t>
            </w:r>
            <w:r w:rsidR="00842256">
              <w:rPr>
                <w:rFonts w:ascii="Times New Roman" w:hAnsi="Times New Roman"/>
                <w:w w:val="110"/>
                <w:sz w:val="24"/>
                <w:szCs w:val="24"/>
              </w:rPr>
              <w:t xml:space="preserve"> accompagnée de la quittance de la CDEC,</w:t>
            </w:r>
            <w:r w:rsidRPr="00637B1F">
              <w:rPr>
                <w:rFonts w:ascii="Times New Roman" w:hAnsi="Times New Roman"/>
                <w:w w:val="110"/>
                <w:sz w:val="24"/>
                <w:szCs w:val="24"/>
              </w:rPr>
              <w:t xml:space="preserve">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 </w:t>
            </w:r>
          </w:p>
          <w:p w14:paraId="753D7FFB" w14:textId="77777777" w:rsidR="00F13C70" w:rsidRPr="00637B1F" w:rsidRDefault="00F13C70">
            <w:pPr>
              <w:widowControl w:val="0"/>
              <w:numPr>
                <w:ilvl w:val="0"/>
                <w:numId w:val="38"/>
              </w:numPr>
              <w:suppressAutoHyphens/>
              <w:autoSpaceDE w:val="0"/>
              <w:autoSpaceDN w:val="0"/>
              <w:spacing w:after="0" w:line="360" w:lineRule="auto"/>
              <w:jc w:val="both"/>
              <w:textAlignment w:val="baseline"/>
              <w:rPr>
                <w:rFonts w:ascii="Times New Roman" w:hAnsi="Times New Roman"/>
              </w:rPr>
            </w:pPr>
            <w:r w:rsidRPr="00637B1F">
              <w:rPr>
                <w:rFonts w:ascii="Times New Roman" w:hAnsi="Times New Roman"/>
                <w:w w:val="110"/>
              </w:rPr>
              <w:t>La Commission de Passation des Marchés établira un procès-verbal de la séance d’ouverture des plis, dont une copie sera remise à tous les soumissionnaires.</w:t>
            </w:r>
          </w:p>
        </w:tc>
      </w:tr>
      <w:tr w:rsidR="00F13C70" w:rsidRPr="00637B1F" w14:paraId="6EEEA885" w14:textId="77777777" w:rsidTr="00C75850">
        <w:trPr>
          <w:trHeight w:val="848"/>
          <w:jc w:val="center"/>
        </w:trPr>
        <w:tc>
          <w:tcPr>
            <w:tcW w:w="1271" w:type="dxa"/>
            <w:vMerge/>
            <w:tcMar>
              <w:top w:w="0" w:type="dxa"/>
              <w:left w:w="0" w:type="dxa"/>
              <w:bottom w:w="0" w:type="dxa"/>
              <w:right w:w="0" w:type="dxa"/>
            </w:tcMar>
            <w:vAlign w:val="center"/>
          </w:tcPr>
          <w:p w14:paraId="35AFFE17"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p>
        </w:tc>
        <w:tc>
          <w:tcPr>
            <w:tcW w:w="8930" w:type="dxa"/>
            <w:tcMar>
              <w:top w:w="0" w:type="dxa"/>
              <w:left w:w="0" w:type="dxa"/>
              <w:bottom w:w="0" w:type="dxa"/>
              <w:right w:w="0" w:type="dxa"/>
            </w:tcMar>
            <w:vAlign w:val="center"/>
          </w:tcPr>
          <w:p w14:paraId="3BB37725"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p>
        </w:tc>
      </w:tr>
      <w:tr w:rsidR="00F13C70" w:rsidRPr="00637B1F" w14:paraId="001EEFD1" w14:textId="77777777" w:rsidTr="00C75850">
        <w:trPr>
          <w:trHeight w:val="1786"/>
          <w:jc w:val="center"/>
        </w:trPr>
        <w:tc>
          <w:tcPr>
            <w:tcW w:w="1271" w:type="dxa"/>
            <w:tcMar>
              <w:top w:w="0" w:type="dxa"/>
              <w:left w:w="0" w:type="dxa"/>
              <w:bottom w:w="0" w:type="dxa"/>
              <w:right w:w="0" w:type="dxa"/>
            </w:tcMar>
            <w:vAlign w:val="center"/>
          </w:tcPr>
          <w:p w14:paraId="54C3ED9A"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29</w:t>
            </w:r>
          </w:p>
        </w:tc>
        <w:tc>
          <w:tcPr>
            <w:tcW w:w="8930" w:type="dxa"/>
            <w:tcMar>
              <w:top w:w="0" w:type="dxa"/>
              <w:left w:w="0" w:type="dxa"/>
              <w:bottom w:w="0" w:type="dxa"/>
              <w:right w:w="0" w:type="dxa"/>
            </w:tcMar>
            <w:vAlign w:val="center"/>
          </w:tcPr>
          <w:p w14:paraId="7B7F0D60"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b/>
                <w:i/>
                <w:iCs/>
                <w:sz w:val="24"/>
                <w:szCs w:val="24"/>
                <w:lang w:eastAsia="fr-FR"/>
              </w:rPr>
            </w:pPr>
            <w:r w:rsidRPr="00637B1F">
              <w:rPr>
                <w:rFonts w:ascii="Times New Roman" w:eastAsia="Times New Roman" w:hAnsi="Times New Roman"/>
                <w:i/>
                <w:iCs/>
                <w:sz w:val="24"/>
                <w:szCs w:val="24"/>
                <w:lang w:eastAsia="fr-FR"/>
              </w:rPr>
              <w:t>L’évaluation des offres se fera sur la base des critères ci-après</w:t>
            </w:r>
            <w:r w:rsidRPr="00637B1F">
              <w:rPr>
                <w:rFonts w:ascii="Times New Roman" w:eastAsia="Times New Roman" w:hAnsi="Times New Roman"/>
                <w:b/>
                <w:i/>
                <w:iCs/>
                <w:sz w:val="24"/>
                <w:szCs w:val="24"/>
                <w:lang w:eastAsia="fr-FR"/>
              </w:rPr>
              <w:t xml:space="preserve"> </w:t>
            </w:r>
            <w:r w:rsidRPr="00637B1F">
              <w:rPr>
                <w:rFonts w:ascii="Times New Roman" w:eastAsia="Times New Roman" w:hAnsi="Times New Roman"/>
                <w:bCs/>
                <w:i/>
                <w:iCs/>
                <w:color w:val="000000"/>
                <w:sz w:val="24"/>
                <w:szCs w:val="24"/>
                <w:lang w:eastAsia="fr-FR"/>
              </w:rPr>
              <w:t>pour chaque lot retenu par le soumissionnaire : Etant entendu qu’un critère ne peut être à la fois éliminatoire et essentiel].</w:t>
            </w:r>
            <w:r w:rsidRPr="00637B1F">
              <w:rPr>
                <w:rFonts w:ascii="Times New Roman" w:eastAsia="Times New Roman" w:hAnsi="Times New Roman"/>
                <w:i/>
                <w:iCs/>
                <w:color w:val="000000"/>
                <w:sz w:val="24"/>
                <w:szCs w:val="24"/>
                <w:lang w:eastAsia="fr-FR"/>
              </w:rPr>
              <w:t> </w:t>
            </w:r>
            <w:r w:rsidRPr="00637B1F">
              <w:rPr>
                <w:rFonts w:ascii="Times New Roman" w:eastAsia="Times New Roman" w:hAnsi="Times New Roman"/>
                <w:i/>
                <w:iCs/>
                <w:sz w:val="24"/>
                <w:szCs w:val="24"/>
                <w:lang w:eastAsia="fr-FR"/>
              </w:rPr>
              <w:t>:</w:t>
            </w:r>
          </w:p>
          <w:p w14:paraId="5431134F" w14:textId="77777777" w:rsidR="00F13C70" w:rsidRPr="00637B1F" w:rsidRDefault="00F13C70" w:rsidP="004C756E">
            <w:pPr>
              <w:widowControl w:val="0"/>
              <w:numPr>
                <w:ilvl w:val="0"/>
                <w:numId w:val="18"/>
              </w:numPr>
              <w:suppressAutoHyphens/>
              <w:autoSpaceDE w:val="0"/>
              <w:autoSpaceDN w:val="0"/>
              <w:spacing w:after="0" w:line="360" w:lineRule="auto"/>
              <w:ind w:left="714" w:right="130" w:hanging="357"/>
              <w:jc w:val="both"/>
              <w:textAlignment w:val="baseline"/>
              <w:rPr>
                <w:rFonts w:ascii="Times New Roman" w:hAnsi="Times New Roman"/>
                <w:i/>
                <w:iCs/>
                <w:sz w:val="24"/>
                <w:szCs w:val="24"/>
              </w:rPr>
            </w:pPr>
            <w:r w:rsidRPr="00637B1F">
              <w:rPr>
                <w:rFonts w:ascii="Times New Roman" w:hAnsi="Times New Roman"/>
                <w:i/>
                <w:iCs/>
                <w:sz w:val="24"/>
                <w:szCs w:val="24"/>
              </w:rPr>
              <w:t xml:space="preserve">Les </w:t>
            </w:r>
            <w:r w:rsidRPr="00637B1F">
              <w:rPr>
                <w:rFonts w:ascii="Times New Roman" w:hAnsi="Times New Roman"/>
                <w:b/>
                <w:i/>
                <w:iCs/>
                <w:sz w:val="24"/>
                <w:szCs w:val="24"/>
              </w:rPr>
              <w:t>critères éliminatoires</w:t>
            </w:r>
            <w:r w:rsidRPr="00637B1F">
              <w:rPr>
                <w:rFonts w:ascii="Times New Roman" w:hAnsi="Times New Roman"/>
                <w:i/>
                <w:iCs/>
                <w:sz w:val="24"/>
                <w:szCs w:val="24"/>
              </w:rPr>
              <w:t xml:space="preserve"> fixant les conditions minimales à remplir pour être admis à l’évaluation selon les critères essentiels. Ils ne doivent pas faire l’objet de notation. Le non-respect de ces critères entraîne le rejet de l’offre du soumissionnaire.]</w:t>
            </w:r>
          </w:p>
          <w:p w14:paraId="79BEAC37" w14:textId="77777777" w:rsidR="00F00400" w:rsidRPr="00637B1F" w:rsidRDefault="00F00400" w:rsidP="00F00400">
            <w:pPr>
              <w:widowControl w:val="0"/>
              <w:suppressAutoHyphens/>
              <w:autoSpaceDE w:val="0"/>
              <w:autoSpaceDN w:val="0"/>
              <w:spacing w:before="19" w:after="0" w:line="360" w:lineRule="auto"/>
              <w:ind w:left="114" w:hanging="114"/>
              <w:jc w:val="both"/>
              <w:textAlignment w:val="baseline"/>
              <w:rPr>
                <w:rFonts w:ascii="Times New Roman" w:eastAsia="Times New Roman" w:hAnsi="Times New Roman"/>
                <w:iCs/>
                <w:spacing w:val="-2"/>
                <w:sz w:val="26"/>
                <w:szCs w:val="26"/>
                <w:lang w:eastAsia="fr-FR"/>
              </w:rPr>
            </w:pPr>
            <w:r w:rsidRPr="00637B1F">
              <w:rPr>
                <w:rFonts w:ascii="Times New Roman" w:eastAsia="Times New Roman" w:hAnsi="Times New Roman"/>
                <w:iCs/>
                <w:sz w:val="26"/>
                <w:szCs w:val="26"/>
                <w:lang w:eastAsia="fr-FR"/>
              </w:rPr>
              <w:t>Il s'agit</w:t>
            </w:r>
            <w:r w:rsidRPr="00637B1F">
              <w:rPr>
                <w:rFonts w:ascii="Times New Roman" w:eastAsia="Times New Roman" w:hAnsi="Times New Roman"/>
                <w:iCs/>
                <w:spacing w:val="-2"/>
                <w:sz w:val="26"/>
                <w:szCs w:val="26"/>
                <w:lang w:eastAsia="fr-FR"/>
              </w:rPr>
              <w:t xml:space="preserve"> </w:t>
            </w:r>
            <w:r w:rsidRPr="00637B1F">
              <w:rPr>
                <w:rFonts w:ascii="Times New Roman" w:eastAsia="Times New Roman" w:hAnsi="Times New Roman"/>
                <w:iCs/>
                <w:sz w:val="26"/>
                <w:szCs w:val="26"/>
                <w:lang w:eastAsia="fr-FR"/>
              </w:rPr>
              <w:t>notamment</w:t>
            </w:r>
            <w:r w:rsidRPr="00637B1F">
              <w:rPr>
                <w:rFonts w:ascii="Times New Roman" w:eastAsia="Times New Roman" w:hAnsi="Times New Roman"/>
                <w:iCs/>
                <w:spacing w:val="-2"/>
                <w:sz w:val="26"/>
                <w:szCs w:val="26"/>
                <w:lang w:eastAsia="fr-FR"/>
              </w:rPr>
              <w:t>:</w:t>
            </w:r>
          </w:p>
          <w:p w14:paraId="22E1B71D" w14:textId="66DEC810" w:rsidR="00C70410" w:rsidRPr="00637B1F" w:rsidRDefault="00C70410">
            <w:pPr>
              <w:pStyle w:val="Paragraphedeliste"/>
              <w:widowControl w:val="0"/>
              <w:numPr>
                <w:ilvl w:val="0"/>
                <w:numId w:val="79"/>
              </w:numPr>
              <w:suppressAutoHyphens/>
              <w:autoSpaceDE w:val="0"/>
              <w:autoSpaceDN w:val="0"/>
              <w:spacing w:before="29" w:after="0" w:line="360" w:lineRule="auto"/>
              <w:jc w:val="both"/>
              <w:textAlignment w:val="baseline"/>
              <w:rPr>
                <w:rFonts w:ascii="Times New Roman" w:hAnsi="Times New Roman"/>
                <w:b/>
                <w:sz w:val="26"/>
                <w:szCs w:val="26"/>
              </w:rPr>
            </w:pPr>
            <w:r w:rsidRPr="00637B1F">
              <w:rPr>
                <w:rFonts w:ascii="Times New Roman" w:hAnsi="Times New Roman"/>
                <w:b/>
                <w:sz w:val="26"/>
                <w:szCs w:val="26"/>
              </w:rPr>
              <w:t>de l’absence du cautionnement de soumission originale et acquitté à la main</w:t>
            </w:r>
            <w:r w:rsidR="00842256">
              <w:rPr>
                <w:rFonts w:ascii="Times New Roman" w:hAnsi="Times New Roman"/>
                <w:b/>
                <w:sz w:val="26"/>
                <w:szCs w:val="26"/>
              </w:rPr>
              <w:t xml:space="preserve"> accompagnée de la quittance de la CDEC</w:t>
            </w:r>
            <w:r w:rsidRPr="00637B1F">
              <w:rPr>
                <w:rFonts w:ascii="Times New Roman" w:hAnsi="Times New Roman"/>
                <w:b/>
                <w:sz w:val="26"/>
                <w:szCs w:val="26"/>
              </w:rPr>
              <w:t> à l’ouverture des plis;</w:t>
            </w:r>
          </w:p>
          <w:p w14:paraId="483A9433" w14:textId="77777777" w:rsidR="00C70410" w:rsidRPr="00637B1F" w:rsidRDefault="00C70410">
            <w:pPr>
              <w:pStyle w:val="Paragraphedeliste"/>
              <w:widowControl w:val="0"/>
              <w:numPr>
                <w:ilvl w:val="0"/>
                <w:numId w:val="79"/>
              </w:numPr>
              <w:suppressAutoHyphens/>
              <w:autoSpaceDE w:val="0"/>
              <w:autoSpaceDN w:val="0"/>
              <w:spacing w:after="0" w:line="360" w:lineRule="auto"/>
              <w:jc w:val="both"/>
              <w:textAlignment w:val="baseline"/>
              <w:rPr>
                <w:rFonts w:ascii="Times New Roman" w:hAnsi="Times New Roman"/>
                <w:b/>
                <w:sz w:val="26"/>
                <w:szCs w:val="26"/>
              </w:rPr>
            </w:pPr>
            <w:r w:rsidRPr="00637B1F">
              <w:rPr>
                <w:rFonts w:ascii="Times New Roman" w:hAnsi="Times New Roman"/>
                <w:b/>
                <w:sz w:val="26"/>
                <w:szCs w:val="26"/>
              </w:rPr>
              <w:t xml:space="preserve">de la non -production au-delà du délai de 48 h après l’ouverture des </w:t>
            </w:r>
            <w:r w:rsidRPr="00637B1F">
              <w:rPr>
                <w:rFonts w:ascii="Times New Roman" w:hAnsi="Times New Roman"/>
                <w:b/>
                <w:sz w:val="26"/>
                <w:szCs w:val="26"/>
              </w:rPr>
              <w:lastRenderedPageBreak/>
              <w:t>plis, d’une pièce du dossier administratif jugée non conforme ou absente</w:t>
            </w:r>
            <w:r w:rsidRPr="00637B1F">
              <w:rPr>
                <w:rFonts w:ascii="Times New Roman" w:eastAsia="Times New Roman" w:hAnsi="Times New Roman"/>
                <w:b/>
                <w:sz w:val="26"/>
                <w:szCs w:val="26"/>
                <w:lang w:eastAsia="fr-FR"/>
              </w:rPr>
              <w:t xml:space="preserve"> </w:t>
            </w:r>
            <w:r w:rsidRPr="00637B1F">
              <w:rPr>
                <w:rFonts w:ascii="Times New Roman" w:hAnsi="Times New Roman"/>
                <w:b/>
                <w:sz w:val="26"/>
                <w:szCs w:val="26"/>
              </w:rPr>
              <w:t xml:space="preserve">lors de l’ouverture des plis, (excepté le cautionnement de soumission); </w:t>
            </w:r>
          </w:p>
          <w:p w14:paraId="0A543901" w14:textId="77777777" w:rsidR="00C70410" w:rsidRPr="00637B1F" w:rsidRDefault="00C70410">
            <w:pPr>
              <w:pStyle w:val="Paragraphedeliste"/>
              <w:widowControl w:val="0"/>
              <w:numPr>
                <w:ilvl w:val="0"/>
                <w:numId w:val="79"/>
              </w:numPr>
              <w:suppressAutoHyphens/>
              <w:autoSpaceDE w:val="0"/>
              <w:autoSpaceDN w:val="0"/>
              <w:spacing w:before="29" w:after="0" w:line="360" w:lineRule="auto"/>
              <w:jc w:val="both"/>
              <w:textAlignment w:val="baseline"/>
              <w:rPr>
                <w:rFonts w:ascii="Times New Roman" w:hAnsi="Times New Roman"/>
                <w:b/>
                <w:sz w:val="26"/>
                <w:szCs w:val="26"/>
              </w:rPr>
            </w:pPr>
            <w:r w:rsidRPr="00637B1F">
              <w:rPr>
                <w:rFonts w:ascii="Times New Roman" w:hAnsi="Times New Roman"/>
                <w:b/>
                <w:sz w:val="26"/>
                <w:szCs w:val="26"/>
              </w:rPr>
              <w:t xml:space="preserve">des fausses déclarations, manœuvres frauduleuses ou </w:t>
            </w:r>
            <w:r w:rsidRPr="00637B1F">
              <w:rPr>
                <w:rFonts w:ascii="Times New Roman" w:eastAsia="Times New Roman" w:hAnsi="Times New Roman"/>
                <w:b/>
                <w:spacing w:val="2"/>
                <w:sz w:val="26"/>
                <w:szCs w:val="26"/>
                <w:lang w:eastAsia="fr-FR"/>
              </w:rPr>
              <w:t>des pièces falsifiées ;</w:t>
            </w:r>
          </w:p>
          <w:p w14:paraId="5C1B91FC" w14:textId="77777777" w:rsidR="00C70410" w:rsidRPr="00637B1F" w:rsidRDefault="00C70410">
            <w:pPr>
              <w:pStyle w:val="Paragraphedeliste"/>
              <w:widowControl w:val="0"/>
              <w:numPr>
                <w:ilvl w:val="0"/>
                <w:numId w:val="79"/>
              </w:numPr>
              <w:suppressAutoHyphens/>
              <w:autoSpaceDE w:val="0"/>
              <w:autoSpaceDN w:val="0"/>
              <w:spacing w:after="0" w:line="360" w:lineRule="auto"/>
              <w:jc w:val="both"/>
              <w:textAlignment w:val="baseline"/>
              <w:rPr>
                <w:rFonts w:ascii="Times New Roman" w:hAnsi="Times New Roman"/>
                <w:b/>
                <w:i/>
                <w:sz w:val="26"/>
                <w:szCs w:val="26"/>
              </w:rPr>
            </w:pPr>
            <w:r w:rsidRPr="00637B1F">
              <w:rPr>
                <w:rFonts w:ascii="Times New Roman" w:hAnsi="Times New Roman"/>
                <w:b/>
                <w:i/>
                <w:sz w:val="26"/>
                <w:szCs w:val="26"/>
              </w:rPr>
              <w:t>de l’absence d’un prix unitaire quantifié dans l’Offre financière ;</w:t>
            </w:r>
          </w:p>
          <w:p w14:paraId="04092652" w14:textId="77777777" w:rsidR="00C70410" w:rsidRPr="00637B1F" w:rsidRDefault="00C70410">
            <w:pPr>
              <w:pStyle w:val="Paragraphedeliste"/>
              <w:widowControl w:val="0"/>
              <w:numPr>
                <w:ilvl w:val="0"/>
                <w:numId w:val="78"/>
              </w:numPr>
              <w:suppressAutoHyphens/>
              <w:autoSpaceDE w:val="0"/>
              <w:autoSpaceDN w:val="0"/>
              <w:spacing w:after="60" w:line="360" w:lineRule="auto"/>
              <w:jc w:val="both"/>
              <w:textAlignment w:val="baseline"/>
              <w:rPr>
                <w:rFonts w:ascii="Times New Roman" w:hAnsi="Times New Roman"/>
                <w:b/>
                <w:sz w:val="26"/>
                <w:szCs w:val="26"/>
              </w:rPr>
            </w:pPr>
            <w:r w:rsidRPr="00637B1F">
              <w:rPr>
                <w:rFonts w:ascii="Times New Roman" w:hAnsi="Times New Roman"/>
                <w:b/>
                <w:sz w:val="26"/>
                <w:szCs w:val="26"/>
              </w:rPr>
              <w:t xml:space="preserve">de l’absence d’un élément de l’offre financière (la soumission, les BPU, le DQE) ; </w:t>
            </w:r>
          </w:p>
          <w:p w14:paraId="6E0FC2B8" w14:textId="77777777" w:rsidR="00C70410" w:rsidRPr="00637B1F" w:rsidRDefault="00C70410">
            <w:pPr>
              <w:pStyle w:val="Paragraphedeliste"/>
              <w:numPr>
                <w:ilvl w:val="0"/>
                <w:numId w:val="78"/>
              </w:numPr>
              <w:suppressAutoHyphens/>
              <w:autoSpaceDN w:val="0"/>
              <w:spacing w:after="0" w:line="244" w:lineRule="auto"/>
              <w:textAlignment w:val="baseline"/>
              <w:rPr>
                <w:rFonts w:ascii="Times New Roman" w:hAnsi="Times New Roman"/>
                <w:b/>
                <w:sz w:val="26"/>
                <w:szCs w:val="26"/>
              </w:rPr>
            </w:pPr>
            <w:r w:rsidRPr="00637B1F">
              <w:rPr>
                <w:rFonts w:ascii="Times New Roman" w:hAnsi="Times New Roman"/>
                <w:b/>
                <w:sz w:val="26"/>
                <w:szCs w:val="26"/>
              </w:rPr>
              <w:t>de l’absence de la charte d’intégrité datée et signée ;</w:t>
            </w:r>
          </w:p>
          <w:p w14:paraId="6DAE101E" w14:textId="77777777" w:rsidR="00C70410" w:rsidRPr="00637B1F" w:rsidRDefault="00C70410">
            <w:pPr>
              <w:pStyle w:val="Paragraphedeliste"/>
              <w:numPr>
                <w:ilvl w:val="0"/>
                <w:numId w:val="78"/>
              </w:numPr>
              <w:suppressAutoHyphens/>
              <w:autoSpaceDN w:val="0"/>
              <w:spacing w:after="0" w:line="244" w:lineRule="auto"/>
              <w:textAlignment w:val="baseline"/>
              <w:rPr>
                <w:rFonts w:ascii="Times New Roman" w:hAnsi="Times New Roman"/>
                <w:b/>
                <w:sz w:val="26"/>
                <w:szCs w:val="26"/>
              </w:rPr>
            </w:pPr>
            <w:r w:rsidRPr="00637B1F">
              <w:rPr>
                <w:rFonts w:ascii="Times New Roman" w:hAnsi="Times New Roman"/>
                <w:b/>
                <w:sz w:val="26"/>
                <w:szCs w:val="26"/>
              </w:rPr>
              <w:t>de l’absence de la déclaration d’engagement au respect des clauses environnementales et sociales datée et signée ;</w:t>
            </w:r>
          </w:p>
          <w:p w14:paraId="49AD31BB" w14:textId="1879FEF2" w:rsidR="00C70410" w:rsidRPr="00637B1F" w:rsidRDefault="00C70410">
            <w:pPr>
              <w:pStyle w:val="Paragraphedeliste"/>
              <w:widowControl w:val="0"/>
              <w:numPr>
                <w:ilvl w:val="0"/>
                <w:numId w:val="78"/>
              </w:numPr>
              <w:autoSpaceDE w:val="0"/>
              <w:autoSpaceDN w:val="0"/>
              <w:adjustRightInd w:val="0"/>
              <w:spacing w:before="11" w:after="0" w:line="240" w:lineRule="auto"/>
              <w:ind w:right="-16"/>
              <w:jc w:val="both"/>
              <w:rPr>
                <w:rFonts w:ascii="Arial Narrow" w:eastAsia="Times New Roman" w:hAnsi="Arial Narrow" w:cs="Arial"/>
                <w:sz w:val="26"/>
                <w:szCs w:val="26"/>
                <w:lang w:eastAsia="fr-FR"/>
              </w:rPr>
            </w:pPr>
            <w:r w:rsidRPr="00637B1F">
              <w:rPr>
                <w:rFonts w:ascii="Arial Narrow" w:eastAsia="Times New Roman" w:hAnsi="Arial Narrow" w:cs="Arial"/>
                <w:sz w:val="26"/>
                <w:szCs w:val="26"/>
                <w:lang w:eastAsia="fr-FR"/>
              </w:rPr>
              <w:t xml:space="preserve">Non-respect d’au moins 70% </w:t>
            </w:r>
            <w:r w:rsidR="00842256">
              <w:rPr>
                <w:rFonts w:ascii="Arial Narrow" w:eastAsia="Times New Roman" w:hAnsi="Arial Narrow" w:cs="Arial"/>
                <w:sz w:val="26"/>
                <w:szCs w:val="26"/>
                <w:lang w:eastAsia="fr-FR"/>
              </w:rPr>
              <w:t>des critère</w:t>
            </w:r>
            <w:r w:rsidR="002A7C30">
              <w:rPr>
                <w:rFonts w:ascii="Arial Narrow" w:eastAsia="Times New Roman" w:hAnsi="Arial Narrow" w:cs="Arial"/>
                <w:sz w:val="26"/>
                <w:szCs w:val="26"/>
                <w:lang w:eastAsia="fr-FR"/>
              </w:rPr>
              <w:t xml:space="preserve">s </w:t>
            </w:r>
            <w:r w:rsidR="00A94658">
              <w:rPr>
                <w:rFonts w:ascii="Arial Narrow" w:eastAsia="Times New Roman" w:hAnsi="Arial Narrow" w:cs="Arial"/>
                <w:sz w:val="26"/>
                <w:szCs w:val="26"/>
                <w:lang w:eastAsia="fr-FR"/>
              </w:rPr>
              <w:t>essentiels, soit</w:t>
            </w:r>
            <w:r w:rsidR="00A65404">
              <w:rPr>
                <w:rFonts w:ascii="Arial Narrow" w:eastAsia="Times New Roman" w:hAnsi="Arial Narrow" w:cs="Arial"/>
                <w:sz w:val="26"/>
                <w:szCs w:val="26"/>
                <w:lang w:eastAsia="fr-FR"/>
              </w:rPr>
              <w:t xml:space="preserve"> 08</w:t>
            </w:r>
            <w:r w:rsidR="002A7C30">
              <w:rPr>
                <w:rFonts w:ascii="Arial Narrow" w:eastAsia="Times New Roman" w:hAnsi="Arial Narrow" w:cs="Arial"/>
                <w:sz w:val="26"/>
                <w:szCs w:val="26"/>
                <w:lang w:eastAsia="fr-FR"/>
              </w:rPr>
              <w:t xml:space="preserve"> sous-critères sur 1</w:t>
            </w:r>
            <w:r w:rsidR="00A65404">
              <w:rPr>
                <w:rFonts w:ascii="Arial Narrow" w:eastAsia="Times New Roman" w:hAnsi="Arial Narrow" w:cs="Arial"/>
                <w:sz w:val="26"/>
                <w:szCs w:val="26"/>
                <w:lang w:eastAsia="fr-FR"/>
              </w:rPr>
              <w:t>1</w:t>
            </w:r>
            <w:r w:rsidR="00842256">
              <w:rPr>
                <w:rFonts w:ascii="Arial Narrow" w:eastAsia="Times New Roman" w:hAnsi="Arial Narrow" w:cs="Arial"/>
                <w:sz w:val="26"/>
                <w:szCs w:val="26"/>
                <w:lang w:eastAsia="fr-FR"/>
              </w:rPr>
              <w:t>)</w:t>
            </w:r>
            <w:r w:rsidRPr="00637B1F">
              <w:rPr>
                <w:rFonts w:ascii="Arial Narrow" w:eastAsia="Times New Roman" w:hAnsi="Arial Narrow" w:cs="Arial"/>
                <w:sz w:val="26"/>
                <w:szCs w:val="26"/>
                <w:lang w:eastAsia="fr-FR"/>
              </w:rPr>
              <w:t>;</w:t>
            </w:r>
          </w:p>
          <w:p w14:paraId="14599CE4" w14:textId="77777777" w:rsidR="00C70410" w:rsidRPr="00637B1F" w:rsidRDefault="00C70410">
            <w:pPr>
              <w:pStyle w:val="Paragraphedeliste"/>
              <w:widowControl w:val="0"/>
              <w:numPr>
                <w:ilvl w:val="0"/>
                <w:numId w:val="78"/>
              </w:numPr>
              <w:autoSpaceDE w:val="0"/>
              <w:autoSpaceDN w:val="0"/>
              <w:adjustRightInd w:val="0"/>
              <w:spacing w:before="11" w:after="0" w:line="240" w:lineRule="auto"/>
              <w:ind w:right="-16"/>
              <w:jc w:val="both"/>
              <w:rPr>
                <w:rFonts w:ascii="Arial Narrow" w:eastAsia="Times New Roman" w:hAnsi="Arial Narrow" w:cs="Arial"/>
                <w:sz w:val="26"/>
                <w:szCs w:val="26"/>
                <w:lang w:eastAsia="fr-FR"/>
              </w:rPr>
            </w:pPr>
            <w:r w:rsidRPr="00637B1F">
              <w:rPr>
                <w:rFonts w:ascii="Arial Narrow" w:eastAsia="Times New Roman" w:hAnsi="Arial Narrow" w:cs="Arial"/>
                <w:sz w:val="26"/>
                <w:szCs w:val="26"/>
                <w:lang w:eastAsia="fr-FR"/>
              </w:rPr>
              <w:t>Non-exécution d’un marché antérieur du fait de l’entreprise (conformément à la Lettre Circulaire N°004/LC/MINMAP/CAB du 25 janvier 2017 relative à la prise en compte des défaillances des entreprises dans l’exécution des marchés antérieurs dans l’attribution de nouveaux marchés) ;</w:t>
            </w:r>
          </w:p>
          <w:p w14:paraId="4CE49505" w14:textId="4EE738DF" w:rsidR="00C70410" w:rsidRPr="00637B1F" w:rsidRDefault="00C70410">
            <w:pPr>
              <w:pStyle w:val="Paragraphedeliste"/>
              <w:widowControl w:val="0"/>
              <w:numPr>
                <w:ilvl w:val="0"/>
                <w:numId w:val="78"/>
              </w:numPr>
              <w:autoSpaceDE w:val="0"/>
              <w:autoSpaceDN w:val="0"/>
              <w:adjustRightInd w:val="0"/>
              <w:spacing w:before="11" w:after="0" w:line="240" w:lineRule="auto"/>
              <w:ind w:right="-16"/>
              <w:jc w:val="both"/>
              <w:rPr>
                <w:rFonts w:ascii="Arial Narrow" w:eastAsia="Times New Roman" w:hAnsi="Arial Narrow" w:cs="Arial"/>
                <w:sz w:val="26"/>
                <w:szCs w:val="26"/>
                <w:lang w:eastAsia="fr-FR"/>
              </w:rPr>
            </w:pPr>
            <w:r w:rsidRPr="00637B1F">
              <w:rPr>
                <w:rFonts w:ascii="Arial Narrow" w:hAnsi="Arial Narrow" w:cs="Arial"/>
                <w:sz w:val="26"/>
                <w:szCs w:val="26"/>
              </w:rPr>
              <w:t xml:space="preserve">Absence </w:t>
            </w:r>
            <w:r w:rsidR="00842256">
              <w:rPr>
                <w:rFonts w:ascii="Arial Narrow" w:hAnsi="Arial Narrow" w:cs="Arial"/>
                <w:sz w:val="26"/>
                <w:szCs w:val="26"/>
              </w:rPr>
              <w:t>de l’acceptation des clauses des conditions du marché (CCAP et</w:t>
            </w:r>
            <w:r w:rsidRPr="00637B1F">
              <w:rPr>
                <w:rFonts w:ascii="Arial Narrow" w:hAnsi="Arial Narrow" w:cs="Arial"/>
                <w:sz w:val="26"/>
                <w:szCs w:val="26"/>
              </w:rPr>
              <w:t xml:space="preserve"> CCTP</w:t>
            </w:r>
            <w:r w:rsidR="00842256">
              <w:rPr>
                <w:rFonts w:ascii="Arial Narrow" w:hAnsi="Arial Narrow" w:cs="Arial"/>
                <w:sz w:val="26"/>
                <w:szCs w:val="26"/>
              </w:rPr>
              <w:t xml:space="preserve"> paraphés à chaque page, signé et daté à la dernière avec la mention « lu et approuvé »</w:t>
            </w:r>
            <w:r w:rsidRPr="00637B1F">
              <w:rPr>
                <w:rFonts w:ascii="Arial Narrow" w:hAnsi="Arial Narrow" w:cs="Arial"/>
                <w:sz w:val="26"/>
                <w:szCs w:val="26"/>
              </w:rPr>
              <w:t>) ;</w:t>
            </w:r>
          </w:p>
          <w:p w14:paraId="2F8B6777" w14:textId="77777777" w:rsidR="009E37FB" w:rsidRPr="009E37FB" w:rsidRDefault="00C70410">
            <w:pPr>
              <w:pStyle w:val="Paragraphedeliste"/>
              <w:widowControl w:val="0"/>
              <w:numPr>
                <w:ilvl w:val="0"/>
                <w:numId w:val="78"/>
              </w:numPr>
              <w:autoSpaceDE w:val="0"/>
              <w:autoSpaceDN w:val="0"/>
              <w:adjustRightInd w:val="0"/>
              <w:spacing w:before="11" w:after="0" w:line="240" w:lineRule="auto"/>
              <w:ind w:right="-16"/>
              <w:jc w:val="both"/>
              <w:rPr>
                <w:rFonts w:ascii="Arial Narrow" w:eastAsia="Times New Roman" w:hAnsi="Arial Narrow" w:cs="Arial"/>
                <w:sz w:val="26"/>
                <w:szCs w:val="26"/>
                <w:lang w:eastAsia="fr-FR"/>
              </w:rPr>
            </w:pPr>
            <w:r w:rsidRPr="00637B1F">
              <w:rPr>
                <w:rFonts w:ascii="Arial Narrow" w:hAnsi="Arial Narrow" w:cs="Arial"/>
                <w:sz w:val="26"/>
                <w:szCs w:val="26"/>
              </w:rPr>
              <w:t>Absen</w:t>
            </w:r>
            <w:r w:rsidR="00DC5C74">
              <w:rPr>
                <w:rFonts w:ascii="Arial Narrow" w:hAnsi="Arial Narrow" w:cs="Arial"/>
                <w:sz w:val="26"/>
                <w:szCs w:val="26"/>
              </w:rPr>
              <w:t xml:space="preserve">ce de la capacité financière d’un montant de </w:t>
            </w:r>
            <w:r w:rsidR="00DC5C74" w:rsidRPr="00DC5C74">
              <w:rPr>
                <w:rFonts w:ascii="Arial Narrow" w:hAnsi="Arial Narrow" w:cs="Arial"/>
                <w:b/>
                <w:sz w:val="26"/>
                <w:szCs w:val="26"/>
              </w:rPr>
              <w:t xml:space="preserve">41 260 995 </w:t>
            </w:r>
            <w:r w:rsidRPr="00DC5C74">
              <w:rPr>
                <w:rFonts w:ascii="Arial Narrow" w:hAnsi="Arial Narrow" w:cs="Arial"/>
                <w:b/>
                <w:sz w:val="26"/>
                <w:szCs w:val="26"/>
              </w:rPr>
              <w:t>FCFA</w:t>
            </w:r>
            <w:r w:rsidR="009E37FB">
              <w:rPr>
                <w:rFonts w:ascii="Arial Narrow" w:hAnsi="Arial Narrow" w:cs="Arial"/>
                <w:b/>
                <w:sz w:val="26"/>
                <w:szCs w:val="26"/>
              </w:rPr>
              <w:t> ;</w:t>
            </w:r>
          </w:p>
          <w:p w14:paraId="3EE7E07B" w14:textId="2A6EF487" w:rsidR="00C70410" w:rsidRPr="00637B1F" w:rsidRDefault="009E37FB">
            <w:pPr>
              <w:pStyle w:val="Paragraphedeliste"/>
              <w:widowControl w:val="0"/>
              <w:numPr>
                <w:ilvl w:val="0"/>
                <w:numId w:val="78"/>
              </w:numPr>
              <w:autoSpaceDE w:val="0"/>
              <w:autoSpaceDN w:val="0"/>
              <w:adjustRightInd w:val="0"/>
              <w:spacing w:before="11" w:after="0" w:line="240" w:lineRule="auto"/>
              <w:ind w:right="-16"/>
              <w:jc w:val="both"/>
              <w:rPr>
                <w:rFonts w:ascii="Arial Narrow" w:eastAsia="Times New Roman" w:hAnsi="Arial Narrow" w:cs="Arial"/>
                <w:sz w:val="26"/>
                <w:szCs w:val="26"/>
                <w:lang w:eastAsia="fr-FR"/>
              </w:rPr>
            </w:pPr>
            <w:r>
              <w:rPr>
                <w:rFonts w:ascii="Arial Narrow" w:hAnsi="Arial Narrow" w:cs="Arial"/>
                <w:sz w:val="26"/>
                <w:szCs w:val="26"/>
              </w:rPr>
              <w:t>Absence de l’attestation de catégorisation pour les bâtiments et équipements collectifs ;</w:t>
            </w:r>
            <w:r w:rsidR="00C70410" w:rsidRPr="00637B1F">
              <w:rPr>
                <w:rFonts w:ascii="Arial Narrow" w:hAnsi="Arial Narrow" w:cs="Arial"/>
                <w:sz w:val="26"/>
                <w:szCs w:val="26"/>
              </w:rPr>
              <w:t xml:space="preserve"> </w:t>
            </w:r>
          </w:p>
          <w:p w14:paraId="609BAC1E" w14:textId="77777777" w:rsidR="00C70410" w:rsidRPr="00637B1F" w:rsidRDefault="00C70410" w:rsidP="00C70410"/>
          <w:p w14:paraId="4F26E825" w14:textId="77777777" w:rsidR="00F00400" w:rsidRPr="00637B1F" w:rsidRDefault="00F00400" w:rsidP="00F00400">
            <w:pPr>
              <w:widowControl w:val="0"/>
              <w:autoSpaceDE w:val="0"/>
              <w:autoSpaceDN w:val="0"/>
              <w:adjustRightInd w:val="0"/>
              <w:spacing w:before="11" w:after="0" w:line="240" w:lineRule="auto"/>
              <w:ind w:right="-16"/>
              <w:jc w:val="both"/>
              <w:rPr>
                <w:rFonts w:ascii="Arial Narrow" w:hAnsi="Arial Narrow" w:cs="Arial"/>
                <w:sz w:val="26"/>
                <w:szCs w:val="26"/>
              </w:rPr>
            </w:pPr>
          </w:p>
          <w:p w14:paraId="22A4A6D7" w14:textId="77777777" w:rsidR="00F13C70" w:rsidRPr="00637B1F" w:rsidRDefault="00F13C70" w:rsidP="00F13C70">
            <w:pPr>
              <w:widowControl w:val="0"/>
              <w:suppressAutoHyphens/>
              <w:autoSpaceDE w:val="0"/>
              <w:autoSpaceDN w:val="0"/>
              <w:spacing w:after="0" w:line="360" w:lineRule="auto"/>
              <w:ind w:right="13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NB</w:t>
            </w:r>
            <w:r w:rsidRPr="00637B1F">
              <w:rPr>
                <w:rFonts w:ascii="Times New Roman" w:eastAsia="Times New Roman" w:hAnsi="Times New Roman"/>
                <w:sz w:val="24"/>
                <w:szCs w:val="24"/>
                <w:lang w:eastAsia="fr-FR"/>
              </w:rPr>
              <w:t> : En fonction de la spécificité de la prestation, d’autres critères pertinents pourront être ajouté lors de l’élaboration des DAO.</w:t>
            </w:r>
          </w:p>
          <w:p w14:paraId="21A13FF4" w14:textId="77777777" w:rsidR="00F13C70" w:rsidRPr="00637B1F" w:rsidRDefault="00F13C70" w:rsidP="004C756E">
            <w:pPr>
              <w:widowControl w:val="0"/>
              <w:numPr>
                <w:ilvl w:val="0"/>
                <w:numId w:val="18"/>
              </w:numPr>
              <w:suppressAutoHyphens/>
              <w:autoSpaceDE w:val="0"/>
              <w:autoSpaceDN w:val="0"/>
              <w:spacing w:after="0" w:line="360" w:lineRule="auto"/>
              <w:ind w:right="132"/>
              <w:jc w:val="both"/>
              <w:textAlignment w:val="baseline"/>
              <w:rPr>
                <w:rFonts w:ascii="Times New Roman" w:hAnsi="Times New Roman"/>
                <w:i/>
                <w:iCs/>
                <w:sz w:val="24"/>
                <w:szCs w:val="24"/>
              </w:rPr>
            </w:pPr>
            <w:r w:rsidRPr="00637B1F">
              <w:rPr>
                <w:rFonts w:ascii="Times New Roman" w:hAnsi="Times New Roman"/>
                <w:i/>
                <w:iCs/>
                <w:sz w:val="24"/>
                <w:szCs w:val="24"/>
              </w:rPr>
              <w:t xml:space="preserve">Les </w:t>
            </w:r>
            <w:r w:rsidRPr="00637B1F">
              <w:rPr>
                <w:rFonts w:ascii="Times New Roman" w:hAnsi="Times New Roman"/>
                <w:b/>
                <w:i/>
                <w:iCs/>
                <w:sz w:val="24"/>
                <w:szCs w:val="24"/>
              </w:rPr>
              <w:t>critères dits essentiels</w:t>
            </w:r>
            <w:r w:rsidRPr="00637B1F">
              <w:rPr>
                <w:rFonts w:ascii="Times New Roman" w:hAnsi="Times New Roman"/>
                <w:i/>
                <w:iCs/>
                <w:sz w:val="24"/>
                <w:szCs w:val="24"/>
              </w:rPr>
              <w:t xml:space="preserve"> (primordiaux ou clés) attestant de la capacité technico-financière des candidats à exécuter les prestations, objet de l’Appel d’Offres. Ceux-ci doivent être déterminés en fonction de la nature et de la consistance des prestations à réaliser.</w:t>
            </w:r>
          </w:p>
          <w:p w14:paraId="421F2FCF" w14:textId="77777777" w:rsidR="00F13C70" w:rsidRPr="00637B1F" w:rsidRDefault="009F6E65" w:rsidP="00F13C70">
            <w:pPr>
              <w:widowControl w:val="0"/>
              <w:suppressAutoHyphens/>
              <w:autoSpaceDE w:val="0"/>
              <w:autoSpaceDN w:val="0"/>
              <w:spacing w:after="0" w:line="240" w:lineRule="auto"/>
              <w:ind w:right="132"/>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 xml:space="preserve"> </w:t>
            </w:r>
          </w:p>
          <w:p w14:paraId="4179EC92" w14:textId="77777777" w:rsidR="00F13C70" w:rsidRPr="00637B1F" w:rsidRDefault="00F13C70" w:rsidP="00F13C70">
            <w:pPr>
              <w:widowControl w:val="0"/>
              <w:suppressAutoHyphens/>
              <w:autoSpaceDE w:val="0"/>
              <w:autoSpaceDN w:val="0"/>
              <w:spacing w:after="0" w:line="360" w:lineRule="auto"/>
              <w:ind w:left="114" w:right="13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w:t>
            </w:r>
            <w:r w:rsidRPr="00637B1F">
              <w:rPr>
                <w:rFonts w:ascii="Times New Roman" w:eastAsia="Times New Roman" w:hAnsi="Times New Roman"/>
                <w:spacing w:val="26"/>
                <w:sz w:val="24"/>
                <w:szCs w:val="24"/>
                <w:lang w:eastAsia="fr-FR"/>
              </w:rPr>
              <w:t xml:space="preserve"> </w:t>
            </w:r>
            <w:r w:rsidRPr="00637B1F">
              <w:rPr>
                <w:rFonts w:ascii="Times New Roman" w:eastAsia="Times New Roman" w:hAnsi="Times New Roman"/>
                <w:sz w:val="24"/>
                <w:szCs w:val="24"/>
                <w:lang w:eastAsia="fr-FR"/>
              </w:rPr>
              <w:t>critères</w:t>
            </w:r>
            <w:r w:rsidRPr="00637B1F">
              <w:rPr>
                <w:rFonts w:ascii="Times New Roman" w:eastAsia="Times New Roman" w:hAnsi="Times New Roman"/>
                <w:spacing w:val="26"/>
                <w:sz w:val="24"/>
                <w:szCs w:val="24"/>
                <w:lang w:eastAsia="fr-FR"/>
              </w:rPr>
              <w:t xml:space="preserve"> essentiels </w:t>
            </w:r>
            <w:r w:rsidRPr="00637B1F">
              <w:rPr>
                <w:rFonts w:ascii="Times New Roman" w:eastAsia="Times New Roman" w:hAnsi="Times New Roman"/>
                <w:sz w:val="24"/>
                <w:szCs w:val="24"/>
                <w:lang w:eastAsia="fr-FR"/>
              </w:rPr>
              <w:t>à</w:t>
            </w:r>
            <w:r w:rsidRPr="00637B1F">
              <w:rPr>
                <w:rFonts w:ascii="Times New Roman" w:eastAsia="Times New Roman" w:hAnsi="Times New Roman"/>
                <w:spacing w:val="26"/>
                <w:sz w:val="24"/>
                <w:szCs w:val="24"/>
                <w:lang w:eastAsia="fr-FR"/>
              </w:rPr>
              <w:t xml:space="preserve"> </w:t>
            </w:r>
            <w:r w:rsidRPr="00637B1F">
              <w:rPr>
                <w:rFonts w:ascii="Times New Roman" w:eastAsia="Times New Roman" w:hAnsi="Times New Roman"/>
                <w:sz w:val="24"/>
                <w:szCs w:val="24"/>
                <w:lang w:eastAsia="fr-FR"/>
              </w:rPr>
              <w:t>la</w:t>
            </w:r>
            <w:r w:rsidRPr="00637B1F">
              <w:rPr>
                <w:rFonts w:ascii="Times New Roman" w:eastAsia="Times New Roman" w:hAnsi="Times New Roman"/>
                <w:spacing w:val="26"/>
                <w:sz w:val="24"/>
                <w:szCs w:val="24"/>
                <w:lang w:eastAsia="fr-FR"/>
              </w:rPr>
              <w:t xml:space="preserve"> </w:t>
            </w:r>
            <w:r w:rsidRPr="00637B1F">
              <w:rPr>
                <w:rFonts w:ascii="Times New Roman" w:eastAsia="Times New Roman" w:hAnsi="Times New Roman"/>
                <w:sz w:val="24"/>
                <w:szCs w:val="24"/>
                <w:lang w:eastAsia="fr-FR"/>
              </w:rPr>
              <w:t>qualification</w:t>
            </w:r>
            <w:r w:rsidRPr="00637B1F">
              <w:rPr>
                <w:rFonts w:ascii="Times New Roman" w:eastAsia="Times New Roman" w:hAnsi="Times New Roman"/>
                <w:spacing w:val="26"/>
                <w:sz w:val="24"/>
                <w:szCs w:val="24"/>
                <w:lang w:eastAsia="fr-FR"/>
              </w:rPr>
              <w:t xml:space="preserve"> </w:t>
            </w:r>
            <w:r w:rsidRPr="00637B1F">
              <w:rPr>
                <w:rFonts w:ascii="Times New Roman" w:eastAsia="Times New Roman" w:hAnsi="Times New Roman"/>
                <w:sz w:val="24"/>
                <w:szCs w:val="24"/>
                <w:lang w:eastAsia="fr-FR"/>
              </w:rPr>
              <w:t>des</w:t>
            </w:r>
            <w:r w:rsidRPr="00637B1F">
              <w:rPr>
                <w:rFonts w:ascii="Times New Roman" w:eastAsia="Times New Roman" w:hAnsi="Times New Roman"/>
                <w:spacing w:val="26"/>
                <w:sz w:val="24"/>
                <w:szCs w:val="24"/>
                <w:lang w:eastAsia="fr-FR"/>
              </w:rPr>
              <w:t xml:space="preserve"> soumissionnaires </w:t>
            </w:r>
            <w:r w:rsidRPr="00637B1F">
              <w:rPr>
                <w:rFonts w:ascii="Times New Roman" w:eastAsia="Times New Roman" w:hAnsi="Times New Roman"/>
                <w:sz w:val="24"/>
                <w:szCs w:val="24"/>
                <w:lang w:eastAsia="fr-FR"/>
              </w:rPr>
              <w:t>porteront</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à</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titre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indicatif sur</w:t>
            </w:r>
            <w:r w:rsidRPr="00637B1F">
              <w:rPr>
                <w:rFonts w:ascii="Times New Roman" w:eastAsia="Times New Roman" w:hAnsi="Times New Roman"/>
                <w:spacing w:val="6"/>
                <w:sz w:val="24"/>
                <w:szCs w:val="24"/>
                <w:lang w:eastAsia="fr-FR"/>
              </w:rPr>
              <w:t xml:space="preserve"> </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F13C70" w:rsidRPr="00637B1F" w14:paraId="122CAECA" w14:textId="77777777" w:rsidTr="00C75850">
              <w:trPr>
                <w:trHeight w:val="1929"/>
              </w:trPr>
              <w:tc>
                <w:tcPr>
                  <w:tcW w:w="8675" w:type="dxa"/>
                  <w:tcMar>
                    <w:top w:w="0" w:type="dxa"/>
                    <w:left w:w="0" w:type="dxa"/>
                    <w:bottom w:w="0" w:type="dxa"/>
                    <w:right w:w="0" w:type="dxa"/>
                  </w:tcMar>
                </w:tcPr>
                <w:p w14:paraId="7D7564BE" w14:textId="77777777" w:rsidR="00F13C70" w:rsidRPr="00637B1F" w:rsidRDefault="00F13C70" w:rsidP="004C756E">
                  <w:pPr>
                    <w:widowControl w:val="0"/>
                    <w:numPr>
                      <w:ilvl w:val="0"/>
                      <w:numId w:val="19"/>
                    </w:numPr>
                    <w:suppressAutoHyphens/>
                    <w:autoSpaceDE w:val="0"/>
                    <w:autoSpaceDN w:val="0"/>
                    <w:spacing w:after="0" w:line="360" w:lineRule="auto"/>
                    <w:ind w:right="132"/>
                    <w:jc w:val="both"/>
                    <w:textAlignment w:val="baseline"/>
                    <w:rPr>
                      <w:rFonts w:ascii="Times New Roman" w:hAnsi="Times New Roman"/>
                      <w:iCs/>
                      <w:sz w:val="24"/>
                      <w:szCs w:val="24"/>
                    </w:rPr>
                  </w:pPr>
                  <w:r w:rsidRPr="00637B1F">
                    <w:rPr>
                      <w:rFonts w:ascii="Times New Roman" w:hAnsi="Times New Roman"/>
                      <w:iCs/>
                      <w:sz w:val="24"/>
                      <w:szCs w:val="24"/>
                    </w:rPr>
                    <w:lastRenderedPageBreak/>
                    <w:t>la présentation de l’offre ;</w:t>
                  </w:r>
                </w:p>
                <w:p w14:paraId="1BA6C6B6" w14:textId="77777777" w:rsidR="00F13C70" w:rsidRPr="00637B1F" w:rsidRDefault="00F13C70" w:rsidP="004C756E">
                  <w:pPr>
                    <w:widowControl w:val="0"/>
                    <w:numPr>
                      <w:ilvl w:val="0"/>
                      <w:numId w:val="19"/>
                    </w:numPr>
                    <w:suppressAutoHyphens/>
                    <w:autoSpaceDE w:val="0"/>
                    <w:autoSpaceDN w:val="0"/>
                    <w:spacing w:after="0" w:line="360" w:lineRule="auto"/>
                    <w:ind w:right="132"/>
                    <w:jc w:val="both"/>
                    <w:textAlignment w:val="baseline"/>
                    <w:rPr>
                      <w:rFonts w:ascii="Times New Roman" w:hAnsi="Times New Roman"/>
                      <w:iCs/>
                      <w:sz w:val="24"/>
                      <w:szCs w:val="24"/>
                    </w:rPr>
                  </w:pPr>
                  <w:r w:rsidRPr="00637B1F">
                    <w:rPr>
                      <w:rFonts w:ascii="Times New Roman" w:hAnsi="Times New Roman"/>
                      <w:iCs/>
                      <w:sz w:val="24"/>
                      <w:szCs w:val="24"/>
                    </w:rPr>
                    <w:t>les références du soumissionnaire ;</w:t>
                  </w:r>
                </w:p>
                <w:p w14:paraId="70A34C17" w14:textId="478B7BE5" w:rsidR="00F13C70" w:rsidRPr="00DC5C74" w:rsidRDefault="00F13C70" w:rsidP="00DC5C74">
                  <w:pPr>
                    <w:widowControl w:val="0"/>
                    <w:numPr>
                      <w:ilvl w:val="0"/>
                      <w:numId w:val="19"/>
                    </w:numPr>
                    <w:suppressAutoHyphens/>
                    <w:autoSpaceDE w:val="0"/>
                    <w:autoSpaceDN w:val="0"/>
                    <w:spacing w:after="0" w:line="360" w:lineRule="auto"/>
                    <w:ind w:right="132"/>
                    <w:jc w:val="both"/>
                    <w:textAlignment w:val="baseline"/>
                    <w:rPr>
                      <w:rFonts w:ascii="Times New Roman" w:hAnsi="Times New Roman"/>
                      <w:sz w:val="24"/>
                      <w:szCs w:val="24"/>
                    </w:rPr>
                  </w:pPr>
                  <w:r w:rsidRPr="00637B1F">
                    <w:rPr>
                      <w:rFonts w:ascii="Times New Roman" w:hAnsi="Times New Roman"/>
                      <w:sz w:val="24"/>
                      <w:szCs w:val="24"/>
                    </w:rPr>
                    <w:t xml:space="preserve">Qualification et expérience du personnel </w:t>
                  </w:r>
                </w:p>
                <w:p w14:paraId="755EF62C" w14:textId="77777777" w:rsidR="00F13C70" w:rsidRDefault="00F13C70" w:rsidP="00C70410">
                  <w:pPr>
                    <w:widowControl w:val="0"/>
                    <w:numPr>
                      <w:ilvl w:val="0"/>
                      <w:numId w:val="19"/>
                    </w:numPr>
                    <w:suppressAutoHyphens/>
                    <w:autoSpaceDE w:val="0"/>
                    <w:autoSpaceDN w:val="0"/>
                    <w:spacing w:after="0" w:line="360" w:lineRule="auto"/>
                    <w:ind w:right="132"/>
                    <w:jc w:val="both"/>
                    <w:textAlignment w:val="baseline"/>
                    <w:rPr>
                      <w:rFonts w:ascii="Times New Roman" w:hAnsi="Times New Roman"/>
                      <w:sz w:val="24"/>
                      <w:szCs w:val="24"/>
                    </w:rPr>
                  </w:pPr>
                  <w:r w:rsidRPr="00637B1F">
                    <w:rPr>
                      <w:rFonts w:ascii="Times New Roman" w:hAnsi="Times New Roman"/>
                      <w:sz w:val="24"/>
                      <w:szCs w:val="24"/>
                    </w:rPr>
                    <w:t xml:space="preserve">Méthodologie </w:t>
                  </w:r>
                </w:p>
                <w:p w14:paraId="43AB0006" w14:textId="658E1FA3" w:rsidR="00A65404" w:rsidRPr="00637B1F" w:rsidRDefault="00A65404" w:rsidP="00C70410">
                  <w:pPr>
                    <w:widowControl w:val="0"/>
                    <w:numPr>
                      <w:ilvl w:val="0"/>
                      <w:numId w:val="19"/>
                    </w:numPr>
                    <w:suppressAutoHyphens/>
                    <w:autoSpaceDE w:val="0"/>
                    <w:autoSpaceDN w:val="0"/>
                    <w:spacing w:after="0" w:line="360" w:lineRule="auto"/>
                    <w:ind w:right="132"/>
                    <w:jc w:val="both"/>
                    <w:textAlignment w:val="baseline"/>
                    <w:rPr>
                      <w:rFonts w:ascii="Times New Roman" w:hAnsi="Times New Roman"/>
                      <w:sz w:val="24"/>
                      <w:szCs w:val="24"/>
                    </w:rPr>
                  </w:pPr>
                  <w:r>
                    <w:rPr>
                      <w:rFonts w:ascii="Times New Roman" w:hAnsi="Times New Roman"/>
                      <w:sz w:val="24"/>
                      <w:szCs w:val="24"/>
                    </w:rPr>
                    <w:t>La visite de site</w:t>
                  </w:r>
                </w:p>
              </w:tc>
            </w:tr>
          </w:tbl>
          <w:p w14:paraId="573A2F3B"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b/>
                <w:bCs/>
                <w:i/>
                <w:iCs/>
                <w:color w:val="FFC000"/>
                <w:sz w:val="24"/>
                <w:szCs w:val="24"/>
                <w:lang w:eastAsia="fr-FR"/>
              </w:rPr>
            </w:pPr>
            <w:r w:rsidRPr="00637B1F">
              <w:rPr>
                <w:rFonts w:ascii="Times New Roman" w:eastAsia="Times New Roman" w:hAnsi="Times New Roman"/>
                <w:b/>
                <w:bCs/>
                <w:i/>
                <w:iCs/>
                <w:color w:val="FFC000"/>
                <w:sz w:val="24"/>
                <w:szCs w:val="24"/>
                <w:lang w:eastAsia="fr-FR"/>
              </w:rPr>
              <w:t xml:space="preserve">Critères et Sous critères pour l’évaluation détaillée des offres </w:t>
            </w:r>
          </w:p>
          <w:p w14:paraId="6E32DEF2" w14:textId="77777777" w:rsidR="00F13C70" w:rsidRPr="00637B1F" w:rsidRDefault="00F13C70">
            <w:pPr>
              <w:widowControl w:val="0"/>
              <w:numPr>
                <w:ilvl w:val="0"/>
                <w:numId w:val="41"/>
              </w:numPr>
              <w:suppressAutoHyphens/>
              <w:autoSpaceDE w:val="0"/>
              <w:autoSpaceDN w:val="0"/>
              <w:spacing w:after="0" w:line="360" w:lineRule="auto"/>
              <w:jc w:val="both"/>
              <w:textAlignment w:val="baseline"/>
              <w:rPr>
                <w:rFonts w:ascii="Times New Roman" w:eastAsia="Times New Roman" w:hAnsi="Times New Roman"/>
                <w:b/>
                <w:bCs/>
                <w:i/>
                <w:iCs/>
                <w:sz w:val="24"/>
                <w:szCs w:val="24"/>
                <w:lang w:eastAsia="fr-FR"/>
              </w:rPr>
            </w:pPr>
            <w:r w:rsidRPr="00637B1F">
              <w:rPr>
                <w:rFonts w:ascii="Times New Roman" w:eastAsia="Times New Roman" w:hAnsi="Times New Roman"/>
                <w:b/>
                <w:bCs/>
                <w:i/>
                <w:iCs/>
                <w:sz w:val="24"/>
                <w:szCs w:val="24"/>
                <w:lang w:eastAsia="fr-FR"/>
              </w:rPr>
              <w:t>Critères éliminatoires</w:t>
            </w:r>
          </w:p>
          <w:p w14:paraId="309FD510" w14:textId="77777777" w:rsidR="00F13C70" w:rsidRPr="00637B1F" w:rsidRDefault="00F13C70" w:rsidP="00F13C70">
            <w:pPr>
              <w:widowControl w:val="0"/>
              <w:suppressAutoHyphens/>
              <w:autoSpaceDE w:val="0"/>
              <w:autoSpaceDN w:val="0"/>
              <w:spacing w:after="0" w:line="240" w:lineRule="auto"/>
              <w:textAlignment w:val="baseline"/>
              <w:rPr>
                <w:rFonts w:ascii="Times New Roman" w:eastAsia="Times New Roman" w:hAnsi="Times New Roman"/>
                <w:b/>
                <w:bCs/>
                <w:i/>
                <w:iCs/>
                <w:sz w:val="24"/>
                <w:szCs w:val="24"/>
                <w:lang w:eastAsia="fr-FR"/>
              </w:rPr>
            </w:pPr>
            <w:r w:rsidRPr="00637B1F">
              <w:rPr>
                <w:rFonts w:ascii="Times New Roman" w:eastAsia="Times New Roman" w:hAnsi="Times New Roman"/>
                <w:b/>
                <w:bCs/>
                <w:i/>
                <w:iCs/>
                <w:sz w:val="24"/>
                <w:szCs w:val="24"/>
                <w:lang w:eastAsia="fr-FR"/>
              </w:rPr>
              <w:t xml:space="preserve"> Les critères éliminatoires seront à titre indicatifs évalués en fonction des sous critères ci-après :</w:t>
            </w:r>
          </w:p>
          <w:p w14:paraId="7EBD970F" w14:textId="77777777" w:rsidR="00F13C70" w:rsidRPr="00637B1F" w:rsidRDefault="00F13C70" w:rsidP="00F13C70">
            <w:pPr>
              <w:widowControl w:val="0"/>
              <w:suppressAutoHyphens/>
              <w:autoSpaceDE w:val="0"/>
              <w:autoSpaceDN w:val="0"/>
              <w:spacing w:after="0" w:line="240" w:lineRule="auto"/>
              <w:textAlignment w:val="baseline"/>
              <w:rPr>
                <w:rFonts w:ascii="Times New Roman" w:eastAsia="Times New Roman" w:hAnsi="Times New Roman"/>
                <w:b/>
                <w:bCs/>
                <w:i/>
                <w:iCs/>
                <w:sz w:val="24"/>
                <w:szCs w:val="24"/>
                <w:lang w:eastAsia="fr-FR"/>
              </w:rPr>
            </w:pPr>
          </w:p>
          <w:p w14:paraId="4A5908E5"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b/>
                <w:bCs/>
                <w:i/>
                <w:iCs/>
                <w:sz w:val="24"/>
                <w:szCs w:val="24"/>
                <w:lang w:eastAsia="fr-FR"/>
              </w:rPr>
            </w:pPr>
          </w:p>
          <w:p w14:paraId="54B70924" w14:textId="77777777" w:rsidR="00F13C70" w:rsidRPr="00637B1F" w:rsidRDefault="00F13C70" w:rsidP="00F13C70">
            <w:pPr>
              <w:widowControl w:val="0"/>
              <w:suppressAutoHyphens/>
              <w:autoSpaceDE w:val="0"/>
              <w:autoSpaceDN w:val="0"/>
              <w:spacing w:after="0" w:line="240" w:lineRule="auto"/>
              <w:jc w:val="both"/>
              <w:textAlignment w:val="baseline"/>
              <w:rPr>
                <w:rFonts w:ascii="Times New Roman" w:eastAsia="Times New Roman" w:hAnsi="Times New Roman"/>
                <w:b/>
                <w:bCs/>
                <w:i/>
                <w:iCs/>
                <w:sz w:val="20"/>
                <w:szCs w:val="20"/>
                <w:lang w:eastAsia="fr-FR"/>
              </w:rPr>
            </w:pP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5755"/>
              <w:gridCol w:w="1798"/>
            </w:tblGrid>
            <w:tr w:rsidR="00F13C70" w:rsidRPr="00637B1F" w14:paraId="2C840386" w14:textId="77777777" w:rsidTr="00C75850">
              <w:trPr>
                <w:tblHeader/>
                <w:jc w:val="center"/>
              </w:trPr>
              <w:tc>
                <w:tcPr>
                  <w:tcW w:w="725" w:type="dxa"/>
                  <w:shd w:val="clear" w:color="auto" w:fill="DDD9C3"/>
                  <w:vAlign w:val="center"/>
                </w:tcPr>
                <w:p w14:paraId="0CE67CA7" w14:textId="77777777" w:rsidR="00F13C70" w:rsidRPr="00637B1F" w:rsidRDefault="00F13C70" w:rsidP="00F13C70">
                  <w:pPr>
                    <w:spacing w:after="0" w:line="240" w:lineRule="auto"/>
                    <w:contextualSpacing/>
                    <w:jc w:val="center"/>
                    <w:rPr>
                      <w:rFonts w:ascii="Times New Roman" w:hAnsi="Times New Roman"/>
                      <w:b/>
                      <w:bCs/>
                      <w:sz w:val="20"/>
                      <w:szCs w:val="20"/>
                    </w:rPr>
                  </w:pPr>
                  <w:r w:rsidRPr="00637B1F">
                    <w:rPr>
                      <w:rFonts w:ascii="Times New Roman" w:hAnsi="Times New Roman"/>
                      <w:b/>
                      <w:bCs/>
                      <w:sz w:val="20"/>
                      <w:szCs w:val="20"/>
                    </w:rPr>
                    <w:t>N°</w:t>
                  </w:r>
                </w:p>
              </w:tc>
              <w:tc>
                <w:tcPr>
                  <w:tcW w:w="5755" w:type="dxa"/>
                  <w:shd w:val="clear" w:color="auto" w:fill="DDD9C3"/>
                  <w:vAlign w:val="center"/>
                </w:tcPr>
                <w:p w14:paraId="0148CC97" w14:textId="77777777" w:rsidR="00F13C70" w:rsidRPr="00637B1F" w:rsidRDefault="00F13C70" w:rsidP="00F13C70">
                  <w:pPr>
                    <w:spacing w:after="0" w:line="240" w:lineRule="auto"/>
                    <w:ind w:left="76"/>
                    <w:contextualSpacing/>
                    <w:jc w:val="center"/>
                    <w:rPr>
                      <w:rFonts w:ascii="Times New Roman" w:hAnsi="Times New Roman"/>
                      <w:b/>
                      <w:bCs/>
                      <w:sz w:val="20"/>
                      <w:szCs w:val="20"/>
                    </w:rPr>
                  </w:pPr>
                  <w:r w:rsidRPr="00637B1F">
                    <w:rPr>
                      <w:rFonts w:ascii="Times New Roman" w:hAnsi="Times New Roman"/>
                      <w:b/>
                      <w:bCs/>
                      <w:sz w:val="20"/>
                      <w:szCs w:val="20"/>
                    </w:rPr>
                    <w:t>Rubrique</w:t>
                  </w:r>
                </w:p>
              </w:tc>
              <w:tc>
                <w:tcPr>
                  <w:tcW w:w="1798" w:type="dxa"/>
                  <w:shd w:val="clear" w:color="auto" w:fill="DDD9C3"/>
                  <w:vAlign w:val="center"/>
                </w:tcPr>
                <w:p w14:paraId="60DD7FFD" w14:textId="77777777" w:rsidR="00F13C70" w:rsidRPr="00637B1F" w:rsidRDefault="00F13C70" w:rsidP="00F13C70">
                  <w:pPr>
                    <w:spacing w:after="0" w:line="240" w:lineRule="auto"/>
                    <w:ind w:left="32"/>
                    <w:contextualSpacing/>
                    <w:jc w:val="center"/>
                    <w:rPr>
                      <w:rFonts w:ascii="Times New Roman" w:hAnsi="Times New Roman"/>
                      <w:b/>
                      <w:bCs/>
                      <w:sz w:val="20"/>
                      <w:szCs w:val="20"/>
                    </w:rPr>
                  </w:pPr>
                  <w:r w:rsidRPr="00637B1F">
                    <w:rPr>
                      <w:rFonts w:ascii="Times New Roman" w:hAnsi="Times New Roman"/>
                      <w:b/>
                      <w:bCs/>
                      <w:sz w:val="20"/>
                      <w:szCs w:val="20"/>
                    </w:rPr>
                    <w:t>Oui/Non</w:t>
                  </w:r>
                </w:p>
              </w:tc>
            </w:tr>
            <w:tr w:rsidR="00F13C70" w:rsidRPr="00637B1F" w14:paraId="7F571BD9" w14:textId="77777777" w:rsidTr="00C75850">
              <w:trPr>
                <w:jc w:val="center"/>
              </w:trPr>
              <w:tc>
                <w:tcPr>
                  <w:tcW w:w="8278" w:type="dxa"/>
                  <w:gridSpan w:val="3"/>
                  <w:vAlign w:val="center"/>
                </w:tcPr>
                <w:p w14:paraId="5F87FF39" w14:textId="77777777" w:rsidR="00F13C70" w:rsidRPr="00637B1F" w:rsidRDefault="00F13C70">
                  <w:pPr>
                    <w:numPr>
                      <w:ilvl w:val="0"/>
                      <w:numId w:val="42"/>
                    </w:numPr>
                    <w:suppressAutoHyphens/>
                    <w:autoSpaceDN w:val="0"/>
                    <w:spacing w:after="0" w:line="240" w:lineRule="auto"/>
                    <w:contextualSpacing/>
                    <w:jc w:val="both"/>
                    <w:textAlignment w:val="baseline"/>
                    <w:rPr>
                      <w:rFonts w:ascii="Times New Roman" w:hAnsi="Times New Roman"/>
                      <w:b/>
                      <w:sz w:val="20"/>
                      <w:szCs w:val="20"/>
                    </w:rPr>
                  </w:pPr>
                  <w:r w:rsidRPr="00637B1F">
                    <w:rPr>
                      <w:rFonts w:ascii="Times New Roman" w:hAnsi="Times New Roman"/>
                      <w:b/>
                      <w:sz w:val="20"/>
                      <w:szCs w:val="20"/>
                    </w:rPr>
                    <w:t>Critères éliminatoires relatifs au dossier administratif</w:t>
                  </w:r>
                </w:p>
              </w:tc>
            </w:tr>
            <w:tr w:rsidR="00F13C70" w:rsidRPr="00637B1F" w14:paraId="7F2DE575" w14:textId="77777777" w:rsidTr="00C75850">
              <w:trPr>
                <w:jc w:val="center"/>
              </w:trPr>
              <w:tc>
                <w:tcPr>
                  <w:tcW w:w="725" w:type="dxa"/>
                  <w:vAlign w:val="center"/>
                </w:tcPr>
                <w:p w14:paraId="4BD4547C"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1</w:t>
                  </w:r>
                </w:p>
              </w:tc>
              <w:tc>
                <w:tcPr>
                  <w:tcW w:w="5755" w:type="dxa"/>
                  <w:vAlign w:val="center"/>
                </w:tcPr>
                <w:p w14:paraId="2BB9EE3E" w14:textId="5753507D"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 xml:space="preserve">Absence de la caution de soumission </w:t>
                  </w:r>
                  <w:r w:rsidR="00724220" w:rsidRPr="00637B1F">
                    <w:rPr>
                      <w:rFonts w:ascii="Times New Roman" w:hAnsi="Times New Roman"/>
                      <w:sz w:val="20"/>
                      <w:szCs w:val="20"/>
                    </w:rPr>
                    <w:t xml:space="preserve">acquittée à la main </w:t>
                  </w:r>
                  <w:r w:rsidRPr="00637B1F">
                    <w:rPr>
                      <w:rFonts w:ascii="Times New Roman" w:hAnsi="Times New Roman"/>
                      <w:sz w:val="20"/>
                      <w:szCs w:val="20"/>
                    </w:rPr>
                    <w:t>à l’ouverture des plis délivrée par un organisme financier de première catégorie autorisé par le Ministère chargé des Finances à émettre des cautions dans le cadre des marchés publics</w:t>
                  </w:r>
                  <w:r w:rsidR="00DC5C74">
                    <w:rPr>
                      <w:rFonts w:ascii="Times New Roman" w:hAnsi="Times New Roman"/>
                      <w:sz w:val="20"/>
                      <w:szCs w:val="20"/>
                    </w:rPr>
                    <w:t xml:space="preserve"> accompagnée de la quittance de la CDEC</w:t>
                  </w:r>
                  <w:r w:rsidR="00724220" w:rsidRPr="00637B1F">
                    <w:rPr>
                      <w:rFonts w:ascii="Times New Roman" w:hAnsi="Times New Roman"/>
                      <w:sz w:val="20"/>
                      <w:szCs w:val="20"/>
                    </w:rPr>
                    <w:t> ;</w:t>
                  </w:r>
                </w:p>
                <w:p w14:paraId="16F58828" w14:textId="285409C9"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b/>
                      <w:bCs/>
                      <w:sz w:val="20"/>
                      <w:szCs w:val="20"/>
                    </w:rPr>
                    <w:t>NB</w:t>
                  </w:r>
                  <w:r w:rsidRPr="00637B1F">
                    <w:rPr>
                      <w:rFonts w:ascii="Times New Roman" w:hAnsi="Times New Roman"/>
                      <w:sz w:val="20"/>
                      <w:szCs w:val="20"/>
                    </w:rPr>
                    <w:t> : Une caution de soumission produite mais n'ayant aucun rapport avec la consultation concernée est considérée comme absente. La caution de soumission présentée par un soumissionnaire au cours de la séance d’ouverture des plis est irrecevable.</w:t>
                  </w:r>
                  <w:r w:rsidR="00DC5C74">
                    <w:rPr>
                      <w:rFonts w:ascii="Times New Roman" w:hAnsi="Times New Roman"/>
                      <w:sz w:val="20"/>
                      <w:szCs w:val="20"/>
                    </w:rPr>
                    <w:t xml:space="preserve"> La caution de soumission sans quittance de la CDEC est irrecevable.</w:t>
                  </w:r>
                </w:p>
              </w:tc>
              <w:tc>
                <w:tcPr>
                  <w:tcW w:w="1798" w:type="dxa"/>
                  <w:vAlign w:val="center"/>
                </w:tcPr>
                <w:p w14:paraId="647532E2" w14:textId="77777777" w:rsidR="00F13C70" w:rsidRPr="00637B1F" w:rsidRDefault="00F13C70" w:rsidP="00F13C70">
                  <w:pPr>
                    <w:spacing w:after="0" w:line="240" w:lineRule="auto"/>
                    <w:ind w:left="284"/>
                    <w:contextualSpacing/>
                    <w:jc w:val="center"/>
                    <w:rPr>
                      <w:rFonts w:ascii="Times New Roman" w:hAnsi="Times New Roman"/>
                      <w:sz w:val="20"/>
                      <w:szCs w:val="20"/>
                    </w:rPr>
                  </w:pPr>
                  <w:r w:rsidRPr="00637B1F">
                    <w:rPr>
                      <w:rFonts w:ascii="Times New Roman" w:hAnsi="Times New Roman"/>
                      <w:sz w:val="20"/>
                      <w:szCs w:val="20"/>
                    </w:rPr>
                    <w:t>Oui/Non</w:t>
                  </w:r>
                </w:p>
              </w:tc>
            </w:tr>
            <w:tr w:rsidR="00860352" w:rsidRPr="00637B1F" w14:paraId="329777A1" w14:textId="77777777" w:rsidTr="00C75850">
              <w:trPr>
                <w:jc w:val="center"/>
              </w:trPr>
              <w:tc>
                <w:tcPr>
                  <w:tcW w:w="725" w:type="dxa"/>
                  <w:vAlign w:val="center"/>
                </w:tcPr>
                <w:p w14:paraId="51C6B956" w14:textId="0E26BA8B" w:rsidR="00860352" w:rsidRPr="00637B1F" w:rsidRDefault="00860352" w:rsidP="00860352">
                  <w:pPr>
                    <w:spacing w:after="0" w:line="240" w:lineRule="auto"/>
                    <w:ind w:left="284"/>
                    <w:contextualSpacing/>
                    <w:jc w:val="both"/>
                    <w:rPr>
                      <w:rFonts w:ascii="Times New Roman" w:hAnsi="Times New Roman"/>
                      <w:sz w:val="20"/>
                      <w:szCs w:val="20"/>
                    </w:rPr>
                  </w:pPr>
                  <w:r>
                    <w:rPr>
                      <w:rFonts w:ascii="Times New Roman" w:hAnsi="Times New Roman"/>
                      <w:sz w:val="20"/>
                      <w:szCs w:val="20"/>
                    </w:rPr>
                    <w:t>2</w:t>
                  </w:r>
                </w:p>
              </w:tc>
              <w:tc>
                <w:tcPr>
                  <w:tcW w:w="5755" w:type="dxa"/>
                  <w:vAlign w:val="center"/>
                </w:tcPr>
                <w:p w14:paraId="4FC0F3F4" w14:textId="274C327C" w:rsidR="00860352" w:rsidRPr="00637B1F" w:rsidRDefault="00860352" w:rsidP="00860352">
                  <w:pPr>
                    <w:spacing w:after="0" w:line="240" w:lineRule="auto"/>
                    <w:ind w:left="284"/>
                    <w:contextualSpacing/>
                    <w:jc w:val="both"/>
                    <w:rPr>
                      <w:rFonts w:ascii="Times New Roman" w:hAnsi="Times New Roman"/>
                      <w:sz w:val="20"/>
                      <w:szCs w:val="20"/>
                    </w:rPr>
                  </w:pPr>
                  <w:r>
                    <w:rPr>
                      <w:rFonts w:ascii="Times New Roman" w:hAnsi="Times New Roman"/>
                      <w:sz w:val="20"/>
                      <w:szCs w:val="20"/>
                    </w:rPr>
                    <w:t>Absence de l’attestation de catégorisation</w:t>
                  </w:r>
                  <w:r w:rsidR="00D97B01">
                    <w:rPr>
                      <w:rFonts w:ascii="Times New Roman" w:hAnsi="Times New Roman"/>
                      <w:sz w:val="20"/>
                      <w:szCs w:val="20"/>
                    </w:rPr>
                    <w:t xml:space="preserve"> pour</w:t>
                  </w:r>
                  <w:r w:rsidR="00133566">
                    <w:rPr>
                      <w:rFonts w:ascii="Times New Roman" w:hAnsi="Times New Roman"/>
                      <w:sz w:val="20"/>
                      <w:szCs w:val="20"/>
                    </w:rPr>
                    <w:t xml:space="preserve"> les BEC</w:t>
                  </w:r>
                </w:p>
              </w:tc>
              <w:tc>
                <w:tcPr>
                  <w:tcW w:w="1798" w:type="dxa"/>
                  <w:vAlign w:val="center"/>
                </w:tcPr>
                <w:p w14:paraId="385BBE12" w14:textId="2235B829" w:rsidR="00860352" w:rsidRPr="00637B1F" w:rsidRDefault="00860352" w:rsidP="00860352">
                  <w:pPr>
                    <w:spacing w:after="0" w:line="240" w:lineRule="auto"/>
                    <w:ind w:left="284"/>
                    <w:contextualSpacing/>
                    <w:jc w:val="center"/>
                    <w:rPr>
                      <w:rFonts w:ascii="Times New Roman" w:hAnsi="Times New Roman"/>
                      <w:sz w:val="20"/>
                      <w:szCs w:val="20"/>
                    </w:rPr>
                  </w:pPr>
                  <w:r>
                    <w:rPr>
                      <w:rFonts w:ascii="Times New Roman" w:hAnsi="Times New Roman"/>
                      <w:sz w:val="20"/>
                      <w:szCs w:val="20"/>
                    </w:rPr>
                    <w:t xml:space="preserve">Oui/Non </w:t>
                  </w:r>
                </w:p>
              </w:tc>
            </w:tr>
            <w:tr w:rsidR="00F13C70" w:rsidRPr="00637B1F" w14:paraId="5F1FAFAF" w14:textId="77777777" w:rsidTr="00C75850">
              <w:trPr>
                <w:jc w:val="center"/>
              </w:trPr>
              <w:tc>
                <w:tcPr>
                  <w:tcW w:w="725" w:type="dxa"/>
                  <w:vAlign w:val="center"/>
                </w:tcPr>
                <w:p w14:paraId="1EC8C626" w14:textId="36E0F0BE" w:rsidR="00F13C70" w:rsidRPr="00637B1F" w:rsidRDefault="00860352" w:rsidP="00F13C70">
                  <w:pPr>
                    <w:spacing w:after="0" w:line="240" w:lineRule="auto"/>
                    <w:ind w:left="284"/>
                    <w:contextualSpacing/>
                    <w:jc w:val="both"/>
                    <w:rPr>
                      <w:rFonts w:ascii="Times New Roman" w:hAnsi="Times New Roman"/>
                      <w:sz w:val="20"/>
                      <w:szCs w:val="20"/>
                    </w:rPr>
                  </w:pPr>
                  <w:r>
                    <w:rPr>
                      <w:rFonts w:ascii="Times New Roman" w:hAnsi="Times New Roman"/>
                      <w:sz w:val="20"/>
                      <w:szCs w:val="20"/>
                    </w:rPr>
                    <w:t>3</w:t>
                  </w:r>
                </w:p>
              </w:tc>
              <w:tc>
                <w:tcPr>
                  <w:tcW w:w="5755" w:type="dxa"/>
                  <w:vAlign w:val="center"/>
                </w:tcPr>
                <w:p w14:paraId="17665109"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Non-production au-delà du délai de 48h d’une pièce du dossier administratif jugée non conforme ou absente lors de l’ouverture des plis, (excepté le cautionnement de soumission)</w:t>
                  </w:r>
                </w:p>
              </w:tc>
              <w:tc>
                <w:tcPr>
                  <w:tcW w:w="1798" w:type="dxa"/>
                  <w:vAlign w:val="center"/>
                </w:tcPr>
                <w:p w14:paraId="4B3F86B5" w14:textId="77777777" w:rsidR="00F13C70" w:rsidRPr="00637B1F" w:rsidRDefault="00F13C70" w:rsidP="00F13C70">
                  <w:pPr>
                    <w:spacing w:after="0" w:line="240" w:lineRule="auto"/>
                    <w:ind w:left="284"/>
                    <w:contextualSpacing/>
                    <w:jc w:val="center"/>
                    <w:rPr>
                      <w:rFonts w:ascii="Times New Roman" w:hAnsi="Times New Roman"/>
                      <w:sz w:val="20"/>
                      <w:szCs w:val="20"/>
                    </w:rPr>
                  </w:pPr>
                  <w:r w:rsidRPr="00637B1F">
                    <w:rPr>
                      <w:rFonts w:ascii="Times New Roman" w:hAnsi="Times New Roman"/>
                      <w:sz w:val="20"/>
                      <w:szCs w:val="20"/>
                    </w:rPr>
                    <w:t>Oui/Non</w:t>
                  </w:r>
                </w:p>
              </w:tc>
            </w:tr>
            <w:tr w:rsidR="00F13C70" w:rsidRPr="00637B1F" w14:paraId="6C870768" w14:textId="77777777" w:rsidTr="00C75850">
              <w:trPr>
                <w:jc w:val="center"/>
              </w:trPr>
              <w:tc>
                <w:tcPr>
                  <w:tcW w:w="8278" w:type="dxa"/>
                  <w:gridSpan w:val="3"/>
                  <w:vAlign w:val="center"/>
                </w:tcPr>
                <w:p w14:paraId="5DA3B5EC" w14:textId="77777777" w:rsidR="00F13C70" w:rsidRPr="00637B1F" w:rsidRDefault="00F13C70">
                  <w:pPr>
                    <w:numPr>
                      <w:ilvl w:val="0"/>
                      <w:numId w:val="42"/>
                    </w:numPr>
                    <w:suppressAutoHyphens/>
                    <w:autoSpaceDN w:val="0"/>
                    <w:spacing w:after="0" w:line="240" w:lineRule="auto"/>
                    <w:contextualSpacing/>
                    <w:jc w:val="both"/>
                    <w:textAlignment w:val="baseline"/>
                    <w:rPr>
                      <w:rFonts w:ascii="Times New Roman" w:hAnsi="Times New Roman"/>
                      <w:b/>
                      <w:sz w:val="20"/>
                      <w:szCs w:val="20"/>
                    </w:rPr>
                  </w:pPr>
                  <w:r w:rsidRPr="00637B1F">
                    <w:rPr>
                      <w:rFonts w:ascii="Times New Roman" w:hAnsi="Times New Roman"/>
                      <w:b/>
                      <w:sz w:val="20"/>
                      <w:szCs w:val="20"/>
                    </w:rPr>
                    <w:t>Critères éliminatoires relatifs à l’offre technique</w:t>
                  </w:r>
                </w:p>
              </w:tc>
            </w:tr>
            <w:tr w:rsidR="00F13C70" w:rsidRPr="00637B1F" w14:paraId="2A8E2286" w14:textId="77777777" w:rsidTr="00860352">
              <w:trPr>
                <w:jc w:val="center"/>
              </w:trPr>
              <w:tc>
                <w:tcPr>
                  <w:tcW w:w="725" w:type="dxa"/>
                  <w:vAlign w:val="center"/>
                </w:tcPr>
                <w:p w14:paraId="7BF19F58" w14:textId="78024179" w:rsidR="00F13C70" w:rsidRPr="00637B1F" w:rsidRDefault="00860352" w:rsidP="00860352">
                  <w:pPr>
                    <w:spacing w:after="0" w:line="240" w:lineRule="auto"/>
                    <w:ind w:left="284"/>
                    <w:contextualSpacing/>
                    <w:rPr>
                      <w:rFonts w:ascii="Times New Roman" w:hAnsi="Times New Roman"/>
                      <w:sz w:val="20"/>
                      <w:szCs w:val="20"/>
                    </w:rPr>
                  </w:pPr>
                  <w:r>
                    <w:rPr>
                      <w:rFonts w:ascii="Times New Roman" w:hAnsi="Times New Roman"/>
                      <w:sz w:val="20"/>
                      <w:szCs w:val="20"/>
                    </w:rPr>
                    <w:t>4</w:t>
                  </w:r>
                </w:p>
              </w:tc>
              <w:tc>
                <w:tcPr>
                  <w:tcW w:w="5755" w:type="dxa"/>
                  <w:vAlign w:val="center"/>
                </w:tcPr>
                <w:p w14:paraId="7F7ADE6A"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Absence de la charte d’intégrité datée et signée</w:t>
                  </w:r>
                </w:p>
              </w:tc>
              <w:tc>
                <w:tcPr>
                  <w:tcW w:w="1798" w:type="dxa"/>
                  <w:vAlign w:val="center"/>
                </w:tcPr>
                <w:p w14:paraId="27B374A2"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Oui/Non</w:t>
                  </w:r>
                </w:p>
              </w:tc>
            </w:tr>
            <w:tr w:rsidR="00860352" w:rsidRPr="00637B1F" w14:paraId="4426A0FA" w14:textId="77777777" w:rsidTr="00860352">
              <w:trPr>
                <w:jc w:val="center"/>
              </w:trPr>
              <w:tc>
                <w:tcPr>
                  <w:tcW w:w="725" w:type="dxa"/>
                  <w:vAlign w:val="center"/>
                </w:tcPr>
                <w:p w14:paraId="50B05812" w14:textId="188F9278" w:rsidR="00860352" w:rsidRDefault="00860352" w:rsidP="00860352">
                  <w:pPr>
                    <w:spacing w:after="0" w:line="240" w:lineRule="auto"/>
                    <w:contextualSpacing/>
                    <w:jc w:val="center"/>
                    <w:rPr>
                      <w:rFonts w:ascii="Times New Roman" w:hAnsi="Times New Roman"/>
                      <w:sz w:val="20"/>
                      <w:szCs w:val="20"/>
                    </w:rPr>
                  </w:pPr>
                  <w:r>
                    <w:rPr>
                      <w:rFonts w:ascii="Times New Roman" w:hAnsi="Times New Roman"/>
                      <w:sz w:val="20"/>
                      <w:szCs w:val="20"/>
                    </w:rPr>
                    <w:t xml:space="preserve">   5</w:t>
                  </w:r>
                </w:p>
              </w:tc>
              <w:tc>
                <w:tcPr>
                  <w:tcW w:w="5755" w:type="dxa"/>
                  <w:vAlign w:val="center"/>
                </w:tcPr>
                <w:p w14:paraId="182F9012" w14:textId="147B01DF" w:rsidR="00860352" w:rsidRPr="00637B1F" w:rsidRDefault="00860352" w:rsidP="00F13C70">
                  <w:pPr>
                    <w:spacing w:after="0" w:line="240" w:lineRule="auto"/>
                    <w:ind w:left="284"/>
                    <w:contextualSpacing/>
                    <w:jc w:val="both"/>
                    <w:rPr>
                      <w:rFonts w:ascii="Times New Roman" w:hAnsi="Times New Roman"/>
                      <w:sz w:val="20"/>
                      <w:szCs w:val="20"/>
                    </w:rPr>
                  </w:pPr>
                  <w:r>
                    <w:rPr>
                      <w:rFonts w:ascii="Times New Roman" w:hAnsi="Times New Roman"/>
                      <w:sz w:val="20"/>
                      <w:szCs w:val="20"/>
                    </w:rPr>
                    <w:t>Absence de la capacité financière</w:t>
                  </w:r>
                </w:p>
              </w:tc>
              <w:tc>
                <w:tcPr>
                  <w:tcW w:w="1798" w:type="dxa"/>
                  <w:vAlign w:val="center"/>
                </w:tcPr>
                <w:p w14:paraId="73B6BABC" w14:textId="50B2D884" w:rsidR="00860352" w:rsidRPr="00637B1F" w:rsidRDefault="00860352" w:rsidP="00F13C70">
                  <w:pPr>
                    <w:spacing w:after="0" w:line="240" w:lineRule="auto"/>
                    <w:ind w:left="284"/>
                    <w:contextualSpacing/>
                    <w:jc w:val="both"/>
                    <w:rPr>
                      <w:rFonts w:ascii="Times New Roman" w:hAnsi="Times New Roman"/>
                      <w:sz w:val="20"/>
                      <w:szCs w:val="20"/>
                    </w:rPr>
                  </w:pPr>
                  <w:r>
                    <w:rPr>
                      <w:rFonts w:ascii="Times New Roman" w:hAnsi="Times New Roman"/>
                      <w:sz w:val="20"/>
                      <w:szCs w:val="20"/>
                    </w:rPr>
                    <w:t>Oui/Non</w:t>
                  </w:r>
                </w:p>
              </w:tc>
            </w:tr>
            <w:tr w:rsidR="00F13C70" w:rsidRPr="00637B1F" w14:paraId="543DF9F0" w14:textId="77777777" w:rsidTr="00C75850">
              <w:trPr>
                <w:jc w:val="center"/>
              </w:trPr>
              <w:tc>
                <w:tcPr>
                  <w:tcW w:w="725" w:type="dxa"/>
                  <w:vAlign w:val="center"/>
                </w:tcPr>
                <w:p w14:paraId="29CF46F2" w14:textId="0042541C" w:rsidR="00F13C70" w:rsidRPr="00637B1F" w:rsidRDefault="00860352" w:rsidP="00F13C70">
                  <w:pPr>
                    <w:spacing w:after="0" w:line="240" w:lineRule="auto"/>
                    <w:ind w:left="284"/>
                    <w:contextualSpacing/>
                    <w:jc w:val="both"/>
                    <w:rPr>
                      <w:rFonts w:ascii="Times New Roman" w:hAnsi="Times New Roman"/>
                      <w:sz w:val="20"/>
                      <w:szCs w:val="20"/>
                    </w:rPr>
                  </w:pPr>
                  <w:r>
                    <w:rPr>
                      <w:rFonts w:ascii="Times New Roman" w:hAnsi="Times New Roman"/>
                      <w:sz w:val="20"/>
                      <w:szCs w:val="20"/>
                    </w:rPr>
                    <w:t>6</w:t>
                  </w:r>
                </w:p>
              </w:tc>
              <w:tc>
                <w:tcPr>
                  <w:tcW w:w="5755" w:type="dxa"/>
                  <w:vAlign w:val="center"/>
                </w:tcPr>
                <w:p w14:paraId="0FE18AB5"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Absence de la déclaration d’engagement au respect des clauses environnementales</w:t>
                  </w:r>
                </w:p>
              </w:tc>
              <w:tc>
                <w:tcPr>
                  <w:tcW w:w="1798" w:type="dxa"/>
                  <w:vAlign w:val="center"/>
                </w:tcPr>
                <w:p w14:paraId="5A92FE98"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Oui/Non</w:t>
                  </w:r>
                </w:p>
              </w:tc>
            </w:tr>
            <w:tr w:rsidR="00F13C70" w:rsidRPr="00637B1F" w14:paraId="6A864719" w14:textId="77777777" w:rsidTr="00C75850">
              <w:trPr>
                <w:jc w:val="center"/>
              </w:trPr>
              <w:tc>
                <w:tcPr>
                  <w:tcW w:w="8278" w:type="dxa"/>
                  <w:gridSpan w:val="3"/>
                  <w:vAlign w:val="center"/>
                </w:tcPr>
                <w:p w14:paraId="68AA5B87" w14:textId="77777777" w:rsidR="00F13C70" w:rsidRPr="00637B1F" w:rsidRDefault="00F13C70">
                  <w:pPr>
                    <w:numPr>
                      <w:ilvl w:val="0"/>
                      <w:numId w:val="42"/>
                    </w:numPr>
                    <w:suppressAutoHyphens/>
                    <w:autoSpaceDN w:val="0"/>
                    <w:spacing w:after="0" w:line="240" w:lineRule="auto"/>
                    <w:contextualSpacing/>
                    <w:jc w:val="both"/>
                    <w:textAlignment w:val="baseline"/>
                    <w:rPr>
                      <w:rFonts w:ascii="Times New Roman" w:hAnsi="Times New Roman"/>
                      <w:b/>
                      <w:sz w:val="20"/>
                      <w:szCs w:val="20"/>
                    </w:rPr>
                  </w:pPr>
                  <w:r w:rsidRPr="00637B1F">
                    <w:rPr>
                      <w:rFonts w:ascii="Times New Roman" w:hAnsi="Times New Roman"/>
                      <w:b/>
                      <w:sz w:val="20"/>
                      <w:szCs w:val="20"/>
                    </w:rPr>
                    <w:t>Critères éliminatoires relatifs à l’offre financière</w:t>
                  </w:r>
                </w:p>
              </w:tc>
            </w:tr>
            <w:tr w:rsidR="00F13C70" w:rsidRPr="00637B1F" w14:paraId="58D2EFA2" w14:textId="77777777" w:rsidTr="00C75850">
              <w:trPr>
                <w:jc w:val="center"/>
              </w:trPr>
              <w:tc>
                <w:tcPr>
                  <w:tcW w:w="725" w:type="dxa"/>
                  <w:vAlign w:val="center"/>
                </w:tcPr>
                <w:p w14:paraId="3C6269FE" w14:textId="40A86CB5" w:rsidR="00F13C70" w:rsidRPr="00637B1F" w:rsidRDefault="0022137F" w:rsidP="00F13C70">
                  <w:pPr>
                    <w:spacing w:after="0" w:line="240" w:lineRule="auto"/>
                    <w:ind w:left="204"/>
                    <w:contextualSpacing/>
                    <w:jc w:val="both"/>
                    <w:rPr>
                      <w:rFonts w:ascii="Times New Roman" w:hAnsi="Times New Roman"/>
                      <w:sz w:val="20"/>
                      <w:szCs w:val="20"/>
                    </w:rPr>
                  </w:pPr>
                  <w:r>
                    <w:rPr>
                      <w:rFonts w:ascii="Times New Roman" w:hAnsi="Times New Roman"/>
                      <w:sz w:val="20"/>
                      <w:szCs w:val="20"/>
                    </w:rPr>
                    <w:t>7</w:t>
                  </w:r>
                </w:p>
              </w:tc>
              <w:tc>
                <w:tcPr>
                  <w:tcW w:w="5755" w:type="dxa"/>
                  <w:vAlign w:val="center"/>
                </w:tcPr>
                <w:p w14:paraId="2688FBEF"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Absence d’un prix unitaire quantifié dans l’offre financière</w:t>
                  </w:r>
                </w:p>
              </w:tc>
              <w:tc>
                <w:tcPr>
                  <w:tcW w:w="1798" w:type="dxa"/>
                  <w:vAlign w:val="center"/>
                </w:tcPr>
                <w:p w14:paraId="7035BE50"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Oui/Non</w:t>
                  </w:r>
                </w:p>
              </w:tc>
            </w:tr>
            <w:tr w:rsidR="00447A2F" w:rsidRPr="00637B1F" w14:paraId="301A3ABE" w14:textId="77777777" w:rsidTr="00C75850">
              <w:trPr>
                <w:jc w:val="center"/>
              </w:trPr>
              <w:tc>
                <w:tcPr>
                  <w:tcW w:w="725" w:type="dxa"/>
                  <w:vAlign w:val="center"/>
                </w:tcPr>
                <w:p w14:paraId="2F3FFB56" w14:textId="4331FC19" w:rsidR="00447A2F" w:rsidRPr="00637B1F" w:rsidRDefault="0022137F" w:rsidP="00F13C70">
                  <w:pPr>
                    <w:spacing w:after="0" w:line="240" w:lineRule="auto"/>
                    <w:ind w:left="204"/>
                    <w:contextualSpacing/>
                    <w:jc w:val="both"/>
                    <w:rPr>
                      <w:rFonts w:ascii="Times New Roman" w:hAnsi="Times New Roman"/>
                      <w:sz w:val="20"/>
                      <w:szCs w:val="20"/>
                    </w:rPr>
                  </w:pPr>
                  <w:r>
                    <w:rPr>
                      <w:rFonts w:ascii="Times New Roman" w:hAnsi="Times New Roman"/>
                      <w:sz w:val="20"/>
                      <w:szCs w:val="20"/>
                    </w:rPr>
                    <w:t>8</w:t>
                  </w:r>
                </w:p>
              </w:tc>
              <w:tc>
                <w:tcPr>
                  <w:tcW w:w="5755" w:type="dxa"/>
                  <w:vAlign w:val="center"/>
                </w:tcPr>
                <w:p w14:paraId="4499D1C8" w14:textId="77777777" w:rsidR="00447A2F" w:rsidRPr="00637B1F" w:rsidRDefault="00447A2F" w:rsidP="00F13C70">
                  <w:pPr>
                    <w:spacing w:after="0" w:line="240" w:lineRule="auto"/>
                    <w:ind w:left="284"/>
                    <w:contextualSpacing/>
                    <w:jc w:val="both"/>
                    <w:rPr>
                      <w:rFonts w:ascii="Times New Roman" w:hAnsi="Times New Roman"/>
                      <w:sz w:val="20"/>
                      <w:szCs w:val="20"/>
                    </w:rPr>
                  </w:pPr>
                  <w:r w:rsidRPr="00637B1F">
                    <w:rPr>
                      <w:rFonts w:ascii="Times New Roman" w:hAnsi="Times New Roman"/>
                      <w:b/>
                      <w:sz w:val="20"/>
                      <w:szCs w:val="20"/>
                    </w:rPr>
                    <w:t>de l’absence d’un élément de l’offre financière (la soumission, les BPU, le DQE) </w:t>
                  </w:r>
                </w:p>
              </w:tc>
              <w:tc>
                <w:tcPr>
                  <w:tcW w:w="1798" w:type="dxa"/>
                  <w:vAlign w:val="center"/>
                </w:tcPr>
                <w:p w14:paraId="5C11C0B1" w14:textId="77777777" w:rsidR="00447A2F" w:rsidRPr="00637B1F" w:rsidRDefault="00447A2F"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Oui/non</w:t>
                  </w:r>
                </w:p>
              </w:tc>
            </w:tr>
            <w:tr w:rsidR="00F13C70" w:rsidRPr="00637B1F" w14:paraId="7E933452" w14:textId="77777777" w:rsidTr="00C75850">
              <w:trPr>
                <w:jc w:val="center"/>
              </w:trPr>
              <w:tc>
                <w:tcPr>
                  <w:tcW w:w="8278" w:type="dxa"/>
                  <w:gridSpan w:val="3"/>
                  <w:vAlign w:val="center"/>
                </w:tcPr>
                <w:p w14:paraId="794C48D6" w14:textId="77777777" w:rsidR="00F13C70" w:rsidRPr="00637B1F" w:rsidRDefault="00F13C70">
                  <w:pPr>
                    <w:numPr>
                      <w:ilvl w:val="0"/>
                      <w:numId w:val="42"/>
                    </w:numPr>
                    <w:suppressAutoHyphens/>
                    <w:autoSpaceDN w:val="0"/>
                    <w:spacing w:after="0" w:line="240" w:lineRule="auto"/>
                    <w:contextualSpacing/>
                    <w:jc w:val="both"/>
                    <w:textAlignment w:val="baseline"/>
                    <w:rPr>
                      <w:rFonts w:ascii="Times New Roman" w:hAnsi="Times New Roman"/>
                      <w:b/>
                      <w:sz w:val="20"/>
                      <w:szCs w:val="20"/>
                    </w:rPr>
                  </w:pPr>
                  <w:r w:rsidRPr="00637B1F">
                    <w:rPr>
                      <w:rFonts w:ascii="Times New Roman" w:hAnsi="Times New Roman"/>
                      <w:b/>
                      <w:sz w:val="20"/>
                      <w:szCs w:val="20"/>
                    </w:rPr>
                    <w:t>Critères éliminatoires d’ordre général</w:t>
                  </w:r>
                </w:p>
              </w:tc>
            </w:tr>
            <w:tr w:rsidR="00F13C70" w:rsidRPr="00637B1F" w14:paraId="17412C5C" w14:textId="77777777" w:rsidTr="00C75850">
              <w:trPr>
                <w:jc w:val="center"/>
              </w:trPr>
              <w:tc>
                <w:tcPr>
                  <w:tcW w:w="725" w:type="dxa"/>
                  <w:vAlign w:val="center"/>
                </w:tcPr>
                <w:p w14:paraId="704B3448" w14:textId="7ADA0D75" w:rsidR="00F13C70" w:rsidRPr="00637B1F" w:rsidRDefault="0022137F" w:rsidP="00F13C70">
                  <w:pPr>
                    <w:spacing w:after="0" w:line="240" w:lineRule="auto"/>
                    <w:ind w:left="204"/>
                    <w:contextualSpacing/>
                    <w:jc w:val="both"/>
                    <w:rPr>
                      <w:rFonts w:ascii="Times New Roman" w:hAnsi="Times New Roman"/>
                      <w:sz w:val="20"/>
                      <w:szCs w:val="20"/>
                    </w:rPr>
                  </w:pPr>
                  <w:r>
                    <w:rPr>
                      <w:rFonts w:ascii="Times New Roman" w:hAnsi="Times New Roman"/>
                      <w:sz w:val="20"/>
                      <w:szCs w:val="20"/>
                    </w:rPr>
                    <w:t>9</w:t>
                  </w:r>
                </w:p>
              </w:tc>
              <w:tc>
                <w:tcPr>
                  <w:tcW w:w="5755" w:type="dxa"/>
                  <w:vAlign w:val="center"/>
                </w:tcPr>
                <w:p w14:paraId="1021B029"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Fausses déclarations, manœuvres frauduleuses ou falsification des pièces</w:t>
                  </w:r>
                </w:p>
              </w:tc>
              <w:tc>
                <w:tcPr>
                  <w:tcW w:w="1798" w:type="dxa"/>
                  <w:vAlign w:val="center"/>
                </w:tcPr>
                <w:p w14:paraId="776FCE10"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Oui/Non</w:t>
                  </w:r>
                </w:p>
              </w:tc>
            </w:tr>
            <w:tr w:rsidR="00F13C70" w:rsidRPr="00637B1F" w14:paraId="5B84B63F" w14:textId="77777777" w:rsidTr="00C75850">
              <w:trPr>
                <w:jc w:val="center"/>
              </w:trPr>
              <w:tc>
                <w:tcPr>
                  <w:tcW w:w="725" w:type="dxa"/>
                  <w:vAlign w:val="center"/>
                </w:tcPr>
                <w:p w14:paraId="3A4F724E" w14:textId="5E7EF966" w:rsidR="00F13C70" w:rsidRPr="00637B1F" w:rsidRDefault="0022137F" w:rsidP="00F13C70">
                  <w:pPr>
                    <w:spacing w:after="0" w:line="240" w:lineRule="auto"/>
                    <w:ind w:left="204"/>
                    <w:contextualSpacing/>
                    <w:jc w:val="both"/>
                    <w:rPr>
                      <w:rFonts w:ascii="Times New Roman" w:hAnsi="Times New Roman"/>
                      <w:sz w:val="20"/>
                      <w:szCs w:val="20"/>
                    </w:rPr>
                  </w:pPr>
                  <w:r>
                    <w:rPr>
                      <w:rFonts w:ascii="Times New Roman" w:hAnsi="Times New Roman"/>
                      <w:sz w:val="20"/>
                      <w:szCs w:val="20"/>
                    </w:rPr>
                    <w:t>10</w:t>
                  </w:r>
                </w:p>
              </w:tc>
              <w:tc>
                <w:tcPr>
                  <w:tcW w:w="5755" w:type="dxa"/>
                  <w:vAlign w:val="center"/>
                </w:tcPr>
                <w:p w14:paraId="14E0EC9C" w14:textId="4E10C87F" w:rsidR="00F13C70" w:rsidRPr="00637B1F" w:rsidRDefault="00F13C70" w:rsidP="00786308">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Non-respect d’au moins</w:t>
                  </w:r>
                  <w:r w:rsidR="00786308" w:rsidRPr="00637B1F">
                    <w:rPr>
                      <w:rFonts w:ascii="Times New Roman" w:hAnsi="Times New Roman"/>
                      <w:sz w:val="20"/>
                      <w:szCs w:val="20"/>
                    </w:rPr>
                    <w:t xml:space="preserve"> 70% des</w:t>
                  </w:r>
                  <w:r w:rsidRPr="00637B1F">
                    <w:rPr>
                      <w:rFonts w:ascii="Times New Roman" w:hAnsi="Times New Roman"/>
                      <w:sz w:val="20"/>
                      <w:szCs w:val="20"/>
                    </w:rPr>
                    <w:t xml:space="preserve"> critères essentiels</w:t>
                  </w:r>
                  <w:r w:rsidR="00786308" w:rsidRPr="00637B1F">
                    <w:rPr>
                      <w:rFonts w:ascii="Times New Roman" w:hAnsi="Times New Roman"/>
                      <w:sz w:val="20"/>
                      <w:szCs w:val="20"/>
                    </w:rPr>
                    <w:t>,</w:t>
                  </w:r>
                  <w:r w:rsidR="00AD2C15" w:rsidRPr="00637B1F">
                    <w:rPr>
                      <w:rFonts w:ascii="Times New Roman" w:hAnsi="Times New Roman"/>
                      <w:sz w:val="20"/>
                      <w:szCs w:val="20"/>
                    </w:rPr>
                    <w:t xml:space="preserve"> </w:t>
                  </w:r>
                  <w:r w:rsidR="00A65404">
                    <w:rPr>
                      <w:rFonts w:ascii="Times New Roman" w:hAnsi="Times New Roman"/>
                      <w:sz w:val="20"/>
                      <w:szCs w:val="20"/>
                    </w:rPr>
                    <w:t>soit 08 sous-critères sur 11</w:t>
                  </w:r>
                  <w:r w:rsidR="002A7C30">
                    <w:rPr>
                      <w:rFonts w:ascii="Times New Roman" w:hAnsi="Times New Roman"/>
                      <w:sz w:val="20"/>
                      <w:szCs w:val="20"/>
                    </w:rPr>
                    <w:t xml:space="preserve"> </w:t>
                  </w:r>
                  <w:r w:rsidRPr="00637B1F">
                    <w:rPr>
                      <w:rFonts w:ascii="Times New Roman" w:hAnsi="Times New Roman"/>
                      <w:sz w:val="20"/>
                      <w:szCs w:val="20"/>
                    </w:rPr>
                    <w:t>;</w:t>
                  </w:r>
                </w:p>
              </w:tc>
              <w:tc>
                <w:tcPr>
                  <w:tcW w:w="1798" w:type="dxa"/>
                  <w:vAlign w:val="center"/>
                </w:tcPr>
                <w:p w14:paraId="13E1E116"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Oui/Non</w:t>
                  </w:r>
                </w:p>
              </w:tc>
            </w:tr>
            <w:tr w:rsidR="00F13C70" w:rsidRPr="00637B1F" w14:paraId="2460A10B" w14:textId="77777777" w:rsidTr="00C75850">
              <w:trPr>
                <w:trHeight w:val="629"/>
                <w:jc w:val="center"/>
              </w:trPr>
              <w:tc>
                <w:tcPr>
                  <w:tcW w:w="725" w:type="dxa"/>
                  <w:vAlign w:val="center"/>
                </w:tcPr>
                <w:p w14:paraId="0D508401" w14:textId="55B176EA" w:rsidR="00F13C70" w:rsidRPr="00637B1F" w:rsidRDefault="0022137F" w:rsidP="00F13C70">
                  <w:pPr>
                    <w:spacing w:after="0" w:line="240" w:lineRule="auto"/>
                    <w:ind w:left="204"/>
                    <w:contextualSpacing/>
                    <w:jc w:val="both"/>
                    <w:rPr>
                      <w:rFonts w:ascii="Times New Roman" w:hAnsi="Times New Roman"/>
                      <w:sz w:val="20"/>
                      <w:szCs w:val="20"/>
                    </w:rPr>
                  </w:pPr>
                  <w:r>
                    <w:rPr>
                      <w:rFonts w:ascii="Times New Roman" w:hAnsi="Times New Roman"/>
                      <w:sz w:val="20"/>
                      <w:szCs w:val="20"/>
                    </w:rPr>
                    <w:t>11</w:t>
                  </w:r>
                </w:p>
              </w:tc>
              <w:tc>
                <w:tcPr>
                  <w:tcW w:w="5755" w:type="dxa"/>
                  <w:vAlign w:val="center"/>
                </w:tcPr>
                <w:p w14:paraId="64E4CA2A" w14:textId="77777777" w:rsidR="00F13C70" w:rsidRPr="00637B1F" w:rsidRDefault="00F35C1B"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Non-exécution d’un marché antérieur du fait de l’entreprise (conformément à la Lettre Circulaire N°004/LC/MINMAP/CAB du 25 janvier 2017 relative à la prise en compte des défaillances des entreprises dans l’exécution des marchés antérieurs dans l’attribution de nouveaux marchés) au cours des trois dernières années</w:t>
                  </w:r>
                </w:p>
              </w:tc>
              <w:tc>
                <w:tcPr>
                  <w:tcW w:w="1798" w:type="dxa"/>
                  <w:vAlign w:val="center"/>
                </w:tcPr>
                <w:p w14:paraId="382CA91D" w14:textId="77777777" w:rsidR="00F13C70" w:rsidRPr="00637B1F" w:rsidRDefault="00F13C70" w:rsidP="00F13C70">
                  <w:pPr>
                    <w:spacing w:after="0" w:line="240" w:lineRule="auto"/>
                    <w:ind w:left="284"/>
                    <w:contextualSpacing/>
                    <w:jc w:val="both"/>
                    <w:rPr>
                      <w:rFonts w:ascii="Times New Roman" w:hAnsi="Times New Roman"/>
                      <w:sz w:val="20"/>
                      <w:szCs w:val="20"/>
                    </w:rPr>
                  </w:pPr>
                  <w:r w:rsidRPr="00637B1F">
                    <w:rPr>
                      <w:rFonts w:ascii="Times New Roman" w:hAnsi="Times New Roman"/>
                      <w:sz w:val="20"/>
                      <w:szCs w:val="20"/>
                    </w:rPr>
                    <w:t>Oui/Non</w:t>
                  </w:r>
                </w:p>
              </w:tc>
            </w:tr>
          </w:tbl>
          <w:p w14:paraId="2A0EDEDE"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b/>
                <w:bCs/>
                <w:i/>
                <w:iCs/>
                <w:color w:val="FF0000"/>
                <w:sz w:val="10"/>
                <w:szCs w:val="10"/>
                <w:lang w:eastAsia="fr-FR"/>
              </w:rPr>
            </w:pPr>
          </w:p>
          <w:p w14:paraId="1788A326" w14:textId="77777777" w:rsidR="00F13C70" w:rsidRPr="00637B1F" w:rsidRDefault="00F13C70">
            <w:pPr>
              <w:widowControl w:val="0"/>
              <w:numPr>
                <w:ilvl w:val="0"/>
                <w:numId w:val="41"/>
              </w:numPr>
              <w:suppressAutoHyphens/>
              <w:autoSpaceDE w:val="0"/>
              <w:autoSpaceDN w:val="0"/>
              <w:spacing w:after="0" w:line="36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iCs/>
                <w:sz w:val="24"/>
                <w:szCs w:val="24"/>
                <w:lang w:eastAsia="fr-FR"/>
              </w:rPr>
              <w:t>Critères essentiels</w:t>
            </w:r>
            <w:r w:rsidRPr="00637B1F">
              <w:rPr>
                <w:rFonts w:ascii="Times New Roman" w:eastAsia="Times New Roman" w:hAnsi="Times New Roman"/>
                <w:b/>
                <w:sz w:val="24"/>
                <w:szCs w:val="24"/>
                <w:lang w:eastAsia="fr-FR"/>
              </w:rPr>
              <w:t xml:space="preserve"> </w:t>
            </w:r>
          </w:p>
          <w:p w14:paraId="23240AAD" w14:textId="61714DE0" w:rsidR="00F13C70" w:rsidRPr="0022137F" w:rsidRDefault="00F13C70" w:rsidP="0022137F">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 xml:space="preserve">L’évaluation des critères essentiels ou relatifs à la qualification des </w:t>
            </w:r>
            <w:r w:rsidR="0022137F">
              <w:rPr>
                <w:rFonts w:ascii="Times New Roman" w:eastAsia="Times New Roman" w:hAnsi="Times New Roman"/>
                <w:sz w:val="24"/>
                <w:szCs w:val="24"/>
                <w:lang w:eastAsia="fr-FR"/>
              </w:rPr>
              <w:t xml:space="preserve">Soumissionnaires portera sur : </w:t>
            </w:r>
            <w:r w:rsidRPr="00637B1F">
              <w:rPr>
                <w:rFonts w:ascii="Times New Roman" w:eastAsia="Times New Roman" w:hAnsi="Times New Roman"/>
                <w:b/>
                <w:bCs/>
                <w:i/>
                <w:iCs/>
                <w:color w:val="FFC000"/>
                <w:sz w:val="24"/>
                <w:szCs w:val="24"/>
                <w:lang w:eastAsia="fr-FR"/>
              </w:rPr>
              <w:t xml:space="preserve">  </w:t>
            </w:r>
          </w:p>
          <w:p w14:paraId="38BA4FD0" w14:textId="77777777" w:rsidR="00F13C70" w:rsidRPr="00637B1F" w:rsidRDefault="00F13C70">
            <w:pPr>
              <w:numPr>
                <w:ilvl w:val="0"/>
                <w:numId w:val="43"/>
              </w:numPr>
              <w:suppressAutoHyphens/>
              <w:autoSpaceDN w:val="0"/>
              <w:spacing w:after="0" w:line="360" w:lineRule="auto"/>
              <w:jc w:val="both"/>
              <w:textAlignment w:val="baseline"/>
              <w:rPr>
                <w:rFonts w:ascii="Times New Roman" w:eastAsia="Times New Roman" w:hAnsi="Times New Roman"/>
                <w:b/>
                <w:bCs/>
                <w:i/>
                <w:iCs/>
                <w:color w:val="FFC000"/>
                <w:sz w:val="24"/>
                <w:szCs w:val="24"/>
                <w:u w:val="single"/>
                <w:lang w:eastAsia="fr-FR"/>
              </w:rPr>
            </w:pPr>
            <w:r w:rsidRPr="00637B1F">
              <w:rPr>
                <w:rFonts w:ascii="Times New Roman" w:eastAsia="Times New Roman" w:hAnsi="Times New Roman"/>
                <w:b/>
                <w:bCs/>
                <w:i/>
                <w:iCs/>
                <w:color w:val="FFC000"/>
                <w:sz w:val="24"/>
                <w:szCs w:val="24"/>
                <w:lang w:eastAsia="fr-FR"/>
              </w:rPr>
              <w:t xml:space="preserve">les modalités de validation d'un critère à partir du nombre de sous-critères respectés </w:t>
            </w:r>
          </w:p>
          <w:p w14:paraId="5E94A48B" w14:textId="77777777" w:rsidR="00F13C70" w:rsidRPr="00637B1F" w:rsidRDefault="00F13C70" w:rsidP="004C756E">
            <w:pPr>
              <w:widowControl w:val="0"/>
              <w:numPr>
                <w:ilvl w:val="0"/>
                <w:numId w:val="19"/>
              </w:numPr>
              <w:suppressAutoHyphens/>
              <w:autoSpaceDE w:val="0"/>
              <w:autoSpaceDN w:val="0"/>
              <w:spacing w:before="44" w:after="0" w:line="360" w:lineRule="auto"/>
              <w:ind w:right="132"/>
              <w:jc w:val="both"/>
              <w:textAlignment w:val="baseline"/>
              <w:rPr>
                <w:rFonts w:ascii="Times New Roman" w:hAnsi="Times New Roman"/>
                <w:iCs/>
                <w:sz w:val="24"/>
                <w:szCs w:val="24"/>
              </w:rPr>
            </w:pPr>
            <w:bookmarkStart w:id="178" w:name="_Hlk162973707"/>
            <w:r w:rsidRPr="00637B1F">
              <w:rPr>
                <w:rFonts w:ascii="Times New Roman" w:hAnsi="Times New Roman"/>
                <w:b/>
                <w:iCs/>
                <w:sz w:val="24"/>
                <w:szCs w:val="24"/>
              </w:rPr>
              <w:t>la présentation de l’offre</w:t>
            </w:r>
            <w:r w:rsidRPr="00637B1F">
              <w:rPr>
                <w:rFonts w:ascii="Times New Roman" w:hAnsi="Times New Roman"/>
                <w:iCs/>
                <w:sz w:val="24"/>
                <w:szCs w:val="24"/>
              </w:rPr>
              <w:t> ;</w:t>
            </w:r>
          </w:p>
          <w:p w14:paraId="07795B5D" w14:textId="63E142BB" w:rsidR="00F13C70" w:rsidRDefault="00F13C70" w:rsidP="00F078EE">
            <w:pPr>
              <w:suppressAutoHyphens/>
              <w:autoSpaceDN w:val="0"/>
              <w:spacing w:line="360" w:lineRule="auto"/>
              <w:ind w:left="720"/>
              <w:jc w:val="both"/>
              <w:textAlignment w:val="baseline"/>
              <w:rPr>
                <w:rFonts w:ascii="Times New Roman" w:hAnsi="Times New Roman"/>
                <w:b/>
                <w:bCs/>
                <w:i/>
                <w:iCs/>
                <w:sz w:val="24"/>
                <w:szCs w:val="24"/>
              </w:rPr>
            </w:pPr>
            <w:r w:rsidRPr="00637B1F">
              <w:rPr>
                <w:rFonts w:ascii="Times New Roman" w:hAnsi="Times New Roman"/>
                <w:sz w:val="24"/>
                <w:szCs w:val="24"/>
                <w:u w:val="single"/>
              </w:rPr>
              <w:t>(Lisibilité, pièces dans l’ordre du RPAO, sommaires, intercalaire de couleur, pagination…)</w:t>
            </w:r>
            <w:r w:rsidR="00F078EE" w:rsidRPr="00637B1F">
              <w:rPr>
                <w:rFonts w:ascii="Times New Roman" w:hAnsi="Times New Roman"/>
                <w:sz w:val="24"/>
                <w:szCs w:val="24"/>
                <w:u w:val="single"/>
              </w:rPr>
              <w:t> :</w:t>
            </w:r>
            <w:r w:rsidRPr="00637B1F">
              <w:rPr>
                <w:rFonts w:ascii="Times New Roman" w:hAnsi="Times New Roman"/>
                <w:b/>
                <w:bCs/>
                <w:i/>
                <w:iCs/>
                <w:sz w:val="24"/>
                <w:szCs w:val="24"/>
              </w:rPr>
              <w:t xml:space="preserve">validation de </w:t>
            </w:r>
            <w:r w:rsidR="00012E89" w:rsidRPr="00637B1F">
              <w:rPr>
                <w:rFonts w:ascii="Times New Roman" w:hAnsi="Times New Roman"/>
                <w:b/>
                <w:bCs/>
                <w:i/>
                <w:iCs/>
                <w:sz w:val="24"/>
                <w:szCs w:val="24"/>
              </w:rPr>
              <w:t xml:space="preserve"> deux (02) </w:t>
            </w:r>
            <w:r w:rsidRPr="00637B1F">
              <w:rPr>
                <w:rFonts w:ascii="Times New Roman" w:hAnsi="Times New Roman"/>
                <w:b/>
                <w:bCs/>
                <w:i/>
                <w:iCs/>
                <w:sz w:val="24"/>
                <w:szCs w:val="24"/>
              </w:rPr>
              <w:t>sous  critères</w:t>
            </w:r>
            <w:r w:rsidRPr="00637B1F">
              <w:rPr>
                <w:rFonts w:ascii="Times New Roman" w:eastAsia="Times New Roman" w:hAnsi="Times New Roman"/>
                <w:i/>
                <w:iCs/>
                <w:color w:val="000000"/>
                <w:sz w:val="24"/>
                <w:szCs w:val="24"/>
                <w:lang w:eastAsia="fr-FR"/>
              </w:rPr>
              <w:t xml:space="preserve"> </w:t>
            </w:r>
            <w:r w:rsidR="00012E89" w:rsidRPr="00637B1F">
              <w:rPr>
                <w:rFonts w:ascii="Times New Roman" w:hAnsi="Times New Roman"/>
                <w:b/>
                <w:bCs/>
                <w:i/>
                <w:iCs/>
                <w:sz w:val="24"/>
                <w:szCs w:val="24"/>
              </w:rPr>
              <w:t>pour obtenir  un oui.</w:t>
            </w:r>
          </w:p>
          <w:p w14:paraId="53C9EF5A" w14:textId="6A6B5F4B" w:rsidR="00711D48" w:rsidRPr="00711D48" w:rsidRDefault="00711D48" w:rsidP="00711D48">
            <w:pPr>
              <w:pStyle w:val="Paragraphedeliste"/>
              <w:numPr>
                <w:ilvl w:val="0"/>
                <w:numId w:val="19"/>
              </w:numPr>
              <w:suppressAutoHyphens/>
              <w:autoSpaceDN w:val="0"/>
              <w:spacing w:line="240" w:lineRule="auto"/>
              <w:jc w:val="both"/>
              <w:textAlignment w:val="baseline"/>
              <w:rPr>
                <w:rFonts w:ascii="Times New Roman" w:hAnsi="Times New Roman"/>
                <w:sz w:val="24"/>
                <w:szCs w:val="24"/>
                <w:u w:val="single"/>
              </w:rPr>
            </w:pPr>
            <w:r>
              <w:rPr>
                <w:rFonts w:ascii="Times New Roman" w:hAnsi="Times New Roman"/>
                <w:sz w:val="24"/>
                <w:szCs w:val="24"/>
              </w:rPr>
              <w:t>L’attestation et le rapport de visite de site signés sur l’honneur avec prises de vue : validation de (</w:t>
            </w:r>
            <w:r w:rsidR="006242D6">
              <w:rPr>
                <w:rFonts w:ascii="Times New Roman" w:hAnsi="Times New Roman"/>
                <w:sz w:val="24"/>
                <w:szCs w:val="24"/>
              </w:rPr>
              <w:t>02) sous</w:t>
            </w:r>
            <w:r>
              <w:rPr>
                <w:rFonts w:ascii="Times New Roman" w:hAnsi="Times New Roman"/>
                <w:sz w:val="24"/>
                <w:szCs w:val="24"/>
              </w:rPr>
              <w:t xml:space="preserve"> critères pour obtenir un oui ;</w:t>
            </w:r>
          </w:p>
          <w:p w14:paraId="55B2C3B8" w14:textId="77777777" w:rsidR="00F13C70" w:rsidRPr="00637B1F" w:rsidRDefault="00F13C70" w:rsidP="004C756E">
            <w:pPr>
              <w:numPr>
                <w:ilvl w:val="0"/>
                <w:numId w:val="18"/>
              </w:numPr>
              <w:suppressAutoHyphens/>
              <w:autoSpaceDN w:val="0"/>
              <w:spacing w:after="0" w:line="360" w:lineRule="auto"/>
              <w:jc w:val="both"/>
              <w:textAlignment w:val="baseline"/>
              <w:rPr>
                <w:rFonts w:ascii="Times New Roman" w:hAnsi="Times New Roman"/>
                <w:b/>
                <w:sz w:val="24"/>
                <w:szCs w:val="24"/>
                <w:u w:val="single"/>
              </w:rPr>
            </w:pPr>
            <w:bookmarkStart w:id="179" w:name="_Hlk162973801"/>
            <w:bookmarkStart w:id="180" w:name="_Hlk163150892"/>
            <w:bookmarkEnd w:id="178"/>
            <w:r w:rsidRPr="00637B1F">
              <w:rPr>
                <w:rFonts w:ascii="Times New Roman" w:hAnsi="Times New Roman"/>
                <w:b/>
                <w:sz w:val="24"/>
                <w:szCs w:val="24"/>
                <w:u w:val="single"/>
              </w:rPr>
              <w:t>Expérience</w:t>
            </w:r>
          </w:p>
          <w:p w14:paraId="460B47E1" w14:textId="77777777" w:rsidR="00F13C70" w:rsidRPr="00637B1F" w:rsidRDefault="00F13C70" w:rsidP="004C756E">
            <w:pPr>
              <w:numPr>
                <w:ilvl w:val="0"/>
                <w:numId w:val="18"/>
              </w:numPr>
              <w:suppressAutoHyphens/>
              <w:autoSpaceDN w:val="0"/>
              <w:spacing w:after="0" w:line="360" w:lineRule="auto"/>
              <w:jc w:val="both"/>
              <w:textAlignment w:val="baseline"/>
              <w:rPr>
                <w:rFonts w:ascii="Times New Roman" w:hAnsi="Times New Roman"/>
                <w:sz w:val="20"/>
                <w:szCs w:val="20"/>
                <w:u w:val="single"/>
              </w:rPr>
            </w:pPr>
            <w:r w:rsidRPr="00637B1F">
              <w:rPr>
                <w:rFonts w:ascii="Times New Roman" w:hAnsi="Times New Roman"/>
                <w:sz w:val="20"/>
                <w:szCs w:val="20"/>
                <w:u w:val="single"/>
              </w:rPr>
              <w:t xml:space="preserve">Expérience spécifique en travaux similaires (à ceux de l’Appel d’Offres) </w:t>
            </w:r>
          </w:p>
          <w:p w14:paraId="39D15B01" w14:textId="54A55CC9" w:rsidR="00F13C70" w:rsidRPr="00637B1F" w:rsidRDefault="00F13C70" w:rsidP="00F13C70">
            <w:pPr>
              <w:suppressAutoHyphens/>
              <w:autoSpaceDN w:val="0"/>
              <w:spacing w:after="0" w:line="360" w:lineRule="auto"/>
              <w:ind w:right="137"/>
              <w:jc w:val="both"/>
              <w:textAlignment w:val="baseline"/>
              <w:rPr>
                <w:rFonts w:ascii="Times New Roman" w:hAnsi="Times New Roman"/>
                <w:sz w:val="20"/>
                <w:szCs w:val="20"/>
              </w:rPr>
            </w:pPr>
            <w:r w:rsidRPr="00637B1F">
              <w:rPr>
                <w:rFonts w:ascii="Times New Roman" w:hAnsi="Times New Roman"/>
                <w:color w:val="ED7D31"/>
                <w:sz w:val="20"/>
                <w:szCs w:val="20"/>
              </w:rPr>
              <w:t xml:space="preserve">Avoir effectivement exécuté de manière satisfaisante et achevé pour l’essentiel, en tant </w:t>
            </w:r>
            <w:r w:rsidR="00DF6F61" w:rsidRPr="00637B1F">
              <w:rPr>
                <w:rFonts w:ascii="Times New Roman" w:hAnsi="Times New Roman"/>
                <w:color w:val="ED7D31"/>
                <w:sz w:val="20"/>
                <w:szCs w:val="20"/>
              </w:rPr>
              <w:t xml:space="preserve">qu’entrepreneur, </w:t>
            </w:r>
            <w:r w:rsidRPr="00637B1F">
              <w:rPr>
                <w:rFonts w:ascii="Times New Roman" w:hAnsi="Times New Roman"/>
                <w:color w:val="ED7D31"/>
                <w:sz w:val="20"/>
                <w:szCs w:val="20"/>
              </w:rPr>
              <w:t xml:space="preserve">au moins </w:t>
            </w:r>
            <w:r w:rsidR="005A0E50" w:rsidRPr="00637B1F">
              <w:rPr>
                <w:rFonts w:ascii="Times New Roman" w:hAnsi="Times New Roman"/>
                <w:bCs/>
                <w:color w:val="ED7D31"/>
                <w:sz w:val="20"/>
                <w:szCs w:val="20"/>
              </w:rPr>
              <w:t>un (01)</w:t>
            </w:r>
            <w:r w:rsidR="00514803" w:rsidRPr="00637B1F">
              <w:rPr>
                <w:rFonts w:ascii="Times New Roman" w:hAnsi="Times New Roman"/>
                <w:bCs/>
                <w:color w:val="ED7D31"/>
                <w:sz w:val="20"/>
                <w:szCs w:val="20"/>
              </w:rPr>
              <w:t xml:space="preserve"> marché</w:t>
            </w:r>
            <w:r w:rsidR="00514803" w:rsidRPr="00637B1F">
              <w:rPr>
                <w:rFonts w:ascii="Times New Roman" w:hAnsi="Times New Roman"/>
                <w:color w:val="ED7D31"/>
                <w:sz w:val="20"/>
                <w:szCs w:val="20"/>
              </w:rPr>
              <w:t xml:space="preserve"> similaire</w:t>
            </w:r>
            <w:r w:rsidRPr="00637B1F">
              <w:rPr>
                <w:rFonts w:ascii="Times New Roman" w:hAnsi="Times New Roman"/>
                <w:color w:val="ED7D31"/>
                <w:sz w:val="20"/>
                <w:szCs w:val="20"/>
              </w:rPr>
              <w:t xml:space="preserve"> aux travaux de </w:t>
            </w:r>
            <w:r w:rsidR="005A0E50" w:rsidRPr="00637B1F">
              <w:rPr>
                <w:rFonts w:ascii="Times New Roman" w:hAnsi="Times New Roman"/>
                <w:bCs/>
                <w:i/>
                <w:iCs/>
                <w:color w:val="ED7D31"/>
                <w:sz w:val="20"/>
                <w:szCs w:val="20"/>
              </w:rPr>
              <w:t>Bâtiment et Equipements Collectifs (BEC)</w:t>
            </w:r>
            <w:r w:rsidRPr="00637B1F">
              <w:rPr>
                <w:rFonts w:ascii="Times New Roman" w:hAnsi="Times New Roman"/>
                <w:bCs/>
                <w:color w:val="ED7D31"/>
                <w:sz w:val="20"/>
                <w:szCs w:val="20"/>
              </w:rPr>
              <w:t xml:space="preserve"> </w:t>
            </w:r>
            <w:r w:rsidRPr="00637B1F">
              <w:rPr>
                <w:rFonts w:ascii="Times New Roman" w:hAnsi="Times New Roman"/>
                <w:color w:val="ED7D31"/>
                <w:sz w:val="20"/>
                <w:szCs w:val="20"/>
              </w:rPr>
              <w:t xml:space="preserve">au cours des </w:t>
            </w:r>
            <w:r w:rsidR="00472EF3" w:rsidRPr="00637B1F">
              <w:rPr>
                <w:rFonts w:ascii="Times New Roman" w:hAnsi="Times New Roman"/>
                <w:bCs/>
                <w:color w:val="ED7D31"/>
                <w:sz w:val="20"/>
                <w:szCs w:val="20"/>
              </w:rPr>
              <w:t>trois (03)</w:t>
            </w:r>
            <w:r w:rsidRPr="00637B1F">
              <w:rPr>
                <w:rFonts w:ascii="Times New Roman" w:hAnsi="Times New Roman"/>
                <w:color w:val="ED7D31"/>
                <w:sz w:val="20"/>
                <w:szCs w:val="20"/>
              </w:rPr>
              <w:t xml:space="preserve"> dernières années</w:t>
            </w:r>
            <w:r w:rsidR="0075151D" w:rsidRPr="00637B1F">
              <w:rPr>
                <w:rFonts w:ascii="Times New Roman" w:hAnsi="Times New Roman"/>
                <w:color w:val="ED7D31"/>
                <w:sz w:val="20"/>
                <w:szCs w:val="20"/>
              </w:rPr>
              <w:t> :</w:t>
            </w:r>
            <w:r w:rsidRPr="00637B1F">
              <w:rPr>
                <w:rFonts w:ascii="Times New Roman" w:hAnsi="Times New Roman"/>
                <w:b/>
                <w:bCs/>
                <w:i/>
                <w:iCs/>
                <w:sz w:val="20"/>
                <w:szCs w:val="20"/>
              </w:rPr>
              <w:t xml:space="preserve">validation de </w:t>
            </w:r>
            <w:r w:rsidR="0075151D" w:rsidRPr="00637B1F">
              <w:rPr>
                <w:rFonts w:ascii="Times New Roman" w:hAnsi="Times New Roman"/>
                <w:b/>
                <w:bCs/>
                <w:i/>
                <w:iCs/>
                <w:sz w:val="20"/>
                <w:szCs w:val="20"/>
              </w:rPr>
              <w:t>deux (02)</w:t>
            </w:r>
            <w:r w:rsidRPr="00637B1F">
              <w:rPr>
                <w:rFonts w:ascii="Times New Roman" w:hAnsi="Times New Roman"/>
                <w:b/>
                <w:bCs/>
                <w:i/>
                <w:iCs/>
                <w:sz w:val="20"/>
                <w:szCs w:val="20"/>
              </w:rPr>
              <w:t xml:space="preserve">sous  </w:t>
            </w:r>
            <w:r w:rsidR="0075151D" w:rsidRPr="00637B1F">
              <w:rPr>
                <w:rFonts w:ascii="Times New Roman" w:hAnsi="Times New Roman"/>
                <w:b/>
                <w:bCs/>
                <w:i/>
                <w:iCs/>
                <w:sz w:val="20"/>
                <w:szCs w:val="20"/>
              </w:rPr>
              <w:t>critères  pour obtenir  un oui.</w:t>
            </w:r>
          </w:p>
          <w:p w14:paraId="2F9D0E28" w14:textId="77777777" w:rsidR="00F13C70" w:rsidRPr="00637B1F" w:rsidRDefault="00F13C70" w:rsidP="00F13C70">
            <w:pPr>
              <w:suppressAutoHyphens/>
              <w:autoSpaceDN w:val="0"/>
              <w:spacing w:after="0" w:line="244" w:lineRule="auto"/>
              <w:ind w:right="137"/>
              <w:textAlignment w:val="baseline"/>
              <w:rPr>
                <w:rFonts w:ascii="Times New Roman" w:hAnsi="Times New Roman"/>
                <w:i/>
                <w:color w:val="FF0000"/>
                <w:sz w:val="20"/>
                <w:szCs w:val="20"/>
              </w:rPr>
            </w:pPr>
            <w:r w:rsidRPr="00637B1F">
              <w:rPr>
                <w:rFonts w:ascii="Times New Roman" w:hAnsi="Times New Roman"/>
                <w:i/>
                <w:color w:val="FF0000"/>
                <w:sz w:val="20"/>
                <w:szCs w:val="20"/>
              </w:rPr>
              <w:t xml:space="preserve">Ces références devront être accompagnées des pièces justificatives, en l’occurrence : </w:t>
            </w:r>
          </w:p>
          <w:p w14:paraId="3734D160" w14:textId="77777777" w:rsidR="00F13C70" w:rsidRPr="00637B1F" w:rsidRDefault="00F13C70">
            <w:pPr>
              <w:numPr>
                <w:ilvl w:val="0"/>
                <w:numId w:val="40"/>
              </w:numPr>
              <w:suppressAutoHyphens/>
              <w:autoSpaceDN w:val="0"/>
              <w:spacing w:after="0" w:line="244" w:lineRule="auto"/>
              <w:ind w:right="137"/>
              <w:textAlignment w:val="baseline"/>
              <w:rPr>
                <w:rFonts w:ascii="Times New Roman" w:hAnsi="Times New Roman"/>
                <w:i/>
                <w:color w:val="FF0000"/>
                <w:sz w:val="20"/>
                <w:szCs w:val="20"/>
              </w:rPr>
            </w:pPr>
            <w:r w:rsidRPr="00637B1F">
              <w:rPr>
                <w:rFonts w:ascii="Times New Roman" w:hAnsi="Times New Roman"/>
                <w:i/>
                <w:color w:val="FF0000"/>
                <w:sz w:val="20"/>
                <w:szCs w:val="20"/>
              </w:rPr>
              <w:t>Copies des premières et dernières pages du contrat ;</w:t>
            </w:r>
          </w:p>
          <w:p w14:paraId="0051163D" w14:textId="77777777" w:rsidR="00F13C70" w:rsidRPr="00637B1F" w:rsidRDefault="00F13C70">
            <w:pPr>
              <w:numPr>
                <w:ilvl w:val="0"/>
                <w:numId w:val="40"/>
              </w:numPr>
              <w:suppressAutoHyphens/>
              <w:autoSpaceDN w:val="0"/>
              <w:spacing w:after="0" w:line="244" w:lineRule="auto"/>
              <w:ind w:right="137"/>
              <w:textAlignment w:val="baseline"/>
              <w:rPr>
                <w:rFonts w:ascii="Times New Roman" w:hAnsi="Times New Roman"/>
                <w:i/>
                <w:color w:val="FF0000"/>
                <w:sz w:val="20"/>
                <w:szCs w:val="20"/>
              </w:rPr>
            </w:pPr>
            <w:r w:rsidRPr="00637B1F">
              <w:rPr>
                <w:rFonts w:ascii="Times New Roman" w:hAnsi="Times New Roman"/>
                <w:i/>
                <w:color w:val="FF0000"/>
                <w:sz w:val="20"/>
                <w:szCs w:val="20"/>
              </w:rPr>
              <w:t>PV de réception définitive;</w:t>
            </w:r>
          </w:p>
          <w:p w14:paraId="41CEC4C7" w14:textId="77777777" w:rsidR="00F13C70" w:rsidRPr="00637B1F" w:rsidRDefault="00F13C70" w:rsidP="004C756E">
            <w:pPr>
              <w:numPr>
                <w:ilvl w:val="0"/>
                <w:numId w:val="18"/>
              </w:numPr>
              <w:suppressAutoHyphens/>
              <w:autoSpaceDN w:val="0"/>
              <w:spacing w:after="0" w:line="360" w:lineRule="auto"/>
              <w:jc w:val="both"/>
              <w:textAlignment w:val="baseline"/>
              <w:rPr>
                <w:rFonts w:ascii="Times New Roman" w:hAnsi="Times New Roman"/>
                <w:sz w:val="20"/>
                <w:szCs w:val="20"/>
                <w:u w:val="single"/>
              </w:rPr>
            </w:pPr>
            <w:r w:rsidRPr="00637B1F">
              <w:rPr>
                <w:rFonts w:ascii="Times New Roman" w:hAnsi="Times New Roman"/>
                <w:sz w:val="20"/>
                <w:szCs w:val="20"/>
                <w:u w:val="single"/>
              </w:rPr>
              <w:t>Personnel ;</w:t>
            </w:r>
          </w:p>
          <w:p w14:paraId="345FDCFD" w14:textId="77777777" w:rsidR="00F13C70" w:rsidRPr="00637B1F" w:rsidRDefault="00F13C70" w:rsidP="00F13C70">
            <w:pPr>
              <w:suppressAutoHyphens/>
              <w:autoSpaceDN w:val="0"/>
              <w:spacing w:after="0" w:line="360" w:lineRule="auto"/>
              <w:jc w:val="both"/>
              <w:textAlignment w:val="baseline"/>
              <w:rPr>
                <w:rFonts w:ascii="Times New Roman" w:eastAsia="Times New Roman" w:hAnsi="Times New Roman"/>
                <w:sz w:val="20"/>
                <w:szCs w:val="20"/>
                <w:lang w:eastAsia="fr-FR"/>
              </w:rPr>
            </w:pPr>
            <w:r w:rsidRPr="00637B1F">
              <w:rPr>
                <w:rFonts w:ascii="Times New Roman" w:eastAsia="Times New Roman" w:hAnsi="Times New Roman"/>
                <w:sz w:val="20"/>
                <w:szCs w:val="20"/>
                <w:lang w:eastAsia="fr-FR"/>
              </w:rPr>
              <w:t>Le Candidat doit établir qu’il dispose du personnel requis pour les postes-clés exigés, notamment :</w:t>
            </w:r>
          </w:p>
          <w:tbl>
            <w:tblPr>
              <w:tblW w:w="8179" w:type="dxa"/>
              <w:tblInd w:w="457" w:type="dxa"/>
              <w:tblLayout w:type="fixed"/>
              <w:tblCellMar>
                <w:left w:w="0" w:type="dxa"/>
                <w:right w:w="0" w:type="dxa"/>
              </w:tblCellMar>
              <w:tblLook w:val="0000" w:firstRow="0" w:lastRow="0" w:firstColumn="0" w:lastColumn="0" w:noHBand="0" w:noVBand="0"/>
            </w:tblPr>
            <w:tblGrid>
              <w:gridCol w:w="1942"/>
              <w:gridCol w:w="1134"/>
              <w:gridCol w:w="1417"/>
              <w:gridCol w:w="998"/>
              <w:gridCol w:w="1182"/>
              <w:gridCol w:w="1506"/>
            </w:tblGrid>
            <w:tr w:rsidR="00F13C70" w:rsidRPr="00637B1F" w14:paraId="20A18B3F" w14:textId="77777777" w:rsidTr="0022137F">
              <w:trPr>
                <w:trHeight w:hRule="exact" w:val="1369"/>
              </w:trPr>
              <w:tc>
                <w:tcPr>
                  <w:tcW w:w="1942"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5CAD9DD7" w14:textId="77777777" w:rsidR="00F13C70" w:rsidRPr="00637B1F" w:rsidRDefault="00F13C70" w:rsidP="00F13C70">
                  <w:pPr>
                    <w:widowControl w:val="0"/>
                    <w:tabs>
                      <w:tab w:val="left" w:pos="3295"/>
                    </w:tabs>
                    <w:suppressAutoHyphens/>
                    <w:autoSpaceDE w:val="0"/>
                    <w:autoSpaceDN w:val="0"/>
                    <w:adjustRightInd w:val="0"/>
                    <w:spacing w:after="0" w:line="240" w:lineRule="auto"/>
                    <w:ind w:right="133"/>
                    <w:jc w:val="center"/>
                    <w:textAlignment w:val="baseline"/>
                    <w:rPr>
                      <w:rFonts w:ascii="Times New Roman" w:eastAsia="Times New Roman" w:hAnsi="Times New Roman"/>
                      <w:sz w:val="20"/>
                      <w:szCs w:val="20"/>
                      <w:lang w:eastAsia="fr-FR"/>
                    </w:rPr>
                  </w:pPr>
                  <w:r w:rsidRPr="00637B1F">
                    <w:rPr>
                      <w:rFonts w:ascii="Times New Roman" w:eastAsia="Times New Roman" w:hAnsi="Times New Roman"/>
                      <w:b/>
                      <w:bCs/>
                      <w:sz w:val="20"/>
                      <w:szCs w:val="20"/>
                      <w:lang w:eastAsia="fr-FR"/>
                    </w:rPr>
                    <w:t>Nom</w:t>
                  </w:r>
                </w:p>
              </w:tc>
              <w:tc>
                <w:tcPr>
                  <w:tcW w:w="1134"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0B8D2956" w14:textId="77777777" w:rsidR="00F13C70" w:rsidRPr="00637B1F" w:rsidRDefault="00F13C70" w:rsidP="00F13C70">
                  <w:pPr>
                    <w:widowControl w:val="0"/>
                    <w:tabs>
                      <w:tab w:val="left" w:pos="3295"/>
                    </w:tabs>
                    <w:suppressAutoHyphens/>
                    <w:autoSpaceDE w:val="0"/>
                    <w:autoSpaceDN w:val="0"/>
                    <w:adjustRightInd w:val="0"/>
                    <w:spacing w:after="0" w:line="240" w:lineRule="auto"/>
                    <w:ind w:right="283"/>
                    <w:jc w:val="center"/>
                    <w:textAlignment w:val="baseline"/>
                    <w:rPr>
                      <w:rFonts w:ascii="Times New Roman" w:eastAsia="Times New Roman" w:hAnsi="Times New Roman"/>
                      <w:b/>
                      <w:bCs/>
                      <w:sz w:val="20"/>
                      <w:szCs w:val="20"/>
                      <w:lang w:eastAsia="fr-FR"/>
                    </w:rPr>
                  </w:pPr>
                  <w:r w:rsidRPr="00637B1F">
                    <w:rPr>
                      <w:rFonts w:ascii="Times New Roman" w:eastAsia="Times New Roman" w:hAnsi="Times New Roman"/>
                      <w:b/>
                      <w:bCs/>
                      <w:sz w:val="20"/>
                      <w:szCs w:val="20"/>
                      <w:lang w:eastAsia="fr-FR"/>
                    </w:rPr>
                    <w:t>Fonction proposée</w:t>
                  </w:r>
                </w:p>
              </w:tc>
              <w:tc>
                <w:tcPr>
                  <w:tcW w:w="1417"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41776EC1" w14:textId="77777777" w:rsidR="00F13C70" w:rsidRPr="00637B1F" w:rsidRDefault="00F13C70" w:rsidP="00F13C70">
                  <w:pPr>
                    <w:widowControl w:val="0"/>
                    <w:tabs>
                      <w:tab w:val="left" w:pos="3295"/>
                    </w:tabs>
                    <w:suppressAutoHyphens/>
                    <w:autoSpaceDE w:val="0"/>
                    <w:autoSpaceDN w:val="0"/>
                    <w:adjustRightInd w:val="0"/>
                    <w:spacing w:after="0" w:line="240" w:lineRule="auto"/>
                    <w:ind w:right="283"/>
                    <w:jc w:val="center"/>
                    <w:textAlignment w:val="baseline"/>
                    <w:rPr>
                      <w:rFonts w:ascii="Times New Roman" w:eastAsia="Times New Roman" w:hAnsi="Times New Roman"/>
                      <w:sz w:val="20"/>
                      <w:szCs w:val="20"/>
                      <w:lang w:eastAsia="fr-FR"/>
                    </w:rPr>
                  </w:pPr>
                  <w:r w:rsidRPr="00637B1F">
                    <w:rPr>
                      <w:rFonts w:ascii="Times New Roman" w:eastAsia="Times New Roman" w:hAnsi="Times New Roman"/>
                      <w:b/>
                      <w:bCs/>
                      <w:sz w:val="20"/>
                      <w:szCs w:val="20"/>
                      <w:lang w:eastAsia="fr-FR"/>
                    </w:rPr>
                    <w:t>Qualifiction minimale</w:t>
                  </w:r>
                </w:p>
              </w:tc>
              <w:tc>
                <w:tcPr>
                  <w:tcW w:w="998"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1DE0C9E4" w14:textId="77777777" w:rsidR="00F13C70" w:rsidRPr="00637B1F" w:rsidRDefault="00F13C70" w:rsidP="00F13C70">
                  <w:pPr>
                    <w:widowControl w:val="0"/>
                    <w:suppressAutoHyphens/>
                    <w:autoSpaceDE w:val="0"/>
                    <w:autoSpaceDN w:val="0"/>
                    <w:adjustRightInd w:val="0"/>
                    <w:spacing w:after="0" w:line="240" w:lineRule="auto"/>
                    <w:ind w:right="-20"/>
                    <w:jc w:val="center"/>
                    <w:textAlignment w:val="baseline"/>
                    <w:rPr>
                      <w:rFonts w:ascii="Times New Roman" w:eastAsia="Times New Roman" w:hAnsi="Times New Roman"/>
                      <w:b/>
                      <w:bCs/>
                      <w:sz w:val="20"/>
                      <w:szCs w:val="20"/>
                      <w:lang w:eastAsia="fr-FR"/>
                    </w:rPr>
                  </w:pPr>
                  <w:r w:rsidRPr="00637B1F">
                    <w:rPr>
                      <w:rFonts w:ascii="Times New Roman" w:eastAsia="Times New Roman" w:hAnsi="Times New Roman"/>
                      <w:b/>
                      <w:bCs/>
                      <w:sz w:val="20"/>
                      <w:szCs w:val="20"/>
                      <w:lang w:eastAsia="fr-FR"/>
                    </w:rPr>
                    <w:t>Année d’Expérience</w:t>
                  </w:r>
                </w:p>
                <w:p w14:paraId="53ADF942" w14:textId="77777777" w:rsidR="00F13C70" w:rsidRPr="00637B1F" w:rsidRDefault="00F13C70" w:rsidP="00F13C70">
                  <w:pPr>
                    <w:widowControl w:val="0"/>
                    <w:suppressAutoHyphens/>
                    <w:autoSpaceDE w:val="0"/>
                    <w:autoSpaceDN w:val="0"/>
                    <w:adjustRightInd w:val="0"/>
                    <w:spacing w:after="0" w:line="240" w:lineRule="auto"/>
                    <w:ind w:right="-20"/>
                    <w:jc w:val="center"/>
                    <w:textAlignment w:val="baseline"/>
                    <w:rPr>
                      <w:rFonts w:ascii="Times New Roman" w:eastAsia="Times New Roman" w:hAnsi="Times New Roman"/>
                      <w:b/>
                      <w:bCs/>
                      <w:sz w:val="20"/>
                      <w:szCs w:val="20"/>
                      <w:lang w:eastAsia="fr-FR"/>
                    </w:rPr>
                  </w:pPr>
                  <w:r w:rsidRPr="00637B1F">
                    <w:rPr>
                      <w:rFonts w:ascii="Times New Roman" w:eastAsia="Times New Roman" w:hAnsi="Times New Roman"/>
                      <w:b/>
                      <w:bCs/>
                      <w:sz w:val="20"/>
                      <w:szCs w:val="20"/>
                      <w:lang w:eastAsia="fr-FR"/>
                    </w:rPr>
                    <w:t>Générale</w:t>
                  </w:r>
                </w:p>
              </w:tc>
              <w:tc>
                <w:tcPr>
                  <w:tcW w:w="1182"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5440331D" w14:textId="77777777" w:rsidR="00F13C70" w:rsidRPr="00637B1F" w:rsidRDefault="00F13C70" w:rsidP="00F13C70">
                  <w:pPr>
                    <w:widowControl w:val="0"/>
                    <w:suppressAutoHyphens/>
                    <w:autoSpaceDE w:val="0"/>
                    <w:autoSpaceDN w:val="0"/>
                    <w:adjustRightInd w:val="0"/>
                    <w:spacing w:after="0" w:line="240" w:lineRule="auto"/>
                    <w:ind w:right="-20"/>
                    <w:jc w:val="center"/>
                    <w:textAlignment w:val="baseline"/>
                    <w:rPr>
                      <w:rFonts w:ascii="Times New Roman" w:eastAsia="Times New Roman" w:hAnsi="Times New Roman"/>
                      <w:b/>
                      <w:bCs/>
                      <w:sz w:val="20"/>
                      <w:szCs w:val="20"/>
                      <w:lang w:eastAsia="fr-FR"/>
                    </w:rPr>
                  </w:pPr>
                  <w:r w:rsidRPr="00637B1F">
                    <w:rPr>
                      <w:rFonts w:ascii="Times New Roman" w:eastAsia="Times New Roman" w:hAnsi="Times New Roman"/>
                      <w:b/>
                      <w:bCs/>
                      <w:sz w:val="20"/>
                      <w:szCs w:val="20"/>
                      <w:lang w:eastAsia="fr-FR"/>
                    </w:rPr>
                    <w:t>Expérience Spécifique</w:t>
                  </w:r>
                </w:p>
                <w:p w14:paraId="3DF5CD15" w14:textId="77777777" w:rsidR="00F13C70" w:rsidRPr="00637B1F" w:rsidRDefault="00F13C70" w:rsidP="00F13C70">
                  <w:pPr>
                    <w:widowControl w:val="0"/>
                    <w:suppressAutoHyphens/>
                    <w:autoSpaceDE w:val="0"/>
                    <w:autoSpaceDN w:val="0"/>
                    <w:adjustRightInd w:val="0"/>
                    <w:spacing w:after="0" w:line="240" w:lineRule="auto"/>
                    <w:ind w:right="-20"/>
                    <w:jc w:val="center"/>
                    <w:textAlignment w:val="baseline"/>
                    <w:rPr>
                      <w:rFonts w:ascii="Times New Roman" w:eastAsia="Times New Roman" w:hAnsi="Times New Roman"/>
                      <w:b/>
                      <w:bCs/>
                      <w:sz w:val="20"/>
                      <w:szCs w:val="20"/>
                      <w:lang w:eastAsia="fr-FR"/>
                    </w:rPr>
                  </w:pPr>
                  <w:r w:rsidRPr="00637B1F">
                    <w:rPr>
                      <w:rFonts w:ascii="Times New Roman" w:eastAsia="Times New Roman" w:hAnsi="Times New Roman"/>
                      <w:b/>
                      <w:bCs/>
                      <w:sz w:val="20"/>
                      <w:szCs w:val="20"/>
                      <w:lang w:eastAsia="fr-FR"/>
                    </w:rPr>
                    <w:t>En</w:t>
                  </w:r>
                </w:p>
                <w:p w14:paraId="19C96789" w14:textId="77777777" w:rsidR="00F13C70" w:rsidRPr="00637B1F" w:rsidRDefault="00F13C70" w:rsidP="00F13C70">
                  <w:pPr>
                    <w:widowControl w:val="0"/>
                    <w:suppressAutoHyphens/>
                    <w:autoSpaceDE w:val="0"/>
                    <w:autoSpaceDN w:val="0"/>
                    <w:adjustRightInd w:val="0"/>
                    <w:spacing w:after="0" w:line="240" w:lineRule="auto"/>
                    <w:ind w:right="-20"/>
                    <w:jc w:val="center"/>
                    <w:textAlignment w:val="baseline"/>
                    <w:rPr>
                      <w:rFonts w:ascii="Times New Roman" w:eastAsia="Times New Roman" w:hAnsi="Times New Roman"/>
                      <w:b/>
                      <w:bCs/>
                      <w:sz w:val="20"/>
                      <w:szCs w:val="20"/>
                      <w:lang w:eastAsia="fr-FR"/>
                    </w:rPr>
                  </w:pPr>
                  <w:r w:rsidRPr="00637B1F">
                    <w:rPr>
                      <w:rFonts w:ascii="Times New Roman" w:eastAsia="Times New Roman" w:hAnsi="Times New Roman"/>
                      <w:b/>
                      <w:bCs/>
                      <w:sz w:val="20"/>
                      <w:szCs w:val="20"/>
                      <w:lang w:eastAsia="fr-FR"/>
                    </w:rPr>
                    <w:t>Terme de projets similaires</w:t>
                  </w:r>
                </w:p>
              </w:tc>
              <w:tc>
                <w:tcPr>
                  <w:tcW w:w="1506"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5E95C27E" w14:textId="77777777" w:rsidR="00F13C70" w:rsidRPr="00637B1F" w:rsidRDefault="00F13C70" w:rsidP="00F13C70">
                  <w:pPr>
                    <w:widowControl w:val="0"/>
                    <w:suppressAutoHyphens/>
                    <w:autoSpaceDE w:val="0"/>
                    <w:autoSpaceDN w:val="0"/>
                    <w:adjustRightInd w:val="0"/>
                    <w:spacing w:after="0" w:line="240" w:lineRule="auto"/>
                    <w:ind w:left="572" w:right="-20" w:hanging="595"/>
                    <w:jc w:val="center"/>
                    <w:textAlignment w:val="baseline"/>
                    <w:rPr>
                      <w:rFonts w:ascii="Times New Roman" w:eastAsia="Times New Roman" w:hAnsi="Times New Roman"/>
                      <w:b/>
                      <w:bCs/>
                      <w:sz w:val="20"/>
                      <w:szCs w:val="20"/>
                      <w:lang w:eastAsia="fr-FR"/>
                    </w:rPr>
                  </w:pPr>
                  <w:r w:rsidRPr="00637B1F">
                    <w:rPr>
                      <w:rFonts w:ascii="Times New Roman" w:eastAsia="Times New Roman" w:hAnsi="Times New Roman"/>
                      <w:b/>
                      <w:bCs/>
                      <w:sz w:val="20"/>
                      <w:szCs w:val="20"/>
                      <w:lang w:eastAsia="fr-FR"/>
                    </w:rPr>
                    <w:t>Poste ou fonction</w:t>
                  </w:r>
                </w:p>
                <w:p w14:paraId="32533FCE" w14:textId="77777777" w:rsidR="00F13C70" w:rsidRPr="00637B1F" w:rsidRDefault="00F13C70" w:rsidP="00F13C70">
                  <w:pPr>
                    <w:widowControl w:val="0"/>
                    <w:suppressAutoHyphens/>
                    <w:autoSpaceDE w:val="0"/>
                    <w:autoSpaceDN w:val="0"/>
                    <w:adjustRightInd w:val="0"/>
                    <w:spacing w:after="0" w:line="240" w:lineRule="auto"/>
                    <w:ind w:right="-20"/>
                    <w:jc w:val="center"/>
                    <w:textAlignment w:val="baseline"/>
                    <w:rPr>
                      <w:rFonts w:ascii="Times New Roman" w:eastAsia="Times New Roman" w:hAnsi="Times New Roman"/>
                      <w:b/>
                      <w:bCs/>
                      <w:sz w:val="20"/>
                      <w:szCs w:val="20"/>
                      <w:lang w:eastAsia="fr-FR"/>
                    </w:rPr>
                  </w:pPr>
                  <w:r w:rsidRPr="00637B1F">
                    <w:rPr>
                      <w:rFonts w:ascii="Times New Roman" w:eastAsia="Times New Roman" w:hAnsi="Times New Roman"/>
                      <w:b/>
                      <w:bCs/>
                      <w:sz w:val="20"/>
                      <w:szCs w:val="20"/>
                      <w:lang w:eastAsia="fr-FR"/>
                    </w:rPr>
                    <w:t>Occupé pour</w:t>
                  </w:r>
                </w:p>
                <w:p w14:paraId="3EC3881E" w14:textId="77777777" w:rsidR="00F13C70" w:rsidRPr="00637B1F" w:rsidRDefault="00F13C70" w:rsidP="00F13C70">
                  <w:pPr>
                    <w:widowControl w:val="0"/>
                    <w:suppressAutoHyphens/>
                    <w:autoSpaceDE w:val="0"/>
                    <w:autoSpaceDN w:val="0"/>
                    <w:adjustRightInd w:val="0"/>
                    <w:spacing w:after="0" w:line="240" w:lineRule="auto"/>
                    <w:ind w:right="-20"/>
                    <w:jc w:val="center"/>
                    <w:textAlignment w:val="baseline"/>
                    <w:rPr>
                      <w:rFonts w:ascii="Times New Roman" w:eastAsia="Times New Roman" w:hAnsi="Times New Roman"/>
                      <w:b/>
                      <w:bCs/>
                      <w:sz w:val="20"/>
                      <w:szCs w:val="20"/>
                      <w:lang w:eastAsia="fr-FR"/>
                    </w:rPr>
                  </w:pPr>
                  <w:r w:rsidRPr="00637B1F">
                    <w:rPr>
                      <w:rFonts w:ascii="Times New Roman" w:eastAsia="Times New Roman" w:hAnsi="Times New Roman"/>
                      <w:b/>
                      <w:bCs/>
                      <w:sz w:val="20"/>
                      <w:szCs w:val="20"/>
                      <w:lang w:eastAsia="fr-FR"/>
                    </w:rPr>
                    <w:t>Chaque projet</w:t>
                  </w:r>
                </w:p>
                <w:p w14:paraId="6E49CF45" w14:textId="77777777" w:rsidR="00F13C70" w:rsidRPr="00637B1F" w:rsidRDefault="00F13C70" w:rsidP="00F13C70">
                  <w:pPr>
                    <w:widowControl w:val="0"/>
                    <w:suppressAutoHyphens/>
                    <w:autoSpaceDE w:val="0"/>
                    <w:autoSpaceDN w:val="0"/>
                    <w:adjustRightInd w:val="0"/>
                    <w:spacing w:after="0" w:line="240" w:lineRule="auto"/>
                    <w:ind w:left="878" w:right="-20" w:hanging="595"/>
                    <w:jc w:val="center"/>
                    <w:textAlignment w:val="baseline"/>
                    <w:rPr>
                      <w:rFonts w:ascii="Times New Roman" w:eastAsia="Times New Roman" w:hAnsi="Times New Roman"/>
                      <w:sz w:val="20"/>
                      <w:szCs w:val="20"/>
                      <w:lang w:eastAsia="fr-FR"/>
                    </w:rPr>
                  </w:pPr>
                </w:p>
              </w:tc>
            </w:tr>
            <w:tr w:rsidR="00F13C70" w:rsidRPr="00637B1F" w14:paraId="6D6C26AC" w14:textId="77777777" w:rsidTr="0022137F">
              <w:trPr>
                <w:trHeight w:hRule="exact" w:val="1000"/>
              </w:trPr>
              <w:tc>
                <w:tcPr>
                  <w:tcW w:w="1942" w:type="dxa"/>
                  <w:tcBorders>
                    <w:top w:val="single" w:sz="4" w:space="0" w:color="221F1F"/>
                    <w:left w:val="single" w:sz="4" w:space="0" w:color="221F1F"/>
                    <w:bottom w:val="single" w:sz="4" w:space="0" w:color="221F1F"/>
                    <w:right w:val="single" w:sz="4" w:space="0" w:color="221F1F"/>
                  </w:tcBorders>
                  <w:vAlign w:val="center"/>
                </w:tcPr>
                <w:p w14:paraId="7067A90E" w14:textId="77777777" w:rsidR="00F13C70" w:rsidRPr="00637B1F" w:rsidRDefault="00F13C70"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53CD6EA1" w14:textId="0457F18B" w:rsidR="00F13C70" w:rsidRPr="00637B1F" w:rsidRDefault="0022137F"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r>
                    <w:rPr>
                      <w:rFonts w:ascii="Times New Roman" w:eastAsia="Times New Roman" w:hAnsi="Times New Roman"/>
                      <w:sz w:val="20"/>
                      <w:szCs w:val="20"/>
                      <w:lang w:eastAsia="fr-FR"/>
                    </w:rPr>
                    <w:t>Conducteur des travaux</w:t>
                  </w:r>
                </w:p>
              </w:tc>
              <w:tc>
                <w:tcPr>
                  <w:tcW w:w="1417" w:type="dxa"/>
                  <w:tcBorders>
                    <w:top w:val="single" w:sz="4" w:space="0" w:color="221F1F"/>
                    <w:left w:val="single" w:sz="4" w:space="0" w:color="221F1F"/>
                    <w:bottom w:val="single" w:sz="4" w:space="0" w:color="221F1F"/>
                    <w:right w:val="single" w:sz="4" w:space="0" w:color="221F1F"/>
                  </w:tcBorders>
                  <w:vAlign w:val="center"/>
                </w:tcPr>
                <w:p w14:paraId="0B19E9BD" w14:textId="2AA3825A" w:rsidR="00F13C70" w:rsidRPr="00637B1F" w:rsidRDefault="0022137F"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r>
                    <w:rPr>
                      <w:rFonts w:ascii="Times New Roman" w:eastAsia="Times New Roman" w:hAnsi="Times New Roman"/>
                      <w:sz w:val="20"/>
                      <w:szCs w:val="20"/>
                      <w:lang w:eastAsia="fr-FR"/>
                    </w:rPr>
                    <w:t>Ingénieur des travaux de Génie Civil</w:t>
                  </w:r>
                </w:p>
              </w:tc>
              <w:tc>
                <w:tcPr>
                  <w:tcW w:w="998" w:type="dxa"/>
                  <w:tcBorders>
                    <w:top w:val="single" w:sz="4" w:space="0" w:color="221F1F"/>
                    <w:left w:val="single" w:sz="4" w:space="0" w:color="221F1F"/>
                    <w:bottom w:val="single" w:sz="4" w:space="0" w:color="221F1F"/>
                    <w:right w:val="single" w:sz="4" w:space="0" w:color="221F1F"/>
                  </w:tcBorders>
                  <w:vAlign w:val="center"/>
                </w:tcPr>
                <w:p w14:paraId="7C28A391" w14:textId="18E0A6D2" w:rsidR="00F13C70" w:rsidRPr="00637B1F" w:rsidRDefault="00F13C70"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r w:rsidRPr="00637B1F">
                    <w:rPr>
                      <w:rFonts w:ascii="Times New Roman" w:eastAsia="Times New Roman" w:hAnsi="Times New Roman"/>
                      <w:sz w:val="20"/>
                      <w:szCs w:val="20"/>
                      <w:lang w:eastAsia="fr-FR"/>
                    </w:rPr>
                    <w:t xml:space="preserve"> </w:t>
                  </w:r>
                  <w:r w:rsidR="00ED052C">
                    <w:rPr>
                      <w:rFonts w:ascii="Times New Roman" w:eastAsia="Times New Roman" w:hAnsi="Times New Roman"/>
                      <w:sz w:val="20"/>
                      <w:szCs w:val="20"/>
                      <w:lang w:eastAsia="fr-FR"/>
                    </w:rPr>
                    <w:t xml:space="preserve">Au </w:t>
                  </w:r>
                  <w:r w:rsidR="00D0275F">
                    <w:rPr>
                      <w:rFonts w:ascii="Times New Roman" w:eastAsia="Times New Roman" w:hAnsi="Times New Roman"/>
                      <w:sz w:val="20"/>
                      <w:szCs w:val="20"/>
                      <w:lang w:eastAsia="fr-FR"/>
                    </w:rPr>
                    <w:t>moins 03</w:t>
                  </w:r>
                  <w:r w:rsidR="00ED052C">
                    <w:rPr>
                      <w:rFonts w:ascii="Times New Roman" w:eastAsia="Times New Roman" w:hAnsi="Times New Roman"/>
                      <w:sz w:val="20"/>
                      <w:szCs w:val="20"/>
                      <w:lang w:eastAsia="fr-FR"/>
                    </w:rPr>
                    <w:t xml:space="preserve"> ans</w:t>
                  </w:r>
                </w:p>
              </w:tc>
              <w:tc>
                <w:tcPr>
                  <w:tcW w:w="1182" w:type="dxa"/>
                  <w:tcBorders>
                    <w:top w:val="single" w:sz="4" w:space="0" w:color="221F1F"/>
                    <w:left w:val="single" w:sz="4" w:space="0" w:color="221F1F"/>
                    <w:bottom w:val="single" w:sz="4" w:space="0" w:color="221F1F"/>
                    <w:right w:val="single" w:sz="4" w:space="0" w:color="221F1F"/>
                  </w:tcBorders>
                  <w:vAlign w:val="center"/>
                </w:tcPr>
                <w:p w14:paraId="3E17DC73" w14:textId="39B0A388" w:rsidR="00F13C70" w:rsidRPr="00637B1F" w:rsidRDefault="00ED052C"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r>
                    <w:rPr>
                      <w:rFonts w:ascii="Times New Roman" w:eastAsia="Times New Roman" w:hAnsi="Times New Roman"/>
                      <w:sz w:val="20"/>
                      <w:szCs w:val="20"/>
                      <w:lang w:eastAsia="fr-FR"/>
                    </w:rPr>
                    <w:t>Au moins 02 ans</w:t>
                  </w:r>
                </w:p>
              </w:tc>
              <w:tc>
                <w:tcPr>
                  <w:tcW w:w="1506" w:type="dxa"/>
                  <w:tcBorders>
                    <w:top w:val="single" w:sz="4" w:space="0" w:color="221F1F"/>
                    <w:left w:val="single" w:sz="4" w:space="0" w:color="221F1F"/>
                    <w:bottom w:val="single" w:sz="4" w:space="0" w:color="221F1F"/>
                    <w:right w:val="single" w:sz="4" w:space="0" w:color="221F1F"/>
                  </w:tcBorders>
                  <w:vAlign w:val="center"/>
                </w:tcPr>
                <w:p w14:paraId="3470FB79" w14:textId="77777777" w:rsidR="00F13C70" w:rsidRPr="00637B1F" w:rsidRDefault="00F13C70"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p>
              </w:tc>
            </w:tr>
            <w:tr w:rsidR="00F13C70" w:rsidRPr="00637B1F" w14:paraId="6F0CC059" w14:textId="77777777" w:rsidTr="00ED052C">
              <w:trPr>
                <w:trHeight w:hRule="exact" w:val="1000"/>
              </w:trPr>
              <w:tc>
                <w:tcPr>
                  <w:tcW w:w="1942" w:type="dxa"/>
                  <w:tcBorders>
                    <w:top w:val="single" w:sz="4" w:space="0" w:color="221F1F"/>
                    <w:left w:val="single" w:sz="4" w:space="0" w:color="221F1F"/>
                    <w:bottom w:val="single" w:sz="4" w:space="0" w:color="221F1F"/>
                    <w:right w:val="single" w:sz="4" w:space="0" w:color="221F1F"/>
                  </w:tcBorders>
                  <w:vAlign w:val="center"/>
                </w:tcPr>
                <w:p w14:paraId="69148CE4" w14:textId="77777777" w:rsidR="00F13C70" w:rsidRPr="00637B1F" w:rsidRDefault="00F13C70"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546E0322" w14:textId="40A1E351" w:rsidR="00F13C70" w:rsidRPr="00637B1F" w:rsidRDefault="00ED052C"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r>
                    <w:rPr>
                      <w:rFonts w:ascii="Times New Roman" w:eastAsia="Times New Roman" w:hAnsi="Times New Roman"/>
                      <w:sz w:val="20"/>
                      <w:szCs w:val="20"/>
                      <w:lang w:eastAsia="fr-FR"/>
                    </w:rPr>
                    <w:t>Chef de chantier</w:t>
                  </w:r>
                </w:p>
              </w:tc>
              <w:tc>
                <w:tcPr>
                  <w:tcW w:w="1417" w:type="dxa"/>
                  <w:tcBorders>
                    <w:top w:val="single" w:sz="4" w:space="0" w:color="221F1F"/>
                    <w:left w:val="single" w:sz="4" w:space="0" w:color="221F1F"/>
                    <w:bottom w:val="single" w:sz="4" w:space="0" w:color="221F1F"/>
                    <w:right w:val="single" w:sz="4" w:space="0" w:color="221F1F"/>
                  </w:tcBorders>
                  <w:vAlign w:val="center"/>
                </w:tcPr>
                <w:p w14:paraId="1B7B164E" w14:textId="48964494" w:rsidR="00F13C70" w:rsidRPr="00637B1F" w:rsidRDefault="00ED052C"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r>
                    <w:rPr>
                      <w:rFonts w:ascii="Times New Roman" w:eastAsia="Times New Roman" w:hAnsi="Times New Roman"/>
                      <w:sz w:val="20"/>
                      <w:szCs w:val="20"/>
                      <w:lang w:eastAsia="fr-FR"/>
                    </w:rPr>
                    <w:t>Technicien des travaux de Génie Civil</w:t>
                  </w:r>
                </w:p>
              </w:tc>
              <w:tc>
                <w:tcPr>
                  <w:tcW w:w="998" w:type="dxa"/>
                  <w:tcBorders>
                    <w:top w:val="single" w:sz="4" w:space="0" w:color="221F1F"/>
                    <w:left w:val="single" w:sz="4" w:space="0" w:color="221F1F"/>
                    <w:bottom w:val="single" w:sz="4" w:space="0" w:color="221F1F"/>
                    <w:right w:val="single" w:sz="4" w:space="0" w:color="221F1F"/>
                  </w:tcBorders>
                  <w:vAlign w:val="center"/>
                </w:tcPr>
                <w:p w14:paraId="5C1377D7" w14:textId="5C132893" w:rsidR="00F13C70" w:rsidRPr="00637B1F" w:rsidRDefault="00ED052C"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r>
                    <w:rPr>
                      <w:rFonts w:ascii="Times New Roman" w:eastAsia="Times New Roman" w:hAnsi="Times New Roman"/>
                      <w:sz w:val="20"/>
                      <w:szCs w:val="20"/>
                      <w:lang w:eastAsia="fr-FR"/>
                    </w:rPr>
                    <w:t>Au moins 03 ans</w:t>
                  </w:r>
                </w:p>
              </w:tc>
              <w:tc>
                <w:tcPr>
                  <w:tcW w:w="1182" w:type="dxa"/>
                  <w:tcBorders>
                    <w:top w:val="single" w:sz="4" w:space="0" w:color="221F1F"/>
                    <w:left w:val="single" w:sz="4" w:space="0" w:color="221F1F"/>
                    <w:bottom w:val="single" w:sz="4" w:space="0" w:color="221F1F"/>
                    <w:right w:val="single" w:sz="4" w:space="0" w:color="221F1F"/>
                  </w:tcBorders>
                  <w:vAlign w:val="center"/>
                </w:tcPr>
                <w:p w14:paraId="71E95436" w14:textId="3E9C7037" w:rsidR="00F13C70" w:rsidRPr="00637B1F" w:rsidRDefault="00ED052C"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r>
                    <w:rPr>
                      <w:rFonts w:ascii="Times New Roman" w:eastAsia="Times New Roman" w:hAnsi="Times New Roman"/>
                      <w:sz w:val="20"/>
                      <w:szCs w:val="20"/>
                      <w:lang w:eastAsia="fr-FR"/>
                    </w:rPr>
                    <w:t xml:space="preserve">Au </w:t>
                  </w:r>
                  <w:r w:rsidR="00D0275F">
                    <w:rPr>
                      <w:rFonts w:ascii="Times New Roman" w:eastAsia="Times New Roman" w:hAnsi="Times New Roman"/>
                      <w:sz w:val="20"/>
                      <w:szCs w:val="20"/>
                      <w:lang w:eastAsia="fr-FR"/>
                    </w:rPr>
                    <w:t>moins 02</w:t>
                  </w:r>
                  <w:r>
                    <w:rPr>
                      <w:rFonts w:ascii="Times New Roman" w:eastAsia="Times New Roman" w:hAnsi="Times New Roman"/>
                      <w:sz w:val="20"/>
                      <w:szCs w:val="20"/>
                      <w:lang w:eastAsia="fr-FR"/>
                    </w:rPr>
                    <w:t xml:space="preserve"> an</w:t>
                  </w:r>
                  <w:r w:rsidR="00D0275F">
                    <w:rPr>
                      <w:rFonts w:ascii="Times New Roman" w:eastAsia="Times New Roman" w:hAnsi="Times New Roman"/>
                      <w:sz w:val="20"/>
                      <w:szCs w:val="20"/>
                      <w:lang w:eastAsia="fr-FR"/>
                    </w:rPr>
                    <w:t>s</w:t>
                  </w:r>
                </w:p>
              </w:tc>
              <w:tc>
                <w:tcPr>
                  <w:tcW w:w="1506" w:type="dxa"/>
                  <w:tcBorders>
                    <w:top w:val="single" w:sz="4" w:space="0" w:color="221F1F"/>
                    <w:left w:val="single" w:sz="4" w:space="0" w:color="221F1F"/>
                    <w:bottom w:val="single" w:sz="4" w:space="0" w:color="221F1F"/>
                    <w:right w:val="single" w:sz="4" w:space="0" w:color="221F1F"/>
                  </w:tcBorders>
                  <w:vAlign w:val="center"/>
                </w:tcPr>
                <w:p w14:paraId="1F50850B" w14:textId="77777777" w:rsidR="00F13C70" w:rsidRPr="00637B1F" w:rsidRDefault="00F13C70"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p>
              </w:tc>
            </w:tr>
            <w:tr w:rsidR="00F13C70" w:rsidRPr="00637B1F" w14:paraId="2AC343B1" w14:textId="77777777" w:rsidTr="0022137F">
              <w:trPr>
                <w:trHeight w:hRule="exact" w:val="583"/>
              </w:trPr>
              <w:tc>
                <w:tcPr>
                  <w:tcW w:w="1942" w:type="dxa"/>
                  <w:tcBorders>
                    <w:top w:val="single" w:sz="4" w:space="0" w:color="221F1F"/>
                    <w:left w:val="single" w:sz="4" w:space="0" w:color="221F1F"/>
                    <w:bottom w:val="single" w:sz="4" w:space="0" w:color="221F1F"/>
                    <w:right w:val="single" w:sz="4" w:space="0" w:color="221F1F"/>
                  </w:tcBorders>
                  <w:vAlign w:val="center"/>
                </w:tcPr>
                <w:p w14:paraId="573C0FDD" w14:textId="77777777" w:rsidR="00F13C70" w:rsidRPr="00637B1F" w:rsidRDefault="00F13C70"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3639831A" w14:textId="77777777" w:rsidR="00F13C70" w:rsidRPr="00637B1F" w:rsidRDefault="00F13C70"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p>
              </w:tc>
              <w:tc>
                <w:tcPr>
                  <w:tcW w:w="1417" w:type="dxa"/>
                  <w:tcBorders>
                    <w:top w:val="single" w:sz="4" w:space="0" w:color="221F1F"/>
                    <w:left w:val="single" w:sz="4" w:space="0" w:color="221F1F"/>
                    <w:bottom w:val="single" w:sz="4" w:space="0" w:color="221F1F"/>
                    <w:right w:val="single" w:sz="4" w:space="0" w:color="221F1F"/>
                  </w:tcBorders>
                  <w:vAlign w:val="center"/>
                </w:tcPr>
                <w:p w14:paraId="576752E9" w14:textId="77777777" w:rsidR="00F13C70" w:rsidRPr="00637B1F" w:rsidRDefault="00F13C70"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p>
              </w:tc>
              <w:tc>
                <w:tcPr>
                  <w:tcW w:w="998" w:type="dxa"/>
                  <w:tcBorders>
                    <w:top w:val="single" w:sz="4" w:space="0" w:color="221F1F"/>
                    <w:left w:val="single" w:sz="4" w:space="0" w:color="221F1F"/>
                    <w:bottom w:val="single" w:sz="4" w:space="0" w:color="221F1F"/>
                    <w:right w:val="single" w:sz="4" w:space="0" w:color="221F1F"/>
                  </w:tcBorders>
                  <w:vAlign w:val="center"/>
                </w:tcPr>
                <w:p w14:paraId="31E4A603" w14:textId="77777777" w:rsidR="00F13C70" w:rsidRPr="00637B1F" w:rsidRDefault="00F13C70"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p>
              </w:tc>
              <w:tc>
                <w:tcPr>
                  <w:tcW w:w="1182" w:type="dxa"/>
                  <w:tcBorders>
                    <w:top w:val="single" w:sz="4" w:space="0" w:color="221F1F"/>
                    <w:left w:val="single" w:sz="4" w:space="0" w:color="221F1F"/>
                    <w:bottom w:val="single" w:sz="4" w:space="0" w:color="221F1F"/>
                    <w:right w:val="single" w:sz="4" w:space="0" w:color="221F1F"/>
                  </w:tcBorders>
                  <w:vAlign w:val="center"/>
                </w:tcPr>
                <w:p w14:paraId="2BC1941D" w14:textId="77777777" w:rsidR="00F13C70" w:rsidRPr="00637B1F" w:rsidRDefault="00F13C70"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p>
              </w:tc>
              <w:tc>
                <w:tcPr>
                  <w:tcW w:w="1506" w:type="dxa"/>
                  <w:tcBorders>
                    <w:top w:val="single" w:sz="4" w:space="0" w:color="221F1F"/>
                    <w:left w:val="single" w:sz="4" w:space="0" w:color="221F1F"/>
                    <w:bottom w:val="single" w:sz="4" w:space="0" w:color="221F1F"/>
                    <w:right w:val="single" w:sz="4" w:space="0" w:color="221F1F"/>
                  </w:tcBorders>
                  <w:vAlign w:val="center"/>
                </w:tcPr>
                <w:p w14:paraId="3C5BD9E7" w14:textId="77777777" w:rsidR="00F13C70" w:rsidRPr="00637B1F" w:rsidRDefault="00F13C70" w:rsidP="00F13C70">
                  <w:pPr>
                    <w:widowControl w:val="0"/>
                    <w:suppressAutoHyphens/>
                    <w:autoSpaceDE w:val="0"/>
                    <w:autoSpaceDN w:val="0"/>
                    <w:adjustRightInd w:val="0"/>
                    <w:spacing w:before="60" w:after="60" w:line="360" w:lineRule="auto"/>
                    <w:textAlignment w:val="baseline"/>
                    <w:rPr>
                      <w:rFonts w:ascii="Times New Roman" w:eastAsia="Times New Roman" w:hAnsi="Times New Roman"/>
                      <w:sz w:val="20"/>
                      <w:szCs w:val="20"/>
                      <w:lang w:eastAsia="fr-FR"/>
                    </w:rPr>
                  </w:pPr>
                </w:p>
              </w:tc>
            </w:tr>
          </w:tbl>
          <w:p w14:paraId="0B9497EB" w14:textId="77777777" w:rsidR="00F13C70" w:rsidRPr="00637B1F" w:rsidRDefault="00F13C70" w:rsidP="00F13C70">
            <w:pPr>
              <w:suppressAutoHyphens/>
              <w:autoSpaceDN w:val="0"/>
              <w:spacing w:line="244" w:lineRule="auto"/>
              <w:textAlignment w:val="baseline"/>
              <w:rPr>
                <w:rFonts w:ascii="Times New Roman" w:hAnsi="Times New Roman"/>
                <w:b/>
                <w:bCs/>
                <w:i/>
                <w:iCs/>
                <w:sz w:val="10"/>
                <w:szCs w:val="10"/>
                <w:u w:val="single"/>
              </w:rPr>
            </w:pPr>
          </w:p>
          <w:p w14:paraId="5E94BB95" w14:textId="7FA4DAFC" w:rsidR="00F13C70" w:rsidRDefault="00BC5746" w:rsidP="00F13C70">
            <w:pPr>
              <w:suppressAutoHyphens/>
              <w:autoSpaceDN w:val="0"/>
              <w:spacing w:line="244" w:lineRule="auto"/>
              <w:textAlignment w:val="baseline"/>
              <w:rPr>
                <w:rFonts w:ascii="Times New Roman" w:hAnsi="Times New Roman"/>
                <w:b/>
                <w:bCs/>
                <w:i/>
                <w:iCs/>
                <w:sz w:val="20"/>
                <w:szCs w:val="20"/>
              </w:rPr>
            </w:pPr>
            <w:r w:rsidRPr="00637B1F">
              <w:rPr>
                <w:rFonts w:ascii="Times New Roman" w:hAnsi="Times New Roman"/>
                <w:b/>
                <w:bCs/>
                <w:i/>
                <w:iCs/>
                <w:sz w:val="20"/>
                <w:szCs w:val="20"/>
              </w:rPr>
              <w:t xml:space="preserve">                                  </w:t>
            </w:r>
            <w:r w:rsidR="003B7BC2" w:rsidRPr="00637B1F">
              <w:rPr>
                <w:rFonts w:ascii="Times New Roman" w:hAnsi="Times New Roman"/>
                <w:b/>
                <w:bCs/>
                <w:i/>
                <w:iCs/>
                <w:sz w:val="20"/>
                <w:szCs w:val="20"/>
              </w:rPr>
              <w:t>: validation</w:t>
            </w:r>
            <w:r w:rsidR="00F13C70" w:rsidRPr="00637B1F">
              <w:rPr>
                <w:rFonts w:ascii="Times New Roman" w:hAnsi="Times New Roman"/>
                <w:b/>
                <w:bCs/>
                <w:i/>
                <w:iCs/>
                <w:sz w:val="20"/>
                <w:szCs w:val="20"/>
              </w:rPr>
              <w:t xml:space="preserve"> de </w:t>
            </w:r>
            <w:r w:rsidR="002A7C30">
              <w:rPr>
                <w:rFonts w:ascii="Times New Roman" w:hAnsi="Times New Roman"/>
                <w:b/>
                <w:bCs/>
                <w:i/>
                <w:iCs/>
                <w:sz w:val="20"/>
                <w:szCs w:val="20"/>
              </w:rPr>
              <w:t>quatre (04</w:t>
            </w:r>
            <w:r w:rsidRPr="00637B1F">
              <w:rPr>
                <w:rFonts w:ascii="Times New Roman" w:hAnsi="Times New Roman"/>
                <w:b/>
                <w:bCs/>
                <w:i/>
                <w:iCs/>
                <w:sz w:val="20"/>
                <w:szCs w:val="20"/>
              </w:rPr>
              <w:t>)</w:t>
            </w:r>
            <w:r w:rsidR="00F13C70" w:rsidRPr="00637B1F">
              <w:rPr>
                <w:rFonts w:ascii="Times New Roman" w:hAnsi="Times New Roman"/>
                <w:b/>
                <w:bCs/>
                <w:i/>
                <w:iCs/>
                <w:sz w:val="20"/>
                <w:szCs w:val="20"/>
              </w:rPr>
              <w:t>sous  critères  pour obtenir  un oui</w:t>
            </w:r>
          </w:p>
          <w:p w14:paraId="7271E3EA" w14:textId="254576DC" w:rsidR="00A94658" w:rsidRDefault="00A94658" w:rsidP="00F13C70">
            <w:pPr>
              <w:suppressAutoHyphens/>
              <w:autoSpaceDN w:val="0"/>
              <w:spacing w:line="244" w:lineRule="auto"/>
              <w:textAlignment w:val="baseline"/>
              <w:rPr>
                <w:rFonts w:ascii="Times New Roman" w:hAnsi="Times New Roman"/>
                <w:b/>
                <w:bCs/>
                <w:i/>
                <w:iCs/>
                <w:sz w:val="20"/>
                <w:szCs w:val="20"/>
              </w:rPr>
            </w:pPr>
            <w:r>
              <w:rPr>
                <w:rFonts w:ascii="Times New Roman" w:hAnsi="Times New Roman"/>
                <w:b/>
                <w:bCs/>
                <w:i/>
                <w:iCs/>
                <w:sz w:val="20"/>
                <w:szCs w:val="20"/>
              </w:rPr>
              <w:t xml:space="preserve">                     </w:t>
            </w:r>
          </w:p>
          <w:p w14:paraId="06213E72" w14:textId="6B70A1DB" w:rsidR="00A94658" w:rsidRPr="00637B1F" w:rsidRDefault="00A94658" w:rsidP="00F13C70">
            <w:pPr>
              <w:suppressAutoHyphens/>
              <w:autoSpaceDN w:val="0"/>
              <w:spacing w:line="244" w:lineRule="auto"/>
              <w:textAlignment w:val="baseline"/>
              <w:rPr>
                <w:rFonts w:ascii="Times New Roman" w:hAnsi="Times New Roman"/>
                <w:b/>
                <w:bCs/>
                <w:i/>
                <w:iCs/>
                <w:sz w:val="20"/>
                <w:szCs w:val="20"/>
                <w:u w:val="single"/>
              </w:rPr>
            </w:pPr>
            <w:r>
              <w:rPr>
                <w:rFonts w:ascii="Times New Roman" w:hAnsi="Times New Roman"/>
                <w:b/>
                <w:bCs/>
                <w:i/>
                <w:iCs/>
                <w:sz w:val="20"/>
                <w:szCs w:val="20"/>
              </w:rPr>
              <w:t xml:space="preserve">                     </w:t>
            </w:r>
          </w:p>
          <w:p w14:paraId="0506E9DB" w14:textId="77777777" w:rsidR="00F13C70" w:rsidRPr="00637B1F" w:rsidRDefault="00F13C70" w:rsidP="00F13C70">
            <w:pPr>
              <w:suppressAutoHyphens/>
              <w:autoSpaceDN w:val="0"/>
              <w:spacing w:after="0" w:line="360" w:lineRule="auto"/>
              <w:jc w:val="both"/>
              <w:textAlignment w:val="baseline"/>
              <w:rPr>
                <w:rFonts w:ascii="Times New Roman" w:hAnsi="Times New Roman"/>
                <w:sz w:val="10"/>
                <w:szCs w:val="10"/>
              </w:rPr>
            </w:pPr>
          </w:p>
          <w:p w14:paraId="77E85C27" w14:textId="4E8FE3A4" w:rsidR="00F13C70" w:rsidRPr="00711D48" w:rsidRDefault="00414C0A" w:rsidP="00711D48">
            <w:pPr>
              <w:suppressAutoHyphens/>
              <w:autoSpaceDN w:val="0"/>
              <w:spacing w:after="0" w:line="244" w:lineRule="auto"/>
              <w:textAlignment w:val="baseline"/>
              <w:rPr>
                <w:rFonts w:ascii="Times New Roman" w:hAnsi="Times New Roman"/>
                <w:b/>
                <w:bCs/>
                <w:i/>
                <w:iCs/>
                <w:sz w:val="20"/>
                <w:szCs w:val="20"/>
              </w:rPr>
            </w:pPr>
            <w:r w:rsidRPr="00637B1F">
              <w:rPr>
                <w:rFonts w:ascii="Times New Roman" w:hAnsi="Times New Roman"/>
                <w:b/>
                <w:bCs/>
                <w:i/>
                <w:iCs/>
                <w:sz w:val="20"/>
                <w:szCs w:val="20"/>
              </w:rPr>
              <w:t xml:space="preserve">             </w:t>
            </w:r>
            <w:bookmarkEnd w:id="179"/>
          </w:p>
          <w:p w14:paraId="12F81B55" w14:textId="6BF5EE9C" w:rsidR="00F13C70" w:rsidRPr="00D0275F" w:rsidRDefault="0091421B" w:rsidP="00241959">
            <w:pPr>
              <w:numPr>
                <w:ilvl w:val="0"/>
                <w:numId w:val="44"/>
              </w:numPr>
              <w:suppressAutoHyphens/>
              <w:autoSpaceDN w:val="0"/>
              <w:spacing w:after="60" w:line="360" w:lineRule="auto"/>
              <w:jc w:val="both"/>
              <w:textAlignment w:val="baseline"/>
              <w:rPr>
                <w:rFonts w:ascii="Times New Roman" w:hAnsi="Times New Roman"/>
                <w:b/>
                <w:sz w:val="20"/>
                <w:szCs w:val="20"/>
                <w:u w:val="single"/>
              </w:rPr>
            </w:pPr>
            <w:r w:rsidRPr="00D0275F">
              <w:rPr>
                <w:rFonts w:ascii="Times New Roman" w:hAnsi="Times New Roman"/>
                <w:b/>
                <w:sz w:val="20"/>
                <w:szCs w:val="20"/>
                <w:u w:val="single"/>
              </w:rPr>
              <w:t>Méthodologie et clauses techniques</w:t>
            </w:r>
          </w:p>
          <w:p w14:paraId="533D4AAB" w14:textId="79F0671E" w:rsidR="0091421B" w:rsidRPr="00637B1F" w:rsidRDefault="00F13C70" w:rsidP="00A606AE">
            <w:pPr>
              <w:suppressAutoHyphens/>
              <w:autoSpaceDN w:val="0"/>
              <w:spacing w:after="60" w:line="360" w:lineRule="auto"/>
              <w:jc w:val="both"/>
              <w:textAlignment w:val="baseline"/>
              <w:rPr>
                <w:rFonts w:ascii="Times New Roman" w:eastAsia="Times New Roman" w:hAnsi="Times New Roman"/>
                <w:b/>
                <w:bCs/>
                <w:i/>
                <w:iCs/>
                <w:color w:val="000000"/>
                <w:sz w:val="20"/>
                <w:szCs w:val="20"/>
                <w:lang w:eastAsia="fr-FR"/>
              </w:rPr>
            </w:pPr>
            <w:r w:rsidRPr="00637B1F">
              <w:rPr>
                <w:rFonts w:ascii="Times New Roman" w:eastAsia="Times New Roman" w:hAnsi="Times New Roman"/>
                <w:sz w:val="20"/>
                <w:szCs w:val="20"/>
                <w:lang w:eastAsia="fr-FR"/>
              </w:rPr>
              <w:t xml:space="preserve">Les soumissionnaires devront présenter </w:t>
            </w:r>
            <w:r w:rsidR="0091421B" w:rsidRPr="00637B1F">
              <w:rPr>
                <w:rFonts w:ascii="Times New Roman" w:eastAsia="Times New Roman" w:hAnsi="Times New Roman"/>
                <w:sz w:val="20"/>
                <w:szCs w:val="20"/>
                <w:lang w:eastAsia="fr-FR"/>
              </w:rPr>
              <w:t xml:space="preserve">toutes les pièces </w:t>
            </w:r>
            <w:r w:rsidR="00920CF5" w:rsidRPr="00637B1F">
              <w:rPr>
                <w:rFonts w:ascii="Times New Roman" w:eastAsia="Times New Roman" w:hAnsi="Times New Roman"/>
                <w:sz w:val="20"/>
                <w:szCs w:val="20"/>
                <w:lang w:eastAsia="fr-FR"/>
              </w:rPr>
              <w:t xml:space="preserve">de la méthodologie et clauses techniques exigées </w:t>
            </w:r>
            <w:r w:rsidR="005C6FFE" w:rsidRPr="00637B1F">
              <w:rPr>
                <w:rFonts w:ascii="Times New Roman" w:eastAsia="Times New Roman" w:hAnsi="Times New Roman"/>
                <w:sz w:val="20"/>
                <w:szCs w:val="20"/>
                <w:lang w:eastAsia="fr-FR"/>
              </w:rPr>
              <w:t>dans la grille</w:t>
            </w:r>
            <w:r w:rsidR="00772BCD" w:rsidRPr="00637B1F">
              <w:rPr>
                <w:rFonts w:ascii="Times New Roman" w:eastAsia="Times New Roman" w:hAnsi="Times New Roman"/>
                <w:sz w:val="20"/>
                <w:szCs w:val="20"/>
                <w:lang w:eastAsia="fr-FR"/>
              </w:rPr>
              <w:t xml:space="preserve"> d’évaluation</w:t>
            </w:r>
            <w:r w:rsidR="00795F02" w:rsidRPr="00637B1F">
              <w:rPr>
                <w:rFonts w:ascii="Times New Roman" w:eastAsia="Times New Roman" w:hAnsi="Times New Roman"/>
                <w:sz w:val="20"/>
                <w:szCs w:val="20"/>
                <w:lang w:eastAsia="fr-FR"/>
              </w:rPr>
              <w:t xml:space="preserve"> </w:t>
            </w:r>
            <w:r w:rsidR="00C73261" w:rsidRPr="00637B1F">
              <w:rPr>
                <w:rFonts w:ascii="Times New Roman" w:eastAsia="Times New Roman" w:hAnsi="Times New Roman"/>
                <w:sz w:val="20"/>
                <w:szCs w:val="20"/>
                <w:lang w:eastAsia="fr-FR"/>
              </w:rPr>
              <w:t xml:space="preserve">: </w:t>
            </w:r>
            <w:r w:rsidRPr="00637B1F">
              <w:rPr>
                <w:rFonts w:ascii="Times New Roman" w:eastAsia="Times New Roman" w:hAnsi="Times New Roman"/>
                <w:b/>
                <w:bCs/>
                <w:i/>
                <w:iCs/>
                <w:color w:val="000000"/>
                <w:sz w:val="20"/>
                <w:szCs w:val="20"/>
                <w:lang w:eastAsia="fr-FR"/>
              </w:rPr>
              <w:t xml:space="preserve">validation </w:t>
            </w:r>
            <w:r w:rsidR="00581F93">
              <w:rPr>
                <w:rFonts w:ascii="Times New Roman" w:eastAsia="Times New Roman" w:hAnsi="Times New Roman"/>
                <w:b/>
                <w:bCs/>
                <w:i/>
                <w:iCs/>
                <w:color w:val="000000"/>
                <w:sz w:val="20"/>
                <w:szCs w:val="20"/>
                <w:lang w:eastAsia="fr-FR"/>
              </w:rPr>
              <w:t>de six (06</w:t>
            </w:r>
            <w:r w:rsidR="005C6FFE" w:rsidRPr="00637B1F">
              <w:rPr>
                <w:rFonts w:ascii="Times New Roman" w:eastAsia="Times New Roman" w:hAnsi="Times New Roman"/>
                <w:b/>
                <w:bCs/>
                <w:i/>
                <w:iCs/>
                <w:color w:val="000000"/>
                <w:sz w:val="20"/>
                <w:szCs w:val="20"/>
                <w:lang w:eastAsia="fr-FR"/>
              </w:rPr>
              <w:t>)</w:t>
            </w:r>
            <w:r w:rsidR="00C14D09" w:rsidRPr="00637B1F">
              <w:rPr>
                <w:rFonts w:ascii="Times New Roman" w:eastAsia="Times New Roman" w:hAnsi="Times New Roman"/>
                <w:b/>
                <w:bCs/>
                <w:i/>
                <w:iCs/>
                <w:color w:val="000000"/>
                <w:sz w:val="20"/>
                <w:szCs w:val="20"/>
                <w:lang w:eastAsia="fr-FR"/>
              </w:rPr>
              <w:t xml:space="preserve"> </w:t>
            </w:r>
            <w:r w:rsidR="009471C7" w:rsidRPr="00637B1F">
              <w:rPr>
                <w:rFonts w:ascii="Times New Roman" w:eastAsia="Times New Roman" w:hAnsi="Times New Roman"/>
                <w:b/>
                <w:bCs/>
                <w:i/>
                <w:iCs/>
                <w:color w:val="000000"/>
                <w:sz w:val="20"/>
                <w:szCs w:val="20"/>
                <w:lang w:eastAsia="fr-FR"/>
              </w:rPr>
              <w:t>sous critère</w:t>
            </w:r>
            <w:r w:rsidR="005C6FFE" w:rsidRPr="00637B1F">
              <w:rPr>
                <w:rFonts w:ascii="Times New Roman" w:eastAsia="Times New Roman" w:hAnsi="Times New Roman"/>
                <w:b/>
                <w:bCs/>
                <w:i/>
                <w:iCs/>
                <w:color w:val="000000"/>
                <w:sz w:val="20"/>
                <w:szCs w:val="20"/>
                <w:lang w:eastAsia="fr-FR"/>
              </w:rPr>
              <w:t>s</w:t>
            </w:r>
            <w:r w:rsidRPr="00637B1F">
              <w:rPr>
                <w:rFonts w:ascii="Times New Roman" w:eastAsia="Times New Roman" w:hAnsi="Times New Roman"/>
                <w:b/>
                <w:bCs/>
                <w:i/>
                <w:iCs/>
                <w:color w:val="000000"/>
                <w:sz w:val="20"/>
                <w:szCs w:val="20"/>
                <w:lang w:eastAsia="fr-FR"/>
              </w:rPr>
              <w:t xml:space="preserve">   pour </w:t>
            </w:r>
            <w:r w:rsidR="00A606AE" w:rsidRPr="00637B1F">
              <w:rPr>
                <w:rFonts w:ascii="Times New Roman" w:eastAsia="Times New Roman" w:hAnsi="Times New Roman"/>
                <w:b/>
                <w:bCs/>
                <w:i/>
                <w:iCs/>
                <w:color w:val="000000"/>
                <w:sz w:val="20"/>
                <w:szCs w:val="20"/>
                <w:lang w:eastAsia="fr-FR"/>
              </w:rPr>
              <w:t>obtenir un</w:t>
            </w:r>
            <w:r w:rsidRPr="00637B1F">
              <w:rPr>
                <w:rFonts w:ascii="Times New Roman" w:eastAsia="Times New Roman" w:hAnsi="Times New Roman"/>
                <w:b/>
                <w:bCs/>
                <w:i/>
                <w:iCs/>
                <w:color w:val="000000"/>
                <w:sz w:val="20"/>
                <w:szCs w:val="20"/>
                <w:lang w:eastAsia="fr-FR"/>
              </w:rPr>
              <w:t xml:space="preserve"> oui</w:t>
            </w:r>
            <w:r w:rsidR="00C73261" w:rsidRPr="00637B1F">
              <w:rPr>
                <w:rFonts w:ascii="Times New Roman" w:eastAsia="Times New Roman" w:hAnsi="Times New Roman"/>
                <w:b/>
                <w:bCs/>
                <w:i/>
                <w:iCs/>
                <w:color w:val="000000"/>
                <w:sz w:val="20"/>
                <w:szCs w:val="20"/>
                <w:u w:val="single"/>
                <w:lang w:eastAsia="fr-FR"/>
              </w:rPr>
              <w:t>.</w:t>
            </w:r>
            <w:r w:rsidRPr="00637B1F">
              <w:rPr>
                <w:rFonts w:ascii="Times New Roman" w:eastAsia="Times New Roman" w:hAnsi="Times New Roman"/>
                <w:b/>
                <w:bCs/>
                <w:i/>
                <w:iCs/>
                <w:color w:val="000000"/>
                <w:sz w:val="20"/>
                <w:szCs w:val="20"/>
                <w:lang w:eastAsia="fr-FR"/>
              </w:rPr>
              <w:t xml:space="preserve"> </w:t>
            </w:r>
            <w:bookmarkStart w:id="181" w:name="_Hlk163151275"/>
            <w:bookmarkEnd w:id="180"/>
          </w:p>
          <w:p w14:paraId="71666433" w14:textId="22BFC8F0" w:rsidR="00A94658" w:rsidRPr="00637B1F" w:rsidRDefault="00A606AE" w:rsidP="00F13C70">
            <w:pPr>
              <w:widowControl w:val="0"/>
              <w:suppressAutoHyphens/>
              <w:autoSpaceDE w:val="0"/>
              <w:autoSpaceDN w:val="0"/>
              <w:adjustRightInd w:val="0"/>
              <w:spacing w:before="17" w:after="0" w:line="360" w:lineRule="auto"/>
              <w:textAlignment w:val="baseline"/>
              <w:rPr>
                <w:rFonts w:ascii="Times New Roman" w:eastAsia="Times New Roman" w:hAnsi="Times New Roman"/>
                <w:b/>
                <w:bCs/>
                <w:i/>
                <w:iCs/>
                <w:sz w:val="20"/>
                <w:szCs w:val="20"/>
                <w:lang w:eastAsia="fr-FR"/>
              </w:rPr>
            </w:pPr>
            <w:r w:rsidRPr="00637B1F">
              <w:rPr>
                <w:rFonts w:ascii="Times New Roman" w:eastAsia="Times New Roman" w:hAnsi="Times New Roman"/>
                <w:b/>
                <w:bCs/>
                <w:i/>
                <w:iCs/>
                <w:sz w:val="20"/>
                <w:szCs w:val="20"/>
                <w:lang w:eastAsia="fr-FR"/>
              </w:rPr>
              <w:lastRenderedPageBreak/>
              <w:t>N.B:</w:t>
            </w:r>
            <w:r w:rsidR="00AD2C15" w:rsidRPr="00637B1F">
              <w:rPr>
                <w:rFonts w:ascii="Times New Roman" w:eastAsia="Times New Roman" w:hAnsi="Times New Roman"/>
                <w:b/>
                <w:bCs/>
                <w:i/>
                <w:iCs/>
                <w:sz w:val="20"/>
                <w:szCs w:val="20"/>
                <w:lang w:eastAsia="fr-FR"/>
              </w:rPr>
              <w:t xml:space="preserve"> </w:t>
            </w:r>
            <w:r w:rsidR="00F13C70" w:rsidRPr="00637B1F">
              <w:rPr>
                <w:rFonts w:ascii="Times New Roman" w:eastAsia="Times New Roman" w:hAnsi="Times New Roman"/>
                <w:b/>
                <w:bCs/>
                <w:i/>
                <w:iCs/>
                <w:sz w:val="20"/>
                <w:szCs w:val="20"/>
                <w:lang w:eastAsia="fr-FR"/>
              </w:rPr>
              <w:t>En cas de conflit entre les contenus des pièces du DAO, l’élimination d’une offre pour non-conformité aux prescriptions du DAO ne doit s’appuyer que sur des critères contenus dans le RPAO dont les dispositions priment sur celle des autres pièces</w:t>
            </w:r>
            <w:bookmarkEnd w:id="181"/>
            <w:r w:rsidR="0091421B" w:rsidRPr="00637B1F">
              <w:rPr>
                <w:rFonts w:ascii="Times New Roman" w:eastAsia="Times New Roman" w:hAnsi="Times New Roman"/>
                <w:b/>
                <w:bCs/>
                <w:i/>
                <w:iCs/>
                <w:sz w:val="20"/>
                <w:szCs w:val="20"/>
                <w:lang w:eastAsia="fr-FR"/>
              </w:rPr>
              <w:t>.</w:t>
            </w:r>
          </w:p>
        </w:tc>
      </w:tr>
      <w:tr w:rsidR="00F13C70" w:rsidRPr="00637B1F" w14:paraId="46C1F582" w14:textId="77777777" w:rsidTr="00C75850">
        <w:trPr>
          <w:trHeight w:val="1077"/>
          <w:jc w:val="center"/>
        </w:trPr>
        <w:tc>
          <w:tcPr>
            <w:tcW w:w="1271" w:type="dxa"/>
            <w:tcMar>
              <w:top w:w="0" w:type="dxa"/>
              <w:left w:w="0" w:type="dxa"/>
              <w:bottom w:w="0" w:type="dxa"/>
              <w:right w:w="0" w:type="dxa"/>
            </w:tcMar>
            <w:vAlign w:val="center"/>
          </w:tcPr>
          <w:p w14:paraId="3DE2DEFF"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31.2.</w:t>
            </w:r>
          </w:p>
        </w:tc>
        <w:tc>
          <w:tcPr>
            <w:tcW w:w="8930" w:type="dxa"/>
            <w:tcMar>
              <w:top w:w="0" w:type="dxa"/>
              <w:left w:w="0" w:type="dxa"/>
              <w:bottom w:w="0" w:type="dxa"/>
              <w:right w:w="0" w:type="dxa"/>
            </w:tcMar>
            <w:vAlign w:val="center"/>
          </w:tcPr>
          <w:p w14:paraId="4391ADB6"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monnaie retenue pour la conversion en une seule monnaie est le franc CFA, la source du taux de change étant la Banque des Etat</w:t>
            </w:r>
            <w:r w:rsidR="0069113D" w:rsidRPr="00637B1F">
              <w:rPr>
                <w:rFonts w:ascii="Times New Roman" w:eastAsia="Times New Roman" w:hAnsi="Times New Roman"/>
                <w:sz w:val="24"/>
                <w:szCs w:val="24"/>
                <w:lang w:eastAsia="fr-FR"/>
              </w:rPr>
              <w:t>s de l’Afrique Centrale (BEAC).</w:t>
            </w:r>
          </w:p>
        </w:tc>
      </w:tr>
      <w:tr w:rsidR="00F13C70" w:rsidRPr="00637B1F" w14:paraId="58AF170F" w14:textId="77777777" w:rsidTr="00C75850">
        <w:trPr>
          <w:trHeight w:val="563"/>
          <w:jc w:val="center"/>
        </w:trPr>
        <w:tc>
          <w:tcPr>
            <w:tcW w:w="1271" w:type="dxa"/>
            <w:tcMar>
              <w:top w:w="0" w:type="dxa"/>
              <w:left w:w="0" w:type="dxa"/>
              <w:bottom w:w="0" w:type="dxa"/>
              <w:right w:w="0" w:type="dxa"/>
            </w:tcMar>
            <w:vAlign w:val="center"/>
          </w:tcPr>
          <w:p w14:paraId="19F466A1"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32.2.(b)</w:t>
            </w:r>
          </w:p>
        </w:tc>
        <w:tc>
          <w:tcPr>
            <w:tcW w:w="8930" w:type="dxa"/>
            <w:tcMar>
              <w:top w:w="0" w:type="dxa"/>
              <w:left w:w="0" w:type="dxa"/>
              <w:bottom w:w="0" w:type="dxa"/>
              <w:right w:w="0" w:type="dxa"/>
            </w:tcMar>
            <w:vAlign w:val="center"/>
          </w:tcPr>
          <w:p w14:paraId="5011DF44" w14:textId="77777777" w:rsidR="00F13C70" w:rsidRPr="00637B1F" w:rsidRDefault="0069113D"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Non applicable</w:t>
            </w:r>
          </w:p>
        </w:tc>
      </w:tr>
      <w:tr w:rsidR="00F13C70" w:rsidRPr="00637B1F" w14:paraId="2499E111" w14:textId="77777777" w:rsidTr="0069113D">
        <w:trPr>
          <w:trHeight w:hRule="exact" w:val="652"/>
          <w:jc w:val="center"/>
        </w:trPr>
        <w:tc>
          <w:tcPr>
            <w:tcW w:w="1271" w:type="dxa"/>
            <w:tcMar>
              <w:top w:w="0" w:type="dxa"/>
              <w:left w:w="0" w:type="dxa"/>
              <w:bottom w:w="0" w:type="dxa"/>
              <w:right w:w="0" w:type="dxa"/>
            </w:tcMar>
            <w:vAlign w:val="center"/>
          </w:tcPr>
          <w:p w14:paraId="50146EBE"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32.2.(e)</w:t>
            </w:r>
          </w:p>
        </w:tc>
        <w:tc>
          <w:tcPr>
            <w:tcW w:w="8930" w:type="dxa"/>
            <w:tcMar>
              <w:top w:w="0" w:type="dxa"/>
              <w:left w:w="0" w:type="dxa"/>
              <w:bottom w:w="0" w:type="dxa"/>
              <w:right w:w="0" w:type="dxa"/>
            </w:tcMar>
            <w:vAlign w:val="center"/>
          </w:tcPr>
          <w:p w14:paraId="3AE95620" w14:textId="77777777" w:rsidR="00F13C70" w:rsidRPr="00637B1F" w:rsidRDefault="0069113D"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Non applicable</w:t>
            </w:r>
          </w:p>
        </w:tc>
      </w:tr>
      <w:tr w:rsidR="00F13C70" w:rsidRPr="00637B1F" w14:paraId="6C6E9E6F" w14:textId="77777777" w:rsidTr="0069113D">
        <w:trPr>
          <w:trHeight w:hRule="exact" w:val="704"/>
          <w:jc w:val="center"/>
        </w:trPr>
        <w:tc>
          <w:tcPr>
            <w:tcW w:w="1271" w:type="dxa"/>
            <w:tcMar>
              <w:top w:w="0" w:type="dxa"/>
              <w:left w:w="0" w:type="dxa"/>
              <w:bottom w:w="0" w:type="dxa"/>
              <w:right w:w="0" w:type="dxa"/>
            </w:tcMar>
            <w:vAlign w:val="center"/>
          </w:tcPr>
          <w:p w14:paraId="3E5C220B"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32.2(g).</w:t>
            </w:r>
          </w:p>
        </w:tc>
        <w:tc>
          <w:tcPr>
            <w:tcW w:w="8930" w:type="dxa"/>
            <w:tcMar>
              <w:top w:w="0" w:type="dxa"/>
              <w:left w:w="0" w:type="dxa"/>
              <w:bottom w:w="0" w:type="dxa"/>
              <w:right w:w="0" w:type="dxa"/>
            </w:tcMar>
            <w:vAlign w:val="center"/>
          </w:tcPr>
          <w:p w14:paraId="6F92C3CE" w14:textId="77777777" w:rsidR="00F13C70" w:rsidRPr="00637B1F" w:rsidRDefault="0069113D"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Non applicable</w:t>
            </w:r>
          </w:p>
        </w:tc>
      </w:tr>
      <w:tr w:rsidR="00F13C70" w:rsidRPr="00637B1F" w14:paraId="65E8C9CB" w14:textId="77777777" w:rsidTr="0069113D">
        <w:trPr>
          <w:trHeight w:hRule="exact" w:val="700"/>
          <w:jc w:val="center"/>
        </w:trPr>
        <w:tc>
          <w:tcPr>
            <w:tcW w:w="1271" w:type="dxa"/>
            <w:tcMar>
              <w:top w:w="0" w:type="dxa"/>
              <w:left w:w="0" w:type="dxa"/>
              <w:bottom w:w="0" w:type="dxa"/>
              <w:right w:w="0" w:type="dxa"/>
            </w:tcMar>
            <w:vAlign w:val="center"/>
          </w:tcPr>
          <w:p w14:paraId="6AC0F80A"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33.1.</w:t>
            </w:r>
          </w:p>
        </w:tc>
        <w:tc>
          <w:tcPr>
            <w:tcW w:w="8930" w:type="dxa"/>
            <w:tcMar>
              <w:top w:w="0" w:type="dxa"/>
              <w:left w:w="0" w:type="dxa"/>
              <w:bottom w:w="0" w:type="dxa"/>
              <w:right w:w="0" w:type="dxa"/>
            </w:tcMar>
            <w:vAlign w:val="center"/>
          </w:tcPr>
          <w:p w14:paraId="07F8913F" w14:textId="5F48CE00" w:rsidR="00F13C70" w:rsidRPr="00637B1F" w:rsidRDefault="0069113D"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Non </w:t>
            </w:r>
            <w:r w:rsidR="00D0275F" w:rsidRPr="00637B1F">
              <w:rPr>
                <w:rFonts w:ascii="Times New Roman" w:eastAsia="Times New Roman" w:hAnsi="Times New Roman"/>
                <w:sz w:val="24"/>
                <w:szCs w:val="24"/>
                <w:lang w:eastAsia="fr-FR"/>
              </w:rPr>
              <w:t>applicable</w:t>
            </w:r>
          </w:p>
        </w:tc>
      </w:tr>
      <w:tr w:rsidR="00F13C70" w:rsidRPr="00637B1F" w14:paraId="3FCDD0F0" w14:textId="77777777" w:rsidTr="00C75850">
        <w:trPr>
          <w:trHeight w:hRule="exact" w:val="525"/>
          <w:jc w:val="center"/>
        </w:trPr>
        <w:tc>
          <w:tcPr>
            <w:tcW w:w="10201" w:type="dxa"/>
            <w:gridSpan w:val="2"/>
            <w:tcMar>
              <w:top w:w="0" w:type="dxa"/>
              <w:left w:w="0" w:type="dxa"/>
              <w:bottom w:w="0" w:type="dxa"/>
              <w:right w:w="0" w:type="dxa"/>
            </w:tcMar>
            <w:vAlign w:val="center"/>
          </w:tcPr>
          <w:p w14:paraId="2E925B85"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F- ATTRIBUTION</w:t>
            </w:r>
          </w:p>
        </w:tc>
      </w:tr>
      <w:tr w:rsidR="00F13C70" w:rsidRPr="00637B1F" w14:paraId="0983AE8E" w14:textId="77777777" w:rsidTr="00C75850">
        <w:trPr>
          <w:jc w:val="center"/>
        </w:trPr>
        <w:tc>
          <w:tcPr>
            <w:tcW w:w="1271" w:type="dxa"/>
            <w:tcMar>
              <w:top w:w="0" w:type="dxa"/>
              <w:left w:w="0" w:type="dxa"/>
              <w:bottom w:w="0" w:type="dxa"/>
              <w:right w:w="0" w:type="dxa"/>
            </w:tcMar>
            <w:vAlign w:val="center"/>
          </w:tcPr>
          <w:p w14:paraId="55D555F0"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34.1</w:t>
            </w:r>
          </w:p>
        </w:tc>
        <w:tc>
          <w:tcPr>
            <w:tcW w:w="8930" w:type="dxa"/>
            <w:tcMar>
              <w:top w:w="0" w:type="dxa"/>
              <w:left w:w="0" w:type="dxa"/>
              <w:bottom w:w="0" w:type="dxa"/>
              <w:right w:w="0" w:type="dxa"/>
            </w:tcMar>
            <w:vAlign w:val="center"/>
          </w:tcPr>
          <w:p w14:paraId="744EAE5A" w14:textId="77777777" w:rsidR="00F13C70" w:rsidRPr="00637B1F" w:rsidRDefault="00A73543" w:rsidP="00D04AD0">
            <w:pPr>
              <w:widowControl w:val="0"/>
              <w:suppressAutoHyphens/>
              <w:autoSpaceDE w:val="0"/>
              <w:autoSpaceDN w:val="0"/>
              <w:spacing w:after="0" w:line="36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Le Maitre d’Ouv</w:t>
            </w:r>
            <w:r w:rsidR="002823D3" w:rsidRPr="00637B1F">
              <w:rPr>
                <w:rFonts w:ascii="Times New Roman" w:eastAsia="Times New Roman" w:hAnsi="Times New Roman"/>
                <w:i/>
                <w:iCs/>
                <w:sz w:val="24"/>
                <w:szCs w:val="24"/>
                <w:lang w:eastAsia="fr-FR"/>
              </w:rPr>
              <w:t>rage attribue le contrat</w:t>
            </w:r>
            <w:r w:rsidR="00F52866" w:rsidRPr="00637B1F">
              <w:rPr>
                <w:rFonts w:ascii="Times New Roman" w:eastAsia="Times New Roman" w:hAnsi="Times New Roman"/>
                <w:i/>
                <w:iCs/>
                <w:sz w:val="24"/>
                <w:szCs w:val="24"/>
                <w:lang w:eastAsia="fr-FR"/>
              </w:rPr>
              <w:t xml:space="preserve"> </w:t>
            </w:r>
            <w:r w:rsidR="00F13C70" w:rsidRPr="00637B1F">
              <w:rPr>
                <w:rFonts w:ascii="Times New Roman" w:eastAsia="Times New Roman" w:hAnsi="Times New Roman"/>
                <w:i/>
                <w:iCs/>
                <w:sz w:val="24"/>
                <w:szCs w:val="24"/>
                <w:lang w:eastAsia="fr-FR"/>
              </w:rPr>
              <w:t xml:space="preserve">au soumissionnaire dont l’offre </w:t>
            </w:r>
            <w:bookmarkStart w:id="182" w:name="_Hlk163151479"/>
            <w:r w:rsidR="00F13C70" w:rsidRPr="00637B1F">
              <w:rPr>
                <w:rFonts w:ascii="Times New Roman" w:eastAsia="Times New Roman" w:hAnsi="Times New Roman"/>
                <w:i/>
                <w:iCs/>
                <w:sz w:val="24"/>
                <w:szCs w:val="24"/>
                <w:lang w:eastAsia="fr-FR"/>
              </w:rPr>
              <w:t xml:space="preserve">a été reconnue conforme pour l’essentiel </w:t>
            </w:r>
            <w:bookmarkEnd w:id="182"/>
            <w:r w:rsidR="00F13C70" w:rsidRPr="00637B1F">
              <w:rPr>
                <w:rFonts w:ascii="Times New Roman" w:eastAsia="Times New Roman" w:hAnsi="Times New Roman"/>
                <w:i/>
                <w:iCs/>
                <w:sz w:val="24"/>
                <w:szCs w:val="24"/>
                <w:lang w:eastAsia="fr-FR"/>
              </w:rPr>
              <w:t xml:space="preserve">au Dossier d’Appel d’offres </w:t>
            </w:r>
            <w:bookmarkStart w:id="183" w:name="_Hlk163151511"/>
            <w:r w:rsidR="00F13C70" w:rsidRPr="00637B1F">
              <w:rPr>
                <w:rFonts w:ascii="Times New Roman" w:eastAsia="Times New Roman" w:hAnsi="Times New Roman"/>
                <w:i/>
                <w:iCs/>
                <w:sz w:val="24"/>
                <w:szCs w:val="24"/>
                <w:lang w:eastAsia="fr-FR"/>
              </w:rPr>
              <w:t xml:space="preserve">et qui dispose des capacités techniques et financières requises pour exécuter le </w:t>
            </w:r>
            <w:r w:rsidR="00D04AD0" w:rsidRPr="00637B1F">
              <w:rPr>
                <w:rFonts w:ascii="Times New Roman" w:eastAsia="Times New Roman" w:hAnsi="Times New Roman"/>
                <w:i/>
                <w:iCs/>
                <w:sz w:val="24"/>
                <w:szCs w:val="24"/>
                <w:lang w:eastAsia="fr-FR"/>
              </w:rPr>
              <w:t>Contrat</w:t>
            </w:r>
            <w:r w:rsidR="00F13C70" w:rsidRPr="00637B1F">
              <w:rPr>
                <w:rFonts w:ascii="Times New Roman" w:eastAsia="Times New Roman" w:hAnsi="Times New Roman"/>
                <w:i/>
                <w:iCs/>
                <w:sz w:val="24"/>
                <w:szCs w:val="24"/>
                <w:lang w:eastAsia="fr-FR"/>
              </w:rPr>
              <w:t xml:space="preserve"> de façon satisfaisante et dont l’offre a été évaluée la moins disante après application des remises proposées le cas échéant. </w:t>
            </w:r>
            <w:bookmarkEnd w:id="183"/>
          </w:p>
        </w:tc>
      </w:tr>
      <w:tr w:rsidR="00F13C70" w:rsidRPr="00637B1F" w14:paraId="5411A839" w14:textId="77777777" w:rsidTr="00C75850">
        <w:trPr>
          <w:jc w:val="center"/>
        </w:trPr>
        <w:tc>
          <w:tcPr>
            <w:tcW w:w="1271" w:type="dxa"/>
            <w:tcMar>
              <w:top w:w="0" w:type="dxa"/>
              <w:left w:w="0" w:type="dxa"/>
              <w:bottom w:w="0" w:type="dxa"/>
              <w:right w:w="0" w:type="dxa"/>
            </w:tcMar>
            <w:vAlign w:val="center"/>
          </w:tcPr>
          <w:p w14:paraId="1BCC3ACE"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34.2</w:t>
            </w:r>
          </w:p>
        </w:tc>
        <w:tc>
          <w:tcPr>
            <w:tcW w:w="8930" w:type="dxa"/>
            <w:tcMar>
              <w:top w:w="0" w:type="dxa"/>
              <w:left w:w="0" w:type="dxa"/>
              <w:bottom w:w="0" w:type="dxa"/>
              <w:right w:w="0" w:type="dxa"/>
            </w:tcMar>
            <w:vAlign w:val="center"/>
          </w:tcPr>
          <w:p w14:paraId="04F8B3AD" w14:textId="77777777" w:rsidR="00F13C70" w:rsidRPr="00637B1F" w:rsidRDefault="00BB522C" w:rsidP="00BB522C">
            <w:pPr>
              <w:widowControl w:val="0"/>
              <w:suppressAutoHyphens/>
              <w:autoSpaceDE w:val="0"/>
              <w:autoSpaceDN w:val="0"/>
              <w:spacing w:after="0" w:line="360" w:lineRule="auto"/>
              <w:jc w:val="both"/>
              <w:textAlignment w:val="baseline"/>
              <w:rPr>
                <w:rFonts w:ascii="Times New Roman" w:eastAsia="Times New Roman" w:hAnsi="Times New Roman"/>
                <w:i/>
                <w:iCs/>
                <w:sz w:val="24"/>
                <w:szCs w:val="24"/>
                <w:lang w:eastAsia="fr-FR"/>
              </w:rPr>
            </w:pPr>
            <w:bookmarkStart w:id="184" w:name="_Hlk163151609"/>
            <w:r w:rsidRPr="00637B1F">
              <w:rPr>
                <w:rFonts w:ascii="Times New Roman" w:eastAsia="Times New Roman" w:hAnsi="Times New Roman"/>
                <w:i/>
                <w:iCs/>
                <w:sz w:val="24"/>
                <w:szCs w:val="24"/>
                <w:lang w:eastAsia="fr-FR"/>
              </w:rPr>
              <w:t>Le</w:t>
            </w:r>
            <w:r w:rsidR="00F13C70" w:rsidRPr="00637B1F">
              <w:rPr>
                <w:rFonts w:ascii="Times New Roman" w:eastAsia="Times New Roman" w:hAnsi="Times New Roman"/>
                <w:i/>
                <w:iCs/>
                <w:sz w:val="24"/>
                <w:szCs w:val="24"/>
                <w:lang w:eastAsia="fr-FR"/>
              </w:rPr>
              <w:t xml:space="preserve"> Maître d’Ouvrage tiendra compte des rabais proposés et se basera sur la combinaison qui lui est la plus avantageuse économiquement afin d’arrêter la liste d’attributaires par lot</w:t>
            </w:r>
            <w:bookmarkEnd w:id="184"/>
            <w:r w:rsidRPr="00637B1F">
              <w:rPr>
                <w:rFonts w:ascii="Times New Roman" w:eastAsia="Times New Roman" w:hAnsi="Times New Roman"/>
                <w:i/>
                <w:iCs/>
                <w:sz w:val="24"/>
                <w:szCs w:val="24"/>
                <w:lang w:eastAsia="fr-FR"/>
              </w:rPr>
              <w:t>.</w:t>
            </w:r>
          </w:p>
        </w:tc>
      </w:tr>
      <w:tr w:rsidR="00F13C70" w:rsidRPr="00637B1F" w14:paraId="087A66E4" w14:textId="77777777" w:rsidTr="00C75850">
        <w:trPr>
          <w:jc w:val="center"/>
        </w:trPr>
        <w:tc>
          <w:tcPr>
            <w:tcW w:w="1271" w:type="dxa"/>
            <w:tcMar>
              <w:top w:w="0" w:type="dxa"/>
              <w:left w:w="0" w:type="dxa"/>
              <w:bottom w:w="0" w:type="dxa"/>
              <w:right w:w="0" w:type="dxa"/>
            </w:tcMar>
            <w:vAlign w:val="center"/>
          </w:tcPr>
          <w:p w14:paraId="446F6B46"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39.2</w:t>
            </w:r>
          </w:p>
        </w:tc>
        <w:tc>
          <w:tcPr>
            <w:tcW w:w="8930" w:type="dxa"/>
            <w:tcMar>
              <w:top w:w="0" w:type="dxa"/>
              <w:left w:w="0" w:type="dxa"/>
              <w:bottom w:w="0" w:type="dxa"/>
              <w:right w:w="0" w:type="dxa"/>
            </w:tcMar>
            <w:vAlign w:val="center"/>
          </w:tcPr>
          <w:p w14:paraId="01732ABC"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taux du c</w:t>
            </w:r>
            <w:r w:rsidR="00BB522C" w:rsidRPr="00637B1F">
              <w:rPr>
                <w:rFonts w:ascii="Times New Roman" w:eastAsia="Times New Roman" w:hAnsi="Times New Roman"/>
                <w:sz w:val="24"/>
                <w:szCs w:val="24"/>
                <w:lang w:eastAsia="fr-FR"/>
              </w:rPr>
              <w:t xml:space="preserve">autionnement définitif est de trois 3% </w:t>
            </w:r>
            <w:r w:rsidRPr="00637B1F">
              <w:rPr>
                <w:rFonts w:ascii="Times New Roman" w:eastAsia="Times New Roman" w:hAnsi="Times New Roman"/>
                <w:sz w:val="24"/>
                <w:szCs w:val="24"/>
                <w:lang w:eastAsia="fr-FR"/>
              </w:rPr>
              <w:t xml:space="preserve">du montant </w:t>
            </w:r>
            <w:r w:rsidR="00BB522C" w:rsidRPr="00637B1F">
              <w:rPr>
                <w:rFonts w:ascii="Times New Roman" w:eastAsia="Times New Roman" w:hAnsi="Times New Roman"/>
                <w:sz w:val="24"/>
                <w:szCs w:val="24"/>
                <w:lang w:eastAsia="fr-FR"/>
              </w:rPr>
              <w:t>toutes taxes comprises du Contrat</w:t>
            </w:r>
            <w:r w:rsidR="00F52381" w:rsidRPr="00637B1F">
              <w:rPr>
                <w:rFonts w:ascii="Times New Roman" w:eastAsia="Times New Roman" w:hAnsi="Times New Roman"/>
                <w:sz w:val="24"/>
                <w:szCs w:val="24"/>
                <w:lang w:eastAsia="fr-FR"/>
              </w:rPr>
              <w:t>.</w:t>
            </w:r>
          </w:p>
          <w:p w14:paraId="3A3B1AA8" w14:textId="77777777" w:rsidR="00F13C70" w:rsidRPr="00637B1F" w:rsidRDefault="00F13C70" w:rsidP="00F52381">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Dans un délai de vingt (20) jours à compter de la date de notification du </w:t>
            </w:r>
            <w:r w:rsidR="00F52381" w:rsidRPr="00637B1F">
              <w:rPr>
                <w:rFonts w:ascii="Times New Roman" w:eastAsia="Times New Roman" w:hAnsi="Times New Roman"/>
                <w:sz w:val="24"/>
                <w:szCs w:val="24"/>
                <w:lang w:eastAsia="fr-FR"/>
              </w:rPr>
              <w:t>Contrat</w:t>
            </w:r>
            <w:r w:rsidRPr="00637B1F">
              <w:rPr>
                <w:rFonts w:ascii="Times New Roman" w:eastAsia="Times New Roman" w:hAnsi="Times New Roman"/>
                <w:sz w:val="24"/>
                <w:szCs w:val="24"/>
                <w:lang w:eastAsia="fr-FR"/>
              </w:rPr>
              <w:t xml:space="preserve"> par le Maître d’ouvrage, le cocontractant fournira un cautionnement définitif suivant le modèle joint au Dossier d’appel d’offres. La non production dudit cautionnement dans les délais et conditions de l’article 28 du CCAP expose le soumissionnaire aux sanctions prévues par l’article 37 dudit CCAP.</w:t>
            </w:r>
          </w:p>
        </w:tc>
      </w:tr>
      <w:tr w:rsidR="00F13C70" w:rsidRPr="00637B1F" w14:paraId="2E7DA2CA" w14:textId="77777777" w:rsidTr="00C75850">
        <w:trPr>
          <w:trHeight w:val="8732"/>
          <w:jc w:val="center"/>
        </w:trPr>
        <w:tc>
          <w:tcPr>
            <w:tcW w:w="1271" w:type="dxa"/>
            <w:tcMar>
              <w:top w:w="0" w:type="dxa"/>
              <w:left w:w="0" w:type="dxa"/>
              <w:bottom w:w="0" w:type="dxa"/>
              <w:right w:w="0" w:type="dxa"/>
            </w:tcMar>
            <w:vAlign w:val="center"/>
          </w:tcPr>
          <w:p w14:paraId="5AC9FF2F"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40</w:t>
            </w:r>
          </w:p>
        </w:tc>
        <w:tc>
          <w:tcPr>
            <w:tcW w:w="8930" w:type="dxa"/>
            <w:tcMar>
              <w:top w:w="0" w:type="dxa"/>
              <w:left w:w="0" w:type="dxa"/>
              <w:bottom w:w="0" w:type="dxa"/>
              <w:right w:w="0" w:type="dxa"/>
            </w:tcMar>
            <w:vAlign w:val="center"/>
          </w:tcPr>
          <w:p w14:paraId="124F9D6C" w14:textId="77777777" w:rsidR="00F13C70" w:rsidRPr="00637B1F" w:rsidRDefault="00F13C70" w:rsidP="00F13C70">
            <w:pPr>
              <w:widowControl w:val="0"/>
              <w:suppressAutoHyphens/>
              <w:autoSpaceDE w:val="0"/>
              <w:autoSpaceDN w:val="0"/>
              <w:spacing w:after="0" w:line="360" w:lineRule="auto"/>
              <w:jc w:val="center"/>
              <w:textAlignment w:val="baseline"/>
              <w:rPr>
                <w:rFonts w:ascii="Times New Roman" w:eastAsia="Times New Roman" w:hAnsi="Times New Roman"/>
                <w:b/>
                <w:bCs/>
                <w:color w:val="ED7D31"/>
                <w:sz w:val="24"/>
                <w:szCs w:val="24"/>
                <w:lang w:eastAsia="fr-FR"/>
              </w:rPr>
            </w:pPr>
            <w:bookmarkStart w:id="185" w:name="_Toc159496870"/>
            <w:r w:rsidRPr="00637B1F">
              <w:rPr>
                <w:rFonts w:ascii="Times New Roman" w:eastAsia="Times New Roman" w:hAnsi="Times New Roman"/>
                <w:b/>
                <w:bCs/>
                <w:color w:val="ED7D31"/>
                <w:sz w:val="24"/>
                <w:szCs w:val="24"/>
                <w:lang w:eastAsia="fr-FR"/>
              </w:rPr>
              <w:t>Principes Ethiques</w:t>
            </w:r>
            <w:bookmarkEnd w:id="185"/>
          </w:p>
          <w:p w14:paraId="1356E891"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color w:val="ED7D31"/>
                <w:sz w:val="24"/>
                <w:szCs w:val="24"/>
                <w:lang w:eastAsia="fr-FR"/>
              </w:rPr>
            </w:pPr>
            <w:r w:rsidRPr="00637B1F">
              <w:rPr>
                <w:rFonts w:ascii="Times New Roman" w:eastAsia="Times New Roman" w:hAnsi="Times New Roman"/>
                <w:color w:val="ED7D31"/>
                <w:sz w:val="24"/>
                <w:szCs w:val="24"/>
                <w:lang w:eastAsia="fr-FR"/>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0824BC39" w14:textId="77777777" w:rsidR="00F13C70" w:rsidRPr="00637B1F" w:rsidRDefault="00F13C70">
            <w:pPr>
              <w:widowControl w:val="0"/>
              <w:numPr>
                <w:ilvl w:val="0"/>
                <w:numId w:val="46"/>
              </w:numPr>
              <w:tabs>
                <w:tab w:val="num" w:pos="708"/>
              </w:tabs>
              <w:suppressAutoHyphens/>
              <w:autoSpaceDE w:val="0"/>
              <w:autoSpaceDN w:val="0"/>
              <w:spacing w:after="0" w:line="360" w:lineRule="auto"/>
              <w:ind w:left="708" w:hanging="284"/>
              <w:jc w:val="both"/>
              <w:textAlignment w:val="baseline"/>
              <w:rPr>
                <w:rFonts w:ascii="Times New Roman" w:hAnsi="Times New Roman"/>
                <w:color w:val="ED7D31"/>
              </w:rPr>
            </w:pPr>
            <w:r w:rsidRPr="00637B1F">
              <w:rPr>
                <w:rFonts w:ascii="Times New Roman" w:hAnsi="Times New Roman"/>
                <w:color w:val="ED7D31"/>
              </w:rPr>
              <w:t xml:space="preserve">est coupable de </w:t>
            </w:r>
            <w:r w:rsidRPr="00637B1F">
              <w:rPr>
                <w:rFonts w:ascii="Times New Roman" w:hAnsi="Times New Roman"/>
                <w:b/>
                <w:color w:val="ED7D31"/>
              </w:rPr>
              <w:t>“corruption”</w:t>
            </w:r>
            <w:r w:rsidRPr="00637B1F">
              <w:rPr>
                <w:rFonts w:ascii="Times New Roman" w:hAnsi="Times New Roman"/>
                <w:color w:val="ED7D31"/>
              </w:rPr>
              <w:t xml:space="preserve"> quiconque offre, donne, sollicite ou accepte directement ou indirectement un quelconque avantage en vue d’influencer l’action d’un agent public au cours de l’attribution ou de l’exécution d’un marché ou d’une lettre commande, et</w:t>
            </w:r>
          </w:p>
          <w:p w14:paraId="04559D5E" w14:textId="77777777" w:rsidR="00F13C70" w:rsidRPr="00637B1F" w:rsidRDefault="00F13C70">
            <w:pPr>
              <w:widowControl w:val="0"/>
              <w:numPr>
                <w:ilvl w:val="0"/>
                <w:numId w:val="46"/>
              </w:numPr>
              <w:tabs>
                <w:tab w:val="num" w:pos="708"/>
              </w:tabs>
              <w:suppressAutoHyphens/>
              <w:autoSpaceDE w:val="0"/>
              <w:autoSpaceDN w:val="0"/>
              <w:spacing w:after="0" w:line="360" w:lineRule="auto"/>
              <w:ind w:left="708" w:hanging="284"/>
              <w:jc w:val="both"/>
              <w:textAlignment w:val="baseline"/>
              <w:rPr>
                <w:rFonts w:ascii="Times New Roman" w:hAnsi="Times New Roman"/>
                <w:color w:val="ED7D31"/>
              </w:rPr>
            </w:pPr>
            <w:r w:rsidRPr="00637B1F">
              <w:rPr>
                <w:rFonts w:ascii="Times New Roman" w:hAnsi="Times New Roman"/>
                <w:color w:val="ED7D31"/>
              </w:rPr>
              <w:t xml:space="preserve">est coupable de ‘’corruption’’ quiconque fournit, sollicite ou accepte plusieurs offres  émises par le même soumissionnaire sous des noms des sociétés différentes et/ou sur des numéros d’enregistrement différents. </w:t>
            </w:r>
          </w:p>
          <w:p w14:paraId="6382DDA3" w14:textId="77777777" w:rsidR="00F13C70" w:rsidRPr="00637B1F" w:rsidRDefault="00F13C70">
            <w:pPr>
              <w:widowControl w:val="0"/>
              <w:numPr>
                <w:ilvl w:val="0"/>
                <w:numId w:val="46"/>
              </w:numPr>
              <w:tabs>
                <w:tab w:val="num" w:pos="566"/>
              </w:tabs>
              <w:suppressAutoHyphens/>
              <w:autoSpaceDE w:val="0"/>
              <w:autoSpaceDN w:val="0"/>
              <w:spacing w:after="0" w:line="360" w:lineRule="auto"/>
              <w:ind w:left="708" w:hanging="425"/>
              <w:jc w:val="both"/>
              <w:textAlignment w:val="baseline"/>
              <w:rPr>
                <w:color w:val="ED7D31"/>
              </w:rPr>
            </w:pPr>
            <w:r w:rsidRPr="00637B1F">
              <w:rPr>
                <w:rFonts w:ascii="Times New Roman" w:hAnsi="Times New Roman"/>
                <w:color w:val="ED7D31"/>
              </w:rPr>
              <w:t xml:space="preserve"> se livre à des “manœuvres frauduleuses” quiconque déforme ou dénature des faits afin d’influencer l’attribution ou l’exécution d’un marché ou d’une lettre commande de manière préjudiciable au Maître d’Ouvrage ou au Maître d’Ouvrage Délégué.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w:t>
            </w:r>
            <w:r w:rsidR="003274DC" w:rsidRPr="00637B1F">
              <w:rPr>
                <w:rFonts w:ascii="Times New Roman" w:hAnsi="Times New Roman"/>
                <w:color w:val="ED7D31"/>
              </w:rPr>
              <w:t xml:space="preserve">  le Maître d’Ouvrage </w:t>
            </w:r>
            <w:r w:rsidRPr="00637B1F">
              <w:rPr>
                <w:rFonts w:ascii="Times New Roman" w:hAnsi="Times New Roman"/>
                <w:color w:val="ED7D31"/>
              </w:rPr>
              <w:t xml:space="preserve"> des avantages de cette dernière.</w:t>
            </w:r>
          </w:p>
        </w:tc>
      </w:tr>
    </w:tbl>
    <w:p w14:paraId="7AFA6687" w14:textId="77777777" w:rsidR="00F13C70" w:rsidRPr="00637B1F" w:rsidRDefault="00F13C70" w:rsidP="00F13C70">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33C4E90" w14:textId="77777777" w:rsidR="00F13C70" w:rsidRPr="00637B1F" w:rsidRDefault="00F13C70" w:rsidP="00F13C70">
      <w:pPr>
        <w:spacing w:after="0" w:line="360" w:lineRule="auto"/>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br w:type="page"/>
      </w:r>
    </w:p>
    <w:p w14:paraId="6B9EDE86" w14:textId="77777777" w:rsidR="005B06B8" w:rsidRPr="00637B1F" w:rsidRDefault="005B06B8" w:rsidP="005B06B8">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lastRenderedPageBreak/>
        <w:t>GRILLE D’EVALUATION DES OFFRES</w:t>
      </w:r>
    </w:p>
    <w:tbl>
      <w:tblPr>
        <w:tblStyle w:val="Grilledutableau9"/>
        <w:tblpPr w:leftFromText="180" w:rightFromText="180" w:vertAnchor="text" w:horzAnchor="margin" w:tblpY="344"/>
        <w:tblW w:w="9711" w:type="dxa"/>
        <w:tblLook w:val="04A0" w:firstRow="1" w:lastRow="0" w:firstColumn="1" w:lastColumn="0" w:noHBand="0" w:noVBand="1"/>
      </w:tblPr>
      <w:tblGrid>
        <w:gridCol w:w="837"/>
        <w:gridCol w:w="2658"/>
        <w:gridCol w:w="3468"/>
        <w:gridCol w:w="1255"/>
        <w:gridCol w:w="1493"/>
      </w:tblGrid>
      <w:tr w:rsidR="00471EFC" w:rsidRPr="00637B1F" w14:paraId="721D8FF1" w14:textId="77777777" w:rsidTr="00471EFC">
        <w:tc>
          <w:tcPr>
            <w:tcW w:w="837" w:type="dxa"/>
            <w:vAlign w:val="center"/>
          </w:tcPr>
          <w:p w14:paraId="646080E4" w14:textId="77777777" w:rsidR="00471EFC" w:rsidRPr="00637B1F" w:rsidRDefault="00471EFC" w:rsidP="00471EFC">
            <w:pPr>
              <w:keepNext/>
              <w:spacing w:before="240" w:after="60" w:line="240" w:lineRule="auto"/>
              <w:outlineLvl w:val="0"/>
              <w:rPr>
                <w:rFonts w:ascii="Calibri Light" w:hAnsi="Calibri Light"/>
                <w:b/>
                <w:bCs/>
                <w:kern w:val="32"/>
                <w:sz w:val="32"/>
                <w:szCs w:val="32"/>
                <w:lang w:eastAsia="fr-FR"/>
              </w:rPr>
            </w:pPr>
            <w:r w:rsidRPr="00637B1F">
              <w:rPr>
                <w:rFonts w:ascii="Calibri Light" w:hAnsi="Calibri Light"/>
                <w:b/>
                <w:bCs/>
                <w:kern w:val="32"/>
                <w:sz w:val="32"/>
                <w:szCs w:val="32"/>
                <w:lang w:eastAsia="fr-FR"/>
              </w:rPr>
              <w:t>N°</w:t>
            </w:r>
          </w:p>
        </w:tc>
        <w:tc>
          <w:tcPr>
            <w:tcW w:w="2658" w:type="dxa"/>
            <w:vAlign w:val="center"/>
          </w:tcPr>
          <w:p w14:paraId="653D8604" w14:textId="77777777" w:rsidR="00471EFC" w:rsidRPr="00637B1F" w:rsidRDefault="00471EFC" w:rsidP="00471EFC">
            <w:pPr>
              <w:keepNext/>
              <w:spacing w:before="240" w:after="60" w:line="240" w:lineRule="auto"/>
              <w:outlineLvl w:val="0"/>
              <w:rPr>
                <w:rFonts w:ascii="Calibri Light" w:hAnsi="Calibri Light"/>
                <w:b/>
                <w:bCs/>
                <w:kern w:val="32"/>
                <w:sz w:val="32"/>
                <w:szCs w:val="32"/>
                <w:lang w:eastAsia="fr-FR"/>
              </w:rPr>
            </w:pPr>
            <w:r w:rsidRPr="00637B1F">
              <w:rPr>
                <w:rFonts w:ascii="Calibri Light" w:hAnsi="Calibri Light"/>
                <w:b/>
                <w:bCs/>
                <w:kern w:val="32"/>
                <w:sz w:val="32"/>
                <w:szCs w:val="32"/>
                <w:lang w:eastAsia="fr-FR"/>
              </w:rPr>
              <w:t>Désignation</w:t>
            </w:r>
          </w:p>
        </w:tc>
        <w:tc>
          <w:tcPr>
            <w:tcW w:w="3468" w:type="dxa"/>
            <w:tcBorders>
              <w:top w:val="nil"/>
            </w:tcBorders>
            <w:vAlign w:val="center"/>
          </w:tcPr>
          <w:p w14:paraId="044B2378" w14:textId="77777777" w:rsidR="00471EFC" w:rsidRPr="00637B1F" w:rsidRDefault="00471EFC" w:rsidP="00471EFC">
            <w:pPr>
              <w:rPr>
                <w:rFonts w:ascii="Arial" w:hAnsi="Arial" w:cs="Arial"/>
                <w:b/>
                <w:lang w:eastAsia="fr-FR"/>
              </w:rPr>
            </w:pPr>
            <w:r w:rsidRPr="00637B1F">
              <w:rPr>
                <w:rFonts w:ascii="Arial" w:hAnsi="Arial" w:cs="Arial"/>
                <w:b/>
                <w:lang w:eastAsia="fr-FR"/>
              </w:rPr>
              <w:t>Exigences</w:t>
            </w:r>
          </w:p>
        </w:tc>
        <w:tc>
          <w:tcPr>
            <w:tcW w:w="1255" w:type="dxa"/>
            <w:vAlign w:val="center"/>
          </w:tcPr>
          <w:p w14:paraId="519C682B" w14:textId="394C27F8" w:rsidR="00471EFC" w:rsidRPr="00637B1F" w:rsidRDefault="00471EFC" w:rsidP="00471EFC">
            <w:pPr>
              <w:rPr>
                <w:rFonts w:ascii="Arial" w:hAnsi="Arial" w:cs="Arial"/>
                <w:b/>
                <w:lang w:eastAsia="fr-FR"/>
              </w:rPr>
            </w:pPr>
            <w:r>
              <w:rPr>
                <w:rFonts w:ascii="Arial" w:hAnsi="Arial" w:cs="Arial"/>
                <w:b/>
                <w:lang w:eastAsia="fr-FR"/>
              </w:rPr>
              <w:t>Existence</w:t>
            </w:r>
            <w:r w:rsidRPr="00637B1F">
              <w:rPr>
                <w:rFonts w:ascii="Arial" w:hAnsi="Arial" w:cs="Arial"/>
                <w:b/>
                <w:lang w:eastAsia="fr-FR"/>
              </w:rPr>
              <w:t xml:space="preserve"> (oui ou non)</w:t>
            </w:r>
          </w:p>
        </w:tc>
        <w:tc>
          <w:tcPr>
            <w:tcW w:w="1493" w:type="dxa"/>
          </w:tcPr>
          <w:p w14:paraId="78550E96" w14:textId="6D888AC2" w:rsidR="00471EFC" w:rsidRPr="00637B1F" w:rsidRDefault="00471EFC" w:rsidP="00471EFC">
            <w:pPr>
              <w:rPr>
                <w:rFonts w:ascii="Arial" w:hAnsi="Arial" w:cs="Arial"/>
                <w:b/>
                <w:lang w:eastAsia="fr-FR"/>
              </w:rPr>
            </w:pPr>
            <w:r w:rsidRPr="00637B1F">
              <w:rPr>
                <w:rFonts w:ascii="Arial" w:hAnsi="Arial" w:cs="Arial"/>
                <w:b/>
                <w:lang w:eastAsia="fr-FR"/>
              </w:rPr>
              <w:t>Conforme (oui ou non)</w:t>
            </w:r>
          </w:p>
        </w:tc>
      </w:tr>
      <w:tr w:rsidR="00471EFC" w:rsidRPr="00637B1F" w14:paraId="7E3C3E4A" w14:textId="77777777" w:rsidTr="00471EFC">
        <w:tc>
          <w:tcPr>
            <w:tcW w:w="6963" w:type="dxa"/>
            <w:gridSpan w:val="3"/>
            <w:vAlign w:val="center"/>
          </w:tcPr>
          <w:p w14:paraId="73280FB4" w14:textId="77777777" w:rsidR="00471EFC" w:rsidRPr="00637B1F" w:rsidRDefault="00471EFC" w:rsidP="00471EFC">
            <w:pPr>
              <w:keepNext/>
              <w:spacing w:before="240" w:after="60" w:line="240" w:lineRule="auto"/>
              <w:jc w:val="center"/>
              <w:outlineLvl w:val="0"/>
              <w:rPr>
                <w:rFonts w:ascii="Arial" w:eastAsia="Times New Roman" w:hAnsi="Arial" w:cs="Arial"/>
                <w:bCs/>
                <w:kern w:val="32"/>
                <w:sz w:val="28"/>
                <w:szCs w:val="28"/>
                <w:lang w:eastAsia="fr-FR"/>
              </w:rPr>
            </w:pPr>
            <w:r w:rsidRPr="00637B1F">
              <w:rPr>
                <w:rFonts w:ascii="Calibri Light" w:hAnsi="Calibri Light"/>
                <w:b/>
                <w:bCs/>
                <w:kern w:val="32"/>
                <w:sz w:val="28"/>
                <w:szCs w:val="28"/>
                <w:lang w:eastAsia="fr-FR"/>
              </w:rPr>
              <w:t>ORGANISATION/PRESENTATION DES OFFRES</w:t>
            </w:r>
          </w:p>
        </w:tc>
        <w:tc>
          <w:tcPr>
            <w:tcW w:w="1255" w:type="dxa"/>
            <w:vAlign w:val="center"/>
          </w:tcPr>
          <w:p w14:paraId="62EF4FAB" w14:textId="77777777" w:rsidR="00471EFC" w:rsidRPr="00637B1F" w:rsidRDefault="00471EFC" w:rsidP="00471EFC">
            <w:pPr>
              <w:rPr>
                <w:rFonts w:ascii="Arial" w:hAnsi="Arial" w:cs="Arial"/>
                <w:b/>
                <w:lang w:eastAsia="fr-FR"/>
              </w:rPr>
            </w:pPr>
          </w:p>
        </w:tc>
        <w:tc>
          <w:tcPr>
            <w:tcW w:w="1493" w:type="dxa"/>
            <w:vMerge w:val="restart"/>
          </w:tcPr>
          <w:p w14:paraId="11D046E3" w14:textId="77777777" w:rsidR="00471EFC" w:rsidRPr="00637B1F" w:rsidRDefault="00471EFC" w:rsidP="00471EFC">
            <w:pPr>
              <w:rPr>
                <w:rFonts w:ascii="Arial" w:hAnsi="Arial" w:cs="Arial"/>
                <w:b/>
                <w:lang w:eastAsia="fr-FR"/>
              </w:rPr>
            </w:pPr>
          </w:p>
        </w:tc>
      </w:tr>
      <w:tr w:rsidR="00471EFC" w:rsidRPr="00637B1F" w14:paraId="4ED551EA" w14:textId="77777777" w:rsidTr="00471EFC">
        <w:tc>
          <w:tcPr>
            <w:tcW w:w="837" w:type="dxa"/>
            <w:vAlign w:val="center"/>
          </w:tcPr>
          <w:p w14:paraId="682E9631" w14:textId="77777777" w:rsidR="00471EFC" w:rsidRPr="00637B1F" w:rsidRDefault="00471EFC" w:rsidP="00471EFC">
            <w:pPr>
              <w:keepNext/>
              <w:spacing w:before="240" w:after="60" w:line="240" w:lineRule="auto"/>
              <w:outlineLvl w:val="0"/>
              <w:rPr>
                <w:rFonts w:ascii="Calibri Light" w:hAnsi="Calibri Light"/>
                <w:b/>
                <w:bCs/>
                <w:kern w:val="32"/>
                <w:sz w:val="32"/>
                <w:szCs w:val="32"/>
                <w:lang w:eastAsia="fr-FR"/>
              </w:rPr>
            </w:pPr>
            <w:r w:rsidRPr="00637B1F">
              <w:rPr>
                <w:rFonts w:ascii="Calibri Light" w:hAnsi="Calibri Light"/>
                <w:b/>
                <w:bCs/>
                <w:kern w:val="32"/>
                <w:sz w:val="32"/>
                <w:szCs w:val="32"/>
                <w:lang w:eastAsia="fr-FR"/>
              </w:rPr>
              <w:t xml:space="preserve"> I</w:t>
            </w:r>
          </w:p>
        </w:tc>
        <w:tc>
          <w:tcPr>
            <w:tcW w:w="6126" w:type="dxa"/>
            <w:gridSpan w:val="2"/>
            <w:vAlign w:val="center"/>
          </w:tcPr>
          <w:p w14:paraId="5E44B2A3" w14:textId="77777777" w:rsidR="00471EFC" w:rsidRPr="00637B1F" w:rsidRDefault="00471EFC" w:rsidP="00471EFC">
            <w:pPr>
              <w:keepNext/>
              <w:spacing w:before="240" w:after="60" w:line="240" w:lineRule="auto"/>
              <w:outlineLvl w:val="0"/>
              <w:rPr>
                <w:rFonts w:ascii="Calibri Light" w:hAnsi="Calibri Light"/>
                <w:b/>
                <w:bCs/>
                <w:kern w:val="32"/>
                <w:sz w:val="24"/>
                <w:szCs w:val="24"/>
                <w:lang w:eastAsia="fr-FR"/>
              </w:rPr>
            </w:pPr>
            <w:r w:rsidRPr="00637B1F">
              <w:rPr>
                <w:rFonts w:ascii="Calibri Light" w:hAnsi="Calibri Light"/>
                <w:b/>
                <w:bCs/>
                <w:kern w:val="32"/>
                <w:sz w:val="24"/>
                <w:szCs w:val="24"/>
                <w:lang w:eastAsia="fr-FR"/>
              </w:rPr>
              <w:t xml:space="preserve"> </w:t>
            </w:r>
            <w:r w:rsidRPr="00637B1F">
              <w:rPr>
                <w:rFonts w:ascii="Arial" w:eastAsia="Times New Roman" w:hAnsi="Arial" w:cs="Arial"/>
                <w:bCs/>
                <w:kern w:val="32"/>
                <w:sz w:val="24"/>
                <w:szCs w:val="24"/>
                <w:lang w:eastAsia="fr-FR"/>
              </w:rPr>
              <w:t>Intercalaires de couleurs autres que le blanc</w:t>
            </w:r>
          </w:p>
        </w:tc>
        <w:tc>
          <w:tcPr>
            <w:tcW w:w="1255" w:type="dxa"/>
            <w:vAlign w:val="center"/>
          </w:tcPr>
          <w:p w14:paraId="0C85F315" w14:textId="77777777" w:rsidR="00471EFC" w:rsidRPr="00637B1F" w:rsidRDefault="00471EFC" w:rsidP="00471EFC">
            <w:pPr>
              <w:rPr>
                <w:rFonts w:ascii="Arial" w:hAnsi="Arial" w:cs="Arial"/>
                <w:b/>
                <w:lang w:eastAsia="fr-FR"/>
              </w:rPr>
            </w:pPr>
          </w:p>
        </w:tc>
        <w:tc>
          <w:tcPr>
            <w:tcW w:w="1493" w:type="dxa"/>
            <w:vMerge/>
          </w:tcPr>
          <w:p w14:paraId="09CB1445" w14:textId="77777777" w:rsidR="00471EFC" w:rsidRPr="00637B1F" w:rsidRDefault="00471EFC" w:rsidP="00471EFC">
            <w:pPr>
              <w:rPr>
                <w:rFonts w:ascii="Arial" w:hAnsi="Arial" w:cs="Arial"/>
                <w:b/>
                <w:lang w:eastAsia="fr-FR"/>
              </w:rPr>
            </w:pPr>
          </w:p>
        </w:tc>
      </w:tr>
      <w:tr w:rsidR="00471EFC" w:rsidRPr="00637B1F" w14:paraId="65F7827A" w14:textId="77777777" w:rsidTr="00471EFC">
        <w:tc>
          <w:tcPr>
            <w:tcW w:w="837" w:type="dxa"/>
            <w:vAlign w:val="center"/>
          </w:tcPr>
          <w:p w14:paraId="68B45659" w14:textId="77777777" w:rsidR="00471EFC" w:rsidRPr="00637B1F" w:rsidRDefault="00471EFC" w:rsidP="00471EFC">
            <w:pPr>
              <w:keepNext/>
              <w:spacing w:before="240" w:after="60" w:line="240" w:lineRule="auto"/>
              <w:outlineLvl w:val="0"/>
              <w:rPr>
                <w:rFonts w:ascii="Calibri Light" w:hAnsi="Calibri Light"/>
                <w:b/>
                <w:bCs/>
                <w:kern w:val="32"/>
                <w:sz w:val="32"/>
                <w:szCs w:val="32"/>
                <w:lang w:eastAsia="fr-FR"/>
              </w:rPr>
            </w:pPr>
            <w:r w:rsidRPr="00637B1F">
              <w:rPr>
                <w:rFonts w:ascii="Calibri Light" w:hAnsi="Calibri Light"/>
                <w:b/>
                <w:bCs/>
                <w:kern w:val="32"/>
                <w:sz w:val="32"/>
                <w:szCs w:val="32"/>
                <w:lang w:eastAsia="fr-FR"/>
              </w:rPr>
              <w:t>II</w:t>
            </w:r>
          </w:p>
        </w:tc>
        <w:tc>
          <w:tcPr>
            <w:tcW w:w="6126" w:type="dxa"/>
            <w:gridSpan w:val="2"/>
            <w:vAlign w:val="center"/>
          </w:tcPr>
          <w:p w14:paraId="69617417" w14:textId="77777777" w:rsidR="00471EFC" w:rsidRPr="00637B1F" w:rsidRDefault="00471EFC" w:rsidP="00471EFC">
            <w:pPr>
              <w:keepNext/>
              <w:spacing w:before="240" w:after="60" w:line="240" w:lineRule="auto"/>
              <w:outlineLvl w:val="0"/>
              <w:rPr>
                <w:rFonts w:ascii="Arial" w:eastAsia="Times New Roman" w:hAnsi="Arial" w:cs="Arial"/>
                <w:bCs/>
                <w:kern w:val="32"/>
                <w:sz w:val="24"/>
                <w:szCs w:val="24"/>
                <w:lang w:eastAsia="fr-FR"/>
              </w:rPr>
            </w:pPr>
            <w:r w:rsidRPr="00637B1F">
              <w:rPr>
                <w:rFonts w:ascii="Calibri Light" w:hAnsi="Calibri Light"/>
                <w:bCs/>
                <w:kern w:val="32"/>
                <w:sz w:val="24"/>
                <w:szCs w:val="24"/>
                <w:lang w:eastAsia="fr-FR"/>
              </w:rPr>
              <w:t>Respect de l’ordre des pièces reliées en spirales et informations de la première de couverture conforme unique aux renseignements de l’entreprise, y compris du présent Appel d’Offres</w:t>
            </w:r>
          </w:p>
        </w:tc>
        <w:tc>
          <w:tcPr>
            <w:tcW w:w="1255" w:type="dxa"/>
            <w:vAlign w:val="center"/>
          </w:tcPr>
          <w:p w14:paraId="5AAF7570" w14:textId="77777777" w:rsidR="00471EFC" w:rsidRPr="00637B1F" w:rsidRDefault="00471EFC" w:rsidP="00471EFC">
            <w:pPr>
              <w:rPr>
                <w:rFonts w:ascii="Arial" w:hAnsi="Arial" w:cs="Arial"/>
                <w:b/>
                <w:lang w:eastAsia="fr-FR"/>
              </w:rPr>
            </w:pPr>
          </w:p>
        </w:tc>
        <w:tc>
          <w:tcPr>
            <w:tcW w:w="1493" w:type="dxa"/>
            <w:vMerge/>
          </w:tcPr>
          <w:p w14:paraId="183936C9" w14:textId="77777777" w:rsidR="00471EFC" w:rsidRPr="00637B1F" w:rsidRDefault="00471EFC" w:rsidP="00471EFC">
            <w:pPr>
              <w:rPr>
                <w:rFonts w:ascii="Arial" w:hAnsi="Arial" w:cs="Arial"/>
                <w:b/>
                <w:lang w:eastAsia="fr-FR"/>
              </w:rPr>
            </w:pPr>
          </w:p>
        </w:tc>
      </w:tr>
      <w:tr w:rsidR="00471EFC" w:rsidRPr="00637B1F" w14:paraId="5BC427F0" w14:textId="77777777" w:rsidTr="00471EFC">
        <w:tc>
          <w:tcPr>
            <w:tcW w:w="6963" w:type="dxa"/>
            <w:gridSpan w:val="3"/>
            <w:shd w:val="clear" w:color="auto" w:fill="B8CCE4" w:themeFill="accent1" w:themeFillTint="66"/>
            <w:vAlign w:val="center"/>
          </w:tcPr>
          <w:p w14:paraId="63556AC5" w14:textId="1796F890" w:rsidR="00471EFC" w:rsidRPr="00637B1F" w:rsidRDefault="00471EFC" w:rsidP="00471EFC">
            <w:pPr>
              <w:keepNext/>
              <w:spacing w:before="240" w:after="60" w:line="240" w:lineRule="auto"/>
              <w:outlineLvl w:val="0"/>
              <w:rPr>
                <w:rFonts w:ascii="Calibri Light" w:hAnsi="Calibri Light"/>
                <w:b/>
                <w:bCs/>
                <w:kern w:val="32"/>
                <w:sz w:val="24"/>
                <w:szCs w:val="24"/>
                <w:lang w:eastAsia="fr-FR"/>
              </w:rPr>
            </w:pPr>
            <w:r w:rsidRPr="00637B1F">
              <w:rPr>
                <w:rFonts w:ascii="Calibri Light" w:hAnsi="Calibri Light"/>
                <w:b/>
                <w:bCs/>
                <w:kern w:val="32"/>
                <w:sz w:val="24"/>
                <w:szCs w:val="24"/>
                <w:lang w:eastAsia="fr-FR"/>
              </w:rPr>
              <w:t>TOTAL  de oui obtenu dans la rubrique « organisation</w:t>
            </w:r>
            <w:r>
              <w:rPr>
                <w:rFonts w:ascii="Calibri Light" w:hAnsi="Calibri Light"/>
                <w:b/>
                <w:bCs/>
                <w:kern w:val="32"/>
                <w:sz w:val="24"/>
                <w:szCs w:val="24"/>
                <w:lang w:eastAsia="fr-FR"/>
              </w:rPr>
              <w:t>/présentation des offres » sur 1</w:t>
            </w:r>
            <w:r w:rsidRPr="00637B1F">
              <w:rPr>
                <w:rFonts w:ascii="Calibri Light" w:hAnsi="Calibri Light"/>
                <w:b/>
                <w:bCs/>
                <w:kern w:val="32"/>
                <w:sz w:val="24"/>
                <w:szCs w:val="24"/>
                <w:lang w:eastAsia="fr-FR"/>
              </w:rPr>
              <w:t xml:space="preserve"> oui</w:t>
            </w:r>
          </w:p>
        </w:tc>
        <w:tc>
          <w:tcPr>
            <w:tcW w:w="1255" w:type="dxa"/>
            <w:shd w:val="clear" w:color="auto" w:fill="B8CCE4" w:themeFill="accent1" w:themeFillTint="66"/>
            <w:vAlign w:val="center"/>
          </w:tcPr>
          <w:p w14:paraId="5EEDE959" w14:textId="77777777" w:rsidR="00471EFC" w:rsidRPr="00637B1F" w:rsidRDefault="00471EFC" w:rsidP="00471EFC">
            <w:pPr>
              <w:rPr>
                <w:rFonts w:ascii="Arial" w:hAnsi="Arial" w:cs="Arial"/>
                <w:b/>
                <w:lang w:eastAsia="fr-FR"/>
              </w:rPr>
            </w:pPr>
          </w:p>
        </w:tc>
        <w:tc>
          <w:tcPr>
            <w:tcW w:w="1493" w:type="dxa"/>
            <w:shd w:val="clear" w:color="auto" w:fill="B8CCE4" w:themeFill="accent1" w:themeFillTint="66"/>
          </w:tcPr>
          <w:p w14:paraId="681DD6BE" w14:textId="77777777" w:rsidR="00471EFC" w:rsidRPr="00637B1F" w:rsidRDefault="00471EFC" w:rsidP="00471EFC">
            <w:pPr>
              <w:rPr>
                <w:rFonts w:ascii="Arial" w:hAnsi="Arial" w:cs="Arial"/>
                <w:b/>
                <w:lang w:eastAsia="fr-FR"/>
              </w:rPr>
            </w:pPr>
          </w:p>
        </w:tc>
      </w:tr>
      <w:tr w:rsidR="00471EFC" w:rsidRPr="00637B1F" w14:paraId="0825B65F" w14:textId="77777777" w:rsidTr="00471EFC">
        <w:tc>
          <w:tcPr>
            <w:tcW w:w="8218" w:type="dxa"/>
            <w:gridSpan w:val="4"/>
            <w:vAlign w:val="center"/>
          </w:tcPr>
          <w:p w14:paraId="0F3D1821" w14:textId="77777777" w:rsidR="00471EFC" w:rsidRPr="00637B1F" w:rsidRDefault="00471EFC" w:rsidP="00471EFC">
            <w:pPr>
              <w:keepNext/>
              <w:spacing w:before="240" w:after="60" w:line="240" w:lineRule="auto"/>
              <w:jc w:val="center"/>
              <w:outlineLvl w:val="0"/>
              <w:rPr>
                <w:rFonts w:ascii="Times New Roman" w:hAnsi="Times New Roman"/>
                <w:b/>
                <w:bCs/>
                <w:kern w:val="32"/>
                <w:sz w:val="24"/>
                <w:szCs w:val="24"/>
                <w:lang w:eastAsia="fr-FR"/>
              </w:rPr>
            </w:pPr>
            <w:r w:rsidRPr="00637B1F">
              <w:rPr>
                <w:rFonts w:ascii="Times New Roman" w:hAnsi="Times New Roman"/>
                <w:b/>
                <w:bCs/>
                <w:kern w:val="32"/>
                <w:sz w:val="24"/>
                <w:szCs w:val="24"/>
                <w:lang w:eastAsia="fr-FR"/>
              </w:rPr>
              <w:t>II- EXPERIENCE DU PERSONNEL D’ENCADREMENT</w:t>
            </w:r>
          </w:p>
        </w:tc>
        <w:tc>
          <w:tcPr>
            <w:tcW w:w="1493" w:type="dxa"/>
          </w:tcPr>
          <w:p w14:paraId="35D359B8" w14:textId="77777777" w:rsidR="00471EFC" w:rsidRPr="00637B1F" w:rsidRDefault="00471EFC" w:rsidP="00471EFC">
            <w:pPr>
              <w:keepNext/>
              <w:spacing w:before="240" w:after="60" w:line="240" w:lineRule="auto"/>
              <w:jc w:val="center"/>
              <w:outlineLvl w:val="0"/>
              <w:rPr>
                <w:rFonts w:ascii="Times New Roman" w:hAnsi="Times New Roman"/>
                <w:b/>
                <w:bCs/>
                <w:kern w:val="32"/>
                <w:sz w:val="24"/>
                <w:szCs w:val="24"/>
                <w:lang w:eastAsia="fr-FR"/>
              </w:rPr>
            </w:pPr>
          </w:p>
        </w:tc>
      </w:tr>
      <w:tr w:rsidR="00471EFC" w:rsidRPr="00637B1F" w14:paraId="0DD534E8" w14:textId="77777777" w:rsidTr="00471EFC">
        <w:tc>
          <w:tcPr>
            <w:tcW w:w="837" w:type="dxa"/>
            <w:vMerge w:val="restart"/>
            <w:vAlign w:val="center"/>
          </w:tcPr>
          <w:p w14:paraId="29D21BC7" w14:textId="77777777" w:rsidR="00471EFC" w:rsidRPr="00637B1F" w:rsidRDefault="00471EFC" w:rsidP="00471EFC">
            <w:pPr>
              <w:jc w:val="center"/>
              <w:rPr>
                <w:rFonts w:ascii="Arial" w:hAnsi="Arial" w:cs="Arial"/>
                <w:lang w:eastAsia="fr-FR"/>
              </w:rPr>
            </w:pPr>
            <w:r w:rsidRPr="00637B1F">
              <w:rPr>
                <w:rFonts w:ascii="Arial" w:hAnsi="Arial" w:cs="Arial"/>
                <w:lang w:eastAsia="fr-FR"/>
              </w:rPr>
              <w:t>1</w:t>
            </w:r>
          </w:p>
        </w:tc>
        <w:tc>
          <w:tcPr>
            <w:tcW w:w="2658" w:type="dxa"/>
            <w:vMerge w:val="restart"/>
            <w:vAlign w:val="center"/>
          </w:tcPr>
          <w:p w14:paraId="7C805CC8" w14:textId="77777777" w:rsidR="00471EFC" w:rsidRPr="00637B1F" w:rsidRDefault="00471EFC" w:rsidP="00471EFC">
            <w:pPr>
              <w:rPr>
                <w:rFonts w:ascii="Arial" w:hAnsi="Arial" w:cs="Arial"/>
                <w:lang w:eastAsia="fr-FR"/>
              </w:rPr>
            </w:pPr>
            <w:r w:rsidRPr="00637B1F">
              <w:rPr>
                <w:rFonts w:ascii="Arial" w:hAnsi="Arial" w:cs="Arial"/>
                <w:lang w:eastAsia="fr-FR"/>
              </w:rPr>
              <w:t>Conducteur des travaux</w:t>
            </w:r>
          </w:p>
        </w:tc>
        <w:tc>
          <w:tcPr>
            <w:tcW w:w="3468" w:type="dxa"/>
            <w:vAlign w:val="center"/>
          </w:tcPr>
          <w:p w14:paraId="63746D66" w14:textId="77777777" w:rsidR="00471EFC" w:rsidRPr="00637B1F" w:rsidRDefault="00471EFC" w:rsidP="00471EFC">
            <w:pPr>
              <w:jc w:val="both"/>
              <w:rPr>
                <w:rFonts w:ascii="Arial" w:eastAsia="Times New Roman" w:hAnsi="Arial" w:cs="Arial"/>
                <w:lang w:eastAsia="fr-FR"/>
              </w:rPr>
            </w:pPr>
            <w:r w:rsidRPr="00637B1F">
              <w:rPr>
                <w:rFonts w:ascii="Arial" w:hAnsi="Arial" w:cs="Arial"/>
              </w:rPr>
              <w:t xml:space="preserve">Technicien Supérieur du Génie Civil ou du Génie Rural avec au moins 03 ans d’expérience générale dans le domaine du Bâtiment et Equipements Collectifs </w:t>
            </w:r>
          </w:p>
        </w:tc>
        <w:tc>
          <w:tcPr>
            <w:tcW w:w="1255" w:type="dxa"/>
            <w:vAlign w:val="center"/>
          </w:tcPr>
          <w:p w14:paraId="0495CEEE" w14:textId="77777777" w:rsidR="00471EFC" w:rsidRPr="00637B1F" w:rsidRDefault="00471EFC" w:rsidP="00471EFC">
            <w:pPr>
              <w:jc w:val="center"/>
              <w:rPr>
                <w:rFonts w:ascii="Arial" w:hAnsi="Arial" w:cs="Arial"/>
                <w:b/>
              </w:rPr>
            </w:pPr>
          </w:p>
        </w:tc>
        <w:tc>
          <w:tcPr>
            <w:tcW w:w="1493" w:type="dxa"/>
            <w:vMerge w:val="restart"/>
          </w:tcPr>
          <w:p w14:paraId="02303105" w14:textId="77777777" w:rsidR="00471EFC" w:rsidRPr="00637B1F" w:rsidRDefault="00471EFC" w:rsidP="00471EFC">
            <w:pPr>
              <w:jc w:val="center"/>
              <w:rPr>
                <w:rFonts w:ascii="Arial" w:hAnsi="Arial" w:cs="Arial"/>
                <w:b/>
              </w:rPr>
            </w:pPr>
          </w:p>
        </w:tc>
      </w:tr>
      <w:tr w:rsidR="00471EFC" w:rsidRPr="00637B1F" w14:paraId="536A6E60" w14:textId="77777777" w:rsidTr="00471EFC">
        <w:tc>
          <w:tcPr>
            <w:tcW w:w="837" w:type="dxa"/>
            <w:vMerge/>
            <w:vAlign w:val="center"/>
          </w:tcPr>
          <w:p w14:paraId="475B6294" w14:textId="77777777" w:rsidR="00471EFC" w:rsidRPr="00637B1F" w:rsidRDefault="00471EFC" w:rsidP="00471EFC">
            <w:pPr>
              <w:jc w:val="center"/>
              <w:rPr>
                <w:rFonts w:ascii="Arial" w:hAnsi="Arial" w:cs="Arial"/>
                <w:lang w:eastAsia="fr-FR"/>
              </w:rPr>
            </w:pPr>
          </w:p>
        </w:tc>
        <w:tc>
          <w:tcPr>
            <w:tcW w:w="2658" w:type="dxa"/>
            <w:vMerge/>
            <w:vAlign w:val="center"/>
          </w:tcPr>
          <w:p w14:paraId="17E19E63" w14:textId="77777777" w:rsidR="00471EFC" w:rsidRPr="00637B1F" w:rsidRDefault="00471EFC" w:rsidP="00471EFC">
            <w:pPr>
              <w:rPr>
                <w:rFonts w:ascii="Arial" w:hAnsi="Arial" w:cs="Arial"/>
                <w:lang w:eastAsia="fr-FR"/>
              </w:rPr>
            </w:pPr>
          </w:p>
        </w:tc>
        <w:tc>
          <w:tcPr>
            <w:tcW w:w="3468" w:type="dxa"/>
            <w:vAlign w:val="center"/>
          </w:tcPr>
          <w:p w14:paraId="4585EE8B" w14:textId="77777777" w:rsidR="00471EFC" w:rsidRPr="00637B1F" w:rsidRDefault="00471EFC" w:rsidP="00471EFC">
            <w:pPr>
              <w:keepNext/>
              <w:spacing w:after="0" w:line="240" w:lineRule="auto"/>
              <w:outlineLvl w:val="5"/>
              <w:rPr>
                <w:rFonts w:ascii="Arial" w:eastAsia="Times New Roman" w:hAnsi="Arial" w:cs="Arial"/>
                <w:bCs/>
                <w:sz w:val="24"/>
                <w:szCs w:val="24"/>
                <w:lang w:eastAsia="fr-FR"/>
              </w:rPr>
            </w:pPr>
            <w:r w:rsidRPr="00637B1F">
              <w:rPr>
                <w:rFonts w:ascii="Arial" w:eastAsia="Times New Roman" w:hAnsi="Arial" w:cs="Arial"/>
                <w:bCs/>
                <w:sz w:val="24"/>
                <w:szCs w:val="24"/>
                <w:lang w:eastAsia="fr-FR"/>
              </w:rPr>
              <w:t>Copie certifiée conforme du diplôme + CV signé et daté</w:t>
            </w:r>
          </w:p>
        </w:tc>
        <w:tc>
          <w:tcPr>
            <w:tcW w:w="1255" w:type="dxa"/>
            <w:vAlign w:val="center"/>
          </w:tcPr>
          <w:p w14:paraId="3E1D1546" w14:textId="77777777" w:rsidR="00471EFC" w:rsidRPr="00637B1F" w:rsidRDefault="00471EFC" w:rsidP="00471EFC">
            <w:pPr>
              <w:jc w:val="center"/>
              <w:rPr>
                <w:rFonts w:ascii="Arial" w:hAnsi="Arial" w:cs="Arial"/>
                <w:b/>
              </w:rPr>
            </w:pPr>
          </w:p>
        </w:tc>
        <w:tc>
          <w:tcPr>
            <w:tcW w:w="1493" w:type="dxa"/>
            <w:vMerge/>
          </w:tcPr>
          <w:p w14:paraId="7CC602E8" w14:textId="77777777" w:rsidR="00471EFC" w:rsidRPr="00637B1F" w:rsidRDefault="00471EFC" w:rsidP="00471EFC">
            <w:pPr>
              <w:jc w:val="center"/>
              <w:rPr>
                <w:rFonts w:ascii="Arial" w:hAnsi="Arial" w:cs="Arial"/>
                <w:b/>
              </w:rPr>
            </w:pPr>
          </w:p>
        </w:tc>
      </w:tr>
      <w:tr w:rsidR="00471EFC" w:rsidRPr="00637B1F" w14:paraId="7FFCC125" w14:textId="77777777" w:rsidTr="00471EFC">
        <w:tc>
          <w:tcPr>
            <w:tcW w:w="837" w:type="dxa"/>
            <w:vMerge/>
            <w:vAlign w:val="center"/>
          </w:tcPr>
          <w:p w14:paraId="35192886" w14:textId="77777777" w:rsidR="00471EFC" w:rsidRPr="00637B1F" w:rsidRDefault="00471EFC" w:rsidP="00471EFC">
            <w:pPr>
              <w:jc w:val="center"/>
              <w:rPr>
                <w:rFonts w:ascii="Arial" w:hAnsi="Arial" w:cs="Arial"/>
                <w:lang w:eastAsia="fr-FR"/>
              </w:rPr>
            </w:pPr>
          </w:p>
        </w:tc>
        <w:tc>
          <w:tcPr>
            <w:tcW w:w="2658" w:type="dxa"/>
            <w:vMerge/>
            <w:vAlign w:val="center"/>
          </w:tcPr>
          <w:p w14:paraId="213479BE" w14:textId="77777777" w:rsidR="00471EFC" w:rsidRPr="00637B1F" w:rsidRDefault="00471EFC" w:rsidP="00471EFC">
            <w:pPr>
              <w:rPr>
                <w:rFonts w:ascii="Arial" w:hAnsi="Arial" w:cs="Arial"/>
                <w:lang w:eastAsia="fr-FR"/>
              </w:rPr>
            </w:pPr>
          </w:p>
        </w:tc>
        <w:tc>
          <w:tcPr>
            <w:tcW w:w="3468" w:type="dxa"/>
            <w:vAlign w:val="center"/>
          </w:tcPr>
          <w:p w14:paraId="752F386D" w14:textId="77777777" w:rsidR="00471EFC" w:rsidRPr="00637B1F" w:rsidRDefault="00471EFC" w:rsidP="00471EFC">
            <w:pPr>
              <w:rPr>
                <w:rFonts w:ascii="Arial" w:hAnsi="Arial" w:cs="Arial"/>
                <w:lang w:eastAsia="fr-FR"/>
              </w:rPr>
            </w:pPr>
            <w:r w:rsidRPr="00637B1F">
              <w:rPr>
                <w:rFonts w:ascii="Arial" w:eastAsia="Times New Roman" w:hAnsi="Arial" w:cs="Arial"/>
                <w:lang w:eastAsia="fr-FR"/>
              </w:rPr>
              <w:t xml:space="preserve">Au moins deux (02) ans d’expérience spécifique en qualité de conducteur de travaux dans le domaine des Bâtiments et Equipements Collectifs </w:t>
            </w:r>
          </w:p>
        </w:tc>
        <w:tc>
          <w:tcPr>
            <w:tcW w:w="1255" w:type="dxa"/>
            <w:vAlign w:val="center"/>
          </w:tcPr>
          <w:p w14:paraId="2F949599" w14:textId="77777777" w:rsidR="00471EFC" w:rsidRPr="00637B1F" w:rsidRDefault="00471EFC" w:rsidP="00471EFC">
            <w:pPr>
              <w:jc w:val="center"/>
              <w:rPr>
                <w:rFonts w:ascii="Arial" w:hAnsi="Arial" w:cs="Arial"/>
                <w:b/>
              </w:rPr>
            </w:pPr>
          </w:p>
        </w:tc>
        <w:tc>
          <w:tcPr>
            <w:tcW w:w="1493" w:type="dxa"/>
            <w:vMerge/>
          </w:tcPr>
          <w:p w14:paraId="723BECEA" w14:textId="77777777" w:rsidR="00471EFC" w:rsidRPr="00637B1F" w:rsidRDefault="00471EFC" w:rsidP="00471EFC">
            <w:pPr>
              <w:jc w:val="center"/>
              <w:rPr>
                <w:rFonts w:ascii="Arial" w:hAnsi="Arial" w:cs="Arial"/>
                <w:b/>
              </w:rPr>
            </w:pPr>
          </w:p>
        </w:tc>
      </w:tr>
      <w:tr w:rsidR="00471EFC" w:rsidRPr="00637B1F" w14:paraId="66AD76D5" w14:textId="77777777" w:rsidTr="00471EFC">
        <w:trPr>
          <w:trHeight w:val="469"/>
        </w:trPr>
        <w:tc>
          <w:tcPr>
            <w:tcW w:w="837" w:type="dxa"/>
            <w:vMerge/>
            <w:vAlign w:val="center"/>
          </w:tcPr>
          <w:p w14:paraId="1E8A9743" w14:textId="77777777" w:rsidR="00471EFC" w:rsidRPr="00637B1F" w:rsidRDefault="00471EFC" w:rsidP="00471EFC">
            <w:pPr>
              <w:jc w:val="center"/>
              <w:rPr>
                <w:rFonts w:ascii="Arial" w:hAnsi="Arial" w:cs="Arial"/>
                <w:lang w:eastAsia="fr-FR"/>
              </w:rPr>
            </w:pPr>
          </w:p>
        </w:tc>
        <w:tc>
          <w:tcPr>
            <w:tcW w:w="2658" w:type="dxa"/>
            <w:vMerge/>
            <w:vAlign w:val="center"/>
          </w:tcPr>
          <w:p w14:paraId="45D9B1B1" w14:textId="77777777" w:rsidR="00471EFC" w:rsidRPr="00637B1F" w:rsidRDefault="00471EFC" w:rsidP="00471EFC">
            <w:pPr>
              <w:rPr>
                <w:rFonts w:ascii="Arial" w:hAnsi="Arial" w:cs="Arial"/>
                <w:lang w:eastAsia="fr-FR"/>
              </w:rPr>
            </w:pPr>
          </w:p>
        </w:tc>
        <w:tc>
          <w:tcPr>
            <w:tcW w:w="3468" w:type="dxa"/>
            <w:vAlign w:val="center"/>
          </w:tcPr>
          <w:p w14:paraId="4B82B0A9" w14:textId="77777777" w:rsidR="00471EFC" w:rsidRPr="00637B1F" w:rsidRDefault="00471EFC" w:rsidP="00471EFC">
            <w:pPr>
              <w:rPr>
                <w:rFonts w:ascii="Arial" w:eastAsia="Times New Roman" w:hAnsi="Arial" w:cs="Arial"/>
                <w:lang w:eastAsia="fr-FR"/>
              </w:rPr>
            </w:pPr>
            <w:r w:rsidRPr="00637B1F">
              <w:rPr>
                <w:rFonts w:ascii="Arial" w:eastAsia="Times New Roman" w:hAnsi="Arial" w:cs="Arial"/>
                <w:lang w:eastAsia="fr-FR"/>
              </w:rPr>
              <w:t>Copie CNI certifié conforme par l’Autorité compétente</w:t>
            </w:r>
          </w:p>
        </w:tc>
        <w:tc>
          <w:tcPr>
            <w:tcW w:w="1255" w:type="dxa"/>
            <w:vAlign w:val="center"/>
          </w:tcPr>
          <w:p w14:paraId="6FC029AB" w14:textId="77777777" w:rsidR="00471EFC" w:rsidRPr="00637B1F" w:rsidRDefault="00471EFC" w:rsidP="00471EFC">
            <w:pPr>
              <w:jc w:val="center"/>
              <w:rPr>
                <w:rFonts w:ascii="Arial" w:hAnsi="Arial" w:cs="Arial"/>
                <w:b/>
              </w:rPr>
            </w:pPr>
          </w:p>
        </w:tc>
        <w:tc>
          <w:tcPr>
            <w:tcW w:w="1493" w:type="dxa"/>
            <w:vMerge/>
          </w:tcPr>
          <w:p w14:paraId="3A0B8300" w14:textId="77777777" w:rsidR="00471EFC" w:rsidRPr="00637B1F" w:rsidRDefault="00471EFC" w:rsidP="00471EFC">
            <w:pPr>
              <w:jc w:val="center"/>
              <w:rPr>
                <w:rFonts w:ascii="Arial" w:hAnsi="Arial" w:cs="Arial"/>
                <w:b/>
              </w:rPr>
            </w:pPr>
          </w:p>
        </w:tc>
      </w:tr>
      <w:tr w:rsidR="00471EFC" w:rsidRPr="00637B1F" w14:paraId="248AE2F2" w14:textId="77777777" w:rsidTr="00471EFC">
        <w:trPr>
          <w:trHeight w:val="469"/>
        </w:trPr>
        <w:tc>
          <w:tcPr>
            <w:tcW w:w="837" w:type="dxa"/>
            <w:vMerge/>
            <w:vAlign w:val="center"/>
          </w:tcPr>
          <w:p w14:paraId="17A45D16" w14:textId="77777777" w:rsidR="00471EFC" w:rsidRPr="00637B1F" w:rsidRDefault="00471EFC" w:rsidP="00471EFC">
            <w:pPr>
              <w:jc w:val="center"/>
              <w:rPr>
                <w:rFonts w:ascii="Arial" w:hAnsi="Arial" w:cs="Arial"/>
                <w:lang w:eastAsia="fr-FR"/>
              </w:rPr>
            </w:pPr>
          </w:p>
        </w:tc>
        <w:tc>
          <w:tcPr>
            <w:tcW w:w="2658" w:type="dxa"/>
            <w:vMerge/>
            <w:vAlign w:val="center"/>
          </w:tcPr>
          <w:p w14:paraId="1793C373" w14:textId="77777777" w:rsidR="00471EFC" w:rsidRPr="00637B1F" w:rsidRDefault="00471EFC" w:rsidP="00471EFC">
            <w:pPr>
              <w:rPr>
                <w:rFonts w:ascii="Arial" w:hAnsi="Arial" w:cs="Arial"/>
                <w:lang w:eastAsia="fr-FR"/>
              </w:rPr>
            </w:pPr>
          </w:p>
        </w:tc>
        <w:tc>
          <w:tcPr>
            <w:tcW w:w="3468" w:type="dxa"/>
            <w:vAlign w:val="center"/>
          </w:tcPr>
          <w:p w14:paraId="1ABDDDEF" w14:textId="02F3E5E3" w:rsidR="00471EFC" w:rsidRPr="00637B1F" w:rsidRDefault="00471EFC" w:rsidP="00471EFC">
            <w:pPr>
              <w:rPr>
                <w:rFonts w:ascii="Arial" w:eastAsia="Times New Roman" w:hAnsi="Arial" w:cs="Arial"/>
                <w:lang w:eastAsia="fr-FR"/>
              </w:rPr>
            </w:pPr>
            <w:r>
              <w:rPr>
                <w:rFonts w:ascii="Arial" w:eastAsia="Times New Roman" w:hAnsi="Arial" w:cs="Arial"/>
                <w:lang w:eastAsia="fr-FR"/>
              </w:rPr>
              <w:t>Attestation de disponibilité</w:t>
            </w:r>
          </w:p>
        </w:tc>
        <w:tc>
          <w:tcPr>
            <w:tcW w:w="1255" w:type="dxa"/>
            <w:vAlign w:val="center"/>
          </w:tcPr>
          <w:p w14:paraId="00F7D46C" w14:textId="77777777" w:rsidR="00471EFC" w:rsidRPr="00637B1F" w:rsidRDefault="00471EFC" w:rsidP="00471EFC">
            <w:pPr>
              <w:jc w:val="center"/>
              <w:rPr>
                <w:rFonts w:ascii="Arial" w:hAnsi="Arial" w:cs="Arial"/>
                <w:b/>
              </w:rPr>
            </w:pPr>
          </w:p>
        </w:tc>
        <w:tc>
          <w:tcPr>
            <w:tcW w:w="1493" w:type="dxa"/>
            <w:vMerge/>
          </w:tcPr>
          <w:p w14:paraId="3E9CE85C" w14:textId="77777777" w:rsidR="00471EFC" w:rsidRPr="00637B1F" w:rsidRDefault="00471EFC" w:rsidP="00471EFC">
            <w:pPr>
              <w:jc w:val="center"/>
              <w:rPr>
                <w:rFonts w:ascii="Arial" w:hAnsi="Arial" w:cs="Arial"/>
                <w:b/>
              </w:rPr>
            </w:pPr>
          </w:p>
        </w:tc>
      </w:tr>
      <w:tr w:rsidR="00471EFC" w:rsidRPr="00637B1F" w14:paraId="08A3A98C" w14:textId="77777777" w:rsidTr="00471EFC">
        <w:tc>
          <w:tcPr>
            <w:tcW w:w="837" w:type="dxa"/>
            <w:vMerge w:val="restart"/>
            <w:vAlign w:val="center"/>
          </w:tcPr>
          <w:p w14:paraId="27B4AF6F" w14:textId="77777777" w:rsidR="00471EFC" w:rsidRPr="00637B1F" w:rsidRDefault="00471EFC" w:rsidP="00471EFC">
            <w:pPr>
              <w:jc w:val="center"/>
              <w:rPr>
                <w:rFonts w:ascii="Arial" w:hAnsi="Arial" w:cs="Arial"/>
                <w:lang w:eastAsia="fr-FR"/>
              </w:rPr>
            </w:pPr>
            <w:r w:rsidRPr="00637B1F">
              <w:rPr>
                <w:rFonts w:ascii="Arial" w:hAnsi="Arial" w:cs="Arial"/>
                <w:lang w:eastAsia="fr-FR"/>
              </w:rPr>
              <w:t>2</w:t>
            </w:r>
          </w:p>
        </w:tc>
        <w:tc>
          <w:tcPr>
            <w:tcW w:w="2658" w:type="dxa"/>
            <w:vMerge w:val="restart"/>
            <w:vAlign w:val="center"/>
          </w:tcPr>
          <w:p w14:paraId="59BAF7EF" w14:textId="77777777" w:rsidR="00471EFC" w:rsidRPr="00637B1F" w:rsidRDefault="00471EFC" w:rsidP="00471EFC">
            <w:pPr>
              <w:rPr>
                <w:rFonts w:ascii="Arial" w:hAnsi="Arial" w:cs="Arial"/>
                <w:lang w:eastAsia="fr-FR"/>
              </w:rPr>
            </w:pPr>
            <w:r w:rsidRPr="00637B1F">
              <w:rPr>
                <w:rFonts w:ascii="Arial" w:hAnsi="Arial" w:cs="Arial"/>
                <w:lang w:eastAsia="fr-FR"/>
              </w:rPr>
              <w:t>Chef chantier</w:t>
            </w:r>
          </w:p>
        </w:tc>
        <w:tc>
          <w:tcPr>
            <w:tcW w:w="3468" w:type="dxa"/>
            <w:vAlign w:val="center"/>
          </w:tcPr>
          <w:p w14:paraId="74C67805" w14:textId="56F28822" w:rsidR="00471EFC" w:rsidRPr="00637B1F" w:rsidRDefault="00471EFC" w:rsidP="00AE64E8">
            <w:pPr>
              <w:jc w:val="both"/>
              <w:rPr>
                <w:rFonts w:ascii="Arial" w:hAnsi="Arial" w:cs="Arial"/>
                <w:lang w:eastAsia="fr-FR"/>
              </w:rPr>
            </w:pPr>
            <w:r w:rsidRPr="00637B1F">
              <w:rPr>
                <w:rFonts w:ascii="Arial" w:hAnsi="Arial" w:cs="Arial"/>
                <w:lang w:eastAsia="fr-FR"/>
              </w:rPr>
              <w:t>Technicien de Génie Civil ou Génie Rural possédant au moins trois (03) années d’expérience générale dans du Bâtiment et Equipements Collectifs</w:t>
            </w:r>
            <w:r w:rsidRPr="00637B1F">
              <w:rPr>
                <w:rFonts w:ascii="Arial" w:eastAsia="Times New Roman" w:hAnsi="Arial" w:cs="Arial"/>
                <w:lang w:eastAsia="fr-FR"/>
              </w:rPr>
              <w:t xml:space="preserve"> </w:t>
            </w:r>
          </w:p>
        </w:tc>
        <w:tc>
          <w:tcPr>
            <w:tcW w:w="1255" w:type="dxa"/>
            <w:vAlign w:val="center"/>
          </w:tcPr>
          <w:p w14:paraId="7CF73CBE" w14:textId="77777777" w:rsidR="00471EFC" w:rsidRPr="00637B1F" w:rsidRDefault="00471EFC" w:rsidP="00471EFC">
            <w:pPr>
              <w:jc w:val="center"/>
              <w:rPr>
                <w:rFonts w:ascii="Arial" w:hAnsi="Arial" w:cs="Arial"/>
                <w:b/>
              </w:rPr>
            </w:pPr>
          </w:p>
        </w:tc>
        <w:tc>
          <w:tcPr>
            <w:tcW w:w="1493" w:type="dxa"/>
            <w:vMerge w:val="restart"/>
          </w:tcPr>
          <w:p w14:paraId="33E238A4" w14:textId="77777777" w:rsidR="00471EFC" w:rsidRPr="00637B1F" w:rsidRDefault="00471EFC" w:rsidP="00471EFC">
            <w:pPr>
              <w:jc w:val="center"/>
              <w:rPr>
                <w:rFonts w:ascii="Arial" w:hAnsi="Arial" w:cs="Arial"/>
                <w:b/>
              </w:rPr>
            </w:pPr>
          </w:p>
        </w:tc>
      </w:tr>
      <w:tr w:rsidR="00471EFC" w:rsidRPr="00637B1F" w14:paraId="0EA8063D" w14:textId="77777777" w:rsidTr="00471EFC">
        <w:tc>
          <w:tcPr>
            <w:tcW w:w="837" w:type="dxa"/>
            <w:vMerge/>
            <w:vAlign w:val="center"/>
          </w:tcPr>
          <w:p w14:paraId="09AC1BA8" w14:textId="77777777" w:rsidR="00471EFC" w:rsidRPr="00637B1F" w:rsidRDefault="00471EFC" w:rsidP="00471EFC">
            <w:pPr>
              <w:jc w:val="center"/>
              <w:rPr>
                <w:rFonts w:ascii="Arial" w:hAnsi="Arial" w:cs="Arial"/>
                <w:b/>
              </w:rPr>
            </w:pPr>
          </w:p>
        </w:tc>
        <w:tc>
          <w:tcPr>
            <w:tcW w:w="2658" w:type="dxa"/>
            <w:vMerge/>
            <w:vAlign w:val="center"/>
          </w:tcPr>
          <w:p w14:paraId="2AADAD8F" w14:textId="77777777" w:rsidR="00471EFC" w:rsidRPr="00637B1F" w:rsidRDefault="00471EFC" w:rsidP="00471EFC">
            <w:pPr>
              <w:jc w:val="center"/>
              <w:rPr>
                <w:rFonts w:ascii="Arial" w:hAnsi="Arial" w:cs="Arial"/>
                <w:b/>
              </w:rPr>
            </w:pPr>
          </w:p>
        </w:tc>
        <w:tc>
          <w:tcPr>
            <w:tcW w:w="3468" w:type="dxa"/>
            <w:vAlign w:val="center"/>
          </w:tcPr>
          <w:p w14:paraId="63E82342" w14:textId="77777777" w:rsidR="00471EFC" w:rsidRPr="00637B1F" w:rsidRDefault="00471EFC" w:rsidP="00471EFC">
            <w:pPr>
              <w:jc w:val="center"/>
              <w:rPr>
                <w:rFonts w:ascii="Arial" w:hAnsi="Arial" w:cs="Arial"/>
                <w:b/>
              </w:rPr>
            </w:pPr>
            <w:r w:rsidRPr="00637B1F">
              <w:rPr>
                <w:rFonts w:ascii="Arial" w:hAnsi="Arial" w:cs="Arial"/>
              </w:rPr>
              <w:t>Copie certifiée conforme du diplôme + CV signé et daté</w:t>
            </w:r>
          </w:p>
        </w:tc>
        <w:tc>
          <w:tcPr>
            <w:tcW w:w="1255" w:type="dxa"/>
            <w:vAlign w:val="center"/>
          </w:tcPr>
          <w:p w14:paraId="5B9D92C9" w14:textId="77777777" w:rsidR="00471EFC" w:rsidRPr="00637B1F" w:rsidRDefault="00471EFC" w:rsidP="00471EFC">
            <w:pPr>
              <w:jc w:val="center"/>
              <w:rPr>
                <w:rFonts w:ascii="Arial" w:hAnsi="Arial" w:cs="Arial"/>
                <w:b/>
              </w:rPr>
            </w:pPr>
          </w:p>
        </w:tc>
        <w:tc>
          <w:tcPr>
            <w:tcW w:w="1493" w:type="dxa"/>
            <w:vMerge/>
          </w:tcPr>
          <w:p w14:paraId="471513DE" w14:textId="77777777" w:rsidR="00471EFC" w:rsidRPr="00637B1F" w:rsidRDefault="00471EFC" w:rsidP="00471EFC">
            <w:pPr>
              <w:jc w:val="center"/>
              <w:rPr>
                <w:rFonts w:ascii="Arial" w:hAnsi="Arial" w:cs="Arial"/>
                <w:b/>
              </w:rPr>
            </w:pPr>
          </w:p>
        </w:tc>
      </w:tr>
      <w:tr w:rsidR="00471EFC" w:rsidRPr="00637B1F" w14:paraId="6371A2FF" w14:textId="77777777" w:rsidTr="00471EFC">
        <w:tc>
          <w:tcPr>
            <w:tcW w:w="837" w:type="dxa"/>
            <w:vMerge/>
            <w:vAlign w:val="center"/>
          </w:tcPr>
          <w:p w14:paraId="5F041CCA" w14:textId="77777777" w:rsidR="00471EFC" w:rsidRPr="00637B1F" w:rsidRDefault="00471EFC" w:rsidP="00471EFC">
            <w:pPr>
              <w:jc w:val="center"/>
              <w:rPr>
                <w:rFonts w:ascii="Arial" w:hAnsi="Arial" w:cs="Arial"/>
                <w:b/>
              </w:rPr>
            </w:pPr>
          </w:p>
        </w:tc>
        <w:tc>
          <w:tcPr>
            <w:tcW w:w="2658" w:type="dxa"/>
            <w:vMerge/>
            <w:vAlign w:val="center"/>
          </w:tcPr>
          <w:p w14:paraId="3BD147ED" w14:textId="77777777" w:rsidR="00471EFC" w:rsidRPr="00637B1F" w:rsidRDefault="00471EFC" w:rsidP="00471EFC">
            <w:pPr>
              <w:jc w:val="center"/>
              <w:rPr>
                <w:rFonts w:ascii="Arial" w:hAnsi="Arial" w:cs="Arial"/>
                <w:b/>
              </w:rPr>
            </w:pPr>
          </w:p>
        </w:tc>
        <w:tc>
          <w:tcPr>
            <w:tcW w:w="3468" w:type="dxa"/>
            <w:vAlign w:val="center"/>
          </w:tcPr>
          <w:p w14:paraId="66C12111" w14:textId="45F7CD50" w:rsidR="00471EFC" w:rsidRPr="00637B1F" w:rsidRDefault="00471EFC" w:rsidP="00AE64E8">
            <w:pPr>
              <w:jc w:val="center"/>
              <w:rPr>
                <w:rFonts w:ascii="Arial" w:hAnsi="Arial" w:cs="Arial"/>
              </w:rPr>
            </w:pPr>
            <w:r w:rsidRPr="00637B1F">
              <w:rPr>
                <w:rFonts w:ascii="Arial" w:eastAsia="Times New Roman" w:hAnsi="Arial" w:cs="Arial"/>
                <w:lang w:eastAsia="fr-FR"/>
              </w:rPr>
              <w:t xml:space="preserve">Au moins deux (02) ans d’expérience spécifique en qualité de Chef Chantier dans le </w:t>
            </w:r>
            <w:r w:rsidRPr="00637B1F">
              <w:rPr>
                <w:rFonts w:ascii="Arial" w:eastAsia="Times New Roman" w:hAnsi="Arial" w:cs="Arial"/>
                <w:lang w:eastAsia="fr-FR"/>
              </w:rPr>
              <w:lastRenderedPageBreak/>
              <w:t xml:space="preserve">domaine du Bâtiment et Equipements Collectifs </w:t>
            </w:r>
          </w:p>
        </w:tc>
        <w:tc>
          <w:tcPr>
            <w:tcW w:w="1255" w:type="dxa"/>
            <w:vAlign w:val="center"/>
          </w:tcPr>
          <w:p w14:paraId="1A1E7E71" w14:textId="77777777" w:rsidR="00471EFC" w:rsidRPr="00637B1F" w:rsidRDefault="00471EFC" w:rsidP="00471EFC">
            <w:pPr>
              <w:jc w:val="center"/>
              <w:rPr>
                <w:rFonts w:ascii="Arial" w:hAnsi="Arial" w:cs="Arial"/>
                <w:b/>
              </w:rPr>
            </w:pPr>
          </w:p>
        </w:tc>
        <w:tc>
          <w:tcPr>
            <w:tcW w:w="1493" w:type="dxa"/>
            <w:vMerge/>
          </w:tcPr>
          <w:p w14:paraId="1EE572CB" w14:textId="77777777" w:rsidR="00471EFC" w:rsidRPr="00637B1F" w:rsidRDefault="00471EFC" w:rsidP="00471EFC">
            <w:pPr>
              <w:jc w:val="center"/>
              <w:rPr>
                <w:rFonts w:ascii="Arial" w:hAnsi="Arial" w:cs="Arial"/>
                <w:b/>
              </w:rPr>
            </w:pPr>
          </w:p>
        </w:tc>
      </w:tr>
      <w:tr w:rsidR="00471EFC" w:rsidRPr="00637B1F" w14:paraId="3BE6F3F3" w14:textId="77777777" w:rsidTr="00471EFC">
        <w:tc>
          <w:tcPr>
            <w:tcW w:w="837" w:type="dxa"/>
            <w:vMerge/>
            <w:vAlign w:val="center"/>
          </w:tcPr>
          <w:p w14:paraId="1986F4E5" w14:textId="77777777" w:rsidR="00471EFC" w:rsidRPr="00637B1F" w:rsidRDefault="00471EFC" w:rsidP="00471EFC">
            <w:pPr>
              <w:jc w:val="center"/>
              <w:rPr>
                <w:rFonts w:ascii="Arial" w:hAnsi="Arial" w:cs="Arial"/>
                <w:b/>
              </w:rPr>
            </w:pPr>
          </w:p>
        </w:tc>
        <w:tc>
          <w:tcPr>
            <w:tcW w:w="2658" w:type="dxa"/>
            <w:vMerge/>
            <w:vAlign w:val="center"/>
          </w:tcPr>
          <w:p w14:paraId="696DAA03" w14:textId="77777777" w:rsidR="00471EFC" w:rsidRPr="00637B1F" w:rsidRDefault="00471EFC" w:rsidP="00471EFC">
            <w:pPr>
              <w:jc w:val="center"/>
              <w:rPr>
                <w:rFonts w:ascii="Arial" w:hAnsi="Arial" w:cs="Arial"/>
                <w:b/>
              </w:rPr>
            </w:pPr>
          </w:p>
        </w:tc>
        <w:tc>
          <w:tcPr>
            <w:tcW w:w="3468" w:type="dxa"/>
            <w:vAlign w:val="center"/>
          </w:tcPr>
          <w:p w14:paraId="2F203777" w14:textId="77777777" w:rsidR="00471EFC" w:rsidRPr="00637B1F" w:rsidRDefault="00471EFC" w:rsidP="00471EFC">
            <w:pPr>
              <w:jc w:val="center"/>
              <w:rPr>
                <w:rFonts w:ascii="Arial" w:eastAsia="Times New Roman" w:hAnsi="Arial" w:cs="Arial"/>
                <w:lang w:eastAsia="fr-FR"/>
              </w:rPr>
            </w:pPr>
            <w:r w:rsidRPr="00637B1F">
              <w:rPr>
                <w:rFonts w:ascii="Arial" w:eastAsia="Times New Roman" w:hAnsi="Arial" w:cs="Arial"/>
                <w:lang w:eastAsia="fr-FR"/>
              </w:rPr>
              <w:t>Copie CNI certifié conforme par l’Autorité compétente</w:t>
            </w:r>
          </w:p>
        </w:tc>
        <w:tc>
          <w:tcPr>
            <w:tcW w:w="1255" w:type="dxa"/>
            <w:vAlign w:val="center"/>
          </w:tcPr>
          <w:p w14:paraId="01FCAC2C" w14:textId="77777777" w:rsidR="00471EFC" w:rsidRPr="00637B1F" w:rsidRDefault="00471EFC" w:rsidP="00471EFC">
            <w:pPr>
              <w:jc w:val="center"/>
              <w:rPr>
                <w:rFonts w:ascii="Arial" w:hAnsi="Arial" w:cs="Arial"/>
                <w:b/>
              </w:rPr>
            </w:pPr>
          </w:p>
        </w:tc>
        <w:tc>
          <w:tcPr>
            <w:tcW w:w="1493" w:type="dxa"/>
            <w:vMerge/>
          </w:tcPr>
          <w:p w14:paraId="5565C297" w14:textId="77777777" w:rsidR="00471EFC" w:rsidRPr="00637B1F" w:rsidRDefault="00471EFC" w:rsidP="00471EFC">
            <w:pPr>
              <w:jc w:val="center"/>
              <w:rPr>
                <w:rFonts w:ascii="Arial" w:hAnsi="Arial" w:cs="Arial"/>
                <w:b/>
              </w:rPr>
            </w:pPr>
          </w:p>
        </w:tc>
      </w:tr>
      <w:tr w:rsidR="00471EFC" w:rsidRPr="00637B1F" w14:paraId="6FC03F6C" w14:textId="77777777" w:rsidTr="00471EFC">
        <w:tc>
          <w:tcPr>
            <w:tcW w:w="837" w:type="dxa"/>
            <w:vMerge/>
            <w:vAlign w:val="center"/>
          </w:tcPr>
          <w:p w14:paraId="74048C89" w14:textId="77777777" w:rsidR="00471EFC" w:rsidRPr="00637B1F" w:rsidRDefault="00471EFC" w:rsidP="00471EFC">
            <w:pPr>
              <w:jc w:val="center"/>
              <w:rPr>
                <w:rFonts w:ascii="Arial" w:hAnsi="Arial" w:cs="Arial"/>
                <w:b/>
              </w:rPr>
            </w:pPr>
          </w:p>
        </w:tc>
        <w:tc>
          <w:tcPr>
            <w:tcW w:w="2658" w:type="dxa"/>
            <w:vMerge/>
            <w:vAlign w:val="center"/>
          </w:tcPr>
          <w:p w14:paraId="6D905B47" w14:textId="77777777" w:rsidR="00471EFC" w:rsidRPr="00637B1F" w:rsidRDefault="00471EFC" w:rsidP="00471EFC">
            <w:pPr>
              <w:jc w:val="center"/>
              <w:rPr>
                <w:rFonts w:ascii="Arial" w:hAnsi="Arial" w:cs="Arial"/>
                <w:b/>
              </w:rPr>
            </w:pPr>
          </w:p>
        </w:tc>
        <w:tc>
          <w:tcPr>
            <w:tcW w:w="3468" w:type="dxa"/>
            <w:vAlign w:val="center"/>
          </w:tcPr>
          <w:p w14:paraId="560AA834" w14:textId="0C1FCE5B" w:rsidR="00471EFC" w:rsidRPr="00637B1F" w:rsidRDefault="00471EFC" w:rsidP="00471EFC">
            <w:pPr>
              <w:jc w:val="center"/>
              <w:rPr>
                <w:rFonts w:ascii="Arial" w:eastAsia="Times New Roman" w:hAnsi="Arial" w:cs="Arial"/>
                <w:lang w:eastAsia="fr-FR"/>
              </w:rPr>
            </w:pPr>
            <w:r>
              <w:rPr>
                <w:rFonts w:ascii="Arial" w:eastAsia="Times New Roman" w:hAnsi="Arial" w:cs="Arial"/>
                <w:lang w:eastAsia="fr-FR"/>
              </w:rPr>
              <w:t>Attestation de disponibilité</w:t>
            </w:r>
          </w:p>
        </w:tc>
        <w:tc>
          <w:tcPr>
            <w:tcW w:w="1255" w:type="dxa"/>
            <w:vAlign w:val="center"/>
          </w:tcPr>
          <w:p w14:paraId="71E3C501" w14:textId="77777777" w:rsidR="00471EFC" w:rsidRPr="00637B1F" w:rsidRDefault="00471EFC" w:rsidP="00471EFC">
            <w:pPr>
              <w:jc w:val="center"/>
              <w:rPr>
                <w:rFonts w:ascii="Arial" w:hAnsi="Arial" w:cs="Arial"/>
                <w:b/>
              </w:rPr>
            </w:pPr>
          </w:p>
        </w:tc>
        <w:tc>
          <w:tcPr>
            <w:tcW w:w="1493" w:type="dxa"/>
            <w:vMerge/>
          </w:tcPr>
          <w:p w14:paraId="4A09A9B4" w14:textId="77777777" w:rsidR="00471EFC" w:rsidRPr="00637B1F" w:rsidRDefault="00471EFC" w:rsidP="00471EFC">
            <w:pPr>
              <w:jc w:val="center"/>
              <w:rPr>
                <w:rFonts w:ascii="Arial" w:hAnsi="Arial" w:cs="Arial"/>
                <w:b/>
              </w:rPr>
            </w:pPr>
          </w:p>
        </w:tc>
      </w:tr>
      <w:tr w:rsidR="00471EFC" w:rsidRPr="00637B1F" w14:paraId="45D17694" w14:textId="77777777" w:rsidTr="00471EFC">
        <w:tc>
          <w:tcPr>
            <w:tcW w:w="6963" w:type="dxa"/>
            <w:gridSpan w:val="3"/>
            <w:shd w:val="clear" w:color="auto" w:fill="DBE5F1" w:themeFill="accent1" w:themeFillTint="33"/>
            <w:vAlign w:val="center"/>
          </w:tcPr>
          <w:p w14:paraId="26297AA2" w14:textId="24D292FA" w:rsidR="00471EFC" w:rsidRPr="00637B1F" w:rsidRDefault="00471EFC" w:rsidP="00471EFC">
            <w:pPr>
              <w:jc w:val="center"/>
              <w:rPr>
                <w:rFonts w:ascii="Arial" w:hAnsi="Arial" w:cs="Arial"/>
              </w:rPr>
            </w:pPr>
            <w:r w:rsidRPr="00637B1F">
              <w:rPr>
                <w:rFonts w:ascii="Arial" w:hAnsi="Arial" w:cs="Arial"/>
                <w:lang w:eastAsia="fr-FR"/>
              </w:rPr>
              <w:t xml:space="preserve">TOTAL  de oui obtenu dans la rubrique « Expérience du Personnel d’encadrement » sur </w:t>
            </w:r>
            <w:r>
              <w:rPr>
                <w:rFonts w:ascii="Arial" w:hAnsi="Arial" w:cs="Arial"/>
                <w:b/>
                <w:lang w:eastAsia="fr-FR"/>
              </w:rPr>
              <w:t>2</w:t>
            </w:r>
            <w:r w:rsidRPr="00637B1F">
              <w:rPr>
                <w:rFonts w:ascii="Arial" w:hAnsi="Arial" w:cs="Arial"/>
                <w:b/>
                <w:lang w:eastAsia="fr-FR"/>
              </w:rPr>
              <w:t xml:space="preserve"> oui</w:t>
            </w:r>
          </w:p>
        </w:tc>
        <w:tc>
          <w:tcPr>
            <w:tcW w:w="1255" w:type="dxa"/>
            <w:shd w:val="clear" w:color="auto" w:fill="DBE5F1" w:themeFill="accent1" w:themeFillTint="33"/>
            <w:vAlign w:val="center"/>
          </w:tcPr>
          <w:p w14:paraId="20526C06" w14:textId="77777777" w:rsidR="00471EFC" w:rsidRPr="00637B1F" w:rsidRDefault="00471EFC" w:rsidP="00471EFC">
            <w:pPr>
              <w:jc w:val="center"/>
              <w:rPr>
                <w:rFonts w:ascii="Arial" w:hAnsi="Arial" w:cs="Arial"/>
                <w:b/>
              </w:rPr>
            </w:pPr>
          </w:p>
        </w:tc>
        <w:tc>
          <w:tcPr>
            <w:tcW w:w="1493" w:type="dxa"/>
            <w:shd w:val="clear" w:color="auto" w:fill="DBE5F1" w:themeFill="accent1" w:themeFillTint="33"/>
          </w:tcPr>
          <w:p w14:paraId="1506ED7C" w14:textId="77777777" w:rsidR="00471EFC" w:rsidRPr="00637B1F" w:rsidRDefault="00471EFC" w:rsidP="00471EFC">
            <w:pPr>
              <w:jc w:val="center"/>
              <w:rPr>
                <w:rFonts w:ascii="Arial" w:hAnsi="Arial" w:cs="Arial"/>
                <w:b/>
              </w:rPr>
            </w:pPr>
          </w:p>
        </w:tc>
      </w:tr>
      <w:tr w:rsidR="00AE64E8" w:rsidRPr="00637B1F" w14:paraId="459B6DCE" w14:textId="77777777" w:rsidTr="00471EFC">
        <w:tc>
          <w:tcPr>
            <w:tcW w:w="6963" w:type="dxa"/>
            <w:gridSpan w:val="3"/>
            <w:vAlign w:val="center"/>
          </w:tcPr>
          <w:p w14:paraId="40C48BC3" w14:textId="36ADE020" w:rsidR="00AE64E8" w:rsidRPr="00637B1F" w:rsidRDefault="00AE64E8" w:rsidP="00471EFC">
            <w:pPr>
              <w:spacing w:after="0" w:line="240" w:lineRule="auto"/>
              <w:rPr>
                <w:rFonts w:ascii="Arial" w:hAnsi="Arial" w:cs="Arial"/>
                <w:b/>
                <w:sz w:val="24"/>
                <w:szCs w:val="24"/>
                <w:lang w:eastAsia="fr-FR"/>
              </w:rPr>
            </w:pPr>
            <w:r w:rsidRPr="00637B1F">
              <w:rPr>
                <w:rFonts w:ascii="Arial" w:hAnsi="Arial" w:cs="Arial"/>
                <w:b/>
                <w:sz w:val="24"/>
                <w:szCs w:val="24"/>
                <w:lang w:eastAsia="fr-FR"/>
              </w:rPr>
              <w:t xml:space="preserve">     </w:t>
            </w:r>
            <w:r>
              <w:rPr>
                <w:rFonts w:ascii="Arial" w:hAnsi="Arial" w:cs="Arial"/>
                <w:b/>
                <w:sz w:val="24"/>
                <w:szCs w:val="24"/>
                <w:lang w:eastAsia="fr-FR"/>
              </w:rPr>
              <w:t xml:space="preserve">                              III</w:t>
            </w:r>
            <w:r w:rsidRPr="00637B1F">
              <w:rPr>
                <w:rFonts w:ascii="Arial" w:hAnsi="Arial" w:cs="Arial"/>
                <w:b/>
                <w:sz w:val="24"/>
                <w:szCs w:val="24"/>
                <w:lang w:eastAsia="fr-FR"/>
              </w:rPr>
              <w:t>-EXPERIENCE DE L’ENTREPRISE</w:t>
            </w:r>
          </w:p>
        </w:tc>
        <w:tc>
          <w:tcPr>
            <w:tcW w:w="1255" w:type="dxa"/>
            <w:vAlign w:val="center"/>
          </w:tcPr>
          <w:p w14:paraId="4F3290C7" w14:textId="77777777" w:rsidR="00AE64E8" w:rsidRPr="00637B1F" w:rsidRDefault="00AE64E8" w:rsidP="00471EFC">
            <w:pPr>
              <w:tabs>
                <w:tab w:val="center" w:pos="4536"/>
                <w:tab w:val="right" w:pos="9072"/>
              </w:tabs>
              <w:spacing w:after="0" w:line="240" w:lineRule="auto"/>
              <w:rPr>
                <w:rFonts w:ascii="Arial" w:eastAsia="Times New Roman" w:hAnsi="Arial" w:cs="Arial"/>
                <w:b/>
                <w:sz w:val="24"/>
                <w:szCs w:val="24"/>
              </w:rPr>
            </w:pPr>
          </w:p>
        </w:tc>
        <w:tc>
          <w:tcPr>
            <w:tcW w:w="1493" w:type="dxa"/>
            <w:vMerge w:val="restart"/>
          </w:tcPr>
          <w:p w14:paraId="61E9136F" w14:textId="77777777" w:rsidR="00AE64E8" w:rsidRPr="00637B1F" w:rsidRDefault="00AE64E8" w:rsidP="00471EFC">
            <w:pPr>
              <w:tabs>
                <w:tab w:val="center" w:pos="4536"/>
                <w:tab w:val="right" w:pos="9072"/>
              </w:tabs>
              <w:spacing w:after="0" w:line="240" w:lineRule="auto"/>
              <w:rPr>
                <w:rFonts w:ascii="Arial" w:eastAsia="Times New Roman" w:hAnsi="Arial" w:cs="Arial"/>
                <w:b/>
                <w:sz w:val="24"/>
                <w:szCs w:val="24"/>
              </w:rPr>
            </w:pPr>
          </w:p>
        </w:tc>
      </w:tr>
      <w:tr w:rsidR="00AE64E8" w:rsidRPr="00637B1F" w14:paraId="7E32BD7B" w14:textId="77777777" w:rsidTr="00471EFC">
        <w:tc>
          <w:tcPr>
            <w:tcW w:w="837" w:type="dxa"/>
            <w:vMerge w:val="restart"/>
            <w:vAlign w:val="center"/>
          </w:tcPr>
          <w:p w14:paraId="76D04190" w14:textId="1752BE23" w:rsidR="00AE64E8" w:rsidRPr="00637B1F" w:rsidRDefault="00AE64E8" w:rsidP="00471EFC">
            <w:pPr>
              <w:spacing w:after="0" w:line="240" w:lineRule="auto"/>
              <w:rPr>
                <w:rFonts w:ascii="Arial" w:hAnsi="Arial" w:cs="Arial"/>
                <w:b/>
                <w:sz w:val="24"/>
                <w:szCs w:val="24"/>
                <w:lang w:eastAsia="fr-FR"/>
              </w:rPr>
            </w:pPr>
          </w:p>
        </w:tc>
        <w:tc>
          <w:tcPr>
            <w:tcW w:w="2658" w:type="dxa"/>
            <w:vMerge w:val="restart"/>
            <w:vAlign w:val="center"/>
          </w:tcPr>
          <w:p w14:paraId="2E702753" w14:textId="77777777" w:rsidR="00AE64E8" w:rsidRPr="00637B1F" w:rsidRDefault="00AE64E8" w:rsidP="00471EFC">
            <w:pPr>
              <w:spacing w:after="0" w:line="240" w:lineRule="auto"/>
              <w:rPr>
                <w:rFonts w:ascii="Arial" w:hAnsi="Arial" w:cs="Arial"/>
                <w:sz w:val="24"/>
                <w:szCs w:val="24"/>
                <w:lang w:eastAsia="fr-FR"/>
              </w:rPr>
            </w:pPr>
            <w:r w:rsidRPr="00637B1F">
              <w:rPr>
                <w:rFonts w:ascii="Arial" w:eastAsia="Times New Roman" w:hAnsi="Arial" w:cs="Arial"/>
                <w:lang w:eastAsia="fr-FR"/>
              </w:rPr>
              <w:t>Au moins un projet réalisé dans le domaine du Bâtiment et Equipements Collectifs</w:t>
            </w:r>
          </w:p>
        </w:tc>
        <w:tc>
          <w:tcPr>
            <w:tcW w:w="3468" w:type="dxa"/>
            <w:vAlign w:val="center"/>
          </w:tcPr>
          <w:p w14:paraId="1FA1784A" w14:textId="77777777" w:rsidR="00AE64E8" w:rsidRPr="00637B1F" w:rsidRDefault="00AE64E8" w:rsidP="00471EFC">
            <w:pPr>
              <w:spacing w:after="0" w:line="240" w:lineRule="auto"/>
              <w:rPr>
                <w:rFonts w:ascii="Arial" w:hAnsi="Arial" w:cs="Arial"/>
                <w:sz w:val="24"/>
                <w:szCs w:val="24"/>
                <w:lang w:eastAsia="fr-FR"/>
              </w:rPr>
            </w:pPr>
            <w:r w:rsidRPr="00637B1F">
              <w:rPr>
                <w:rFonts w:ascii="Arial" w:hAnsi="Arial" w:cs="Arial"/>
                <w:sz w:val="24"/>
                <w:szCs w:val="24"/>
                <w:lang w:eastAsia="fr-FR"/>
              </w:rPr>
              <w:t xml:space="preserve">Copie première et dernière page du Contrat </w:t>
            </w:r>
          </w:p>
        </w:tc>
        <w:tc>
          <w:tcPr>
            <w:tcW w:w="1255" w:type="dxa"/>
            <w:vAlign w:val="center"/>
          </w:tcPr>
          <w:p w14:paraId="10908042" w14:textId="77777777" w:rsidR="00AE64E8" w:rsidRPr="00637B1F" w:rsidRDefault="00AE64E8" w:rsidP="00471EFC">
            <w:pPr>
              <w:tabs>
                <w:tab w:val="center" w:pos="4536"/>
                <w:tab w:val="right" w:pos="9072"/>
              </w:tabs>
              <w:spacing w:after="0" w:line="240" w:lineRule="auto"/>
              <w:rPr>
                <w:rFonts w:ascii="Arial" w:eastAsia="Times New Roman" w:hAnsi="Arial" w:cs="Arial"/>
                <w:b/>
                <w:sz w:val="24"/>
                <w:szCs w:val="24"/>
              </w:rPr>
            </w:pPr>
          </w:p>
        </w:tc>
        <w:tc>
          <w:tcPr>
            <w:tcW w:w="1493" w:type="dxa"/>
            <w:vMerge/>
          </w:tcPr>
          <w:p w14:paraId="1295217F" w14:textId="77777777" w:rsidR="00AE64E8" w:rsidRPr="00637B1F" w:rsidRDefault="00AE64E8" w:rsidP="00471EFC">
            <w:pPr>
              <w:tabs>
                <w:tab w:val="center" w:pos="4536"/>
                <w:tab w:val="right" w:pos="9072"/>
              </w:tabs>
              <w:spacing w:after="0" w:line="240" w:lineRule="auto"/>
              <w:rPr>
                <w:rFonts w:ascii="Arial" w:eastAsia="Times New Roman" w:hAnsi="Arial" w:cs="Arial"/>
                <w:b/>
                <w:sz w:val="24"/>
                <w:szCs w:val="24"/>
              </w:rPr>
            </w:pPr>
          </w:p>
        </w:tc>
      </w:tr>
      <w:tr w:rsidR="00AE64E8" w:rsidRPr="00637B1F" w14:paraId="04899131" w14:textId="77777777" w:rsidTr="00471EFC">
        <w:tc>
          <w:tcPr>
            <w:tcW w:w="837" w:type="dxa"/>
            <w:vMerge/>
            <w:vAlign w:val="center"/>
          </w:tcPr>
          <w:p w14:paraId="7B9C084C" w14:textId="37D9E564" w:rsidR="00AE64E8" w:rsidRPr="00637B1F" w:rsidRDefault="00AE64E8" w:rsidP="00471EFC">
            <w:pPr>
              <w:spacing w:after="0" w:line="240" w:lineRule="auto"/>
              <w:rPr>
                <w:rFonts w:ascii="Arial" w:hAnsi="Arial" w:cs="Arial"/>
                <w:b/>
                <w:sz w:val="24"/>
                <w:szCs w:val="24"/>
                <w:lang w:eastAsia="fr-FR"/>
              </w:rPr>
            </w:pPr>
          </w:p>
        </w:tc>
        <w:tc>
          <w:tcPr>
            <w:tcW w:w="2658" w:type="dxa"/>
            <w:vMerge/>
            <w:vAlign w:val="center"/>
          </w:tcPr>
          <w:p w14:paraId="2BF74C1D" w14:textId="77777777" w:rsidR="00AE64E8" w:rsidRPr="00637B1F" w:rsidRDefault="00AE64E8" w:rsidP="00471EFC">
            <w:pPr>
              <w:spacing w:after="0" w:line="240" w:lineRule="auto"/>
              <w:rPr>
                <w:rFonts w:ascii="Arial" w:hAnsi="Arial" w:cs="Arial"/>
                <w:b/>
                <w:sz w:val="24"/>
                <w:szCs w:val="24"/>
                <w:lang w:eastAsia="fr-FR"/>
              </w:rPr>
            </w:pPr>
          </w:p>
        </w:tc>
        <w:tc>
          <w:tcPr>
            <w:tcW w:w="3468" w:type="dxa"/>
            <w:vAlign w:val="center"/>
          </w:tcPr>
          <w:p w14:paraId="492FBBCB" w14:textId="37E5EBEB" w:rsidR="00AE64E8" w:rsidRPr="00637B1F" w:rsidRDefault="00AE64E8" w:rsidP="00471EFC">
            <w:pPr>
              <w:spacing w:after="0" w:line="240" w:lineRule="auto"/>
              <w:rPr>
                <w:rFonts w:ascii="Arial" w:hAnsi="Arial" w:cs="Arial"/>
                <w:b/>
                <w:sz w:val="24"/>
                <w:szCs w:val="24"/>
                <w:lang w:eastAsia="fr-FR"/>
              </w:rPr>
            </w:pPr>
            <w:r w:rsidRPr="00637B1F">
              <w:rPr>
                <w:rFonts w:ascii="Arial" w:hAnsi="Arial" w:cs="Arial"/>
                <w:b/>
                <w:sz w:val="24"/>
                <w:szCs w:val="24"/>
                <w:lang w:eastAsia="fr-FR"/>
              </w:rPr>
              <w:t xml:space="preserve">Copie Procès-Verbal de réception </w:t>
            </w:r>
            <w:r>
              <w:rPr>
                <w:rFonts w:ascii="Arial" w:hAnsi="Arial" w:cs="Arial"/>
                <w:b/>
                <w:sz w:val="24"/>
                <w:szCs w:val="24"/>
                <w:lang w:eastAsia="fr-FR"/>
              </w:rPr>
              <w:t xml:space="preserve">provisoire ou </w:t>
            </w:r>
            <w:r w:rsidRPr="00637B1F">
              <w:rPr>
                <w:rFonts w:ascii="Arial" w:hAnsi="Arial" w:cs="Arial"/>
                <w:b/>
                <w:sz w:val="24"/>
                <w:szCs w:val="24"/>
                <w:lang w:eastAsia="fr-FR"/>
              </w:rPr>
              <w:t>définitive</w:t>
            </w:r>
          </w:p>
        </w:tc>
        <w:tc>
          <w:tcPr>
            <w:tcW w:w="1255" w:type="dxa"/>
            <w:vAlign w:val="center"/>
          </w:tcPr>
          <w:p w14:paraId="47442A9F" w14:textId="77777777" w:rsidR="00AE64E8" w:rsidRPr="00637B1F" w:rsidRDefault="00AE64E8" w:rsidP="00471EFC">
            <w:pPr>
              <w:tabs>
                <w:tab w:val="center" w:pos="4536"/>
                <w:tab w:val="right" w:pos="9072"/>
              </w:tabs>
              <w:spacing w:after="0" w:line="240" w:lineRule="auto"/>
              <w:rPr>
                <w:rFonts w:ascii="Arial" w:eastAsia="Times New Roman" w:hAnsi="Arial" w:cs="Arial"/>
                <w:b/>
                <w:sz w:val="24"/>
                <w:szCs w:val="24"/>
              </w:rPr>
            </w:pPr>
          </w:p>
        </w:tc>
        <w:tc>
          <w:tcPr>
            <w:tcW w:w="1493" w:type="dxa"/>
            <w:vMerge/>
          </w:tcPr>
          <w:p w14:paraId="1D23E15E" w14:textId="77777777" w:rsidR="00AE64E8" w:rsidRPr="00637B1F" w:rsidRDefault="00AE64E8" w:rsidP="00471EFC">
            <w:pPr>
              <w:tabs>
                <w:tab w:val="center" w:pos="4536"/>
                <w:tab w:val="right" w:pos="9072"/>
              </w:tabs>
              <w:spacing w:after="0" w:line="240" w:lineRule="auto"/>
              <w:rPr>
                <w:rFonts w:ascii="Arial" w:eastAsia="Times New Roman" w:hAnsi="Arial" w:cs="Arial"/>
                <w:b/>
                <w:sz w:val="24"/>
                <w:szCs w:val="24"/>
              </w:rPr>
            </w:pPr>
          </w:p>
        </w:tc>
      </w:tr>
      <w:tr w:rsidR="00471EFC" w:rsidRPr="00637B1F" w14:paraId="109DF0F1" w14:textId="77777777" w:rsidTr="00471EFC">
        <w:tc>
          <w:tcPr>
            <w:tcW w:w="6963" w:type="dxa"/>
            <w:gridSpan w:val="3"/>
            <w:shd w:val="clear" w:color="auto" w:fill="B8CCE4" w:themeFill="accent1" w:themeFillTint="66"/>
            <w:vAlign w:val="center"/>
          </w:tcPr>
          <w:p w14:paraId="2C93C790" w14:textId="084B6FF2" w:rsidR="00471EFC" w:rsidRPr="00637B1F" w:rsidRDefault="00471EFC" w:rsidP="00471EFC">
            <w:pPr>
              <w:spacing w:after="0" w:line="240" w:lineRule="auto"/>
              <w:rPr>
                <w:rFonts w:ascii="Arial" w:hAnsi="Arial" w:cs="Arial"/>
                <w:b/>
                <w:sz w:val="24"/>
                <w:szCs w:val="24"/>
                <w:lang w:eastAsia="fr-FR"/>
              </w:rPr>
            </w:pPr>
            <w:r w:rsidRPr="00637B1F">
              <w:rPr>
                <w:rFonts w:ascii="Arial" w:hAnsi="Arial" w:cs="Arial"/>
                <w:sz w:val="24"/>
                <w:szCs w:val="24"/>
                <w:lang w:eastAsia="fr-FR"/>
              </w:rPr>
              <w:t xml:space="preserve">TOTAL de oui obtenu dans la rubrique « Expérience de l’entreprise » sur </w:t>
            </w:r>
            <w:r w:rsidR="00AE64E8">
              <w:rPr>
                <w:rFonts w:ascii="Arial" w:hAnsi="Arial" w:cs="Arial"/>
                <w:b/>
                <w:sz w:val="24"/>
                <w:szCs w:val="24"/>
                <w:lang w:eastAsia="fr-FR"/>
              </w:rPr>
              <w:t>1</w:t>
            </w:r>
            <w:r w:rsidRPr="00637B1F">
              <w:rPr>
                <w:rFonts w:ascii="Arial" w:hAnsi="Arial" w:cs="Arial"/>
                <w:b/>
                <w:sz w:val="24"/>
                <w:szCs w:val="24"/>
                <w:lang w:eastAsia="fr-FR"/>
              </w:rPr>
              <w:t xml:space="preserve"> oui</w:t>
            </w:r>
          </w:p>
          <w:p w14:paraId="3C5BB315" w14:textId="77777777" w:rsidR="00471EFC" w:rsidRPr="00637B1F" w:rsidRDefault="00471EFC" w:rsidP="00471EFC">
            <w:pPr>
              <w:spacing w:after="0" w:line="240" w:lineRule="auto"/>
              <w:rPr>
                <w:rFonts w:ascii="Arial" w:hAnsi="Arial" w:cs="Arial"/>
                <w:b/>
                <w:sz w:val="24"/>
                <w:szCs w:val="24"/>
                <w:lang w:eastAsia="fr-FR"/>
              </w:rPr>
            </w:pPr>
          </w:p>
        </w:tc>
        <w:tc>
          <w:tcPr>
            <w:tcW w:w="1255" w:type="dxa"/>
            <w:shd w:val="clear" w:color="auto" w:fill="B8CCE4" w:themeFill="accent1" w:themeFillTint="66"/>
            <w:vAlign w:val="center"/>
          </w:tcPr>
          <w:p w14:paraId="24F20951" w14:textId="77777777" w:rsidR="00471EFC" w:rsidRPr="00637B1F" w:rsidRDefault="00471EFC" w:rsidP="00471EFC">
            <w:pPr>
              <w:tabs>
                <w:tab w:val="center" w:pos="4536"/>
                <w:tab w:val="right" w:pos="9072"/>
              </w:tabs>
              <w:spacing w:after="0" w:line="240" w:lineRule="auto"/>
              <w:rPr>
                <w:rFonts w:ascii="Arial" w:eastAsia="Times New Roman" w:hAnsi="Arial" w:cs="Arial"/>
                <w:b/>
                <w:sz w:val="24"/>
                <w:szCs w:val="24"/>
              </w:rPr>
            </w:pPr>
          </w:p>
        </w:tc>
        <w:tc>
          <w:tcPr>
            <w:tcW w:w="1493" w:type="dxa"/>
            <w:shd w:val="clear" w:color="auto" w:fill="B8CCE4" w:themeFill="accent1" w:themeFillTint="66"/>
          </w:tcPr>
          <w:p w14:paraId="745C3659" w14:textId="77777777" w:rsidR="00471EFC" w:rsidRPr="00637B1F" w:rsidRDefault="00471EFC" w:rsidP="00471EFC">
            <w:pPr>
              <w:tabs>
                <w:tab w:val="center" w:pos="4536"/>
                <w:tab w:val="right" w:pos="9072"/>
              </w:tabs>
              <w:spacing w:after="0" w:line="240" w:lineRule="auto"/>
              <w:rPr>
                <w:rFonts w:ascii="Arial" w:eastAsia="Times New Roman" w:hAnsi="Arial" w:cs="Arial"/>
                <w:b/>
                <w:sz w:val="24"/>
                <w:szCs w:val="24"/>
              </w:rPr>
            </w:pPr>
          </w:p>
        </w:tc>
      </w:tr>
      <w:tr w:rsidR="00471EFC" w:rsidRPr="00637B1F" w14:paraId="59306A6F" w14:textId="77777777" w:rsidTr="00471EFC">
        <w:tc>
          <w:tcPr>
            <w:tcW w:w="8218" w:type="dxa"/>
            <w:gridSpan w:val="4"/>
            <w:vAlign w:val="center"/>
          </w:tcPr>
          <w:p w14:paraId="163103BA" w14:textId="77777777" w:rsidR="00471EFC" w:rsidRPr="00637B1F" w:rsidRDefault="00471EFC" w:rsidP="00471EFC">
            <w:pPr>
              <w:jc w:val="center"/>
              <w:rPr>
                <w:rFonts w:ascii="Arial" w:hAnsi="Arial" w:cs="Arial"/>
                <w:b/>
              </w:rPr>
            </w:pPr>
            <w:r w:rsidRPr="00637B1F">
              <w:rPr>
                <w:rFonts w:ascii="Arial" w:hAnsi="Arial" w:cs="Arial"/>
                <w:b/>
                <w:lang w:eastAsia="fr-FR"/>
              </w:rPr>
              <w:t>V-METHODOLOGIE ET CLAUSES TECHNIQUES</w:t>
            </w:r>
          </w:p>
        </w:tc>
        <w:tc>
          <w:tcPr>
            <w:tcW w:w="1493" w:type="dxa"/>
          </w:tcPr>
          <w:p w14:paraId="7168B68E" w14:textId="77777777" w:rsidR="00471EFC" w:rsidRPr="00637B1F" w:rsidRDefault="00471EFC" w:rsidP="00471EFC">
            <w:pPr>
              <w:jc w:val="center"/>
              <w:rPr>
                <w:rFonts w:ascii="Arial" w:hAnsi="Arial" w:cs="Arial"/>
                <w:b/>
                <w:lang w:eastAsia="fr-FR"/>
              </w:rPr>
            </w:pPr>
          </w:p>
        </w:tc>
      </w:tr>
      <w:tr w:rsidR="00471EFC" w:rsidRPr="00637B1F" w14:paraId="25A5A533" w14:textId="77777777" w:rsidTr="00471EFC">
        <w:tc>
          <w:tcPr>
            <w:tcW w:w="837" w:type="dxa"/>
            <w:vAlign w:val="center"/>
          </w:tcPr>
          <w:p w14:paraId="3170001D" w14:textId="77777777" w:rsidR="00471EFC" w:rsidRPr="00637B1F" w:rsidRDefault="00471EFC" w:rsidP="00471EFC">
            <w:pPr>
              <w:rPr>
                <w:rFonts w:ascii="Arial" w:hAnsi="Arial" w:cs="Arial"/>
                <w:lang w:eastAsia="fr-FR"/>
              </w:rPr>
            </w:pPr>
            <w:r w:rsidRPr="00637B1F">
              <w:rPr>
                <w:rFonts w:ascii="Arial" w:hAnsi="Arial" w:cs="Arial"/>
                <w:lang w:eastAsia="fr-FR"/>
              </w:rPr>
              <w:t>1</w:t>
            </w:r>
          </w:p>
        </w:tc>
        <w:tc>
          <w:tcPr>
            <w:tcW w:w="2658" w:type="dxa"/>
            <w:vAlign w:val="center"/>
          </w:tcPr>
          <w:p w14:paraId="30C11F92" w14:textId="77777777" w:rsidR="00471EFC" w:rsidRPr="00637B1F" w:rsidRDefault="00471EFC" w:rsidP="00471EFC">
            <w:pPr>
              <w:rPr>
                <w:rFonts w:ascii="Arial" w:hAnsi="Arial" w:cs="Arial"/>
                <w:lang w:eastAsia="fr-FR"/>
              </w:rPr>
            </w:pPr>
            <w:r w:rsidRPr="00637B1F">
              <w:rPr>
                <w:rFonts w:ascii="Arial" w:hAnsi="Arial" w:cs="Arial"/>
                <w:lang w:eastAsia="fr-FR"/>
              </w:rPr>
              <w:t>Délai  et planning d’exécution</w:t>
            </w:r>
          </w:p>
        </w:tc>
        <w:tc>
          <w:tcPr>
            <w:tcW w:w="3468" w:type="dxa"/>
            <w:vAlign w:val="center"/>
          </w:tcPr>
          <w:p w14:paraId="7BE4DF01" w14:textId="77777777" w:rsidR="00471EFC" w:rsidRPr="00637B1F" w:rsidRDefault="00471EFC" w:rsidP="00471EFC">
            <w:pPr>
              <w:rPr>
                <w:rFonts w:ascii="Arial" w:hAnsi="Arial" w:cs="Arial"/>
                <w:lang w:eastAsia="fr-FR"/>
              </w:rPr>
            </w:pPr>
            <w:r w:rsidRPr="00637B1F">
              <w:rPr>
                <w:rFonts w:ascii="Arial" w:hAnsi="Arial" w:cs="Arial"/>
                <w:lang w:eastAsia="fr-FR"/>
              </w:rPr>
              <w:t>Inférieur ou égal à trois (03) mois et planning d’exécution des travaux signé, daté et paraphé</w:t>
            </w:r>
          </w:p>
        </w:tc>
        <w:tc>
          <w:tcPr>
            <w:tcW w:w="1255" w:type="dxa"/>
            <w:vAlign w:val="center"/>
          </w:tcPr>
          <w:p w14:paraId="164C27B2" w14:textId="77777777" w:rsidR="00471EFC" w:rsidRPr="00637B1F" w:rsidRDefault="00471EFC" w:rsidP="00471EFC">
            <w:pPr>
              <w:rPr>
                <w:rFonts w:ascii="Arial" w:hAnsi="Arial" w:cs="Arial"/>
                <w:b/>
              </w:rPr>
            </w:pPr>
          </w:p>
        </w:tc>
        <w:tc>
          <w:tcPr>
            <w:tcW w:w="1493" w:type="dxa"/>
          </w:tcPr>
          <w:p w14:paraId="029B94BC" w14:textId="77777777" w:rsidR="00471EFC" w:rsidRPr="00637B1F" w:rsidRDefault="00471EFC" w:rsidP="00471EFC">
            <w:pPr>
              <w:rPr>
                <w:rFonts w:ascii="Arial" w:hAnsi="Arial" w:cs="Arial"/>
                <w:b/>
              </w:rPr>
            </w:pPr>
          </w:p>
        </w:tc>
      </w:tr>
      <w:tr w:rsidR="00471EFC" w:rsidRPr="00637B1F" w14:paraId="3DE84F15" w14:textId="77777777" w:rsidTr="00471EFC">
        <w:tc>
          <w:tcPr>
            <w:tcW w:w="837" w:type="dxa"/>
            <w:vAlign w:val="center"/>
          </w:tcPr>
          <w:p w14:paraId="5EBF5225" w14:textId="77777777" w:rsidR="00471EFC" w:rsidRPr="00637B1F" w:rsidRDefault="00471EFC" w:rsidP="00471EFC">
            <w:pPr>
              <w:rPr>
                <w:rFonts w:ascii="Arial" w:hAnsi="Arial" w:cs="Arial"/>
                <w:lang w:eastAsia="fr-FR"/>
              </w:rPr>
            </w:pPr>
            <w:r w:rsidRPr="00637B1F">
              <w:rPr>
                <w:rFonts w:ascii="Arial" w:hAnsi="Arial" w:cs="Arial"/>
                <w:lang w:eastAsia="fr-FR"/>
              </w:rPr>
              <w:t>2</w:t>
            </w:r>
          </w:p>
        </w:tc>
        <w:tc>
          <w:tcPr>
            <w:tcW w:w="2658" w:type="dxa"/>
            <w:vAlign w:val="center"/>
          </w:tcPr>
          <w:p w14:paraId="6CBF4442" w14:textId="77777777" w:rsidR="00471EFC" w:rsidRPr="00637B1F" w:rsidRDefault="00471EFC" w:rsidP="00471EFC">
            <w:pPr>
              <w:rPr>
                <w:rFonts w:ascii="Arial" w:hAnsi="Arial" w:cs="Arial"/>
                <w:lang w:eastAsia="fr-FR"/>
              </w:rPr>
            </w:pPr>
            <w:r w:rsidRPr="00637B1F">
              <w:rPr>
                <w:rFonts w:ascii="Arial" w:hAnsi="Arial" w:cs="Arial"/>
                <w:lang w:eastAsia="fr-FR"/>
              </w:rPr>
              <w:t>Site devant abriter les travaux</w:t>
            </w:r>
          </w:p>
        </w:tc>
        <w:tc>
          <w:tcPr>
            <w:tcW w:w="3468" w:type="dxa"/>
            <w:vAlign w:val="center"/>
          </w:tcPr>
          <w:p w14:paraId="00AA8A9F" w14:textId="77777777" w:rsidR="00471EFC" w:rsidRPr="00637B1F" w:rsidRDefault="00471EFC" w:rsidP="00471EFC">
            <w:pPr>
              <w:rPr>
                <w:rFonts w:ascii="Arial" w:hAnsi="Arial" w:cs="Arial"/>
                <w:lang w:eastAsia="fr-FR"/>
              </w:rPr>
            </w:pPr>
            <w:r w:rsidRPr="00637B1F">
              <w:rPr>
                <w:rFonts w:ascii="Arial" w:hAnsi="Arial" w:cs="Arial"/>
                <w:lang w:eastAsia="fr-FR"/>
              </w:rPr>
              <w:t>Déclaration sur l’honneur d’avoir visité le site devant abriter les travaux (signée et datée)</w:t>
            </w:r>
          </w:p>
        </w:tc>
        <w:tc>
          <w:tcPr>
            <w:tcW w:w="1255" w:type="dxa"/>
            <w:vAlign w:val="center"/>
          </w:tcPr>
          <w:p w14:paraId="2994A5F1" w14:textId="77777777" w:rsidR="00471EFC" w:rsidRPr="00637B1F" w:rsidRDefault="00471EFC" w:rsidP="00471EFC">
            <w:pPr>
              <w:rPr>
                <w:rFonts w:ascii="Arial" w:hAnsi="Arial" w:cs="Arial"/>
                <w:b/>
              </w:rPr>
            </w:pPr>
          </w:p>
        </w:tc>
        <w:tc>
          <w:tcPr>
            <w:tcW w:w="1493" w:type="dxa"/>
          </w:tcPr>
          <w:p w14:paraId="46AEE086" w14:textId="77777777" w:rsidR="00471EFC" w:rsidRPr="00637B1F" w:rsidRDefault="00471EFC" w:rsidP="00471EFC">
            <w:pPr>
              <w:rPr>
                <w:rFonts w:ascii="Arial" w:hAnsi="Arial" w:cs="Arial"/>
                <w:b/>
              </w:rPr>
            </w:pPr>
          </w:p>
        </w:tc>
      </w:tr>
      <w:tr w:rsidR="00471EFC" w:rsidRPr="00637B1F" w14:paraId="7DB685D8" w14:textId="77777777" w:rsidTr="00471EFC">
        <w:tc>
          <w:tcPr>
            <w:tcW w:w="837" w:type="dxa"/>
            <w:vAlign w:val="center"/>
          </w:tcPr>
          <w:p w14:paraId="142EA50F" w14:textId="77777777" w:rsidR="00471EFC" w:rsidRPr="00637B1F" w:rsidRDefault="00471EFC" w:rsidP="00471EFC">
            <w:pPr>
              <w:rPr>
                <w:rFonts w:ascii="Arial" w:hAnsi="Arial" w:cs="Arial"/>
                <w:lang w:eastAsia="fr-FR"/>
              </w:rPr>
            </w:pPr>
            <w:r w:rsidRPr="00637B1F">
              <w:rPr>
                <w:rFonts w:ascii="Arial" w:hAnsi="Arial" w:cs="Arial"/>
                <w:lang w:eastAsia="fr-FR"/>
              </w:rPr>
              <w:t>3</w:t>
            </w:r>
          </w:p>
        </w:tc>
        <w:tc>
          <w:tcPr>
            <w:tcW w:w="2658" w:type="dxa"/>
            <w:vAlign w:val="center"/>
          </w:tcPr>
          <w:p w14:paraId="5C7EEE6A" w14:textId="77777777" w:rsidR="00471EFC" w:rsidRPr="00637B1F" w:rsidRDefault="00471EFC" w:rsidP="00471EFC">
            <w:pPr>
              <w:rPr>
                <w:rFonts w:ascii="Arial" w:hAnsi="Arial" w:cs="Arial"/>
                <w:lang w:eastAsia="fr-FR"/>
              </w:rPr>
            </w:pPr>
            <w:r w:rsidRPr="00637B1F">
              <w:rPr>
                <w:rFonts w:ascii="Arial" w:hAnsi="Arial" w:cs="Arial"/>
                <w:lang w:eastAsia="fr-FR"/>
              </w:rPr>
              <w:t>Preuve de connaissance de l’environnement du dite devant abriter les travaux</w:t>
            </w:r>
          </w:p>
        </w:tc>
        <w:tc>
          <w:tcPr>
            <w:tcW w:w="3468" w:type="dxa"/>
            <w:vAlign w:val="center"/>
          </w:tcPr>
          <w:p w14:paraId="0C8D3AAB" w14:textId="77777777" w:rsidR="00471EFC" w:rsidRPr="00637B1F" w:rsidRDefault="00471EFC" w:rsidP="00471EFC">
            <w:pPr>
              <w:rPr>
                <w:rFonts w:ascii="Arial" w:hAnsi="Arial" w:cs="Arial"/>
                <w:lang w:eastAsia="fr-FR"/>
              </w:rPr>
            </w:pPr>
            <w:r w:rsidRPr="00637B1F">
              <w:rPr>
                <w:rFonts w:ascii="Arial" w:hAnsi="Arial" w:cs="Arial"/>
                <w:lang w:eastAsia="fr-FR"/>
              </w:rPr>
              <w:t>Rapport de visite de site avec prise de vue (daté et signé)</w:t>
            </w:r>
          </w:p>
        </w:tc>
        <w:tc>
          <w:tcPr>
            <w:tcW w:w="1255" w:type="dxa"/>
            <w:vAlign w:val="center"/>
          </w:tcPr>
          <w:p w14:paraId="211063A7" w14:textId="77777777" w:rsidR="00471EFC" w:rsidRPr="00637B1F" w:rsidRDefault="00471EFC" w:rsidP="00471EFC">
            <w:pPr>
              <w:rPr>
                <w:rFonts w:ascii="Arial" w:hAnsi="Arial" w:cs="Arial"/>
                <w:b/>
              </w:rPr>
            </w:pPr>
          </w:p>
        </w:tc>
        <w:tc>
          <w:tcPr>
            <w:tcW w:w="1493" w:type="dxa"/>
          </w:tcPr>
          <w:p w14:paraId="0CCBB39F" w14:textId="77777777" w:rsidR="00471EFC" w:rsidRPr="00637B1F" w:rsidRDefault="00471EFC" w:rsidP="00471EFC">
            <w:pPr>
              <w:rPr>
                <w:rFonts w:ascii="Arial" w:hAnsi="Arial" w:cs="Arial"/>
                <w:b/>
              </w:rPr>
            </w:pPr>
          </w:p>
        </w:tc>
      </w:tr>
      <w:tr w:rsidR="00471EFC" w:rsidRPr="00637B1F" w14:paraId="0DED80FB" w14:textId="77777777" w:rsidTr="00471EFC">
        <w:tc>
          <w:tcPr>
            <w:tcW w:w="837" w:type="dxa"/>
            <w:vAlign w:val="center"/>
          </w:tcPr>
          <w:p w14:paraId="506789CC" w14:textId="3C8F9CB8" w:rsidR="00471EFC" w:rsidRPr="00637B1F" w:rsidRDefault="00AE64E8" w:rsidP="00471EFC">
            <w:pPr>
              <w:rPr>
                <w:rFonts w:ascii="Arial" w:hAnsi="Arial" w:cs="Arial"/>
                <w:lang w:eastAsia="fr-FR"/>
              </w:rPr>
            </w:pPr>
            <w:r>
              <w:rPr>
                <w:rFonts w:ascii="Arial" w:hAnsi="Arial" w:cs="Arial"/>
                <w:lang w:eastAsia="fr-FR"/>
              </w:rPr>
              <w:t>4</w:t>
            </w:r>
          </w:p>
        </w:tc>
        <w:tc>
          <w:tcPr>
            <w:tcW w:w="2658" w:type="dxa"/>
            <w:vAlign w:val="center"/>
          </w:tcPr>
          <w:p w14:paraId="2F1E4508" w14:textId="77777777" w:rsidR="00471EFC" w:rsidRPr="00637B1F" w:rsidRDefault="00471EFC" w:rsidP="00471EFC">
            <w:pPr>
              <w:rPr>
                <w:rFonts w:ascii="Arial" w:hAnsi="Arial" w:cs="Arial"/>
                <w:lang w:eastAsia="fr-FR"/>
              </w:rPr>
            </w:pPr>
            <w:r w:rsidRPr="00637B1F">
              <w:rPr>
                <w:rFonts w:ascii="Arial" w:hAnsi="Arial" w:cs="Arial"/>
                <w:lang w:eastAsia="fr-FR"/>
              </w:rPr>
              <w:t>Equipement de travail</w:t>
            </w:r>
          </w:p>
        </w:tc>
        <w:tc>
          <w:tcPr>
            <w:tcW w:w="3468" w:type="dxa"/>
            <w:vAlign w:val="center"/>
          </w:tcPr>
          <w:p w14:paraId="374B094A" w14:textId="77777777" w:rsidR="00471EFC" w:rsidRPr="00637B1F" w:rsidRDefault="00471EFC" w:rsidP="00471EFC">
            <w:pPr>
              <w:rPr>
                <w:rFonts w:ascii="Arial" w:hAnsi="Arial" w:cs="Arial"/>
                <w:lang w:eastAsia="fr-FR"/>
              </w:rPr>
            </w:pPr>
            <w:r w:rsidRPr="00637B1F">
              <w:rPr>
                <w:rFonts w:ascii="Arial" w:hAnsi="Arial" w:cs="Arial"/>
                <w:lang w:eastAsia="fr-FR"/>
              </w:rPr>
              <w:t xml:space="preserve"> Mesures d’hygiène et de sécurité du travail</w:t>
            </w:r>
          </w:p>
        </w:tc>
        <w:tc>
          <w:tcPr>
            <w:tcW w:w="1255" w:type="dxa"/>
            <w:vAlign w:val="center"/>
          </w:tcPr>
          <w:p w14:paraId="54B03D5D" w14:textId="77777777" w:rsidR="00471EFC" w:rsidRPr="00637B1F" w:rsidRDefault="00471EFC" w:rsidP="00471EFC">
            <w:pPr>
              <w:rPr>
                <w:rFonts w:ascii="Arial" w:hAnsi="Arial" w:cs="Arial"/>
                <w:b/>
              </w:rPr>
            </w:pPr>
          </w:p>
        </w:tc>
        <w:tc>
          <w:tcPr>
            <w:tcW w:w="1493" w:type="dxa"/>
          </w:tcPr>
          <w:p w14:paraId="082EFEB1" w14:textId="77777777" w:rsidR="00471EFC" w:rsidRPr="00637B1F" w:rsidRDefault="00471EFC" w:rsidP="00471EFC">
            <w:pPr>
              <w:rPr>
                <w:rFonts w:ascii="Arial" w:hAnsi="Arial" w:cs="Arial"/>
                <w:b/>
              </w:rPr>
            </w:pPr>
          </w:p>
        </w:tc>
      </w:tr>
      <w:tr w:rsidR="00471EFC" w:rsidRPr="00637B1F" w14:paraId="2AD190F8" w14:textId="77777777" w:rsidTr="00471EFC">
        <w:tc>
          <w:tcPr>
            <w:tcW w:w="837" w:type="dxa"/>
            <w:vAlign w:val="center"/>
          </w:tcPr>
          <w:p w14:paraId="6B79C4E5" w14:textId="33EB8349" w:rsidR="00471EFC" w:rsidRPr="00637B1F" w:rsidRDefault="00AE64E8" w:rsidP="00471EFC">
            <w:pPr>
              <w:rPr>
                <w:rFonts w:ascii="Arial" w:hAnsi="Arial" w:cs="Arial"/>
                <w:lang w:eastAsia="fr-FR"/>
              </w:rPr>
            </w:pPr>
            <w:r>
              <w:rPr>
                <w:rFonts w:ascii="Arial" w:hAnsi="Arial" w:cs="Arial"/>
                <w:lang w:eastAsia="fr-FR"/>
              </w:rPr>
              <w:t>5</w:t>
            </w:r>
          </w:p>
        </w:tc>
        <w:tc>
          <w:tcPr>
            <w:tcW w:w="2658" w:type="dxa"/>
            <w:vAlign w:val="center"/>
          </w:tcPr>
          <w:p w14:paraId="3983695F" w14:textId="77777777" w:rsidR="00471EFC" w:rsidRPr="00637B1F" w:rsidRDefault="00471EFC" w:rsidP="00471EFC">
            <w:pPr>
              <w:rPr>
                <w:rFonts w:ascii="Arial" w:hAnsi="Arial" w:cs="Arial"/>
                <w:lang w:eastAsia="fr-FR"/>
              </w:rPr>
            </w:pPr>
            <w:r w:rsidRPr="00637B1F">
              <w:rPr>
                <w:rFonts w:ascii="Arial" w:hAnsi="Arial" w:cs="Arial"/>
                <w:lang w:eastAsia="fr-FR"/>
              </w:rPr>
              <w:t>HIMO</w:t>
            </w:r>
          </w:p>
        </w:tc>
        <w:tc>
          <w:tcPr>
            <w:tcW w:w="3468" w:type="dxa"/>
            <w:vAlign w:val="center"/>
          </w:tcPr>
          <w:p w14:paraId="016E35CF" w14:textId="77777777" w:rsidR="00471EFC" w:rsidRPr="00637B1F" w:rsidRDefault="00471EFC" w:rsidP="00471EFC">
            <w:pPr>
              <w:rPr>
                <w:rFonts w:ascii="Arial" w:hAnsi="Arial" w:cs="Arial"/>
                <w:lang w:eastAsia="fr-FR"/>
              </w:rPr>
            </w:pPr>
            <w:r w:rsidRPr="00637B1F">
              <w:rPr>
                <w:rFonts w:ascii="Arial" w:hAnsi="Arial" w:cs="Arial"/>
                <w:lang w:eastAsia="fr-FR"/>
              </w:rPr>
              <w:t>Utilisation de la Main d’œuvre locale</w:t>
            </w:r>
          </w:p>
        </w:tc>
        <w:tc>
          <w:tcPr>
            <w:tcW w:w="1255" w:type="dxa"/>
            <w:vAlign w:val="center"/>
          </w:tcPr>
          <w:p w14:paraId="7C1306EF" w14:textId="77777777" w:rsidR="00471EFC" w:rsidRPr="00637B1F" w:rsidRDefault="00471EFC" w:rsidP="00471EFC">
            <w:pPr>
              <w:rPr>
                <w:rFonts w:ascii="Arial" w:hAnsi="Arial" w:cs="Arial"/>
                <w:b/>
              </w:rPr>
            </w:pPr>
          </w:p>
        </w:tc>
        <w:tc>
          <w:tcPr>
            <w:tcW w:w="1493" w:type="dxa"/>
          </w:tcPr>
          <w:p w14:paraId="00FDFCA2" w14:textId="77777777" w:rsidR="00471EFC" w:rsidRPr="00637B1F" w:rsidRDefault="00471EFC" w:rsidP="00471EFC">
            <w:pPr>
              <w:rPr>
                <w:rFonts w:ascii="Arial" w:hAnsi="Arial" w:cs="Arial"/>
                <w:b/>
              </w:rPr>
            </w:pPr>
          </w:p>
        </w:tc>
      </w:tr>
      <w:tr w:rsidR="00471EFC" w:rsidRPr="00637B1F" w14:paraId="51AB47A0" w14:textId="77777777" w:rsidTr="00471EFC">
        <w:tc>
          <w:tcPr>
            <w:tcW w:w="837" w:type="dxa"/>
            <w:vAlign w:val="center"/>
          </w:tcPr>
          <w:p w14:paraId="44B343D3" w14:textId="4E757A5C" w:rsidR="00471EFC" w:rsidRPr="00637B1F" w:rsidRDefault="00AE64E8" w:rsidP="00471EFC">
            <w:pPr>
              <w:rPr>
                <w:rFonts w:ascii="Arial" w:hAnsi="Arial" w:cs="Arial"/>
                <w:lang w:eastAsia="fr-FR"/>
              </w:rPr>
            </w:pPr>
            <w:r>
              <w:rPr>
                <w:rFonts w:ascii="Arial" w:hAnsi="Arial" w:cs="Arial"/>
                <w:lang w:eastAsia="fr-FR"/>
              </w:rPr>
              <w:t>6</w:t>
            </w:r>
          </w:p>
        </w:tc>
        <w:tc>
          <w:tcPr>
            <w:tcW w:w="2658" w:type="dxa"/>
            <w:vAlign w:val="center"/>
          </w:tcPr>
          <w:p w14:paraId="2C3DD0CE" w14:textId="77777777" w:rsidR="00471EFC" w:rsidRPr="00637B1F" w:rsidRDefault="00471EFC" w:rsidP="00471EFC">
            <w:pPr>
              <w:rPr>
                <w:rFonts w:ascii="Arial" w:hAnsi="Arial" w:cs="Arial"/>
                <w:lang w:eastAsia="fr-FR"/>
              </w:rPr>
            </w:pPr>
            <w:r w:rsidRPr="00637B1F">
              <w:rPr>
                <w:rFonts w:ascii="Arial" w:hAnsi="Arial" w:cs="Arial"/>
                <w:lang w:eastAsia="fr-FR"/>
              </w:rPr>
              <w:t>Matériaux</w:t>
            </w:r>
          </w:p>
        </w:tc>
        <w:tc>
          <w:tcPr>
            <w:tcW w:w="3468" w:type="dxa"/>
            <w:vAlign w:val="center"/>
          </w:tcPr>
          <w:p w14:paraId="5A803438" w14:textId="77777777" w:rsidR="00471EFC" w:rsidRPr="00637B1F" w:rsidRDefault="00471EFC" w:rsidP="00471EFC">
            <w:pPr>
              <w:rPr>
                <w:rFonts w:ascii="Arial" w:hAnsi="Arial" w:cs="Arial"/>
                <w:lang w:eastAsia="fr-FR"/>
              </w:rPr>
            </w:pPr>
            <w:r w:rsidRPr="00637B1F">
              <w:rPr>
                <w:rFonts w:ascii="Arial" w:hAnsi="Arial" w:cs="Arial"/>
                <w:lang w:eastAsia="fr-FR"/>
              </w:rPr>
              <w:t>Origine des matériaux</w:t>
            </w:r>
          </w:p>
        </w:tc>
        <w:tc>
          <w:tcPr>
            <w:tcW w:w="1255" w:type="dxa"/>
            <w:vAlign w:val="center"/>
          </w:tcPr>
          <w:p w14:paraId="036029D4" w14:textId="77777777" w:rsidR="00471EFC" w:rsidRPr="00637B1F" w:rsidRDefault="00471EFC" w:rsidP="00471EFC">
            <w:pPr>
              <w:rPr>
                <w:rFonts w:ascii="Arial" w:hAnsi="Arial" w:cs="Arial"/>
                <w:b/>
              </w:rPr>
            </w:pPr>
          </w:p>
        </w:tc>
        <w:tc>
          <w:tcPr>
            <w:tcW w:w="1493" w:type="dxa"/>
          </w:tcPr>
          <w:p w14:paraId="1B31698F" w14:textId="77777777" w:rsidR="00471EFC" w:rsidRPr="00637B1F" w:rsidRDefault="00471EFC" w:rsidP="00471EFC">
            <w:pPr>
              <w:rPr>
                <w:rFonts w:ascii="Arial" w:hAnsi="Arial" w:cs="Arial"/>
                <w:b/>
              </w:rPr>
            </w:pPr>
          </w:p>
        </w:tc>
      </w:tr>
      <w:tr w:rsidR="006242D6" w:rsidRPr="00637B1F" w14:paraId="2E94B6F6" w14:textId="77777777" w:rsidTr="00241959">
        <w:tc>
          <w:tcPr>
            <w:tcW w:w="6963" w:type="dxa"/>
            <w:gridSpan w:val="3"/>
            <w:vAlign w:val="center"/>
          </w:tcPr>
          <w:p w14:paraId="37691AAD" w14:textId="3FF52284" w:rsidR="006242D6" w:rsidRPr="00637B1F" w:rsidRDefault="00D65CA7" w:rsidP="00471EFC">
            <w:pPr>
              <w:rPr>
                <w:rFonts w:ascii="Arial" w:hAnsi="Arial" w:cs="Arial"/>
                <w:lang w:eastAsia="fr-FR"/>
              </w:rPr>
            </w:pPr>
            <w:r w:rsidRPr="00637B1F">
              <w:rPr>
                <w:rFonts w:ascii="Arial" w:hAnsi="Arial" w:cs="Arial"/>
                <w:lang w:eastAsia="fr-FR"/>
              </w:rPr>
              <w:t xml:space="preserve">TOTAL  de oui obtenue dans la rubrique « méthodologie et clauses techniques » sur </w:t>
            </w:r>
            <w:r>
              <w:rPr>
                <w:rFonts w:ascii="Arial" w:hAnsi="Arial" w:cs="Arial"/>
                <w:b/>
                <w:lang w:eastAsia="fr-FR"/>
              </w:rPr>
              <w:t>6</w:t>
            </w:r>
            <w:r w:rsidRPr="00637B1F">
              <w:rPr>
                <w:rFonts w:ascii="Arial" w:hAnsi="Arial" w:cs="Arial"/>
                <w:b/>
                <w:lang w:eastAsia="fr-FR"/>
              </w:rPr>
              <w:t xml:space="preserve"> oui</w:t>
            </w:r>
          </w:p>
        </w:tc>
        <w:tc>
          <w:tcPr>
            <w:tcW w:w="1255" w:type="dxa"/>
            <w:vAlign w:val="center"/>
          </w:tcPr>
          <w:p w14:paraId="56312B0C" w14:textId="77777777" w:rsidR="006242D6" w:rsidRPr="00637B1F" w:rsidRDefault="006242D6" w:rsidP="00471EFC">
            <w:pPr>
              <w:rPr>
                <w:rFonts w:ascii="Arial" w:hAnsi="Arial" w:cs="Arial"/>
                <w:b/>
              </w:rPr>
            </w:pPr>
          </w:p>
        </w:tc>
        <w:tc>
          <w:tcPr>
            <w:tcW w:w="1493" w:type="dxa"/>
          </w:tcPr>
          <w:p w14:paraId="374D6126" w14:textId="77777777" w:rsidR="006242D6" w:rsidRPr="00637B1F" w:rsidRDefault="006242D6" w:rsidP="00471EFC">
            <w:pPr>
              <w:rPr>
                <w:rFonts w:ascii="Arial" w:hAnsi="Arial" w:cs="Arial"/>
                <w:b/>
              </w:rPr>
            </w:pPr>
          </w:p>
        </w:tc>
      </w:tr>
      <w:tr w:rsidR="006242D6" w:rsidRPr="00637B1F" w14:paraId="33A13A6B" w14:textId="77777777" w:rsidTr="00241959">
        <w:tc>
          <w:tcPr>
            <w:tcW w:w="9711" w:type="dxa"/>
            <w:gridSpan w:val="5"/>
            <w:vAlign w:val="center"/>
          </w:tcPr>
          <w:p w14:paraId="14950303" w14:textId="009114CB" w:rsidR="006242D6" w:rsidRPr="00637B1F" w:rsidRDefault="006242D6" w:rsidP="00D65CA7">
            <w:pPr>
              <w:jc w:val="center"/>
              <w:rPr>
                <w:rFonts w:ascii="Arial" w:hAnsi="Arial" w:cs="Arial"/>
                <w:b/>
              </w:rPr>
            </w:pPr>
            <w:r>
              <w:rPr>
                <w:rFonts w:ascii="Arial" w:hAnsi="Arial" w:cs="Arial"/>
                <w:b/>
              </w:rPr>
              <w:t>VII-VISITE DE SITE</w:t>
            </w:r>
          </w:p>
        </w:tc>
      </w:tr>
      <w:tr w:rsidR="00D65CA7" w:rsidRPr="00637B1F" w14:paraId="11821BD9" w14:textId="77777777" w:rsidTr="00241959">
        <w:tc>
          <w:tcPr>
            <w:tcW w:w="837" w:type="dxa"/>
            <w:vAlign w:val="center"/>
          </w:tcPr>
          <w:p w14:paraId="6A26DBF6" w14:textId="77777777" w:rsidR="00D65CA7" w:rsidRDefault="00D65CA7" w:rsidP="00471EFC">
            <w:pPr>
              <w:rPr>
                <w:rFonts w:ascii="Arial" w:hAnsi="Arial" w:cs="Arial"/>
                <w:lang w:eastAsia="fr-FR"/>
              </w:rPr>
            </w:pPr>
          </w:p>
        </w:tc>
        <w:tc>
          <w:tcPr>
            <w:tcW w:w="6126" w:type="dxa"/>
            <w:gridSpan w:val="2"/>
            <w:vAlign w:val="center"/>
          </w:tcPr>
          <w:p w14:paraId="4B3168E8" w14:textId="436EBABF" w:rsidR="00D65CA7" w:rsidRPr="00637B1F" w:rsidRDefault="00D65CA7" w:rsidP="00471EFC">
            <w:pPr>
              <w:rPr>
                <w:rFonts w:ascii="Arial" w:hAnsi="Arial" w:cs="Arial"/>
                <w:lang w:eastAsia="fr-FR"/>
              </w:rPr>
            </w:pPr>
            <w:r>
              <w:rPr>
                <w:rFonts w:ascii="Arial" w:hAnsi="Arial" w:cs="Arial"/>
                <w:lang w:eastAsia="fr-FR"/>
              </w:rPr>
              <w:t>Attestation de visite de site</w:t>
            </w:r>
          </w:p>
        </w:tc>
        <w:tc>
          <w:tcPr>
            <w:tcW w:w="1255" w:type="dxa"/>
            <w:vAlign w:val="center"/>
          </w:tcPr>
          <w:p w14:paraId="419272B5" w14:textId="77777777" w:rsidR="00D65CA7" w:rsidRPr="00637B1F" w:rsidRDefault="00D65CA7" w:rsidP="00471EFC">
            <w:pPr>
              <w:rPr>
                <w:rFonts w:ascii="Arial" w:hAnsi="Arial" w:cs="Arial"/>
                <w:b/>
              </w:rPr>
            </w:pPr>
          </w:p>
        </w:tc>
        <w:tc>
          <w:tcPr>
            <w:tcW w:w="1493" w:type="dxa"/>
            <w:vMerge w:val="restart"/>
          </w:tcPr>
          <w:p w14:paraId="2A476F35" w14:textId="77777777" w:rsidR="00D65CA7" w:rsidRPr="00637B1F" w:rsidRDefault="00D65CA7" w:rsidP="00471EFC">
            <w:pPr>
              <w:rPr>
                <w:rFonts w:ascii="Arial" w:hAnsi="Arial" w:cs="Arial"/>
                <w:b/>
              </w:rPr>
            </w:pPr>
          </w:p>
        </w:tc>
      </w:tr>
      <w:tr w:rsidR="00D65CA7" w:rsidRPr="00637B1F" w14:paraId="635F6B68" w14:textId="77777777" w:rsidTr="00241959">
        <w:tc>
          <w:tcPr>
            <w:tcW w:w="837" w:type="dxa"/>
            <w:vAlign w:val="center"/>
          </w:tcPr>
          <w:p w14:paraId="2EA5C9F1" w14:textId="77777777" w:rsidR="00D65CA7" w:rsidRDefault="00D65CA7" w:rsidP="00471EFC">
            <w:pPr>
              <w:rPr>
                <w:rFonts w:ascii="Arial" w:hAnsi="Arial" w:cs="Arial"/>
                <w:lang w:eastAsia="fr-FR"/>
              </w:rPr>
            </w:pPr>
          </w:p>
        </w:tc>
        <w:tc>
          <w:tcPr>
            <w:tcW w:w="6126" w:type="dxa"/>
            <w:gridSpan w:val="2"/>
            <w:vAlign w:val="center"/>
          </w:tcPr>
          <w:p w14:paraId="3AC6A088" w14:textId="45E5C179" w:rsidR="00D65CA7" w:rsidRPr="00637B1F" w:rsidRDefault="00D65CA7" w:rsidP="00471EFC">
            <w:pPr>
              <w:rPr>
                <w:rFonts w:ascii="Arial" w:hAnsi="Arial" w:cs="Arial"/>
                <w:lang w:eastAsia="fr-FR"/>
              </w:rPr>
            </w:pPr>
            <w:r>
              <w:rPr>
                <w:rFonts w:ascii="Arial" w:hAnsi="Arial" w:cs="Arial"/>
                <w:lang w:eastAsia="fr-FR"/>
              </w:rPr>
              <w:t>Rapport de visite de site avec prises de vue</w:t>
            </w:r>
          </w:p>
        </w:tc>
        <w:tc>
          <w:tcPr>
            <w:tcW w:w="1255" w:type="dxa"/>
            <w:vAlign w:val="center"/>
          </w:tcPr>
          <w:p w14:paraId="71095463" w14:textId="77777777" w:rsidR="00D65CA7" w:rsidRPr="00637B1F" w:rsidRDefault="00D65CA7" w:rsidP="00471EFC">
            <w:pPr>
              <w:rPr>
                <w:rFonts w:ascii="Arial" w:hAnsi="Arial" w:cs="Arial"/>
                <w:b/>
              </w:rPr>
            </w:pPr>
          </w:p>
        </w:tc>
        <w:tc>
          <w:tcPr>
            <w:tcW w:w="1493" w:type="dxa"/>
            <w:vMerge/>
          </w:tcPr>
          <w:p w14:paraId="0DF74D5C" w14:textId="77777777" w:rsidR="00D65CA7" w:rsidRPr="00637B1F" w:rsidRDefault="00D65CA7" w:rsidP="00471EFC">
            <w:pPr>
              <w:rPr>
                <w:rFonts w:ascii="Arial" w:hAnsi="Arial" w:cs="Arial"/>
                <w:b/>
              </w:rPr>
            </w:pPr>
          </w:p>
        </w:tc>
      </w:tr>
      <w:tr w:rsidR="006242D6" w:rsidRPr="00637B1F" w14:paraId="35C30CC3" w14:textId="77777777" w:rsidTr="00241959">
        <w:tc>
          <w:tcPr>
            <w:tcW w:w="6963" w:type="dxa"/>
            <w:gridSpan w:val="3"/>
            <w:vAlign w:val="center"/>
          </w:tcPr>
          <w:p w14:paraId="7ECA1015" w14:textId="11948F0E" w:rsidR="006242D6" w:rsidRPr="00637B1F" w:rsidRDefault="006242D6" w:rsidP="00471EFC">
            <w:pPr>
              <w:rPr>
                <w:rFonts w:ascii="Arial" w:hAnsi="Arial" w:cs="Arial"/>
                <w:lang w:eastAsia="fr-FR"/>
              </w:rPr>
            </w:pPr>
            <w:r>
              <w:rPr>
                <w:rFonts w:ascii="Arial" w:hAnsi="Arial" w:cs="Arial"/>
                <w:lang w:eastAsia="fr-FR"/>
              </w:rPr>
              <w:t>TOTAL de oui obtenu dans la rubrique « visite de site » sur  01 oui</w:t>
            </w:r>
          </w:p>
        </w:tc>
        <w:tc>
          <w:tcPr>
            <w:tcW w:w="1255" w:type="dxa"/>
            <w:vAlign w:val="center"/>
          </w:tcPr>
          <w:p w14:paraId="28D7F130" w14:textId="77777777" w:rsidR="006242D6" w:rsidRPr="00637B1F" w:rsidRDefault="006242D6" w:rsidP="00471EFC">
            <w:pPr>
              <w:rPr>
                <w:rFonts w:ascii="Arial" w:hAnsi="Arial" w:cs="Arial"/>
                <w:b/>
              </w:rPr>
            </w:pPr>
          </w:p>
        </w:tc>
        <w:tc>
          <w:tcPr>
            <w:tcW w:w="1493" w:type="dxa"/>
          </w:tcPr>
          <w:p w14:paraId="7F4C8624" w14:textId="77777777" w:rsidR="006242D6" w:rsidRPr="00637B1F" w:rsidRDefault="006242D6" w:rsidP="00471EFC">
            <w:pPr>
              <w:rPr>
                <w:rFonts w:ascii="Arial" w:hAnsi="Arial" w:cs="Arial"/>
                <w:b/>
              </w:rPr>
            </w:pPr>
          </w:p>
        </w:tc>
      </w:tr>
      <w:tr w:rsidR="00471EFC" w:rsidRPr="00637B1F" w14:paraId="0EBE3CBB" w14:textId="77777777" w:rsidTr="00471EFC">
        <w:tc>
          <w:tcPr>
            <w:tcW w:w="6963" w:type="dxa"/>
            <w:gridSpan w:val="3"/>
            <w:vAlign w:val="center"/>
          </w:tcPr>
          <w:p w14:paraId="717C92C8" w14:textId="1E7C4247" w:rsidR="00471EFC" w:rsidRPr="00637B1F" w:rsidRDefault="00D65CA7" w:rsidP="00471EFC">
            <w:pPr>
              <w:rPr>
                <w:rFonts w:ascii="Arial" w:hAnsi="Arial" w:cs="Arial"/>
                <w:b/>
                <w:lang w:eastAsia="fr-FR"/>
              </w:rPr>
            </w:pPr>
            <w:r>
              <w:rPr>
                <w:rFonts w:ascii="Arial" w:hAnsi="Arial" w:cs="Arial"/>
                <w:b/>
                <w:lang w:eastAsia="fr-FR"/>
              </w:rPr>
              <w:t>TOTAL DE OUI A OBTENIR SUR 11</w:t>
            </w:r>
            <w:r w:rsidR="00471EFC" w:rsidRPr="00637B1F">
              <w:rPr>
                <w:rFonts w:ascii="Arial" w:hAnsi="Arial" w:cs="Arial"/>
                <w:b/>
                <w:lang w:eastAsia="fr-FR"/>
              </w:rPr>
              <w:t xml:space="preserve"> OUI</w:t>
            </w:r>
          </w:p>
        </w:tc>
        <w:tc>
          <w:tcPr>
            <w:tcW w:w="1255" w:type="dxa"/>
            <w:vAlign w:val="center"/>
          </w:tcPr>
          <w:p w14:paraId="5317FF43" w14:textId="77777777" w:rsidR="00471EFC" w:rsidRPr="00637B1F" w:rsidRDefault="00471EFC" w:rsidP="00471EFC">
            <w:pPr>
              <w:jc w:val="center"/>
              <w:rPr>
                <w:rFonts w:ascii="Arial" w:hAnsi="Arial" w:cs="Arial"/>
                <w:b/>
              </w:rPr>
            </w:pPr>
          </w:p>
        </w:tc>
        <w:tc>
          <w:tcPr>
            <w:tcW w:w="1493" w:type="dxa"/>
          </w:tcPr>
          <w:p w14:paraId="5AA889E0" w14:textId="77777777" w:rsidR="00471EFC" w:rsidRPr="00637B1F" w:rsidRDefault="00471EFC" w:rsidP="00471EFC">
            <w:pPr>
              <w:jc w:val="center"/>
              <w:rPr>
                <w:rFonts w:ascii="Arial" w:hAnsi="Arial" w:cs="Arial"/>
                <w:b/>
              </w:rPr>
            </w:pPr>
          </w:p>
        </w:tc>
      </w:tr>
      <w:tr w:rsidR="00471EFC" w:rsidRPr="00637B1F" w14:paraId="4C4C4B39" w14:textId="77777777" w:rsidTr="00471EFC">
        <w:tc>
          <w:tcPr>
            <w:tcW w:w="6963" w:type="dxa"/>
            <w:gridSpan w:val="3"/>
            <w:shd w:val="clear" w:color="auto" w:fill="F2DBDB" w:themeFill="accent2" w:themeFillTint="33"/>
            <w:vAlign w:val="center"/>
          </w:tcPr>
          <w:p w14:paraId="332C8A0E" w14:textId="5EAAC1E5" w:rsidR="00471EFC" w:rsidRPr="00637B1F" w:rsidRDefault="00471EFC" w:rsidP="00471EFC">
            <w:pPr>
              <w:rPr>
                <w:rFonts w:ascii="Arial" w:hAnsi="Arial" w:cs="Arial"/>
                <w:lang w:eastAsia="fr-FR"/>
              </w:rPr>
            </w:pPr>
            <w:r w:rsidRPr="00637B1F">
              <w:rPr>
                <w:rFonts w:ascii="Arial" w:hAnsi="Arial" w:cs="Arial"/>
                <w:lang w:eastAsia="fr-FR"/>
              </w:rPr>
              <w:t>Le soumissionnaire a-t-il obtenu au moins 70% des critères essentiels, soi</w:t>
            </w:r>
            <w:r w:rsidR="00D65CA7">
              <w:rPr>
                <w:rFonts w:ascii="Arial" w:hAnsi="Arial" w:cs="Arial"/>
                <w:lang w:eastAsia="fr-FR"/>
              </w:rPr>
              <w:t>t 8 oui sur 11</w:t>
            </w:r>
            <w:r w:rsidRPr="00637B1F">
              <w:rPr>
                <w:rFonts w:ascii="Arial" w:hAnsi="Arial" w:cs="Arial"/>
                <w:b/>
                <w:lang w:eastAsia="fr-FR"/>
              </w:rPr>
              <w:t> ?</w:t>
            </w:r>
          </w:p>
        </w:tc>
        <w:tc>
          <w:tcPr>
            <w:tcW w:w="1255" w:type="dxa"/>
            <w:shd w:val="clear" w:color="auto" w:fill="F2DBDB" w:themeFill="accent2" w:themeFillTint="33"/>
            <w:vAlign w:val="center"/>
          </w:tcPr>
          <w:p w14:paraId="4EB916CC" w14:textId="77777777" w:rsidR="00471EFC" w:rsidRPr="00637B1F" w:rsidRDefault="00471EFC" w:rsidP="00471EFC">
            <w:pPr>
              <w:jc w:val="center"/>
              <w:rPr>
                <w:rFonts w:ascii="Arial" w:hAnsi="Arial" w:cs="Arial"/>
                <w:b/>
              </w:rPr>
            </w:pPr>
          </w:p>
        </w:tc>
        <w:tc>
          <w:tcPr>
            <w:tcW w:w="1493" w:type="dxa"/>
            <w:shd w:val="clear" w:color="auto" w:fill="F2DBDB" w:themeFill="accent2" w:themeFillTint="33"/>
          </w:tcPr>
          <w:p w14:paraId="2DAC768A" w14:textId="77777777" w:rsidR="00471EFC" w:rsidRPr="00637B1F" w:rsidRDefault="00471EFC" w:rsidP="00471EFC">
            <w:pPr>
              <w:jc w:val="center"/>
              <w:rPr>
                <w:rFonts w:ascii="Arial" w:hAnsi="Arial" w:cs="Arial"/>
                <w:b/>
              </w:rPr>
            </w:pPr>
          </w:p>
        </w:tc>
      </w:tr>
    </w:tbl>
    <w:p w14:paraId="48CBB064" w14:textId="77777777" w:rsidR="005B06B8" w:rsidRPr="00637B1F" w:rsidRDefault="005B06B8" w:rsidP="005B06B8">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3C64D9E1" w14:textId="77777777" w:rsidR="005B06B8" w:rsidRPr="00637B1F" w:rsidRDefault="005B06B8" w:rsidP="005B06B8">
      <w:pPr>
        <w:jc w:val="both"/>
        <w:rPr>
          <w:rFonts w:ascii="Arial" w:hAnsi="Arial" w:cs="Arial"/>
          <w:b/>
        </w:rPr>
      </w:pPr>
    </w:p>
    <w:p w14:paraId="0407684E" w14:textId="77777777" w:rsidR="005B06B8" w:rsidRPr="00637B1F" w:rsidRDefault="005B06B8" w:rsidP="00F13C70">
      <w:pPr>
        <w:spacing w:after="0" w:line="360" w:lineRule="auto"/>
        <w:rPr>
          <w:rFonts w:ascii="Times New Roman" w:eastAsia="Times New Roman" w:hAnsi="Times New Roman"/>
          <w:sz w:val="24"/>
          <w:szCs w:val="24"/>
          <w:lang w:eastAsia="fr-FR"/>
        </w:rPr>
      </w:pPr>
    </w:p>
    <w:p w14:paraId="2B392A77" w14:textId="77777777" w:rsidR="005B06B8" w:rsidRPr="00637B1F" w:rsidRDefault="005B06B8" w:rsidP="00F13C70">
      <w:pPr>
        <w:spacing w:after="0" w:line="360" w:lineRule="auto"/>
        <w:rPr>
          <w:rFonts w:ascii="Times New Roman" w:eastAsia="Times New Roman" w:hAnsi="Times New Roman"/>
          <w:sz w:val="24"/>
          <w:szCs w:val="24"/>
          <w:lang w:eastAsia="fr-FR"/>
        </w:rPr>
      </w:pPr>
    </w:p>
    <w:p w14:paraId="4B1EDE90" w14:textId="77777777" w:rsidR="005B06B8" w:rsidRPr="00637B1F" w:rsidRDefault="005B06B8" w:rsidP="00F13C70">
      <w:pPr>
        <w:spacing w:after="0" w:line="360" w:lineRule="auto"/>
        <w:rPr>
          <w:rFonts w:ascii="Times New Roman" w:eastAsia="Times New Roman" w:hAnsi="Times New Roman"/>
          <w:sz w:val="24"/>
          <w:szCs w:val="24"/>
          <w:lang w:eastAsia="fr-FR"/>
        </w:rPr>
      </w:pPr>
    </w:p>
    <w:p w14:paraId="7A4D1127" w14:textId="77777777" w:rsidR="002F5B5B" w:rsidRPr="00637B1F" w:rsidRDefault="002F5B5B"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0C203442" w14:textId="4D906E67" w:rsidR="00720695" w:rsidRPr="00637B1F" w:rsidRDefault="00720695" w:rsidP="00E31F03">
      <w:pPr>
        <w:widowControl w:val="0"/>
        <w:suppressAutoHyphens/>
        <w:autoSpaceDE w:val="0"/>
        <w:autoSpaceDN w:val="0"/>
        <w:spacing w:before="240" w:after="240" w:line="360" w:lineRule="auto"/>
        <w:textAlignment w:val="baseline"/>
        <w:outlineLvl w:val="0"/>
        <w:rPr>
          <w:rFonts w:ascii="Times New Roman" w:hAnsi="Times New Roman"/>
          <w:b/>
          <w:caps/>
          <w:spacing w:val="45"/>
          <w:sz w:val="36"/>
          <w:szCs w:val="36"/>
        </w:rPr>
      </w:pPr>
      <w:bookmarkStart w:id="186" w:name="_Toc390335365"/>
      <w:bookmarkStart w:id="187" w:name="_Toc390418124"/>
      <w:bookmarkStart w:id="188" w:name="_Toc97543360"/>
      <w:bookmarkStart w:id="189" w:name="_Toc97557072"/>
      <w:bookmarkStart w:id="190" w:name="_Toc157306465"/>
    </w:p>
    <w:p w14:paraId="4A817AB4" w14:textId="77777777" w:rsidR="00720695" w:rsidRPr="00637B1F" w:rsidRDefault="00720695" w:rsidP="00FD1898">
      <w:pPr>
        <w:widowControl w:val="0"/>
        <w:suppressAutoHyphens/>
        <w:autoSpaceDE w:val="0"/>
        <w:autoSpaceDN w:val="0"/>
        <w:spacing w:before="240" w:after="240" w:line="360" w:lineRule="auto"/>
        <w:textAlignment w:val="baseline"/>
        <w:outlineLvl w:val="0"/>
        <w:rPr>
          <w:rFonts w:ascii="Times New Roman" w:hAnsi="Times New Roman"/>
          <w:b/>
          <w:caps/>
          <w:spacing w:val="45"/>
          <w:sz w:val="36"/>
          <w:szCs w:val="36"/>
        </w:rPr>
      </w:pPr>
    </w:p>
    <w:p w14:paraId="644D241B" w14:textId="77777777" w:rsidR="00F52381" w:rsidRPr="00637B1F" w:rsidRDefault="00F52381" w:rsidP="00F52381">
      <w:pPr>
        <w:widowControl w:val="0"/>
        <w:suppressAutoHyphens/>
        <w:autoSpaceDE w:val="0"/>
        <w:autoSpaceDN w:val="0"/>
        <w:spacing w:before="240" w:after="240" w:line="36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 xml:space="preserve">piece n°4 </w:t>
      </w:r>
    </w:p>
    <w:p w14:paraId="7E6EFC0B" w14:textId="77777777" w:rsidR="00F52381" w:rsidRPr="00637B1F" w:rsidRDefault="00F52381" w:rsidP="00F52381">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Cahier des Clauses Administratives Particulières (CCAP)</w:t>
      </w:r>
      <w:bookmarkEnd w:id="186"/>
      <w:bookmarkEnd w:id="187"/>
      <w:bookmarkEnd w:id="188"/>
      <w:bookmarkEnd w:id="189"/>
      <w:bookmarkEnd w:id="190"/>
    </w:p>
    <w:p w14:paraId="02C822D8" w14:textId="77777777" w:rsidR="00F52381" w:rsidRPr="00637B1F" w:rsidRDefault="00F52381"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52ED5ADC" w14:textId="77777777" w:rsidR="00F52381" w:rsidRPr="00637B1F" w:rsidRDefault="00F52381"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76C39212" w14:textId="77777777" w:rsidR="00F52381" w:rsidRPr="00637B1F" w:rsidRDefault="00F52381" w:rsidP="00F52381">
      <w:pPr>
        <w:pageBreakBefore/>
        <w:widowControl w:val="0"/>
        <w:suppressAutoHyphens/>
        <w:autoSpaceDE w:val="0"/>
        <w:autoSpaceDN w:val="0"/>
        <w:spacing w:after="0" w:line="360" w:lineRule="auto"/>
        <w:jc w:val="center"/>
        <w:textAlignment w:val="baseline"/>
        <w:rPr>
          <w:rFonts w:ascii="Times New Roman" w:eastAsia="Times New Roman" w:hAnsi="Times New Roman"/>
          <w:sz w:val="32"/>
          <w:szCs w:val="24"/>
          <w:lang w:eastAsia="fr-FR"/>
        </w:rPr>
      </w:pPr>
      <w:r w:rsidRPr="00637B1F">
        <w:rPr>
          <w:rFonts w:ascii="Times New Roman" w:eastAsia="Times New Roman" w:hAnsi="Times New Roman"/>
          <w:b/>
          <w:bCs/>
          <w:spacing w:val="34"/>
          <w:w w:val="80"/>
          <w:position w:val="-1"/>
          <w:sz w:val="32"/>
          <w:szCs w:val="24"/>
          <w:lang w:eastAsia="fr-FR"/>
        </w:rPr>
        <w:lastRenderedPageBreak/>
        <w:t>Table des matières</w:t>
      </w:r>
    </w:p>
    <w:p w14:paraId="47C7BFD0" w14:textId="77777777" w:rsidR="00F52381" w:rsidRPr="00637B1F" w:rsidRDefault="00F52381" w:rsidP="00F52381">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sz w:val="24"/>
          <w:szCs w:val="24"/>
          <w:lang w:eastAsia="fr-FR"/>
        </w:rPr>
      </w:pPr>
      <w:r w:rsidRPr="00637B1F">
        <w:rPr>
          <w:rFonts w:ascii="Times New Roman" w:eastAsia="Times New Roman" w:hAnsi="Times New Roman"/>
          <w:noProof/>
          <w:spacing w:val="34"/>
          <w:sz w:val="24"/>
          <w:szCs w:val="24"/>
          <w:lang w:eastAsia="fr-FR"/>
        </w:rPr>
        <w:fldChar w:fldCharType="begin"/>
      </w:r>
      <w:r w:rsidRPr="00637B1F">
        <w:rPr>
          <w:rFonts w:ascii="Times New Roman" w:eastAsia="Times New Roman" w:hAnsi="Times New Roman"/>
          <w:noProof/>
          <w:spacing w:val="34"/>
          <w:sz w:val="24"/>
          <w:szCs w:val="24"/>
          <w:lang w:eastAsia="fr-FR"/>
        </w:rPr>
        <w:instrText xml:space="preserve"> TOC \h \z \t "CCAP chapitre;2;CCAP article;3" </w:instrText>
      </w:r>
      <w:r w:rsidRPr="00637B1F">
        <w:rPr>
          <w:rFonts w:ascii="Times New Roman" w:eastAsia="Times New Roman" w:hAnsi="Times New Roman"/>
          <w:noProof/>
          <w:spacing w:val="34"/>
          <w:sz w:val="24"/>
          <w:szCs w:val="24"/>
          <w:lang w:eastAsia="fr-FR"/>
        </w:rPr>
        <w:fldChar w:fldCharType="separate"/>
      </w:r>
      <w:hyperlink w:anchor="_Toc157306059" w:history="1">
        <w:r w:rsidRPr="00637B1F">
          <w:rPr>
            <w:rFonts w:ascii="Times New Roman" w:eastAsia="Times New Roman" w:hAnsi="Times New Roman"/>
            <w:noProof/>
            <w:sz w:val="24"/>
            <w:szCs w:val="24"/>
            <w:u w:val="single"/>
            <w:lang w:eastAsia="fr-FR"/>
          </w:rPr>
          <w:t>CHAPITRE  I.</w:t>
        </w:r>
        <w:r w:rsidRPr="00637B1F">
          <w:rPr>
            <w:rFonts w:ascii="Times New Roman" w:eastAsia="Times New Roman" w:hAnsi="Times New Roman"/>
            <w:noProof/>
            <w:sz w:val="24"/>
            <w:szCs w:val="24"/>
            <w:lang w:eastAsia="fr-FR"/>
          </w:rPr>
          <w:tab/>
        </w:r>
        <w:r w:rsidRPr="00637B1F">
          <w:rPr>
            <w:rFonts w:ascii="Times New Roman" w:eastAsia="Times New Roman" w:hAnsi="Times New Roman"/>
            <w:noProof/>
            <w:sz w:val="24"/>
            <w:szCs w:val="24"/>
            <w:u w:val="single"/>
            <w:lang w:eastAsia="fr-FR"/>
          </w:rPr>
          <w:t>Généralités</w:t>
        </w:r>
        <w:r w:rsidRPr="00637B1F">
          <w:rPr>
            <w:rFonts w:ascii="Times New Roman" w:eastAsia="Times New Roman" w:hAnsi="Times New Roman"/>
            <w:noProof/>
            <w:webHidden/>
            <w:sz w:val="24"/>
            <w:szCs w:val="24"/>
            <w:lang w:eastAsia="fr-FR"/>
          </w:rPr>
          <w:tab/>
        </w:r>
        <w:r w:rsidRPr="00637B1F">
          <w:rPr>
            <w:rFonts w:ascii="Times New Roman" w:eastAsia="Times New Roman" w:hAnsi="Times New Roman"/>
            <w:noProof/>
            <w:webHidden/>
            <w:sz w:val="24"/>
            <w:szCs w:val="24"/>
            <w:lang w:eastAsia="fr-FR"/>
          </w:rPr>
          <w:fldChar w:fldCharType="begin"/>
        </w:r>
        <w:r w:rsidRPr="00637B1F">
          <w:rPr>
            <w:rFonts w:ascii="Times New Roman" w:eastAsia="Times New Roman" w:hAnsi="Times New Roman"/>
            <w:noProof/>
            <w:webHidden/>
            <w:sz w:val="24"/>
            <w:szCs w:val="24"/>
            <w:lang w:eastAsia="fr-FR"/>
          </w:rPr>
          <w:instrText xml:space="preserve"> PAGEREF _Toc157306059 \h </w:instrText>
        </w:r>
        <w:r w:rsidRPr="00637B1F">
          <w:rPr>
            <w:rFonts w:ascii="Times New Roman" w:eastAsia="Times New Roman" w:hAnsi="Times New Roman"/>
            <w:noProof/>
            <w:webHidden/>
            <w:sz w:val="24"/>
            <w:szCs w:val="24"/>
            <w:lang w:eastAsia="fr-FR"/>
          </w:rPr>
        </w:r>
        <w:r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64</w:t>
        </w:r>
        <w:r w:rsidRPr="00637B1F">
          <w:rPr>
            <w:rFonts w:ascii="Times New Roman" w:eastAsia="Times New Roman" w:hAnsi="Times New Roman"/>
            <w:noProof/>
            <w:webHidden/>
            <w:sz w:val="24"/>
            <w:szCs w:val="24"/>
            <w:lang w:eastAsia="fr-FR"/>
          </w:rPr>
          <w:fldChar w:fldCharType="end"/>
        </w:r>
      </w:hyperlink>
    </w:p>
    <w:p w14:paraId="55167164"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60" w:history="1">
        <w:r w:rsidR="00F52381" w:rsidRPr="00637B1F">
          <w:rPr>
            <w:rFonts w:ascii="Times New Roman" w:eastAsia="Times New Roman" w:hAnsi="Times New Roman"/>
            <w:noProof/>
            <w:sz w:val="24"/>
            <w:szCs w:val="24"/>
            <w:u w:val="single"/>
            <w:lang w:eastAsia="fr-FR"/>
          </w:rPr>
          <w:t>Article 1.</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Objet</w:t>
        </w:r>
        <w:r w:rsidR="00B32989" w:rsidRPr="00637B1F">
          <w:rPr>
            <w:rFonts w:ascii="Times New Roman" w:eastAsia="Times New Roman" w:hAnsi="Times New Roman"/>
            <w:noProof/>
            <w:sz w:val="24"/>
            <w:szCs w:val="24"/>
            <w:u w:val="single"/>
            <w:lang w:eastAsia="fr-FR"/>
          </w:rPr>
          <w:t xml:space="preserve"> </w:t>
        </w:r>
        <w:r w:rsidR="008D5B2F" w:rsidRPr="00637B1F">
          <w:rPr>
            <w:rFonts w:ascii="Times New Roman" w:eastAsia="Times New Roman" w:hAnsi="Times New Roman"/>
            <w:noProof/>
            <w:sz w:val="24"/>
            <w:szCs w:val="24"/>
            <w:u w:val="single"/>
            <w:lang w:eastAsia="fr-FR"/>
          </w:rPr>
          <w:t>du Marché</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_Toc157306060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64</w:t>
        </w:r>
        <w:r w:rsidR="00F52381" w:rsidRPr="00637B1F">
          <w:rPr>
            <w:rFonts w:ascii="Times New Roman" w:eastAsia="Times New Roman" w:hAnsi="Times New Roman"/>
            <w:noProof/>
            <w:webHidden/>
            <w:sz w:val="24"/>
            <w:szCs w:val="24"/>
            <w:lang w:eastAsia="fr-FR"/>
          </w:rPr>
          <w:fldChar w:fldCharType="end"/>
        </w:r>
      </w:hyperlink>
    </w:p>
    <w:p w14:paraId="5908F992"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61" w:history="1">
        <w:r w:rsidR="00F52381" w:rsidRPr="00637B1F">
          <w:rPr>
            <w:rFonts w:ascii="Times New Roman" w:eastAsia="Times New Roman" w:hAnsi="Times New Roman"/>
            <w:noProof/>
            <w:sz w:val="24"/>
            <w:szCs w:val="24"/>
            <w:u w:val="single"/>
            <w:lang w:eastAsia="fr-FR"/>
          </w:rPr>
          <w:t>Article 2.</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Procédure de passation</w:t>
        </w:r>
        <w:r w:rsidR="008D5B2F" w:rsidRPr="00637B1F">
          <w:rPr>
            <w:rFonts w:ascii="Times New Roman" w:eastAsia="Times New Roman" w:hAnsi="Times New Roman"/>
            <w:noProof/>
            <w:sz w:val="24"/>
            <w:szCs w:val="24"/>
            <w:u w:val="single"/>
            <w:lang w:eastAsia="fr-FR"/>
          </w:rPr>
          <w:t>du Marché</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_Toc157306061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64</w:t>
        </w:r>
        <w:r w:rsidR="00F52381" w:rsidRPr="00637B1F">
          <w:rPr>
            <w:rFonts w:ascii="Times New Roman" w:eastAsia="Times New Roman" w:hAnsi="Times New Roman"/>
            <w:noProof/>
            <w:webHidden/>
            <w:sz w:val="24"/>
            <w:szCs w:val="24"/>
            <w:lang w:eastAsia="fr-FR"/>
          </w:rPr>
          <w:fldChar w:fldCharType="end"/>
        </w:r>
      </w:hyperlink>
    </w:p>
    <w:p w14:paraId="485B33A0"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62" w:history="1">
        <w:r w:rsidR="00F52381" w:rsidRPr="00637B1F">
          <w:rPr>
            <w:rFonts w:ascii="Times New Roman" w:eastAsia="Times New Roman" w:hAnsi="Times New Roman"/>
            <w:noProof/>
            <w:sz w:val="24"/>
            <w:szCs w:val="24"/>
            <w:u w:val="single"/>
            <w:lang w:eastAsia="fr-FR"/>
          </w:rPr>
          <w:t>Article 3.</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Attributions et nantissement</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_Toc157306062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64</w:t>
        </w:r>
        <w:r w:rsidR="00F52381" w:rsidRPr="00637B1F">
          <w:rPr>
            <w:rFonts w:ascii="Times New Roman" w:eastAsia="Times New Roman" w:hAnsi="Times New Roman"/>
            <w:noProof/>
            <w:webHidden/>
            <w:sz w:val="24"/>
            <w:szCs w:val="24"/>
            <w:lang w:eastAsia="fr-FR"/>
          </w:rPr>
          <w:fldChar w:fldCharType="end"/>
        </w:r>
      </w:hyperlink>
    </w:p>
    <w:p w14:paraId="6DD855F1"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63" w:history="1">
        <w:r w:rsidR="00F52381" w:rsidRPr="00637B1F">
          <w:rPr>
            <w:rFonts w:ascii="Times New Roman" w:eastAsia="Times New Roman" w:hAnsi="Times New Roman"/>
            <w:noProof/>
            <w:sz w:val="24"/>
            <w:szCs w:val="24"/>
            <w:u w:val="single"/>
            <w:lang w:eastAsia="fr-FR"/>
          </w:rPr>
          <w:t>Article 4.</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Langue, lois et règlements applicables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_Toc157306063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65</w:t>
        </w:r>
        <w:r w:rsidR="00F52381" w:rsidRPr="00637B1F">
          <w:rPr>
            <w:rFonts w:ascii="Times New Roman" w:eastAsia="Times New Roman" w:hAnsi="Times New Roman"/>
            <w:noProof/>
            <w:webHidden/>
            <w:sz w:val="24"/>
            <w:szCs w:val="24"/>
            <w:lang w:eastAsia="fr-FR"/>
          </w:rPr>
          <w:fldChar w:fldCharType="end"/>
        </w:r>
      </w:hyperlink>
    </w:p>
    <w:p w14:paraId="1F65F012" w14:textId="77777777" w:rsidR="00F52381" w:rsidRPr="00637B1F" w:rsidRDefault="00F52381" w:rsidP="00F52381">
      <w:pPr>
        <w:suppressAutoHyphens/>
        <w:autoSpaceDN w:val="0"/>
        <w:spacing w:after="0" w:line="24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Article 5.</w:t>
      </w:r>
      <w:r w:rsidRPr="00637B1F">
        <w:rPr>
          <w:rFonts w:ascii="Times New Roman" w:eastAsia="Times New Roman" w:hAnsi="Times New Roman"/>
          <w:sz w:val="24"/>
          <w:szCs w:val="24"/>
          <w:lang w:eastAsia="fr-FR"/>
        </w:rPr>
        <w:tab/>
        <w:t xml:space="preserve">     Normes ………………………………………………………………………….85</w:t>
      </w:r>
      <w:r w:rsidRPr="00637B1F">
        <w:rPr>
          <w:rFonts w:ascii="Times New Roman" w:eastAsia="Times New Roman" w:hAnsi="Times New Roman"/>
          <w:sz w:val="24"/>
          <w:szCs w:val="24"/>
          <w:lang w:eastAsia="fr-FR"/>
        </w:rPr>
        <w:tab/>
      </w:r>
    </w:p>
    <w:p w14:paraId="24B79D36"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64" w:history="1">
        <w:r w:rsidR="00F52381" w:rsidRPr="00637B1F">
          <w:rPr>
            <w:rFonts w:ascii="Times New Roman" w:eastAsia="Times New Roman" w:hAnsi="Times New Roman"/>
            <w:noProof/>
            <w:sz w:val="24"/>
            <w:szCs w:val="24"/>
            <w:u w:val="single"/>
            <w:lang w:eastAsia="fr-FR"/>
          </w:rPr>
          <w:t>Article 6.</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Pièces constitutives</w:t>
        </w:r>
        <w:r w:rsidR="008D5B2F" w:rsidRPr="00637B1F">
          <w:rPr>
            <w:rFonts w:ascii="Times New Roman" w:eastAsia="Times New Roman" w:hAnsi="Times New Roman"/>
            <w:noProof/>
            <w:sz w:val="24"/>
            <w:szCs w:val="24"/>
            <w:u w:val="single"/>
            <w:lang w:eastAsia="fr-FR"/>
          </w:rPr>
          <w:t>du Marché</w:t>
        </w:r>
        <w:r w:rsidR="00F52381" w:rsidRPr="00637B1F">
          <w:rPr>
            <w:rFonts w:ascii="Times New Roman" w:eastAsia="Times New Roman" w:hAnsi="Times New Roman"/>
            <w:noProof/>
            <w:webHidden/>
            <w:sz w:val="24"/>
            <w:szCs w:val="24"/>
            <w:lang w:eastAsia="fr-FR"/>
          </w:rPr>
          <w:tab/>
        </w:r>
      </w:hyperlink>
      <w:r w:rsidR="00F52381" w:rsidRPr="00637B1F">
        <w:rPr>
          <w:rFonts w:ascii="Times New Roman" w:eastAsia="Times New Roman" w:hAnsi="Times New Roman"/>
          <w:noProof/>
          <w:sz w:val="24"/>
          <w:szCs w:val="24"/>
          <w:lang w:eastAsia="fr-FR"/>
        </w:rPr>
        <w:t>85</w:t>
      </w:r>
    </w:p>
    <w:p w14:paraId="3316DCB6"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65" w:history="1">
        <w:r w:rsidR="00F52381" w:rsidRPr="00637B1F">
          <w:rPr>
            <w:rFonts w:ascii="Times New Roman" w:eastAsia="Times New Roman" w:hAnsi="Times New Roman"/>
            <w:noProof/>
            <w:sz w:val="24"/>
            <w:szCs w:val="24"/>
            <w:u w:val="single"/>
            <w:lang w:eastAsia="fr-FR"/>
          </w:rPr>
          <w:t>Article 7.</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Textes généraux applicables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_Toc157306065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65</w:t>
        </w:r>
        <w:r w:rsidR="00F52381" w:rsidRPr="00637B1F">
          <w:rPr>
            <w:rFonts w:ascii="Times New Roman" w:eastAsia="Times New Roman" w:hAnsi="Times New Roman"/>
            <w:noProof/>
            <w:webHidden/>
            <w:sz w:val="24"/>
            <w:szCs w:val="24"/>
            <w:lang w:eastAsia="fr-FR"/>
          </w:rPr>
          <w:fldChar w:fldCharType="end"/>
        </w:r>
      </w:hyperlink>
    </w:p>
    <w:p w14:paraId="0F1DFF85"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66" w:history="1">
        <w:r w:rsidR="00F52381" w:rsidRPr="00637B1F">
          <w:rPr>
            <w:rFonts w:ascii="Times New Roman" w:eastAsia="Times New Roman" w:hAnsi="Times New Roman"/>
            <w:noProof/>
            <w:sz w:val="24"/>
            <w:szCs w:val="24"/>
            <w:u w:val="single"/>
            <w:lang w:eastAsia="fr-FR"/>
          </w:rPr>
          <w:t>Article 8.</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 xml:space="preserve">Communication </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_Toc157306066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66</w:t>
        </w:r>
        <w:r w:rsidR="00F52381" w:rsidRPr="00637B1F">
          <w:rPr>
            <w:rFonts w:ascii="Times New Roman" w:eastAsia="Times New Roman" w:hAnsi="Times New Roman"/>
            <w:noProof/>
            <w:webHidden/>
            <w:sz w:val="24"/>
            <w:szCs w:val="24"/>
            <w:lang w:eastAsia="fr-FR"/>
          </w:rPr>
          <w:fldChar w:fldCharType="end"/>
        </w:r>
      </w:hyperlink>
    </w:p>
    <w:p w14:paraId="0CE05D26" w14:textId="77777777" w:rsidR="00F52381" w:rsidRPr="00637B1F" w:rsidRDefault="0082173C" w:rsidP="00F52381">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sz w:val="24"/>
          <w:szCs w:val="24"/>
          <w:lang w:eastAsia="fr-FR"/>
        </w:rPr>
      </w:pPr>
      <w:hyperlink w:anchor="_Toc157306067" w:history="1">
        <w:r w:rsidR="00F52381" w:rsidRPr="00637B1F">
          <w:rPr>
            <w:rFonts w:ascii="Times New Roman" w:eastAsia="Times New Roman" w:hAnsi="Times New Roman"/>
            <w:noProof/>
            <w:sz w:val="24"/>
            <w:szCs w:val="24"/>
            <w:u w:val="single"/>
            <w:lang w:eastAsia="fr-FR"/>
          </w:rPr>
          <w:t>CHAPITRE  II.</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Exécution des travaux</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_Toc157306067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66</w:t>
        </w:r>
        <w:r w:rsidR="00F52381" w:rsidRPr="00637B1F">
          <w:rPr>
            <w:rFonts w:ascii="Times New Roman" w:eastAsia="Times New Roman" w:hAnsi="Times New Roman"/>
            <w:noProof/>
            <w:webHidden/>
            <w:sz w:val="24"/>
            <w:szCs w:val="24"/>
            <w:lang w:eastAsia="fr-FR"/>
          </w:rPr>
          <w:fldChar w:fldCharType="end"/>
        </w:r>
      </w:hyperlink>
    </w:p>
    <w:p w14:paraId="16622764"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68" w:history="1">
        <w:r w:rsidR="00F52381" w:rsidRPr="00637B1F">
          <w:rPr>
            <w:rFonts w:ascii="Times New Roman" w:eastAsia="Times New Roman" w:hAnsi="Times New Roman"/>
            <w:noProof/>
            <w:sz w:val="24"/>
            <w:szCs w:val="24"/>
            <w:u w:val="single"/>
            <w:lang w:eastAsia="fr-FR"/>
          </w:rPr>
          <w:t>Article 9.</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Consistance des prestations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_Toc157306068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66</w:t>
        </w:r>
        <w:r w:rsidR="00F52381" w:rsidRPr="00637B1F">
          <w:rPr>
            <w:rFonts w:ascii="Times New Roman" w:eastAsia="Times New Roman" w:hAnsi="Times New Roman"/>
            <w:noProof/>
            <w:webHidden/>
            <w:sz w:val="24"/>
            <w:szCs w:val="24"/>
            <w:lang w:eastAsia="fr-FR"/>
          </w:rPr>
          <w:fldChar w:fldCharType="end"/>
        </w:r>
      </w:hyperlink>
    </w:p>
    <w:p w14:paraId="4E8DDDBA"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69" w:history="1">
        <w:r w:rsidR="00F52381" w:rsidRPr="00637B1F">
          <w:rPr>
            <w:rFonts w:ascii="Times New Roman" w:eastAsia="Times New Roman" w:hAnsi="Times New Roman"/>
            <w:noProof/>
            <w:sz w:val="24"/>
            <w:szCs w:val="24"/>
            <w:u w:val="single"/>
            <w:lang w:eastAsia="fr-FR"/>
          </w:rPr>
          <w:t>Article 10.</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Délais d’</w:t>
        </w:r>
        <w:r w:rsidR="003274DC" w:rsidRPr="00637B1F">
          <w:rPr>
            <w:rFonts w:ascii="Times New Roman" w:eastAsia="Times New Roman" w:hAnsi="Times New Roman"/>
            <w:noProof/>
            <w:sz w:val="24"/>
            <w:szCs w:val="24"/>
            <w:u w:val="single"/>
            <w:lang w:eastAsia="fr-FR"/>
          </w:rPr>
          <w:t>exécution du Contrat</w:t>
        </w:r>
        <w:r w:rsidR="00F52381" w:rsidRPr="00637B1F">
          <w:rPr>
            <w:rFonts w:ascii="Times New Roman" w:eastAsia="Times New Roman" w:hAnsi="Times New Roman"/>
            <w:noProof/>
            <w:sz w:val="24"/>
            <w:szCs w:val="24"/>
            <w:u w:val="single"/>
            <w:lang w:eastAsia="fr-FR"/>
          </w:rPr>
          <w:t xml:space="preserve"> </w:t>
        </w:r>
        <w:r w:rsidR="00F52381" w:rsidRPr="00637B1F">
          <w:rPr>
            <w:rFonts w:ascii="Times New Roman" w:eastAsia="Times New Roman" w:hAnsi="Times New Roman"/>
            <w:noProof/>
            <w:webHidden/>
            <w:sz w:val="24"/>
            <w:szCs w:val="24"/>
            <w:lang w:eastAsia="fr-FR"/>
          </w:rPr>
          <w:tab/>
        </w:r>
      </w:hyperlink>
      <w:r w:rsidR="00F52381" w:rsidRPr="00637B1F">
        <w:rPr>
          <w:rFonts w:ascii="Times New Roman" w:eastAsia="Times New Roman" w:hAnsi="Times New Roman"/>
          <w:noProof/>
          <w:sz w:val="24"/>
          <w:szCs w:val="24"/>
          <w:lang w:eastAsia="fr-FR"/>
        </w:rPr>
        <w:t>87</w:t>
      </w:r>
    </w:p>
    <w:p w14:paraId="337FFD77"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70" w:history="1">
        <w:r w:rsidR="00F52381" w:rsidRPr="00637B1F">
          <w:rPr>
            <w:rFonts w:ascii="Times New Roman" w:eastAsia="Times New Roman" w:hAnsi="Times New Roman"/>
            <w:noProof/>
            <w:sz w:val="24"/>
            <w:szCs w:val="24"/>
            <w:u w:val="single"/>
            <w:lang w:eastAsia="fr-FR"/>
          </w:rPr>
          <w:t>Article 11.</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Obligations du Maître d’Ouvrage ou du Maître d’Ouvrage Délégué</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_Toc157306070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67</w:t>
        </w:r>
        <w:r w:rsidR="00F52381" w:rsidRPr="00637B1F">
          <w:rPr>
            <w:rFonts w:ascii="Times New Roman" w:eastAsia="Times New Roman" w:hAnsi="Times New Roman"/>
            <w:noProof/>
            <w:webHidden/>
            <w:sz w:val="24"/>
            <w:szCs w:val="24"/>
            <w:lang w:eastAsia="fr-FR"/>
          </w:rPr>
          <w:fldChar w:fldCharType="end"/>
        </w:r>
      </w:hyperlink>
    </w:p>
    <w:p w14:paraId="502B905A"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71" w:history="1">
        <w:r w:rsidR="00F52381" w:rsidRPr="00637B1F">
          <w:rPr>
            <w:rFonts w:ascii="Times New Roman" w:eastAsia="Times New Roman" w:hAnsi="Times New Roman"/>
            <w:noProof/>
            <w:sz w:val="24"/>
            <w:szCs w:val="24"/>
            <w:u w:val="single"/>
            <w:lang w:eastAsia="fr-FR"/>
          </w:rPr>
          <w:t>Article 12.</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Ordres de service</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_Toc157306071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67</w:t>
        </w:r>
        <w:r w:rsidR="00F52381" w:rsidRPr="00637B1F">
          <w:rPr>
            <w:rFonts w:ascii="Times New Roman" w:eastAsia="Times New Roman" w:hAnsi="Times New Roman"/>
            <w:noProof/>
            <w:webHidden/>
            <w:sz w:val="24"/>
            <w:szCs w:val="24"/>
            <w:lang w:eastAsia="fr-FR"/>
          </w:rPr>
          <w:fldChar w:fldCharType="end"/>
        </w:r>
      </w:hyperlink>
    </w:p>
    <w:p w14:paraId="324DA988"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72" w:history="1">
        <w:r w:rsidR="00F52381" w:rsidRPr="00637B1F">
          <w:rPr>
            <w:rFonts w:ascii="Times New Roman" w:eastAsia="Times New Roman" w:hAnsi="Times New Roman"/>
            <w:noProof/>
            <w:sz w:val="24"/>
            <w:szCs w:val="24"/>
            <w:u w:val="single"/>
            <w:lang w:eastAsia="fr-FR"/>
          </w:rPr>
          <w:t>Article 13.</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Rôles et responsabilités du cocontractant de l’administration</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_Toc157306072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68</w:t>
        </w:r>
        <w:r w:rsidR="00F52381" w:rsidRPr="00637B1F">
          <w:rPr>
            <w:rFonts w:ascii="Times New Roman" w:eastAsia="Times New Roman" w:hAnsi="Times New Roman"/>
            <w:noProof/>
            <w:webHidden/>
            <w:sz w:val="24"/>
            <w:szCs w:val="24"/>
            <w:lang w:eastAsia="fr-FR"/>
          </w:rPr>
          <w:fldChar w:fldCharType="end"/>
        </w:r>
      </w:hyperlink>
    </w:p>
    <w:p w14:paraId="686DA244" w14:textId="77777777" w:rsidR="00F52381" w:rsidRPr="00637B1F" w:rsidRDefault="00F52381" w:rsidP="00F52381">
      <w:pPr>
        <w:suppressAutoHyphens/>
        <w:autoSpaceDN w:val="0"/>
        <w:spacing w:after="0" w:line="24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w:t>
      </w:r>
      <w:hyperlink w:anchor="_Toc157306072" w:history="1">
        <w:r w:rsidRPr="00637B1F">
          <w:rPr>
            <w:rFonts w:ascii="Times New Roman" w:eastAsia="Times New Roman" w:hAnsi="Times New Roman"/>
            <w:color w:val="0000FF"/>
            <w:sz w:val="24"/>
            <w:szCs w:val="24"/>
            <w:u w:val="single"/>
            <w:lang w:eastAsia="fr-FR"/>
          </w:rPr>
          <w:t>Article 14.     Marchés à tranches conditionnelles……………………………………………</w:t>
        </w:r>
        <w:r w:rsidRPr="00637B1F">
          <w:rPr>
            <w:rFonts w:ascii="Times New Roman" w:eastAsia="Times New Roman" w:hAnsi="Times New Roman"/>
            <w:webHidden/>
            <w:color w:val="0000FF"/>
            <w:sz w:val="24"/>
            <w:szCs w:val="24"/>
            <w:u w:val="single"/>
            <w:lang w:eastAsia="fr-FR"/>
          </w:rPr>
          <w:tab/>
        </w:r>
        <w:r w:rsidRPr="00637B1F">
          <w:rPr>
            <w:rFonts w:ascii="Times New Roman" w:eastAsia="Times New Roman" w:hAnsi="Times New Roman"/>
            <w:webHidden/>
            <w:color w:val="0000FF"/>
            <w:sz w:val="24"/>
            <w:szCs w:val="24"/>
            <w:u w:val="single"/>
            <w:lang w:eastAsia="fr-FR"/>
          </w:rPr>
          <w:fldChar w:fldCharType="begin"/>
        </w:r>
        <w:r w:rsidRPr="00637B1F">
          <w:rPr>
            <w:rFonts w:ascii="Times New Roman" w:eastAsia="Times New Roman" w:hAnsi="Times New Roman"/>
            <w:webHidden/>
            <w:color w:val="0000FF"/>
            <w:sz w:val="24"/>
            <w:szCs w:val="24"/>
            <w:u w:val="single"/>
            <w:lang w:eastAsia="fr-FR"/>
          </w:rPr>
          <w:instrText xml:space="preserve"> PAGEREF _Toc157306072 \h </w:instrText>
        </w:r>
        <w:r w:rsidRPr="00637B1F">
          <w:rPr>
            <w:rFonts w:ascii="Times New Roman" w:eastAsia="Times New Roman" w:hAnsi="Times New Roman"/>
            <w:webHidden/>
            <w:color w:val="0000FF"/>
            <w:sz w:val="24"/>
            <w:szCs w:val="24"/>
            <w:u w:val="single"/>
            <w:lang w:eastAsia="fr-FR"/>
          </w:rPr>
        </w:r>
        <w:r w:rsidRPr="00637B1F">
          <w:rPr>
            <w:rFonts w:ascii="Times New Roman" w:eastAsia="Times New Roman" w:hAnsi="Times New Roman"/>
            <w:webHidden/>
            <w:color w:val="0000FF"/>
            <w:sz w:val="24"/>
            <w:szCs w:val="24"/>
            <w:u w:val="single"/>
            <w:lang w:eastAsia="fr-FR"/>
          </w:rPr>
          <w:fldChar w:fldCharType="separate"/>
        </w:r>
        <w:r w:rsidR="006A78C4" w:rsidRPr="00637B1F">
          <w:rPr>
            <w:rFonts w:ascii="Times New Roman" w:eastAsia="Times New Roman" w:hAnsi="Times New Roman"/>
            <w:noProof/>
            <w:webHidden/>
            <w:color w:val="0000FF"/>
            <w:sz w:val="24"/>
            <w:szCs w:val="24"/>
            <w:u w:val="single"/>
            <w:lang w:eastAsia="fr-FR"/>
          </w:rPr>
          <w:t>68</w:t>
        </w:r>
        <w:r w:rsidRPr="00637B1F">
          <w:rPr>
            <w:rFonts w:ascii="Times New Roman" w:eastAsia="Times New Roman" w:hAnsi="Times New Roman"/>
            <w:webHidden/>
            <w:color w:val="0000FF"/>
            <w:sz w:val="24"/>
            <w:szCs w:val="24"/>
            <w:u w:val="single"/>
            <w:lang w:eastAsia="fr-FR"/>
          </w:rPr>
          <w:fldChar w:fldCharType="end"/>
        </w:r>
      </w:hyperlink>
    </w:p>
    <w:p w14:paraId="50F6FF11" w14:textId="77777777" w:rsidR="00F52381" w:rsidRPr="00637B1F" w:rsidRDefault="00F52381" w:rsidP="00F52381">
      <w:pPr>
        <w:suppressAutoHyphens/>
        <w:autoSpaceDN w:val="0"/>
        <w:spacing w:after="0" w:line="24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w:t>
      </w:r>
    </w:p>
    <w:p w14:paraId="2EA40C63"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73" w:history="1">
        <w:r w:rsidR="00F52381" w:rsidRPr="00637B1F">
          <w:rPr>
            <w:rFonts w:ascii="Times New Roman" w:eastAsia="Times New Roman" w:hAnsi="Times New Roman"/>
            <w:noProof/>
            <w:sz w:val="24"/>
            <w:szCs w:val="24"/>
            <w:u w:val="single"/>
            <w:lang w:eastAsia="fr-FR"/>
          </w:rPr>
          <w:t>Article 15.</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Personnel et Matériel du cocontractant</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_Toc157306073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69</w:t>
        </w:r>
        <w:r w:rsidR="00F52381" w:rsidRPr="00637B1F">
          <w:rPr>
            <w:rFonts w:ascii="Times New Roman" w:eastAsia="Times New Roman" w:hAnsi="Times New Roman"/>
            <w:noProof/>
            <w:webHidden/>
            <w:sz w:val="24"/>
            <w:szCs w:val="24"/>
            <w:lang w:eastAsia="fr-FR"/>
          </w:rPr>
          <w:fldChar w:fldCharType="end"/>
        </w:r>
      </w:hyperlink>
    </w:p>
    <w:p w14:paraId="667C0A4E"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74" w:history="1">
        <w:r w:rsidR="00F52381" w:rsidRPr="00637B1F">
          <w:rPr>
            <w:rFonts w:ascii="Times New Roman" w:eastAsia="Times New Roman" w:hAnsi="Times New Roman"/>
            <w:bCs/>
            <w:noProof/>
            <w:sz w:val="24"/>
            <w:szCs w:val="24"/>
            <w:u w:val="single"/>
            <w:lang w:eastAsia="fr-FR"/>
          </w:rPr>
          <w:t>Article 16.</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Pièces à fournir par le cocontractant</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_Toc157306074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70</w:t>
        </w:r>
        <w:r w:rsidR="00F52381" w:rsidRPr="00637B1F">
          <w:rPr>
            <w:rFonts w:ascii="Times New Roman" w:eastAsia="Times New Roman" w:hAnsi="Times New Roman"/>
            <w:noProof/>
            <w:webHidden/>
            <w:sz w:val="24"/>
            <w:szCs w:val="24"/>
            <w:lang w:eastAsia="fr-FR"/>
          </w:rPr>
          <w:fldChar w:fldCharType="end"/>
        </w:r>
      </w:hyperlink>
    </w:p>
    <w:p w14:paraId="3FA43218"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75" w:history="1">
        <w:r w:rsidR="00F52381" w:rsidRPr="00637B1F">
          <w:rPr>
            <w:rFonts w:ascii="Times New Roman" w:eastAsia="Times New Roman" w:hAnsi="Times New Roman"/>
            <w:noProof/>
            <w:sz w:val="24"/>
            <w:szCs w:val="24"/>
            <w:u w:val="single"/>
            <w:lang w:eastAsia="fr-FR"/>
          </w:rPr>
          <w:t>Article 17.</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Mise à disposition des documents et du site</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_Toc157306075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71</w:t>
        </w:r>
        <w:r w:rsidR="00F52381" w:rsidRPr="00637B1F">
          <w:rPr>
            <w:rFonts w:ascii="Times New Roman" w:eastAsia="Times New Roman" w:hAnsi="Times New Roman"/>
            <w:noProof/>
            <w:webHidden/>
            <w:sz w:val="24"/>
            <w:szCs w:val="24"/>
            <w:lang w:eastAsia="fr-FR"/>
          </w:rPr>
          <w:fldChar w:fldCharType="end"/>
        </w:r>
      </w:hyperlink>
    </w:p>
    <w:p w14:paraId="1922A1CE"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76" w:history="1">
        <w:r w:rsidR="00F52381" w:rsidRPr="00637B1F">
          <w:rPr>
            <w:rFonts w:ascii="Times New Roman" w:eastAsia="Times New Roman" w:hAnsi="Times New Roman"/>
            <w:noProof/>
            <w:sz w:val="24"/>
            <w:szCs w:val="24"/>
            <w:u w:val="single"/>
            <w:lang w:eastAsia="fr-FR"/>
          </w:rPr>
          <w:t>Article 18.</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Assurances des ouvrages et responsabilités civiles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_Toc157306076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71</w:t>
        </w:r>
        <w:r w:rsidR="00F52381" w:rsidRPr="00637B1F">
          <w:rPr>
            <w:rFonts w:ascii="Times New Roman" w:eastAsia="Times New Roman" w:hAnsi="Times New Roman"/>
            <w:noProof/>
            <w:webHidden/>
            <w:sz w:val="24"/>
            <w:szCs w:val="24"/>
            <w:lang w:eastAsia="fr-FR"/>
          </w:rPr>
          <w:fldChar w:fldCharType="end"/>
        </w:r>
      </w:hyperlink>
    </w:p>
    <w:p w14:paraId="60A62291"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77" w:history="1">
        <w:r w:rsidR="00F52381" w:rsidRPr="00637B1F">
          <w:rPr>
            <w:rFonts w:ascii="Times New Roman" w:eastAsia="Times New Roman" w:hAnsi="Times New Roman"/>
            <w:noProof/>
            <w:sz w:val="24"/>
            <w:szCs w:val="24"/>
            <w:u w:val="single"/>
            <w:lang w:eastAsia="fr-FR"/>
          </w:rPr>
          <w:t>Article 19.</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Sous-traitance</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_Toc157306077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72</w:t>
        </w:r>
        <w:r w:rsidR="00F52381" w:rsidRPr="00637B1F">
          <w:rPr>
            <w:rFonts w:ascii="Times New Roman" w:eastAsia="Times New Roman" w:hAnsi="Times New Roman"/>
            <w:noProof/>
            <w:webHidden/>
            <w:sz w:val="24"/>
            <w:szCs w:val="24"/>
            <w:lang w:eastAsia="fr-FR"/>
          </w:rPr>
          <w:fldChar w:fldCharType="end"/>
        </w:r>
      </w:hyperlink>
    </w:p>
    <w:p w14:paraId="6089007F"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78" w:history="1">
        <w:r w:rsidR="00F52381" w:rsidRPr="00637B1F">
          <w:rPr>
            <w:rFonts w:ascii="Times New Roman" w:eastAsia="Times New Roman" w:hAnsi="Times New Roman"/>
            <w:noProof/>
            <w:sz w:val="24"/>
            <w:szCs w:val="24"/>
            <w:u w:val="single"/>
            <w:lang w:eastAsia="fr-FR"/>
          </w:rPr>
          <w:t>Article 20.</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Laboratoire de chantier et</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_Toc157306078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72</w:t>
        </w:r>
        <w:r w:rsidR="00F52381" w:rsidRPr="00637B1F">
          <w:rPr>
            <w:rFonts w:ascii="Times New Roman" w:eastAsia="Times New Roman" w:hAnsi="Times New Roman"/>
            <w:noProof/>
            <w:webHidden/>
            <w:sz w:val="24"/>
            <w:szCs w:val="24"/>
            <w:lang w:eastAsia="fr-FR"/>
          </w:rPr>
          <w:fldChar w:fldCharType="end"/>
        </w:r>
      </w:hyperlink>
    </w:p>
    <w:p w14:paraId="02E4F097"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79" w:history="1">
        <w:r w:rsidR="00F52381" w:rsidRPr="00637B1F">
          <w:rPr>
            <w:rFonts w:ascii="Times New Roman" w:eastAsia="Times New Roman" w:hAnsi="Times New Roman"/>
            <w:noProof/>
            <w:sz w:val="24"/>
            <w:szCs w:val="24"/>
            <w:u w:val="single"/>
            <w:lang w:eastAsia="fr-FR"/>
          </w:rPr>
          <w:t>Article 21.</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Journal et Réunions de chantier</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_Toc157306079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72</w:t>
        </w:r>
        <w:r w:rsidR="00F52381" w:rsidRPr="00637B1F">
          <w:rPr>
            <w:rFonts w:ascii="Times New Roman" w:eastAsia="Times New Roman" w:hAnsi="Times New Roman"/>
            <w:noProof/>
            <w:webHidden/>
            <w:sz w:val="24"/>
            <w:szCs w:val="24"/>
            <w:lang w:eastAsia="fr-FR"/>
          </w:rPr>
          <w:fldChar w:fldCharType="end"/>
        </w:r>
      </w:hyperlink>
    </w:p>
    <w:p w14:paraId="23EE8C47"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80" w:history="1">
        <w:r w:rsidR="00F52381" w:rsidRPr="00637B1F">
          <w:rPr>
            <w:rFonts w:ascii="Times New Roman" w:eastAsia="Times New Roman" w:hAnsi="Times New Roman"/>
            <w:noProof/>
            <w:sz w:val="24"/>
            <w:szCs w:val="24"/>
            <w:u w:val="single"/>
            <w:lang w:eastAsia="fr-FR"/>
          </w:rPr>
          <w:t>Article 22.</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Utilisation des explosifs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_Toc157306080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73</w:t>
        </w:r>
        <w:r w:rsidR="00F52381" w:rsidRPr="00637B1F">
          <w:rPr>
            <w:rFonts w:ascii="Times New Roman" w:eastAsia="Times New Roman" w:hAnsi="Times New Roman"/>
            <w:noProof/>
            <w:webHidden/>
            <w:sz w:val="24"/>
            <w:szCs w:val="24"/>
            <w:lang w:eastAsia="fr-FR"/>
          </w:rPr>
          <w:fldChar w:fldCharType="end"/>
        </w:r>
      </w:hyperlink>
    </w:p>
    <w:p w14:paraId="118834D9" w14:textId="77777777" w:rsidR="00F52381" w:rsidRPr="00637B1F" w:rsidRDefault="0082173C" w:rsidP="00F52381">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sz w:val="24"/>
          <w:szCs w:val="24"/>
          <w:lang w:eastAsia="fr-FR"/>
        </w:rPr>
      </w:pPr>
      <w:hyperlink w:anchor="_Toc157306081" w:history="1">
        <w:r w:rsidR="00F52381" w:rsidRPr="00637B1F">
          <w:rPr>
            <w:rFonts w:ascii="Times New Roman" w:eastAsia="Times New Roman" w:hAnsi="Times New Roman"/>
            <w:noProof/>
            <w:sz w:val="24"/>
            <w:szCs w:val="24"/>
            <w:u w:val="single"/>
            <w:lang w:eastAsia="fr-FR"/>
          </w:rPr>
          <w:t>CHAPITRE  III De la réception</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_Toc157306081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73</w:t>
        </w:r>
        <w:r w:rsidR="00F52381" w:rsidRPr="00637B1F">
          <w:rPr>
            <w:rFonts w:ascii="Times New Roman" w:eastAsia="Times New Roman" w:hAnsi="Times New Roman"/>
            <w:noProof/>
            <w:webHidden/>
            <w:sz w:val="24"/>
            <w:szCs w:val="24"/>
            <w:lang w:eastAsia="fr-FR"/>
          </w:rPr>
          <w:fldChar w:fldCharType="end"/>
        </w:r>
      </w:hyperlink>
    </w:p>
    <w:p w14:paraId="31602407"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82" w:history="1">
        <w:r w:rsidR="00F52381" w:rsidRPr="00637B1F">
          <w:rPr>
            <w:rFonts w:ascii="Times New Roman" w:eastAsia="Times New Roman" w:hAnsi="Times New Roman"/>
            <w:noProof/>
            <w:sz w:val="24"/>
            <w:szCs w:val="24"/>
            <w:u w:val="single"/>
            <w:lang w:eastAsia="fr-FR"/>
          </w:rPr>
          <w:t>Article 23.</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Réception provisoire</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_Toc157306082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73</w:t>
        </w:r>
        <w:r w:rsidR="00F52381" w:rsidRPr="00637B1F">
          <w:rPr>
            <w:rFonts w:ascii="Times New Roman" w:eastAsia="Times New Roman" w:hAnsi="Times New Roman"/>
            <w:noProof/>
            <w:webHidden/>
            <w:sz w:val="24"/>
            <w:szCs w:val="24"/>
            <w:lang w:eastAsia="fr-FR"/>
          </w:rPr>
          <w:fldChar w:fldCharType="end"/>
        </w:r>
      </w:hyperlink>
    </w:p>
    <w:p w14:paraId="5052E70D"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83" w:history="1">
        <w:r w:rsidR="00F52381" w:rsidRPr="00637B1F">
          <w:rPr>
            <w:rFonts w:ascii="Times New Roman" w:eastAsia="Times New Roman" w:hAnsi="Times New Roman"/>
            <w:noProof/>
            <w:sz w:val="24"/>
            <w:szCs w:val="24"/>
            <w:u w:val="single"/>
            <w:lang w:eastAsia="fr-FR"/>
          </w:rPr>
          <w:t>Article 24.</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Documents à fournir après exécution</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_Toc157306083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75</w:t>
        </w:r>
        <w:r w:rsidR="00F52381" w:rsidRPr="00637B1F">
          <w:rPr>
            <w:rFonts w:ascii="Times New Roman" w:eastAsia="Times New Roman" w:hAnsi="Times New Roman"/>
            <w:noProof/>
            <w:webHidden/>
            <w:sz w:val="24"/>
            <w:szCs w:val="24"/>
            <w:lang w:eastAsia="fr-FR"/>
          </w:rPr>
          <w:fldChar w:fldCharType="end"/>
        </w:r>
      </w:hyperlink>
    </w:p>
    <w:p w14:paraId="1776B4A4"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84" w:history="1">
        <w:r w:rsidR="00F52381" w:rsidRPr="00637B1F">
          <w:rPr>
            <w:rFonts w:ascii="Times New Roman" w:eastAsia="Times New Roman" w:hAnsi="Times New Roman"/>
            <w:noProof/>
            <w:sz w:val="24"/>
            <w:szCs w:val="24"/>
            <w:u w:val="single"/>
            <w:lang w:eastAsia="fr-FR"/>
          </w:rPr>
          <w:t>Article 25.</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Garantie contractuelle / Entretien pendant la période de garantie</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_Toc157306084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75</w:t>
        </w:r>
        <w:r w:rsidR="00F52381" w:rsidRPr="00637B1F">
          <w:rPr>
            <w:rFonts w:ascii="Times New Roman" w:eastAsia="Times New Roman" w:hAnsi="Times New Roman"/>
            <w:noProof/>
            <w:webHidden/>
            <w:sz w:val="24"/>
            <w:szCs w:val="24"/>
            <w:lang w:eastAsia="fr-FR"/>
          </w:rPr>
          <w:fldChar w:fldCharType="end"/>
        </w:r>
      </w:hyperlink>
    </w:p>
    <w:p w14:paraId="3FFCC607"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85" w:history="1">
        <w:r w:rsidR="00F52381" w:rsidRPr="00637B1F">
          <w:rPr>
            <w:rFonts w:ascii="Times New Roman" w:eastAsia="Times New Roman" w:hAnsi="Times New Roman"/>
            <w:noProof/>
            <w:sz w:val="24"/>
            <w:szCs w:val="24"/>
            <w:u w:val="single"/>
            <w:lang w:eastAsia="fr-FR"/>
          </w:rPr>
          <w:t>Article 26.</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Réception définitive</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_Toc157306085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75</w:t>
        </w:r>
        <w:r w:rsidR="00F52381" w:rsidRPr="00637B1F">
          <w:rPr>
            <w:rFonts w:ascii="Times New Roman" w:eastAsia="Times New Roman" w:hAnsi="Times New Roman"/>
            <w:noProof/>
            <w:webHidden/>
            <w:sz w:val="24"/>
            <w:szCs w:val="24"/>
            <w:lang w:eastAsia="fr-FR"/>
          </w:rPr>
          <w:fldChar w:fldCharType="end"/>
        </w:r>
      </w:hyperlink>
    </w:p>
    <w:p w14:paraId="5F45DB33"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86" w:history="1">
        <w:r w:rsidR="00F52381" w:rsidRPr="00637B1F">
          <w:rPr>
            <w:rFonts w:ascii="Times New Roman" w:eastAsia="Times New Roman" w:hAnsi="Times New Roman"/>
            <w:noProof/>
            <w:sz w:val="24"/>
            <w:szCs w:val="24"/>
            <w:u w:val="single"/>
            <w:lang w:eastAsia="fr-FR"/>
          </w:rPr>
          <w:t>Article 27.</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Garantie légale</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_Toc157306086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75</w:t>
        </w:r>
        <w:r w:rsidR="00F52381" w:rsidRPr="00637B1F">
          <w:rPr>
            <w:rFonts w:ascii="Times New Roman" w:eastAsia="Times New Roman" w:hAnsi="Times New Roman"/>
            <w:noProof/>
            <w:webHidden/>
            <w:sz w:val="24"/>
            <w:szCs w:val="24"/>
            <w:lang w:eastAsia="fr-FR"/>
          </w:rPr>
          <w:fldChar w:fldCharType="end"/>
        </w:r>
      </w:hyperlink>
    </w:p>
    <w:p w14:paraId="15F71982" w14:textId="77777777" w:rsidR="00F52381" w:rsidRPr="00637B1F" w:rsidRDefault="0082173C" w:rsidP="00F52381">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sz w:val="24"/>
          <w:szCs w:val="24"/>
          <w:lang w:eastAsia="fr-FR"/>
        </w:rPr>
      </w:pPr>
      <w:hyperlink w:anchor="_Toc157306087" w:history="1">
        <w:r w:rsidR="00F52381" w:rsidRPr="00637B1F">
          <w:rPr>
            <w:rFonts w:ascii="Times New Roman" w:eastAsia="Times New Roman" w:hAnsi="Times New Roman"/>
            <w:noProof/>
            <w:sz w:val="24"/>
            <w:szCs w:val="24"/>
            <w:u w:val="single"/>
            <w:lang w:eastAsia="fr-FR"/>
          </w:rPr>
          <w:t>CHAPITRE  IV.Clauses financières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_Toc157306087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75</w:t>
        </w:r>
        <w:r w:rsidR="00F52381" w:rsidRPr="00637B1F">
          <w:rPr>
            <w:rFonts w:ascii="Times New Roman" w:eastAsia="Times New Roman" w:hAnsi="Times New Roman"/>
            <w:noProof/>
            <w:webHidden/>
            <w:sz w:val="24"/>
            <w:szCs w:val="24"/>
            <w:lang w:eastAsia="fr-FR"/>
          </w:rPr>
          <w:fldChar w:fldCharType="end"/>
        </w:r>
      </w:hyperlink>
    </w:p>
    <w:p w14:paraId="439A4BDF"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88" w:history="1">
        <w:r w:rsidR="00F52381" w:rsidRPr="00637B1F">
          <w:rPr>
            <w:rFonts w:ascii="Times New Roman" w:eastAsia="Times New Roman" w:hAnsi="Times New Roman"/>
            <w:noProof/>
            <w:sz w:val="24"/>
            <w:szCs w:val="24"/>
            <w:u w:val="single"/>
            <w:lang w:eastAsia="fr-FR"/>
          </w:rPr>
          <w:t>Article 28.</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Montant</w:t>
        </w:r>
        <w:r w:rsidR="008D5B2F" w:rsidRPr="00637B1F">
          <w:rPr>
            <w:rFonts w:ascii="Times New Roman" w:eastAsia="Times New Roman" w:hAnsi="Times New Roman"/>
            <w:noProof/>
            <w:sz w:val="24"/>
            <w:szCs w:val="24"/>
            <w:u w:val="single"/>
            <w:lang w:eastAsia="fr-FR"/>
          </w:rPr>
          <w:t>du Marché</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_Toc157306088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75</w:t>
        </w:r>
        <w:r w:rsidR="00F52381" w:rsidRPr="00637B1F">
          <w:rPr>
            <w:rFonts w:ascii="Times New Roman" w:eastAsia="Times New Roman" w:hAnsi="Times New Roman"/>
            <w:noProof/>
            <w:webHidden/>
            <w:sz w:val="24"/>
            <w:szCs w:val="24"/>
            <w:lang w:eastAsia="fr-FR"/>
          </w:rPr>
          <w:fldChar w:fldCharType="end"/>
        </w:r>
      </w:hyperlink>
    </w:p>
    <w:p w14:paraId="115D73F8"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89" w:history="1">
        <w:r w:rsidR="00F52381" w:rsidRPr="00637B1F">
          <w:rPr>
            <w:rFonts w:ascii="Times New Roman" w:eastAsia="Times New Roman" w:hAnsi="Times New Roman"/>
            <w:noProof/>
            <w:sz w:val="24"/>
            <w:szCs w:val="24"/>
            <w:u w:val="single"/>
            <w:lang w:eastAsia="fr-FR"/>
          </w:rPr>
          <w:t>Article 29.</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Lieu et mode de paiement</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_Toc157306089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75</w:t>
        </w:r>
        <w:r w:rsidR="00F52381" w:rsidRPr="00637B1F">
          <w:rPr>
            <w:rFonts w:ascii="Times New Roman" w:eastAsia="Times New Roman" w:hAnsi="Times New Roman"/>
            <w:noProof/>
            <w:webHidden/>
            <w:sz w:val="24"/>
            <w:szCs w:val="24"/>
            <w:lang w:eastAsia="fr-FR"/>
          </w:rPr>
          <w:fldChar w:fldCharType="end"/>
        </w:r>
      </w:hyperlink>
    </w:p>
    <w:p w14:paraId="4936AF49"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90" w:history="1">
        <w:r w:rsidR="00F52381" w:rsidRPr="00637B1F">
          <w:rPr>
            <w:rFonts w:ascii="Times New Roman" w:eastAsia="Times New Roman" w:hAnsi="Times New Roman"/>
            <w:noProof/>
            <w:sz w:val="24"/>
            <w:szCs w:val="24"/>
            <w:u w:val="single"/>
            <w:lang w:eastAsia="fr-FR"/>
          </w:rPr>
          <w:t>Article 30.</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Garanties et cautions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_Toc157306090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75</w:t>
        </w:r>
        <w:r w:rsidR="00F52381" w:rsidRPr="00637B1F">
          <w:rPr>
            <w:rFonts w:ascii="Times New Roman" w:eastAsia="Times New Roman" w:hAnsi="Times New Roman"/>
            <w:noProof/>
            <w:webHidden/>
            <w:sz w:val="24"/>
            <w:szCs w:val="24"/>
            <w:lang w:eastAsia="fr-FR"/>
          </w:rPr>
          <w:fldChar w:fldCharType="end"/>
        </w:r>
      </w:hyperlink>
    </w:p>
    <w:p w14:paraId="51EF5437"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91" w:history="1">
        <w:r w:rsidR="00F52381" w:rsidRPr="00637B1F">
          <w:rPr>
            <w:rFonts w:ascii="Times New Roman" w:eastAsia="Times New Roman" w:hAnsi="Times New Roman"/>
            <w:noProof/>
            <w:sz w:val="24"/>
            <w:szCs w:val="24"/>
            <w:u w:val="single"/>
            <w:lang w:eastAsia="fr-FR"/>
          </w:rPr>
          <w:t>Article 31.</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Variation des prix</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_Toc157306091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76</w:t>
        </w:r>
        <w:r w:rsidR="00F52381" w:rsidRPr="00637B1F">
          <w:rPr>
            <w:rFonts w:ascii="Times New Roman" w:eastAsia="Times New Roman" w:hAnsi="Times New Roman"/>
            <w:noProof/>
            <w:webHidden/>
            <w:sz w:val="24"/>
            <w:szCs w:val="24"/>
            <w:lang w:eastAsia="fr-FR"/>
          </w:rPr>
          <w:fldChar w:fldCharType="end"/>
        </w:r>
      </w:hyperlink>
    </w:p>
    <w:p w14:paraId="657EB3DF"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92" w:history="1">
        <w:r w:rsidR="00F52381" w:rsidRPr="00637B1F">
          <w:rPr>
            <w:rFonts w:ascii="Times New Roman" w:eastAsia="Times New Roman" w:hAnsi="Times New Roman"/>
            <w:noProof/>
            <w:sz w:val="24"/>
            <w:szCs w:val="24"/>
            <w:u w:val="single"/>
            <w:lang w:eastAsia="fr-FR"/>
          </w:rPr>
          <w:t>Article 32.</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Formules de révision des prix</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_Toc157306092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76</w:t>
        </w:r>
        <w:r w:rsidR="00F52381" w:rsidRPr="00637B1F">
          <w:rPr>
            <w:rFonts w:ascii="Times New Roman" w:eastAsia="Times New Roman" w:hAnsi="Times New Roman"/>
            <w:noProof/>
            <w:webHidden/>
            <w:sz w:val="24"/>
            <w:szCs w:val="24"/>
            <w:lang w:eastAsia="fr-FR"/>
          </w:rPr>
          <w:fldChar w:fldCharType="end"/>
        </w:r>
      </w:hyperlink>
    </w:p>
    <w:p w14:paraId="48C74F72"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93" w:history="1">
        <w:r w:rsidR="00F52381" w:rsidRPr="00637B1F">
          <w:rPr>
            <w:rFonts w:ascii="Times New Roman" w:eastAsia="Times New Roman" w:hAnsi="Times New Roman"/>
            <w:noProof/>
            <w:sz w:val="24"/>
            <w:szCs w:val="24"/>
            <w:u w:val="single"/>
            <w:lang w:eastAsia="fr-FR"/>
          </w:rPr>
          <w:t>Article 33.</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Formules d’actualisation des prix</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_Toc157306093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76</w:t>
        </w:r>
        <w:r w:rsidR="00F52381" w:rsidRPr="00637B1F">
          <w:rPr>
            <w:rFonts w:ascii="Times New Roman" w:eastAsia="Times New Roman" w:hAnsi="Times New Roman"/>
            <w:noProof/>
            <w:webHidden/>
            <w:sz w:val="24"/>
            <w:szCs w:val="24"/>
            <w:lang w:eastAsia="fr-FR"/>
          </w:rPr>
          <w:fldChar w:fldCharType="end"/>
        </w:r>
      </w:hyperlink>
    </w:p>
    <w:p w14:paraId="213FB5A9"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94" w:history="1">
        <w:r w:rsidR="00F52381" w:rsidRPr="00637B1F">
          <w:rPr>
            <w:rFonts w:ascii="Times New Roman" w:eastAsia="Times New Roman" w:hAnsi="Times New Roman"/>
            <w:noProof/>
            <w:sz w:val="24"/>
            <w:szCs w:val="24"/>
            <w:u w:val="single"/>
            <w:lang w:eastAsia="fr-FR"/>
          </w:rPr>
          <w:t>Article 34.</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Travaux en régie</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_Toc157306094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76</w:t>
        </w:r>
        <w:r w:rsidR="00F52381" w:rsidRPr="00637B1F">
          <w:rPr>
            <w:rFonts w:ascii="Times New Roman" w:eastAsia="Times New Roman" w:hAnsi="Times New Roman"/>
            <w:noProof/>
            <w:webHidden/>
            <w:sz w:val="24"/>
            <w:szCs w:val="24"/>
            <w:lang w:eastAsia="fr-FR"/>
          </w:rPr>
          <w:fldChar w:fldCharType="end"/>
        </w:r>
      </w:hyperlink>
    </w:p>
    <w:p w14:paraId="2428E7CB"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95" w:history="1">
        <w:r w:rsidR="00F52381" w:rsidRPr="00637B1F">
          <w:rPr>
            <w:rFonts w:ascii="Times New Roman" w:eastAsia="Times New Roman" w:hAnsi="Times New Roman"/>
            <w:noProof/>
            <w:sz w:val="24"/>
            <w:szCs w:val="24"/>
            <w:u w:val="single"/>
            <w:lang w:eastAsia="fr-FR"/>
          </w:rPr>
          <w:t>Article 35.</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Valorisation des approvisionnements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_Toc157306095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77</w:t>
        </w:r>
        <w:r w:rsidR="00F52381" w:rsidRPr="00637B1F">
          <w:rPr>
            <w:rFonts w:ascii="Times New Roman" w:eastAsia="Times New Roman" w:hAnsi="Times New Roman"/>
            <w:noProof/>
            <w:webHidden/>
            <w:sz w:val="24"/>
            <w:szCs w:val="24"/>
            <w:lang w:eastAsia="fr-FR"/>
          </w:rPr>
          <w:fldChar w:fldCharType="end"/>
        </w:r>
      </w:hyperlink>
    </w:p>
    <w:p w14:paraId="50511097"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96" w:history="1">
        <w:r w:rsidR="00F52381" w:rsidRPr="00637B1F">
          <w:rPr>
            <w:rFonts w:ascii="Times New Roman" w:eastAsia="Times New Roman" w:hAnsi="Times New Roman"/>
            <w:noProof/>
            <w:sz w:val="24"/>
            <w:szCs w:val="24"/>
            <w:u w:val="single"/>
            <w:lang w:eastAsia="fr-FR"/>
          </w:rPr>
          <w:t>Article 36.</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Avances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_Toc157306096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77</w:t>
        </w:r>
        <w:r w:rsidR="00F52381" w:rsidRPr="00637B1F">
          <w:rPr>
            <w:rFonts w:ascii="Times New Roman" w:eastAsia="Times New Roman" w:hAnsi="Times New Roman"/>
            <w:noProof/>
            <w:webHidden/>
            <w:sz w:val="24"/>
            <w:szCs w:val="24"/>
            <w:lang w:eastAsia="fr-FR"/>
          </w:rPr>
          <w:fldChar w:fldCharType="end"/>
        </w:r>
      </w:hyperlink>
    </w:p>
    <w:p w14:paraId="50F65363"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97" w:history="1">
        <w:r w:rsidR="00F52381" w:rsidRPr="00637B1F">
          <w:rPr>
            <w:rFonts w:ascii="Times New Roman" w:eastAsia="Times New Roman" w:hAnsi="Times New Roman"/>
            <w:noProof/>
            <w:sz w:val="24"/>
            <w:szCs w:val="24"/>
            <w:u w:val="single"/>
            <w:lang w:eastAsia="fr-FR"/>
          </w:rPr>
          <w:t>Article 37.</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Règlement des travaux</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_Toc157306097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77</w:t>
        </w:r>
        <w:r w:rsidR="00F52381" w:rsidRPr="00637B1F">
          <w:rPr>
            <w:rFonts w:ascii="Times New Roman" w:eastAsia="Times New Roman" w:hAnsi="Times New Roman"/>
            <w:noProof/>
            <w:webHidden/>
            <w:sz w:val="24"/>
            <w:szCs w:val="24"/>
            <w:lang w:eastAsia="fr-FR"/>
          </w:rPr>
          <w:fldChar w:fldCharType="end"/>
        </w:r>
      </w:hyperlink>
    </w:p>
    <w:p w14:paraId="14E9D156"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98" w:history="1">
        <w:r w:rsidR="00F52381" w:rsidRPr="00637B1F">
          <w:rPr>
            <w:rFonts w:ascii="Times New Roman" w:eastAsia="Times New Roman" w:hAnsi="Times New Roman"/>
            <w:noProof/>
            <w:sz w:val="24"/>
            <w:szCs w:val="24"/>
            <w:u w:val="single"/>
            <w:lang w:eastAsia="fr-FR"/>
          </w:rPr>
          <w:t>Article 38.</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Intérêts moratoires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_Toc157306098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78</w:t>
        </w:r>
        <w:r w:rsidR="00F52381" w:rsidRPr="00637B1F">
          <w:rPr>
            <w:rFonts w:ascii="Times New Roman" w:eastAsia="Times New Roman" w:hAnsi="Times New Roman"/>
            <w:noProof/>
            <w:webHidden/>
            <w:sz w:val="24"/>
            <w:szCs w:val="24"/>
            <w:lang w:eastAsia="fr-FR"/>
          </w:rPr>
          <w:fldChar w:fldCharType="end"/>
        </w:r>
      </w:hyperlink>
    </w:p>
    <w:p w14:paraId="691097F2"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099" w:history="1">
        <w:r w:rsidR="00F52381" w:rsidRPr="00637B1F">
          <w:rPr>
            <w:rFonts w:ascii="Times New Roman" w:eastAsia="Times New Roman" w:hAnsi="Times New Roman"/>
            <w:noProof/>
            <w:sz w:val="24"/>
            <w:szCs w:val="24"/>
            <w:u w:val="single"/>
            <w:lang w:eastAsia="fr-FR"/>
          </w:rPr>
          <w:t>Article 39.</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Pénalités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_Toc157306099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78</w:t>
        </w:r>
        <w:r w:rsidR="00F52381" w:rsidRPr="00637B1F">
          <w:rPr>
            <w:rFonts w:ascii="Times New Roman" w:eastAsia="Times New Roman" w:hAnsi="Times New Roman"/>
            <w:noProof/>
            <w:webHidden/>
            <w:sz w:val="24"/>
            <w:szCs w:val="24"/>
            <w:lang w:eastAsia="fr-FR"/>
          </w:rPr>
          <w:fldChar w:fldCharType="end"/>
        </w:r>
      </w:hyperlink>
    </w:p>
    <w:p w14:paraId="3CA21899"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100" w:history="1">
        <w:r w:rsidR="00F52381" w:rsidRPr="00637B1F">
          <w:rPr>
            <w:rFonts w:ascii="Times New Roman" w:eastAsia="Times New Roman" w:hAnsi="Times New Roman"/>
            <w:noProof/>
            <w:sz w:val="24"/>
            <w:szCs w:val="24"/>
            <w:u w:val="single"/>
            <w:lang w:eastAsia="fr-FR"/>
          </w:rPr>
          <w:t>Article 40.</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Règlement en cas de groupement d’entreprises et de sous-traitance</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_Toc157306100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78</w:t>
        </w:r>
        <w:r w:rsidR="00F52381" w:rsidRPr="00637B1F">
          <w:rPr>
            <w:rFonts w:ascii="Times New Roman" w:eastAsia="Times New Roman" w:hAnsi="Times New Roman"/>
            <w:noProof/>
            <w:webHidden/>
            <w:sz w:val="24"/>
            <w:szCs w:val="24"/>
            <w:lang w:eastAsia="fr-FR"/>
          </w:rPr>
          <w:fldChar w:fldCharType="end"/>
        </w:r>
      </w:hyperlink>
    </w:p>
    <w:p w14:paraId="31967ED3"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101" w:history="1">
        <w:r w:rsidR="00F52381" w:rsidRPr="00637B1F">
          <w:rPr>
            <w:rFonts w:ascii="Times New Roman" w:eastAsia="Times New Roman" w:hAnsi="Times New Roman"/>
            <w:noProof/>
            <w:sz w:val="24"/>
            <w:szCs w:val="24"/>
            <w:u w:val="single"/>
            <w:lang w:eastAsia="fr-FR"/>
          </w:rPr>
          <w:t>Article 41.</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Régime fiscal et douanier</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_Toc157306101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79</w:t>
        </w:r>
        <w:r w:rsidR="00F52381" w:rsidRPr="00637B1F">
          <w:rPr>
            <w:rFonts w:ascii="Times New Roman" w:eastAsia="Times New Roman" w:hAnsi="Times New Roman"/>
            <w:noProof/>
            <w:webHidden/>
            <w:sz w:val="24"/>
            <w:szCs w:val="24"/>
            <w:lang w:eastAsia="fr-FR"/>
          </w:rPr>
          <w:fldChar w:fldCharType="end"/>
        </w:r>
      </w:hyperlink>
    </w:p>
    <w:p w14:paraId="758C24F0"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102" w:history="1">
        <w:r w:rsidR="00F52381" w:rsidRPr="00637B1F">
          <w:rPr>
            <w:rFonts w:ascii="Times New Roman" w:eastAsia="Times New Roman" w:hAnsi="Times New Roman"/>
            <w:noProof/>
            <w:sz w:val="24"/>
            <w:szCs w:val="24"/>
            <w:u w:val="single"/>
            <w:lang w:eastAsia="fr-FR"/>
          </w:rPr>
          <w:t>Article 42.</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Timbres et enregistrement des marchés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_Toc157306102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79</w:t>
        </w:r>
        <w:r w:rsidR="00F52381" w:rsidRPr="00637B1F">
          <w:rPr>
            <w:rFonts w:ascii="Times New Roman" w:eastAsia="Times New Roman" w:hAnsi="Times New Roman"/>
            <w:noProof/>
            <w:webHidden/>
            <w:sz w:val="24"/>
            <w:szCs w:val="24"/>
            <w:lang w:eastAsia="fr-FR"/>
          </w:rPr>
          <w:fldChar w:fldCharType="end"/>
        </w:r>
      </w:hyperlink>
    </w:p>
    <w:p w14:paraId="1C72058C" w14:textId="77777777" w:rsidR="00F52381" w:rsidRPr="00637B1F" w:rsidRDefault="0082173C" w:rsidP="00F52381">
      <w:pPr>
        <w:tabs>
          <w:tab w:val="left" w:pos="1540"/>
          <w:tab w:val="right" w:leader="dot" w:pos="9622"/>
        </w:tabs>
        <w:suppressAutoHyphens/>
        <w:autoSpaceDN w:val="0"/>
        <w:spacing w:after="120" w:line="360" w:lineRule="auto"/>
        <w:ind w:left="1560" w:hanging="1320"/>
        <w:textAlignment w:val="baseline"/>
        <w:rPr>
          <w:rFonts w:ascii="Times New Roman" w:eastAsia="Times New Roman" w:hAnsi="Times New Roman"/>
          <w:noProof/>
          <w:sz w:val="24"/>
          <w:szCs w:val="24"/>
          <w:lang w:eastAsia="fr-FR"/>
        </w:rPr>
      </w:pPr>
      <w:hyperlink w:anchor="_Toc157306103" w:history="1">
        <w:r w:rsidR="00B32989" w:rsidRPr="00637B1F">
          <w:rPr>
            <w:rFonts w:ascii="Times New Roman" w:eastAsia="Times New Roman" w:hAnsi="Times New Roman"/>
            <w:noProof/>
            <w:sz w:val="24"/>
            <w:szCs w:val="24"/>
            <w:u w:val="single"/>
            <w:lang w:eastAsia="fr-FR"/>
          </w:rPr>
          <w:t>CHAPITRE  V :</w:t>
        </w:r>
        <w:r w:rsidR="00F52381" w:rsidRPr="00637B1F">
          <w:rPr>
            <w:rFonts w:ascii="Times New Roman" w:eastAsia="Times New Roman" w:hAnsi="Times New Roman"/>
            <w:noProof/>
            <w:sz w:val="24"/>
            <w:szCs w:val="24"/>
            <w:u w:val="single"/>
            <w:lang w:eastAsia="fr-FR"/>
          </w:rPr>
          <w:t>Dispositions diverses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_Toc157306103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79</w:t>
        </w:r>
        <w:r w:rsidR="00F52381" w:rsidRPr="00637B1F">
          <w:rPr>
            <w:rFonts w:ascii="Times New Roman" w:eastAsia="Times New Roman" w:hAnsi="Times New Roman"/>
            <w:noProof/>
            <w:webHidden/>
            <w:sz w:val="24"/>
            <w:szCs w:val="24"/>
            <w:lang w:eastAsia="fr-FR"/>
          </w:rPr>
          <w:fldChar w:fldCharType="end"/>
        </w:r>
      </w:hyperlink>
    </w:p>
    <w:p w14:paraId="5D4B9729"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104" w:history="1">
        <w:r w:rsidR="00F52381" w:rsidRPr="00637B1F">
          <w:rPr>
            <w:rFonts w:ascii="Times New Roman" w:eastAsia="Times New Roman" w:hAnsi="Times New Roman"/>
            <w:noProof/>
            <w:sz w:val="24"/>
            <w:szCs w:val="24"/>
            <w:u w:val="single"/>
            <w:lang w:eastAsia="fr-FR"/>
          </w:rPr>
          <w:t>Article 43.</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Résiliation</w:t>
        </w:r>
        <w:r w:rsidR="008D5B2F" w:rsidRPr="00637B1F">
          <w:rPr>
            <w:rFonts w:ascii="Times New Roman" w:eastAsia="Times New Roman" w:hAnsi="Times New Roman"/>
            <w:noProof/>
            <w:sz w:val="24"/>
            <w:szCs w:val="24"/>
            <w:u w:val="single"/>
            <w:lang w:eastAsia="fr-FR"/>
          </w:rPr>
          <w:t>du Marché</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_Toc157306104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79</w:t>
        </w:r>
        <w:r w:rsidR="00F52381" w:rsidRPr="00637B1F">
          <w:rPr>
            <w:rFonts w:ascii="Times New Roman" w:eastAsia="Times New Roman" w:hAnsi="Times New Roman"/>
            <w:noProof/>
            <w:webHidden/>
            <w:sz w:val="24"/>
            <w:szCs w:val="24"/>
            <w:lang w:eastAsia="fr-FR"/>
          </w:rPr>
          <w:fldChar w:fldCharType="end"/>
        </w:r>
      </w:hyperlink>
    </w:p>
    <w:p w14:paraId="37F2EECA"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105" w:history="1">
        <w:r w:rsidR="00F52381" w:rsidRPr="00637B1F">
          <w:rPr>
            <w:rFonts w:ascii="Times New Roman" w:eastAsia="Times New Roman" w:hAnsi="Times New Roman"/>
            <w:noProof/>
            <w:sz w:val="24"/>
            <w:szCs w:val="24"/>
            <w:u w:val="single"/>
            <w:lang w:eastAsia="fr-FR"/>
          </w:rPr>
          <w:t>Article 44.</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Cas de force majeure</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_Toc157306105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80</w:t>
        </w:r>
        <w:r w:rsidR="00F52381" w:rsidRPr="00637B1F">
          <w:rPr>
            <w:rFonts w:ascii="Times New Roman" w:eastAsia="Times New Roman" w:hAnsi="Times New Roman"/>
            <w:noProof/>
            <w:webHidden/>
            <w:sz w:val="24"/>
            <w:szCs w:val="24"/>
            <w:lang w:eastAsia="fr-FR"/>
          </w:rPr>
          <w:fldChar w:fldCharType="end"/>
        </w:r>
      </w:hyperlink>
    </w:p>
    <w:p w14:paraId="7DBF8EA0"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106" w:history="1">
        <w:r w:rsidR="00F52381" w:rsidRPr="00637B1F">
          <w:rPr>
            <w:rFonts w:ascii="Times New Roman" w:eastAsia="Times New Roman" w:hAnsi="Times New Roman"/>
            <w:noProof/>
            <w:sz w:val="24"/>
            <w:szCs w:val="24"/>
            <w:u w:val="single"/>
            <w:lang w:eastAsia="fr-FR"/>
          </w:rPr>
          <w:t>Article 45.</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Différends et litiges</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_Toc157306106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80</w:t>
        </w:r>
        <w:r w:rsidR="00F52381" w:rsidRPr="00637B1F">
          <w:rPr>
            <w:rFonts w:ascii="Times New Roman" w:eastAsia="Times New Roman" w:hAnsi="Times New Roman"/>
            <w:noProof/>
            <w:webHidden/>
            <w:sz w:val="24"/>
            <w:szCs w:val="24"/>
            <w:lang w:eastAsia="fr-FR"/>
          </w:rPr>
          <w:fldChar w:fldCharType="end"/>
        </w:r>
      </w:hyperlink>
    </w:p>
    <w:p w14:paraId="38CF88C3"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107" w:history="1">
        <w:r w:rsidR="00F52381" w:rsidRPr="00637B1F">
          <w:rPr>
            <w:rFonts w:ascii="Times New Roman" w:eastAsia="Times New Roman" w:hAnsi="Times New Roman"/>
            <w:noProof/>
            <w:sz w:val="24"/>
            <w:szCs w:val="24"/>
            <w:u w:val="single"/>
            <w:lang w:eastAsia="fr-FR"/>
          </w:rPr>
          <w:t>Article 46.</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Edition et diffusion</w:t>
        </w:r>
        <w:r w:rsidR="00B32989" w:rsidRPr="00637B1F">
          <w:rPr>
            <w:rFonts w:ascii="Times New Roman" w:eastAsia="Times New Roman" w:hAnsi="Times New Roman"/>
            <w:noProof/>
            <w:sz w:val="24"/>
            <w:szCs w:val="24"/>
            <w:u w:val="single"/>
            <w:lang w:eastAsia="fr-FR"/>
          </w:rPr>
          <w:t>de du présent contrat</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_Toc157306107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80</w:t>
        </w:r>
        <w:r w:rsidR="00F52381" w:rsidRPr="00637B1F">
          <w:rPr>
            <w:rFonts w:ascii="Times New Roman" w:eastAsia="Times New Roman" w:hAnsi="Times New Roman"/>
            <w:noProof/>
            <w:webHidden/>
            <w:sz w:val="24"/>
            <w:szCs w:val="24"/>
            <w:lang w:eastAsia="fr-FR"/>
          </w:rPr>
          <w:fldChar w:fldCharType="end"/>
        </w:r>
      </w:hyperlink>
    </w:p>
    <w:p w14:paraId="0CBE6567" w14:textId="77777777" w:rsidR="00F52381" w:rsidRPr="00637B1F" w:rsidRDefault="0082173C" w:rsidP="00F52381">
      <w:pPr>
        <w:tabs>
          <w:tab w:val="left" w:pos="1760"/>
          <w:tab w:val="right" w:leader="dot" w:pos="9622"/>
        </w:tabs>
        <w:suppressAutoHyphens/>
        <w:autoSpaceDN w:val="0"/>
        <w:spacing w:after="0" w:line="360" w:lineRule="auto"/>
        <w:ind w:left="480"/>
        <w:textAlignment w:val="baseline"/>
        <w:rPr>
          <w:rFonts w:ascii="Times New Roman" w:eastAsia="Times New Roman" w:hAnsi="Times New Roman"/>
          <w:noProof/>
          <w:sz w:val="24"/>
          <w:szCs w:val="24"/>
          <w:lang w:eastAsia="fr-FR"/>
        </w:rPr>
      </w:pPr>
      <w:hyperlink w:anchor="_Toc157306108" w:history="1">
        <w:r w:rsidR="00F52381" w:rsidRPr="00637B1F">
          <w:rPr>
            <w:rFonts w:ascii="Times New Roman" w:eastAsia="Times New Roman" w:hAnsi="Times New Roman"/>
            <w:noProof/>
            <w:sz w:val="24"/>
            <w:szCs w:val="24"/>
            <w:u w:val="single"/>
            <w:lang w:eastAsia="fr-FR"/>
          </w:rPr>
          <w:t>Article 47.</w:t>
        </w:r>
        <w:r w:rsidR="00F52381" w:rsidRPr="00637B1F">
          <w:rPr>
            <w:rFonts w:ascii="Times New Roman" w:eastAsia="Times New Roman" w:hAnsi="Times New Roman"/>
            <w:noProof/>
            <w:sz w:val="24"/>
            <w:szCs w:val="24"/>
            <w:lang w:eastAsia="fr-FR"/>
          </w:rPr>
          <w:tab/>
        </w:r>
        <w:r w:rsidR="00F52381" w:rsidRPr="00637B1F">
          <w:rPr>
            <w:rFonts w:ascii="Times New Roman" w:eastAsia="Times New Roman" w:hAnsi="Times New Roman"/>
            <w:noProof/>
            <w:sz w:val="24"/>
            <w:szCs w:val="24"/>
            <w:u w:val="single"/>
            <w:lang w:eastAsia="fr-FR"/>
          </w:rPr>
          <w:t>et dernier : Validité et entrée en vigueur</w:t>
        </w:r>
        <w:r w:rsidR="008D5B2F" w:rsidRPr="00637B1F">
          <w:rPr>
            <w:rFonts w:ascii="Times New Roman" w:eastAsia="Times New Roman" w:hAnsi="Times New Roman"/>
            <w:noProof/>
            <w:sz w:val="24"/>
            <w:szCs w:val="24"/>
            <w:u w:val="single"/>
            <w:lang w:eastAsia="fr-FR"/>
          </w:rPr>
          <w:t>du Marché</w:t>
        </w:r>
        <w:r w:rsidR="00F52381" w:rsidRPr="00637B1F">
          <w:rPr>
            <w:rFonts w:ascii="Times New Roman" w:eastAsia="Times New Roman" w:hAnsi="Times New Roman"/>
            <w:noProof/>
            <w:webHidden/>
            <w:sz w:val="24"/>
            <w:szCs w:val="24"/>
            <w:lang w:eastAsia="fr-FR"/>
          </w:rPr>
          <w:tab/>
        </w:r>
        <w:r w:rsidR="00F52381" w:rsidRPr="00637B1F">
          <w:rPr>
            <w:rFonts w:ascii="Times New Roman" w:eastAsia="Times New Roman" w:hAnsi="Times New Roman"/>
            <w:noProof/>
            <w:webHidden/>
            <w:sz w:val="24"/>
            <w:szCs w:val="24"/>
            <w:lang w:eastAsia="fr-FR"/>
          </w:rPr>
          <w:fldChar w:fldCharType="begin"/>
        </w:r>
        <w:r w:rsidR="00F52381" w:rsidRPr="00637B1F">
          <w:rPr>
            <w:rFonts w:ascii="Times New Roman" w:eastAsia="Times New Roman" w:hAnsi="Times New Roman"/>
            <w:noProof/>
            <w:webHidden/>
            <w:sz w:val="24"/>
            <w:szCs w:val="24"/>
            <w:lang w:eastAsia="fr-FR"/>
          </w:rPr>
          <w:instrText xml:space="preserve"> PAGEREF _Toc157306108 \h </w:instrText>
        </w:r>
        <w:r w:rsidR="00F52381" w:rsidRPr="00637B1F">
          <w:rPr>
            <w:rFonts w:ascii="Times New Roman" w:eastAsia="Times New Roman" w:hAnsi="Times New Roman"/>
            <w:noProof/>
            <w:webHidden/>
            <w:sz w:val="24"/>
            <w:szCs w:val="24"/>
            <w:lang w:eastAsia="fr-FR"/>
          </w:rPr>
        </w:r>
        <w:r w:rsidR="00F52381" w:rsidRPr="00637B1F">
          <w:rPr>
            <w:rFonts w:ascii="Times New Roman" w:eastAsia="Times New Roman" w:hAnsi="Times New Roman"/>
            <w:noProof/>
            <w:webHidden/>
            <w:sz w:val="24"/>
            <w:szCs w:val="24"/>
            <w:lang w:eastAsia="fr-FR"/>
          </w:rPr>
          <w:fldChar w:fldCharType="separate"/>
        </w:r>
        <w:r w:rsidR="006A78C4" w:rsidRPr="00637B1F">
          <w:rPr>
            <w:rFonts w:ascii="Times New Roman" w:eastAsia="Times New Roman" w:hAnsi="Times New Roman"/>
            <w:noProof/>
            <w:webHidden/>
            <w:sz w:val="24"/>
            <w:szCs w:val="24"/>
            <w:lang w:eastAsia="fr-FR"/>
          </w:rPr>
          <w:t>80</w:t>
        </w:r>
        <w:r w:rsidR="00F52381" w:rsidRPr="00637B1F">
          <w:rPr>
            <w:rFonts w:ascii="Times New Roman" w:eastAsia="Times New Roman" w:hAnsi="Times New Roman"/>
            <w:noProof/>
            <w:webHidden/>
            <w:sz w:val="24"/>
            <w:szCs w:val="24"/>
            <w:lang w:eastAsia="fr-FR"/>
          </w:rPr>
          <w:fldChar w:fldCharType="end"/>
        </w:r>
      </w:hyperlink>
    </w:p>
    <w:p w14:paraId="7F44DB9C" w14:textId="77777777" w:rsidR="00F52381" w:rsidRPr="00637B1F" w:rsidRDefault="00F52381" w:rsidP="00F52381">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r w:rsidRPr="00637B1F">
        <w:rPr>
          <w:rFonts w:ascii="Times New Roman" w:eastAsia="Times New Roman" w:hAnsi="Times New Roman"/>
          <w:spacing w:val="34"/>
          <w:sz w:val="24"/>
          <w:szCs w:val="24"/>
          <w:lang w:eastAsia="fr-FR"/>
        </w:rPr>
        <w:fldChar w:fldCharType="end"/>
      </w:r>
    </w:p>
    <w:p w14:paraId="0FA9DC8C" w14:textId="77777777" w:rsidR="00F52381" w:rsidRPr="00637B1F" w:rsidRDefault="00F52381" w:rsidP="00F52381">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027E977E" w14:textId="77777777" w:rsidR="00F52381" w:rsidRPr="00637B1F" w:rsidRDefault="00F52381" w:rsidP="00F52381">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4D866BD4" w14:textId="77777777" w:rsidR="00F52381" w:rsidRPr="00637B1F" w:rsidRDefault="00F52381" w:rsidP="00F52381">
      <w:pPr>
        <w:spacing w:after="0" w:line="360" w:lineRule="auto"/>
        <w:rPr>
          <w:rFonts w:ascii="Times New Roman" w:eastAsia="Times New Roman" w:hAnsi="Times New Roman"/>
          <w:b/>
          <w:iCs/>
          <w:sz w:val="32"/>
          <w:szCs w:val="32"/>
          <w:lang w:eastAsia="fr-FR"/>
        </w:rPr>
      </w:pPr>
      <w:bookmarkStart w:id="191" w:name="_Toc530307787"/>
      <w:r w:rsidRPr="00637B1F">
        <w:rPr>
          <w:rFonts w:ascii="Times New Roman" w:eastAsia="Times New Roman" w:hAnsi="Times New Roman"/>
          <w:bCs/>
          <w:i/>
          <w:sz w:val="32"/>
          <w:szCs w:val="32"/>
          <w:lang w:eastAsia="fr-FR"/>
        </w:rPr>
        <w:br w:type="page"/>
      </w:r>
    </w:p>
    <w:p w14:paraId="38E3808E" w14:textId="77777777" w:rsidR="00F52381" w:rsidRPr="00637B1F" w:rsidRDefault="00F52381" w:rsidP="00F52381">
      <w:pPr>
        <w:keepNext/>
        <w:suppressAutoHyphens/>
        <w:autoSpaceDN w:val="0"/>
        <w:spacing w:after="0" w:line="240" w:lineRule="auto"/>
        <w:ind w:left="714" w:hanging="357"/>
        <w:jc w:val="center"/>
        <w:textAlignment w:val="baseline"/>
        <w:outlineLvl w:val="1"/>
        <w:rPr>
          <w:rFonts w:ascii="Times New Roman" w:eastAsia="Times New Roman" w:hAnsi="Times New Roman"/>
          <w:b/>
          <w:iCs/>
          <w:caps/>
          <w:sz w:val="32"/>
          <w:szCs w:val="24"/>
          <w:lang w:eastAsia="fr-FR"/>
        </w:rPr>
      </w:pPr>
      <w:bookmarkStart w:id="192" w:name="_Toc97557073"/>
      <w:bookmarkStart w:id="193" w:name="_Toc157306059"/>
      <w:r w:rsidRPr="00637B1F">
        <w:rPr>
          <w:rFonts w:ascii="Times New Roman" w:eastAsia="Times New Roman" w:hAnsi="Times New Roman"/>
          <w:b/>
          <w:iCs/>
          <w:caps/>
          <w:sz w:val="32"/>
          <w:szCs w:val="24"/>
          <w:lang w:eastAsia="fr-FR"/>
        </w:rPr>
        <w:lastRenderedPageBreak/>
        <w:t>Généralités</w:t>
      </w:r>
      <w:bookmarkEnd w:id="191"/>
      <w:bookmarkEnd w:id="192"/>
      <w:bookmarkEnd w:id="193"/>
    </w:p>
    <w:p w14:paraId="0AC79E95"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194" w:name="_Toc530307788"/>
      <w:bookmarkStart w:id="195" w:name="_Toc97557074"/>
      <w:bookmarkStart w:id="196" w:name="_Toc157306060"/>
      <w:r w:rsidRPr="00637B1F">
        <w:rPr>
          <w:rFonts w:ascii="Times New Roman" w:eastAsia="Times New Roman" w:hAnsi="Times New Roman"/>
          <w:b/>
          <w:color w:val="000000"/>
          <w:sz w:val="24"/>
          <w:szCs w:val="24"/>
          <w:lang w:eastAsia="fr-FR"/>
        </w:rPr>
        <w:t xml:space="preserve">Article 1 : Objet </w:t>
      </w:r>
      <w:bookmarkEnd w:id="194"/>
      <w:bookmarkEnd w:id="195"/>
      <w:bookmarkEnd w:id="196"/>
      <w:r w:rsidR="008D5B2F" w:rsidRPr="00637B1F">
        <w:rPr>
          <w:rFonts w:ascii="Times New Roman" w:eastAsia="Times New Roman" w:hAnsi="Times New Roman"/>
          <w:b/>
          <w:color w:val="000000"/>
          <w:sz w:val="24"/>
          <w:szCs w:val="24"/>
          <w:lang w:eastAsia="fr-FR"/>
        </w:rPr>
        <w:t xml:space="preserve">du </w:t>
      </w:r>
      <w:r w:rsidR="002B0200" w:rsidRPr="00637B1F">
        <w:rPr>
          <w:rFonts w:ascii="Times New Roman" w:eastAsia="Times New Roman" w:hAnsi="Times New Roman"/>
          <w:b/>
          <w:color w:val="000000"/>
          <w:sz w:val="24"/>
          <w:szCs w:val="24"/>
          <w:lang w:eastAsia="fr-FR"/>
        </w:rPr>
        <w:t>Contrat</w:t>
      </w:r>
    </w:p>
    <w:p w14:paraId="271B6930" w14:textId="55098A46" w:rsidR="00F52381" w:rsidRPr="00637B1F" w:rsidRDefault="002B0200" w:rsidP="00720695">
      <w:pPr>
        <w:jc w:val="both"/>
        <w:rPr>
          <w:rFonts w:ascii="Arial Narrow" w:eastAsia="Times New Roman" w:hAnsi="Arial Narrow" w:cs="Arial"/>
          <w:sz w:val="24"/>
          <w:szCs w:val="24"/>
          <w:lang w:eastAsia="fr-FR"/>
        </w:rPr>
      </w:pPr>
      <w:r w:rsidRPr="00637B1F">
        <w:rPr>
          <w:rFonts w:ascii="Times New Roman" w:eastAsia="Times New Roman" w:hAnsi="Times New Roman"/>
          <w:sz w:val="24"/>
          <w:szCs w:val="24"/>
          <w:lang w:eastAsia="fr-FR"/>
        </w:rPr>
        <w:t xml:space="preserve">Le présent Contrat </w:t>
      </w:r>
      <w:r w:rsidR="00F52381" w:rsidRPr="00637B1F">
        <w:rPr>
          <w:rFonts w:ascii="Times New Roman" w:eastAsia="Times New Roman" w:hAnsi="Times New Roman"/>
          <w:sz w:val="24"/>
          <w:szCs w:val="24"/>
          <w:lang w:eastAsia="fr-FR"/>
        </w:rPr>
        <w:t>a pour objet</w:t>
      </w:r>
      <w:r w:rsidR="00394BC9" w:rsidRPr="00637B1F">
        <w:rPr>
          <w:rFonts w:ascii="Times New Roman" w:eastAsia="Times New Roman" w:hAnsi="Times New Roman"/>
          <w:sz w:val="24"/>
          <w:szCs w:val="24"/>
          <w:lang w:eastAsia="fr-FR"/>
        </w:rPr>
        <w:t>,</w:t>
      </w:r>
      <w:r w:rsidR="004969ED" w:rsidRPr="00637B1F">
        <w:rPr>
          <w:rFonts w:ascii="Times New Roman" w:eastAsia="Times New Roman" w:hAnsi="Times New Roman"/>
          <w:sz w:val="24"/>
          <w:szCs w:val="24"/>
          <w:lang w:eastAsia="fr-FR"/>
        </w:rPr>
        <w:t xml:space="preserve"> </w:t>
      </w:r>
      <w:r w:rsidR="00B32989" w:rsidRPr="00637B1F">
        <w:rPr>
          <w:rFonts w:ascii="Times New Roman" w:eastAsia="Times New Roman" w:hAnsi="Times New Roman"/>
          <w:sz w:val="24"/>
          <w:szCs w:val="24"/>
          <w:lang w:eastAsia="fr-FR"/>
        </w:rPr>
        <w:t>la construction</w:t>
      </w:r>
      <w:r w:rsidR="00394BC9" w:rsidRPr="00637B1F">
        <w:rPr>
          <w:rFonts w:ascii="Arial Narrow" w:eastAsia="Times New Roman" w:hAnsi="Arial Narrow" w:cs="Arial"/>
          <w:b/>
          <w:sz w:val="24"/>
          <w:szCs w:val="24"/>
          <w:lang w:eastAsia="fr-FR"/>
        </w:rPr>
        <w:t xml:space="preserve"> </w:t>
      </w:r>
      <w:r w:rsidR="00AD2C15" w:rsidRPr="00637B1F">
        <w:rPr>
          <w:rFonts w:ascii="Arial Narrow" w:eastAsia="Times New Roman" w:hAnsi="Arial Narrow" w:cs="Arial"/>
          <w:b/>
          <w:sz w:val="24"/>
          <w:szCs w:val="24"/>
          <w:lang w:eastAsia="fr-FR"/>
        </w:rPr>
        <w:t>de la clôture, l’aménagement des voiries et réseaux divers (VRD) et l’amélioration du standing de la</w:t>
      </w:r>
      <w:r w:rsidR="00720695" w:rsidRPr="00637B1F">
        <w:rPr>
          <w:rFonts w:ascii="Arial Narrow" w:eastAsia="Times New Roman" w:hAnsi="Arial Narrow" w:cs="Arial"/>
          <w:b/>
          <w:sz w:val="24"/>
          <w:szCs w:val="24"/>
          <w:lang w:eastAsia="fr-FR"/>
        </w:rPr>
        <w:t xml:space="preserve"> Résidence Hôtelière de Municipale de </w:t>
      </w:r>
      <w:r w:rsidR="00394BC9" w:rsidRPr="00637B1F">
        <w:rPr>
          <w:rFonts w:ascii="Arial Narrow" w:eastAsia="Times New Roman" w:hAnsi="Arial Narrow" w:cs="Arial"/>
          <w:b/>
          <w:sz w:val="24"/>
          <w:szCs w:val="24"/>
          <w:lang w:eastAsia="fr-FR"/>
        </w:rPr>
        <w:t xml:space="preserve"> ZOETELE</w:t>
      </w:r>
      <w:r w:rsidR="00720695" w:rsidRPr="00637B1F">
        <w:rPr>
          <w:rFonts w:ascii="Arial Narrow" w:eastAsia="Times New Roman" w:hAnsi="Arial Narrow" w:cs="Arial"/>
          <w:b/>
          <w:sz w:val="24"/>
          <w:szCs w:val="24"/>
          <w:lang w:eastAsia="fr-FR"/>
        </w:rPr>
        <w:t>,</w:t>
      </w:r>
      <w:r w:rsidR="004219F7" w:rsidRPr="00637B1F">
        <w:rPr>
          <w:rFonts w:ascii="Arial Narrow" w:eastAsia="Times New Roman" w:hAnsi="Arial Narrow" w:cs="Arial"/>
          <w:b/>
          <w:sz w:val="24"/>
          <w:szCs w:val="24"/>
          <w:lang w:eastAsia="fr-FR"/>
        </w:rPr>
        <w:t xml:space="preserve"> </w:t>
      </w:r>
      <w:r w:rsidR="00720695" w:rsidRPr="00637B1F">
        <w:rPr>
          <w:rFonts w:ascii="Arial Narrow" w:eastAsia="Times New Roman" w:hAnsi="Arial Narrow" w:cs="Arial"/>
          <w:b/>
          <w:sz w:val="24"/>
          <w:szCs w:val="24"/>
          <w:lang w:eastAsia="fr-FR"/>
        </w:rPr>
        <w:t>Commune de ZOETELE</w:t>
      </w:r>
      <w:r w:rsidR="00394BC9" w:rsidRPr="00637B1F">
        <w:rPr>
          <w:rFonts w:ascii="Arial Narrow" w:eastAsia="Times New Roman" w:hAnsi="Arial Narrow" w:cs="Arial"/>
          <w:b/>
          <w:sz w:val="24"/>
          <w:szCs w:val="24"/>
          <w:lang w:eastAsia="fr-FR"/>
        </w:rPr>
        <w:t xml:space="preserve"> </w:t>
      </w:r>
      <w:r w:rsidR="00720695" w:rsidRPr="00637B1F">
        <w:rPr>
          <w:rFonts w:ascii="Arial Narrow" w:eastAsia="Times New Roman" w:hAnsi="Arial Narrow" w:cs="Arial"/>
          <w:b/>
          <w:sz w:val="24"/>
          <w:szCs w:val="24"/>
          <w:lang w:eastAsia="fr-FR"/>
        </w:rPr>
        <w:t>,</w:t>
      </w:r>
      <w:r w:rsidR="00394BC9" w:rsidRPr="00637B1F">
        <w:rPr>
          <w:rFonts w:ascii="Arial Narrow" w:eastAsia="Times New Roman" w:hAnsi="Arial Narrow" w:cs="Arial"/>
          <w:b/>
          <w:sz w:val="24"/>
          <w:szCs w:val="24"/>
          <w:lang w:eastAsia="fr-FR"/>
        </w:rPr>
        <w:t>Département de Dja et Lobo, Région du S</w:t>
      </w:r>
      <w:r w:rsidR="00720695" w:rsidRPr="00637B1F">
        <w:rPr>
          <w:rFonts w:ascii="Arial Narrow" w:eastAsia="Times New Roman" w:hAnsi="Arial Narrow" w:cs="Arial"/>
          <w:b/>
          <w:sz w:val="24"/>
          <w:szCs w:val="24"/>
          <w:lang w:eastAsia="fr-FR"/>
        </w:rPr>
        <w:t>ud .</w:t>
      </w:r>
    </w:p>
    <w:p w14:paraId="619F0C9C"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197" w:name="_Toc530307789"/>
      <w:bookmarkStart w:id="198" w:name="_Toc97557075"/>
      <w:bookmarkStart w:id="199" w:name="_Toc157306061"/>
      <w:r w:rsidRPr="00637B1F">
        <w:rPr>
          <w:rFonts w:ascii="Times New Roman" w:eastAsia="Times New Roman" w:hAnsi="Times New Roman"/>
          <w:b/>
          <w:color w:val="000000"/>
          <w:sz w:val="24"/>
          <w:szCs w:val="24"/>
          <w:lang w:eastAsia="fr-FR"/>
        </w:rPr>
        <w:t xml:space="preserve">Article 2 : Procédure de passation </w:t>
      </w:r>
      <w:bookmarkEnd w:id="197"/>
      <w:bookmarkEnd w:id="198"/>
      <w:bookmarkEnd w:id="199"/>
      <w:r w:rsidR="008D5B2F" w:rsidRPr="00637B1F">
        <w:rPr>
          <w:rFonts w:ascii="Times New Roman" w:eastAsia="Times New Roman" w:hAnsi="Times New Roman"/>
          <w:b/>
          <w:color w:val="000000"/>
          <w:sz w:val="24"/>
          <w:szCs w:val="24"/>
          <w:lang w:eastAsia="fr-FR"/>
        </w:rPr>
        <w:t>du Marché</w:t>
      </w:r>
    </w:p>
    <w:p w14:paraId="52F49CE2" w14:textId="369E7F56" w:rsidR="00F13198" w:rsidRDefault="002E7152" w:rsidP="00F13198">
      <w:pPr>
        <w:spacing w:after="0"/>
        <w:jc w:val="center"/>
        <w:rPr>
          <w:rFonts w:ascii="Arial Narrow" w:hAnsi="Arial Narrow" w:cs="Arial"/>
          <w:b/>
          <w:sz w:val="24"/>
          <w:szCs w:val="24"/>
        </w:rPr>
      </w:pPr>
      <w:r w:rsidRPr="00637B1F">
        <w:rPr>
          <w:rFonts w:ascii="Times New Roman" w:eastAsia="Times New Roman" w:hAnsi="Times New Roman"/>
          <w:sz w:val="24"/>
          <w:szCs w:val="24"/>
          <w:lang w:eastAsia="fr-FR"/>
        </w:rPr>
        <w:t>La présente Lettre Commande est passée après</w:t>
      </w:r>
      <w:r w:rsidR="00F52381" w:rsidRPr="00637B1F">
        <w:rPr>
          <w:rFonts w:ascii="Times New Roman" w:eastAsia="Times New Roman" w:hAnsi="Times New Roman"/>
          <w:sz w:val="24"/>
          <w:szCs w:val="24"/>
          <w:lang w:eastAsia="fr-FR"/>
        </w:rPr>
        <w:t xml:space="preserve"> </w:t>
      </w:r>
      <w:r w:rsidRPr="00637B1F">
        <w:rPr>
          <w:rFonts w:ascii="Arial Narrow" w:hAnsi="Arial Narrow" w:cs="Arial"/>
          <w:b/>
          <w:bCs/>
          <w:sz w:val="24"/>
          <w:szCs w:val="24"/>
        </w:rPr>
        <w:t xml:space="preserve">AVIS D’APPEL D’OFFRES </w:t>
      </w:r>
      <w:r w:rsidRPr="00637B1F">
        <w:rPr>
          <w:rFonts w:ascii="Arial Narrow" w:hAnsi="Arial Narrow" w:cs="Arial"/>
          <w:b/>
          <w:sz w:val="24"/>
          <w:szCs w:val="24"/>
        </w:rPr>
        <w:t>NATIONAL OUVERT N°__________/AAONO/CIPM/CMP/C/ZOE-2025 DU ___________</w:t>
      </w:r>
      <w:r w:rsidR="00F13198">
        <w:rPr>
          <w:rFonts w:ascii="Arial Narrow" w:hAnsi="Arial Narrow" w:cs="Arial"/>
          <w:b/>
          <w:sz w:val="24"/>
          <w:szCs w:val="24"/>
        </w:rPr>
        <w:t>________</w:t>
      </w:r>
    </w:p>
    <w:p w14:paraId="0AB85087" w14:textId="77777777" w:rsidR="00F13198" w:rsidRDefault="00720695" w:rsidP="00F13198">
      <w:pPr>
        <w:spacing w:after="0"/>
        <w:jc w:val="center"/>
        <w:rPr>
          <w:rFonts w:ascii="Arial Narrow" w:hAnsi="Arial Narrow" w:cs="Arial"/>
          <w:b/>
          <w:sz w:val="24"/>
          <w:szCs w:val="24"/>
        </w:rPr>
      </w:pPr>
      <w:r w:rsidRPr="00637B1F">
        <w:rPr>
          <w:rFonts w:ascii="Arial Narrow" w:hAnsi="Arial Narrow" w:cs="Arial"/>
          <w:b/>
          <w:sz w:val="24"/>
          <w:szCs w:val="24"/>
        </w:rPr>
        <w:t>POUR L’EXECUTION DES TRAVAUX DE CONSTR</w:t>
      </w:r>
      <w:r w:rsidR="003F14DF" w:rsidRPr="00637B1F">
        <w:rPr>
          <w:rFonts w:ascii="Arial Narrow" w:hAnsi="Arial Narrow" w:cs="Arial"/>
          <w:b/>
          <w:sz w:val="24"/>
          <w:szCs w:val="24"/>
        </w:rPr>
        <w:t xml:space="preserve">UCTION </w:t>
      </w:r>
      <w:r w:rsidR="00AD2C15" w:rsidRPr="00637B1F">
        <w:rPr>
          <w:rFonts w:ascii="Arial Narrow" w:hAnsi="Arial Narrow" w:cs="Arial"/>
          <w:b/>
          <w:sz w:val="24"/>
          <w:szCs w:val="24"/>
        </w:rPr>
        <w:t>DE LA CLOTURE, L’AMENAGEMENT DES VOIRIES ET RESEAUX DIVERS (VRD) ET L’AMELIORATION DU STANDING DE LA RES</w:t>
      </w:r>
      <w:r w:rsidR="003F14DF" w:rsidRPr="00637B1F">
        <w:rPr>
          <w:rFonts w:ascii="Arial Narrow" w:hAnsi="Arial Narrow" w:cs="Arial"/>
          <w:b/>
          <w:sz w:val="24"/>
          <w:szCs w:val="24"/>
        </w:rPr>
        <w:t>IDENCE HOTELIERE</w:t>
      </w:r>
      <w:r w:rsidRPr="00637B1F">
        <w:rPr>
          <w:rFonts w:ascii="Arial Narrow" w:hAnsi="Arial Narrow" w:cs="Arial"/>
          <w:b/>
          <w:sz w:val="24"/>
          <w:szCs w:val="24"/>
        </w:rPr>
        <w:t xml:space="preserve"> MUNICIPALE DE ZOETELE,</w:t>
      </w:r>
      <w:r w:rsidR="004219F7" w:rsidRPr="00637B1F">
        <w:rPr>
          <w:rFonts w:ascii="Arial Narrow" w:hAnsi="Arial Narrow" w:cs="Arial"/>
          <w:b/>
          <w:sz w:val="24"/>
          <w:szCs w:val="24"/>
        </w:rPr>
        <w:t xml:space="preserve"> </w:t>
      </w:r>
      <w:r w:rsidRPr="00637B1F">
        <w:rPr>
          <w:rFonts w:ascii="Arial Narrow" w:hAnsi="Arial Narrow" w:cs="Arial"/>
          <w:b/>
          <w:sz w:val="24"/>
          <w:szCs w:val="24"/>
        </w:rPr>
        <w:t>COMMUNE DE ZOETELE, DEPARTEMENT DU DJA ET LOBO, REGION DU SUD,</w:t>
      </w:r>
      <w:r w:rsidR="00F13198">
        <w:rPr>
          <w:rFonts w:ascii="Arial Narrow" w:hAnsi="Arial Narrow" w:cs="Arial"/>
          <w:b/>
          <w:sz w:val="24"/>
          <w:szCs w:val="24"/>
        </w:rPr>
        <w:t xml:space="preserve"> </w:t>
      </w:r>
    </w:p>
    <w:p w14:paraId="2DB3A306" w14:textId="160B892B" w:rsidR="00720695" w:rsidRPr="00637B1F" w:rsidRDefault="00F13198" w:rsidP="00F13198">
      <w:pPr>
        <w:jc w:val="center"/>
        <w:rPr>
          <w:rFonts w:ascii="Arial Narrow" w:hAnsi="Arial Narrow" w:cs="Arial"/>
          <w:b/>
          <w:sz w:val="24"/>
          <w:szCs w:val="24"/>
        </w:rPr>
      </w:pPr>
      <w:r>
        <w:rPr>
          <w:rFonts w:ascii="Arial Narrow" w:hAnsi="Arial Narrow" w:cs="Arial"/>
          <w:b/>
          <w:sz w:val="24"/>
          <w:szCs w:val="24"/>
        </w:rPr>
        <w:t> « </w:t>
      </w:r>
      <w:r w:rsidR="00720695" w:rsidRPr="00637B1F">
        <w:rPr>
          <w:rFonts w:ascii="Arial Narrow" w:hAnsi="Arial Narrow" w:cs="Arial"/>
          <w:b/>
          <w:sz w:val="24"/>
          <w:szCs w:val="24"/>
        </w:rPr>
        <w:t>en procédure d’urgence</w:t>
      </w:r>
      <w:r>
        <w:rPr>
          <w:rFonts w:ascii="Arial Narrow" w:hAnsi="Arial Narrow" w:cs="Arial"/>
          <w:b/>
          <w:sz w:val="24"/>
          <w:szCs w:val="24"/>
        </w:rPr>
        <w:t> »</w:t>
      </w:r>
    </w:p>
    <w:p w14:paraId="5F81FBAA" w14:textId="3C1EC573" w:rsidR="00720695" w:rsidRPr="00637B1F" w:rsidRDefault="00720695" w:rsidP="00720695">
      <w:pPr>
        <w:jc w:val="both"/>
        <w:rPr>
          <w:rFonts w:ascii="Arial Narrow" w:hAnsi="Arial Narrow" w:cs="Arial"/>
          <w:b/>
          <w:sz w:val="24"/>
          <w:szCs w:val="24"/>
        </w:rPr>
      </w:pPr>
      <w:r w:rsidRPr="00637B1F">
        <w:rPr>
          <w:rFonts w:ascii="Arial Narrow" w:hAnsi="Arial Narrow" w:cs="Arial"/>
          <w:b/>
          <w:bCs/>
          <w:sz w:val="24"/>
          <w:szCs w:val="24"/>
        </w:rPr>
        <w:t xml:space="preserve">                                            Financement : FEICOM-C</w:t>
      </w:r>
      <w:r w:rsidR="00F13198">
        <w:rPr>
          <w:rFonts w:ascii="Arial Narrow" w:hAnsi="Arial Narrow" w:cs="Arial"/>
          <w:b/>
          <w:bCs/>
          <w:sz w:val="24"/>
          <w:szCs w:val="24"/>
        </w:rPr>
        <w:t>OMMUNE DE ZOETELE-EXERCICE -2026</w:t>
      </w:r>
    </w:p>
    <w:p w14:paraId="18A08479" w14:textId="77777777" w:rsidR="00F52381" w:rsidRPr="00637B1F" w:rsidRDefault="002E7152" w:rsidP="00720695">
      <w:pPr>
        <w:jc w:val="both"/>
        <w:rPr>
          <w:rFonts w:ascii="Times New Roman" w:eastAsia="Times New Roman" w:hAnsi="Times New Roman"/>
          <w:i/>
          <w:iCs/>
          <w:sz w:val="10"/>
          <w:szCs w:val="10"/>
          <w:lang w:eastAsia="fr-FR"/>
        </w:rPr>
      </w:pPr>
      <w:r w:rsidRPr="00637B1F">
        <w:rPr>
          <w:rFonts w:ascii="Times New Roman" w:eastAsia="Times New Roman" w:hAnsi="Times New Roman"/>
          <w:i/>
          <w:iCs/>
          <w:sz w:val="24"/>
          <w:szCs w:val="24"/>
          <w:lang w:eastAsia="fr-FR"/>
        </w:rPr>
        <w:t xml:space="preserve"> </w:t>
      </w:r>
    </w:p>
    <w:p w14:paraId="6106D605"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00" w:name="_Toc157306062"/>
      <w:bookmarkStart w:id="201" w:name="_Toc530307790"/>
      <w:bookmarkStart w:id="202" w:name="_Toc97557076"/>
      <w:r w:rsidRPr="00637B1F">
        <w:rPr>
          <w:rFonts w:ascii="Times New Roman" w:eastAsia="Times New Roman" w:hAnsi="Times New Roman"/>
          <w:b/>
          <w:color w:val="000000"/>
          <w:sz w:val="24"/>
          <w:szCs w:val="24"/>
          <w:lang w:eastAsia="fr-FR"/>
        </w:rPr>
        <w:t>Article 3 : Attributions et nantissement</w:t>
      </w:r>
      <w:bookmarkEnd w:id="200"/>
      <w:r w:rsidRPr="00637B1F">
        <w:rPr>
          <w:rFonts w:ascii="Times New Roman" w:eastAsia="Times New Roman" w:hAnsi="Times New Roman"/>
          <w:b/>
          <w:color w:val="000000"/>
          <w:sz w:val="24"/>
          <w:szCs w:val="24"/>
          <w:lang w:eastAsia="fr-FR"/>
        </w:rPr>
        <w:t xml:space="preserve"> </w:t>
      </w:r>
      <w:bookmarkEnd w:id="201"/>
      <w:bookmarkEnd w:id="202"/>
    </w:p>
    <w:p w14:paraId="5E4D634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Cs/>
          <w:sz w:val="24"/>
          <w:szCs w:val="24"/>
          <w:lang w:eastAsia="fr-FR"/>
        </w:rPr>
        <w:t xml:space="preserve">Pour l’application des dispositions </w:t>
      </w:r>
      <w:r w:rsidR="00C02F7A" w:rsidRPr="00637B1F">
        <w:rPr>
          <w:rFonts w:ascii="Times New Roman" w:eastAsia="Times New Roman" w:hAnsi="Times New Roman"/>
          <w:iCs/>
          <w:sz w:val="24"/>
          <w:szCs w:val="24"/>
          <w:lang w:eastAsia="fr-FR"/>
        </w:rPr>
        <w:t>du présent contrat</w:t>
      </w:r>
      <w:r w:rsidRPr="00637B1F">
        <w:rPr>
          <w:rFonts w:ascii="Times New Roman" w:eastAsia="Times New Roman" w:hAnsi="Times New Roman"/>
          <w:iCs/>
          <w:sz w:val="24"/>
          <w:szCs w:val="24"/>
          <w:lang w:eastAsia="fr-FR"/>
        </w:rPr>
        <w:t xml:space="preserve">, il est précisé que :  </w:t>
      </w:r>
    </w:p>
    <w:p w14:paraId="59E625A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i/>
          <w:iCs/>
          <w:sz w:val="24"/>
          <w:szCs w:val="24"/>
          <w:lang w:eastAsia="fr-FR"/>
        </w:rPr>
      </w:pPr>
      <w:r w:rsidRPr="00637B1F">
        <w:rPr>
          <w:rFonts w:ascii="Times New Roman" w:eastAsia="Times New Roman" w:hAnsi="Times New Roman"/>
          <w:b/>
          <w:i/>
          <w:iCs/>
          <w:sz w:val="24"/>
          <w:szCs w:val="24"/>
          <w:lang w:eastAsia="fr-FR"/>
        </w:rPr>
        <w:t xml:space="preserve">3.1.  Attributions (Cf. Code </w:t>
      </w:r>
      <w:r w:rsidRPr="00637B1F">
        <w:rPr>
          <w:rFonts w:ascii="Times New Roman" w:eastAsia="Times New Roman" w:hAnsi="Times New Roman"/>
          <w:b/>
          <w:sz w:val="24"/>
          <w:szCs w:val="24"/>
          <w:lang w:eastAsia="fr-FR"/>
        </w:rPr>
        <w:t>des Marchés Publics</w:t>
      </w:r>
      <w:r w:rsidRPr="00637B1F">
        <w:rPr>
          <w:rFonts w:ascii="Times New Roman" w:eastAsia="Times New Roman" w:hAnsi="Times New Roman"/>
          <w:b/>
          <w:i/>
          <w:iCs/>
          <w:sz w:val="24"/>
          <w:szCs w:val="24"/>
          <w:lang w:eastAsia="fr-FR"/>
        </w:rPr>
        <w:t>)</w:t>
      </w:r>
    </w:p>
    <w:p w14:paraId="6D3F84D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iCs/>
          <w:sz w:val="24"/>
          <w:szCs w:val="24"/>
          <w:lang w:eastAsia="fr-FR"/>
        </w:rPr>
        <w:t>Pour l’application des dispositions</w:t>
      </w:r>
      <w:r w:rsidR="00720695" w:rsidRPr="00637B1F">
        <w:rPr>
          <w:rFonts w:ascii="Times New Roman" w:eastAsia="Times New Roman" w:hAnsi="Times New Roman"/>
          <w:iCs/>
          <w:sz w:val="24"/>
          <w:szCs w:val="24"/>
          <w:lang w:eastAsia="fr-FR"/>
        </w:rPr>
        <w:t xml:space="preserve"> </w:t>
      </w:r>
      <w:r w:rsidR="00232360" w:rsidRPr="00637B1F">
        <w:rPr>
          <w:rFonts w:ascii="Times New Roman" w:eastAsia="Times New Roman" w:hAnsi="Times New Roman"/>
          <w:iCs/>
          <w:sz w:val="24"/>
          <w:szCs w:val="24"/>
          <w:lang w:eastAsia="fr-FR"/>
        </w:rPr>
        <w:t>du présent contrat</w:t>
      </w:r>
      <w:r w:rsidRPr="00637B1F">
        <w:rPr>
          <w:rFonts w:ascii="Times New Roman" w:eastAsia="Times New Roman" w:hAnsi="Times New Roman"/>
          <w:iCs/>
          <w:sz w:val="24"/>
          <w:szCs w:val="24"/>
          <w:lang w:eastAsia="fr-FR"/>
        </w:rPr>
        <w:t>, il est précisé que :</w:t>
      </w:r>
    </w:p>
    <w:p w14:paraId="38D7C150"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Cs/>
          <w:sz w:val="10"/>
          <w:szCs w:val="10"/>
          <w:lang w:eastAsia="fr-FR"/>
        </w:rPr>
      </w:pPr>
    </w:p>
    <w:p w14:paraId="481FDD20"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 xml:space="preserve">Le Maître d’Ouvrage </w:t>
      </w:r>
      <w:r w:rsidR="008861F8" w:rsidRPr="00637B1F">
        <w:rPr>
          <w:rFonts w:ascii="Times New Roman" w:eastAsia="Times New Roman" w:hAnsi="Times New Roman"/>
          <w:b/>
          <w:bCs/>
          <w:sz w:val="24"/>
          <w:szCs w:val="24"/>
          <w:lang w:eastAsia="fr-FR"/>
        </w:rPr>
        <w:t>est Le Maire de la Commune de ZOETELE</w:t>
      </w:r>
      <w:r w:rsidRPr="00637B1F">
        <w:rPr>
          <w:rFonts w:ascii="Times New Roman" w:eastAsia="Times New Roman" w:hAnsi="Times New Roman"/>
          <w:i/>
          <w:iCs/>
          <w:sz w:val="24"/>
          <w:szCs w:val="24"/>
          <w:lang w:eastAsia="fr-FR"/>
        </w:rPr>
        <w:t> :</w:t>
      </w:r>
      <w:r w:rsidRPr="00637B1F">
        <w:rPr>
          <w:rFonts w:ascii="Times New Roman" w:eastAsia="Times New Roman" w:hAnsi="Times New Roman"/>
          <w:sz w:val="24"/>
          <w:szCs w:val="24"/>
          <w:lang w:eastAsia="fr-FR"/>
        </w:rPr>
        <w:t xml:space="preserve"> il signe le </w:t>
      </w:r>
      <w:r w:rsidR="008861F8" w:rsidRPr="00637B1F">
        <w:rPr>
          <w:rFonts w:ascii="Times New Roman" w:eastAsia="Times New Roman" w:hAnsi="Times New Roman"/>
          <w:sz w:val="24"/>
          <w:szCs w:val="24"/>
          <w:lang w:eastAsia="fr-FR"/>
        </w:rPr>
        <w:t>Contrat</w:t>
      </w:r>
      <w:r w:rsidRPr="00637B1F">
        <w:rPr>
          <w:rFonts w:ascii="Times New Roman" w:eastAsia="Times New Roman" w:hAnsi="Times New Roman"/>
          <w:sz w:val="24"/>
          <w:szCs w:val="24"/>
          <w:lang w:eastAsia="fr-FR"/>
        </w:rPr>
        <w:t>, ordonne le paiement des prestations, veille à la conservation des originaux des documents y relatifs et</w:t>
      </w:r>
      <w:r w:rsidRPr="00637B1F">
        <w:rPr>
          <w:rFonts w:ascii="Times New Roman" w:eastAsia="Times New Roman" w:hAnsi="Times New Roman"/>
          <w:spacing w:val="12"/>
          <w:sz w:val="24"/>
          <w:szCs w:val="24"/>
          <w:lang w:eastAsia="fr-FR"/>
        </w:rPr>
        <w:t xml:space="preserve"> procède </w:t>
      </w:r>
      <w:r w:rsidRPr="00637B1F">
        <w:rPr>
          <w:rFonts w:ascii="Times New Roman" w:eastAsia="Times New Roman" w:hAnsi="Times New Roman"/>
          <w:sz w:val="24"/>
          <w:szCs w:val="24"/>
          <w:lang w:eastAsia="fr-FR"/>
        </w:rPr>
        <w:t>à la transmission des copies à l’Autorité chargée des Marchés Publics et à</w:t>
      </w:r>
      <w:r w:rsidRPr="00637B1F">
        <w:rPr>
          <w:rFonts w:ascii="Times New Roman" w:eastAsia="Times New Roman" w:hAnsi="Times New Roman"/>
          <w:spacing w:val="6"/>
          <w:sz w:val="24"/>
          <w:szCs w:val="24"/>
          <w:lang w:eastAsia="fr-FR"/>
        </w:rPr>
        <w:t xml:space="preserve"> l’organisme chargé de la régulation</w:t>
      </w:r>
      <w:r w:rsidRPr="00637B1F">
        <w:rPr>
          <w:rFonts w:ascii="Times New Roman" w:eastAsia="Times New Roman" w:hAnsi="Times New Roman"/>
          <w:sz w:val="24"/>
          <w:szCs w:val="24"/>
          <w:lang w:eastAsia="fr-FR"/>
        </w:rPr>
        <w:t> </w:t>
      </w:r>
      <w:bookmarkStart w:id="203" w:name="_Hlk159267592"/>
      <w:r w:rsidRPr="00637B1F">
        <w:rPr>
          <w:rFonts w:ascii="Times New Roman" w:eastAsia="Times New Roman" w:hAnsi="Times New Roman"/>
          <w:sz w:val="24"/>
          <w:szCs w:val="24"/>
          <w:lang w:eastAsia="fr-FR"/>
        </w:rPr>
        <w:t>et au Ministère chargé des Marchés Publics</w:t>
      </w:r>
      <w:r w:rsidRPr="00637B1F">
        <w:rPr>
          <w:rFonts w:ascii="Times New Roman" w:eastAsia="Arial" w:hAnsi="Times New Roman"/>
          <w:spacing w:val="2"/>
          <w:sz w:val="24"/>
          <w:szCs w:val="24"/>
          <w:lang w:eastAsia="fr-FR"/>
        </w:rPr>
        <w:t xml:space="preserve"> </w:t>
      </w:r>
      <w:r w:rsidRPr="00637B1F">
        <w:rPr>
          <w:rFonts w:ascii="Times New Roman" w:eastAsia="Times New Roman" w:hAnsi="Times New Roman"/>
          <w:sz w:val="24"/>
          <w:szCs w:val="24"/>
          <w:lang w:eastAsia="fr-FR"/>
        </w:rPr>
        <w:t xml:space="preserve">ou son démembrement déconcentré compétent </w:t>
      </w:r>
      <w:bookmarkEnd w:id="203"/>
      <w:r w:rsidRPr="00637B1F">
        <w:rPr>
          <w:rFonts w:ascii="Times New Roman" w:eastAsia="Times New Roman" w:hAnsi="Times New Roman"/>
          <w:sz w:val="24"/>
          <w:szCs w:val="24"/>
          <w:lang w:eastAsia="fr-FR"/>
        </w:rPr>
        <w:t xml:space="preserve">; </w:t>
      </w:r>
    </w:p>
    <w:p w14:paraId="0972DDE9"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z w:val="10"/>
          <w:szCs w:val="10"/>
          <w:lang w:eastAsia="fr-FR"/>
        </w:rPr>
      </w:pPr>
    </w:p>
    <w:p w14:paraId="16B7D97C"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Le Chef de Service</w:t>
      </w:r>
      <w:r w:rsidR="00720695" w:rsidRPr="00637B1F">
        <w:rPr>
          <w:rFonts w:ascii="Times New Roman" w:eastAsia="Times New Roman" w:hAnsi="Times New Roman"/>
          <w:b/>
          <w:bCs/>
          <w:sz w:val="24"/>
          <w:szCs w:val="24"/>
          <w:lang w:eastAsia="fr-FR"/>
        </w:rPr>
        <w:t xml:space="preserve"> </w:t>
      </w:r>
      <w:r w:rsidR="008D5B2F" w:rsidRPr="00637B1F">
        <w:rPr>
          <w:rFonts w:ascii="Times New Roman" w:eastAsia="Times New Roman" w:hAnsi="Times New Roman"/>
          <w:b/>
          <w:bCs/>
          <w:sz w:val="24"/>
          <w:szCs w:val="24"/>
          <w:lang w:eastAsia="fr-FR"/>
        </w:rPr>
        <w:t xml:space="preserve">du </w:t>
      </w:r>
      <w:r w:rsidR="00232360" w:rsidRPr="00637B1F">
        <w:rPr>
          <w:rFonts w:ascii="Times New Roman" w:eastAsia="Times New Roman" w:hAnsi="Times New Roman"/>
          <w:b/>
          <w:bCs/>
          <w:sz w:val="24"/>
          <w:szCs w:val="24"/>
          <w:lang w:eastAsia="fr-FR"/>
        </w:rPr>
        <w:t xml:space="preserve">contrat </w:t>
      </w:r>
      <w:r w:rsidRPr="00637B1F">
        <w:rPr>
          <w:rFonts w:ascii="Times New Roman" w:eastAsia="Times New Roman" w:hAnsi="Times New Roman"/>
          <w:sz w:val="24"/>
          <w:szCs w:val="24"/>
          <w:lang w:eastAsia="fr-FR"/>
        </w:rPr>
        <w:t xml:space="preserve">est </w:t>
      </w:r>
      <w:r w:rsidR="00766963" w:rsidRPr="00637B1F">
        <w:rPr>
          <w:rFonts w:ascii="Times New Roman" w:eastAsia="Times New Roman" w:hAnsi="Times New Roman"/>
          <w:i/>
          <w:iCs/>
          <w:sz w:val="24"/>
          <w:szCs w:val="24"/>
          <w:lang w:eastAsia="fr-FR"/>
        </w:rPr>
        <w:t>la Chef de Cellule des Marchés Publics de la Commune de ZOETELE</w:t>
      </w:r>
      <w:r w:rsidRPr="00637B1F">
        <w:rPr>
          <w:rFonts w:ascii="Times New Roman" w:eastAsia="Times New Roman" w:hAnsi="Times New Roman"/>
          <w:sz w:val="24"/>
          <w:szCs w:val="24"/>
          <w:lang w:eastAsia="fr-FR"/>
        </w:rPr>
        <w:t xml:space="preserve"> : </w:t>
      </w:r>
      <w:bookmarkStart w:id="204" w:name="_Hlk158730173"/>
      <w:r w:rsidRPr="00637B1F">
        <w:rPr>
          <w:rFonts w:ascii="Times New Roman" w:eastAsia="Times New Roman" w:hAnsi="Times New Roman"/>
          <w:sz w:val="24"/>
          <w:szCs w:val="24"/>
          <w:lang w:eastAsia="fr-FR"/>
        </w:rPr>
        <w:t xml:space="preserve">Il </w:t>
      </w:r>
      <w:r w:rsidRPr="00637B1F">
        <w:rPr>
          <w:rFonts w:ascii="Times New Roman" w:eastAsia="Times New Roman" w:hAnsi="Times New Roman"/>
          <w:sz w:val="24"/>
          <w:szCs w:val="24"/>
          <w:lang w:val="fr-CM" w:eastAsia="fr-FR"/>
        </w:rPr>
        <w:t>s'assure de la bonne exécution des obligations contractuelles</w:t>
      </w:r>
      <w:r w:rsidRPr="00637B1F">
        <w:rPr>
          <w:rFonts w:ascii="Times New Roman" w:eastAsia="Times New Roman" w:hAnsi="Times New Roman"/>
          <w:sz w:val="24"/>
          <w:szCs w:val="24"/>
          <w:lang w:eastAsia="fr-FR"/>
        </w:rPr>
        <w:t xml:space="preserve">. </w:t>
      </w:r>
      <w:bookmarkEnd w:id="204"/>
      <w:r w:rsidRPr="00637B1F">
        <w:rPr>
          <w:rFonts w:ascii="Times New Roman" w:eastAsia="Times New Roman" w:hAnsi="Times New Roman"/>
          <w:sz w:val="24"/>
          <w:szCs w:val="24"/>
          <w:lang w:eastAsia="fr-FR"/>
        </w:rPr>
        <w:t xml:space="preserve">Il veille au respect des clauses administratives, techniques et financières et des délais contractuels. </w:t>
      </w:r>
      <w:bookmarkStart w:id="205" w:name="_Hlk158730212"/>
      <w:r w:rsidRPr="00637B1F">
        <w:rPr>
          <w:rFonts w:ascii="Times New Roman" w:eastAsia="Times New Roman" w:hAnsi="Times New Roman"/>
          <w:sz w:val="24"/>
          <w:szCs w:val="24"/>
          <w:lang w:eastAsia="fr-FR"/>
        </w:rPr>
        <w:t xml:space="preserve">Il est responsable de la direction générale de l’exécution des </w:t>
      </w:r>
      <w:r w:rsidR="00766963" w:rsidRPr="00637B1F">
        <w:rPr>
          <w:rFonts w:ascii="Times New Roman" w:eastAsia="Times New Roman" w:hAnsi="Times New Roman"/>
          <w:sz w:val="24"/>
          <w:szCs w:val="24"/>
          <w:lang w:eastAsia="fr-FR"/>
        </w:rPr>
        <w:t>Travaux</w:t>
      </w:r>
      <w:r w:rsidRPr="00637B1F">
        <w:rPr>
          <w:rFonts w:ascii="Times New Roman" w:eastAsia="Times New Roman" w:hAnsi="Times New Roman"/>
          <w:sz w:val="24"/>
          <w:szCs w:val="24"/>
          <w:lang w:eastAsia="fr-FR"/>
        </w:rPr>
        <w:t>, il arrête toutes les dispositions technico-financières et représente le Maître d’Ouvrage auprès des instances compétentes d’arbitrage des litiges.</w:t>
      </w:r>
      <w:bookmarkEnd w:id="205"/>
      <w:r w:rsidRPr="00637B1F">
        <w:rPr>
          <w:rFonts w:ascii="Times New Roman" w:eastAsia="Times New Roman" w:hAnsi="Times New Roman"/>
          <w:sz w:val="24"/>
          <w:szCs w:val="24"/>
          <w:lang w:eastAsia="fr-FR"/>
        </w:rPr>
        <w:t xml:space="preserve"> Il apporte au Maître d’Ouvrage, une assistance générale à caractère administratif, financier et technique aux stades de la définition, de l’élaboration, de l’exécution et de la réception des travaux objet du </w:t>
      </w:r>
      <w:r w:rsidR="00766963" w:rsidRPr="00637B1F">
        <w:rPr>
          <w:rFonts w:ascii="Times New Roman" w:eastAsia="Times New Roman" w:hAnsi="Times New Roman"/>
          <w:sz w:val="24"/>
          <w:szCs w:val="24"/>
          <w:lang w:eastAsia="fr-FR"/>
        </w:rPr>
        <w:t>Contrat.</w:t>
      </w:r>
    </w:p>
    <w:p w14:paraId="261F3979"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r w:rsidRPr="00637B1F">
        <w:rPr>
          <w:rFonts w:ascii="Times New Roman" w:eastAsia="Times New Roman" w:hAnsi="Times New Roman"/>
          <w:sz w:val="24"/>
          <w:szCs w:val="24"/>
          <w:lang w:eastAsia="fr-FR"/>
        </w:rPr>
        <w:t xml:space="preserve"> </w:t>
      </w:r>
    </w:p>
    <w:p w14:paraId="16EC9F1E" w14:textId="70C3BCA2"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L’Ingénieur</w:t>
      </w:r>
      <w:r w:rsidR="00720695" w:rsidRPr="00637B1F">
        <w:rPr>
          <w:rFonts w:ascii="Times New Roman" w:eastAsia="Times New Roman" w:hAnsi="Times New Roman"/>
          <w:b/>
          <w:bCs/>
          <w:sz w:val="24"/>
          <w:szCs w:val="24"/>
          <w:lang w:eastAsia="fr-FR"/>
        </w:rPr>
        <w:t xml:space="preserve"> </w:t>
      </w:r>
      <w:r w:rsidR="008D5B2F" w:rsidRPr="00637B1F">
        <w:rPr>
          <w:rFonts w:ascii="Times New Roman" w:eastAsia="Times New Roman" w:hAnsi="Times New Roman"/>
          <w:b/>
          <w:bCs/>
          <w:sz w:val="24"/>
          <w:szCs w:val="24"/>
          <w:lang w:eastAsia="fr-FR"/>
        </w:rPr>
        <w:t xml:space="preserve">du </w:t>
      </w:r>
      <w:r w:rsidR="00232360" w:rsidRPr="00637B1F">
        <w:rPr>
          <w:rFonts w:ascii="Times New Roman" w:eastAsia="Times New Roman" w:hAnsi="Times New Roman"/>
          <w:b/>
          <w:bCs/>
          <w:sz w:val="24"/>
          <w:szCs w:val="24"/>
          <w:lang w:eastAsia="fr-FR"/>
        </w:rPr>
        <w:t>contrat</w:t>
      </w:r>
      <w:r w:rsidRPr="00637B1F">
        <w:rPr>
          <w:rFonts w:ascii="Times New Roman" w:eastAsia="Times New Roman" w:hAnsi="Times New Roman"/>
          <w:sz w:val="24"/>
          <w:szCs w:val="24"/>
          <w:lang w:eastAsia="fr-FR"/>
        </w:rPr>
        <w:t xml:space="preserve"> est </w:t>
      </w:r>
      <w:r w:rsidR="00605C16" w:rsidRPr="00637B1F">
        <w:rPr>
          <w:rFonts w:ascii="Times New Roman" w:eastAsia="Times New Roman" w:hAnsi="Times New Roman"/>
          <w:i/>
          <w:iCs/>
          <w:sz w:val="24"/>
          <w:szCs w:val="24"/>
          <w:lang w:eastAsia="fr-FR"/>
        </w:rPr>
        <w:t xml:space="preserve">le Délégué Régional du Ministère des Travaux </w:t>
      </w:r>
      <w:r w:rsidR="008D5B2F" w:rsidRPr="00637B1F">
        <w:rPr>
          <w:rFonts w:ascii="Times New Roman" w:eastAsia="Times New Roman" w:hAnsi="Times New Roman"/>
          <w:i/>
          <w:iCs/>
          <w:sz w:val="24"/>
          <w:szCs w:val="24"/>
          <w:lang w:eastAsia="fr-FR"/>
        </w:rPr>
        <w:t>Publics</w:t>
      </w:r>
      <w:r w:rsidR="008D5B2F" w:rsidRPr="00637B1F">
        <w:rPr>
          <w:rFonts w:ascii="Times New Roman" w:eastAsia="Times New Roman" w:hAnsi="Times New Roman"/>
          <w:sz w:val="24"/>
          <w:szCs w:val="24"/>
          <w:lang w:eastAsia="fr-FR"/>
        </w:rPr>
        <w:t> </w:t>
      </w:r>
      <w:r w:rsidRPr="00637B1F">
        <w:rPr>
          <w:rFonts w:ascii="Times New Roman" w:eastAsia="Times New Roman" w:hAnsi="Times New Roman"/>
          <w:sz w:val="24"/>
          <w:szCs w:val="24"/>
          <w:lang w:eastAsia="fr-FR"/>
        </w:rPr>
        <w:t xml:space="preserve">: il est accrédité par le Maître d’Ouvrage, pour le suivi de l’exécution du </w:t>
      </w:r>
      <w:r w:rsidR="00605C16" w:rsidRPr="00637B1F">
        <w:rPr>
          <w:rFonts w:ascii="Times New Roman" w:eastAsia="Times New Roman" w:hAnsi="Times New Roman"/>
          <w:sz w:val="24"/>
          <w:szCs w:val="24"/>
          <w:lang w:eastAsia="fr-FR"/>
        </w:rPr>
        <w:t>Contrat</w:t>
      </w:r>
      <w:r w:rsidRPr="00637B1F">
        <w:rPr>
          <w:rFonts w:ascii="Times New Roman" w:eastAsia="Times New Roman" w:hAnsi="Times New Roman"/>
          <w:sz w:val="24"/>
          <w:szCs w:val="24"/>
          <w:lang w:eastAsia="fr-FR"/>
        </w:rPr>
        <w:t xml:space="preserve"> sous la supervision du Chef de Service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à qui il rend compte ; </w:t>
      </w:r>
    </w:p>
    <w:p w14:paraId="70B61FBB" w14:textId="07D6D3E4"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15EC2E2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20B3C405" w14:textId="2975512B" w:rsidR="006E5559" w:rsidRPr="00F13198" w:rsidRDefault="006E5559" w:rsidP="00F13198">
      <w:pPr>
        <w:pStyle w:val="Paragraphedeliste"/>
        <w:widowControl w:val="0"/>
        <w:numPr>
          <w:ilvl w:val="0"/>
          <w:numId w:val="23"/>
        </w:numPr>
        <w:autoSpaceDE w:val="0"/>
        <w:autoSpaceDN w:val="0"/>
        <w:adjustRightInd w:val="0"/>
        <w:spacing w:after="0" w:line="250" w:lineRule="auto"/>
        <w:ind w:right="-164"/>
        <w:jc w:val="both"/>
        <w:rPr>
          <w:rFonts w:ascii="Arial Narrow" w:eastAsia="Times New Roman" w:hAnsi="Arial Narrow"/>
          <w:sz w:val="24"/>
          <w:szCs w:val="24"/>
          <w:lang w:eastAsia="fr-FR"/>
        </w:rPr>
      </w:pPr>
      <w:r w:rsidRPr="00F13198">
        <w:rPr>
          <w:rFonts w:ascii="Arial Narrow" w:eastAsia="Times New Roman" w:hAnsi="Arial Narrow"/>
          <w:b/>
          <w:sz w:val="24"/>
          <w:szCs w:val="24"/>
          <w:lang w:eastAsia="fr-FR"/>
        </w:rPr>
        <w:t>L’Autorité en charge du contrôle externe de l’effectivité de la réalisation des travaux objet</w:t>
      </w:r>
      <w:r w:rsidR="006300B8" w:rsidRPr="00F13198">
        <w:rPr>
          <w:rFonts w:ascii="Arial Narrow" w:eastAsia="Times New Roman" w:hAnsi="Arial Narrow"/>
          <w:b/>
          <w:sz w:val="24"/>
          <w:szCs w:val="24"/>
          <w:lang w:eastAsia="fr-FR"/>
        </w:rPr>
        <w:t xml:space="preserve"> du présent</w:t>
      </w:r>
      <w:r w:rsidR="008D5B2F" w:rsidRPr="00F13198">
        <w:rPr>
          <w:rFonts w:ascii="Arial Narrow" w:eastAsia="Times New Roman" w:hAnsi="Arial Narrow"/>
          <w:b/>
          <w:sz w:val="24"/>
          <w:szCs w:val="24"/>
          <w:lang w:eastAsia="fr-FR"/>
        </w:rPr>
        <w:t xml:space="preserve"> Marché</w:t>
      </w:r>
      <w:r w:rsidR="006300B8" w:rsidRPr="00F13198">
        <w:rPr>
          <w:rFonts w:ascii="Arial Narrow" w:eastAsia="Times New Roman" w:hAnsi="Arial Narrow"/>
          <w:b/>
          <w:sz w:val="24"/>
          <w:szCs w:val="24"/>
          <w:lang w:eastAsia="fr-FR"/>
        </w:rPr>
        <w:t xml:space="preserve"> </w:t>
      </w:r>
      <w:r w:rsidRPr="00F13198">
        <w:rPr>
          <w:rFonts w:ascii="Arial Narrow" w:eastAsia="Times New Roman" w:hAnsi="Arial Narrow"/>
          <w:b/>
          <w:sz w:val="24"/>
          <w:szCs w:val="24"/>
          <w:lang w:eastAsia="fr-FR"/>
        </w:rPr>
        <w:t>est</w:t>
      </w:r>
      <w:r w:rsidRPr="00F13198">
        <w:rPr>
          <w:rFonts w:ascii="Arial Narrow" w:eastAsia="Times New Roman" w:hAnsi="Arial Narrow"/>
          <w:sz w:val="24"/>
          <w:szCs w:val="24"/>
          <w:lang w:eastAsia="fr-FR"/>
        </w:rPr>
        <w:t xml:space="preserve"> : La Brigade Départementale du contrôle de l’exécution des Marchés Publics du Dja et Lobo. </w:t>
      </w:r>
    </w:p>
    <w:p w14:paraId="2B73C796" w14:textId="77777777" w:rsidR="006E5559" w:rsidRPr="00637B1F" w:rsidRDefault="006E5559" w:rsidP="006E5559">
      <w:pPr>
        <w:widowControl w:val="0"/>
        <w:autoSpaceDE w:val="0"/>
        <w:autoSpaceDN w:val="0"/>
        <w:adjustRightInd w:val="0"/>
        <w:spacing w:after="0" w:line="250" w:lineRule="auto"/>
        <w:ind w:left="114" w:right="-164"/>
        <w:jc w:val="both"/>
        <w:rPr>
          <w:rFonts w:ascii="Arial Narrow" w:eastAsia="Times New Roman" w:hAnsi="Arial Narrow"/>
          <w:sz w:val="24"/>
          <w:szCs w:val="24"/>
          <w:lang w:eastAsia="fr-FR"/>
        </w:rPr>
      </w:pPr>
      <w:r w:rsidRPr="00637B1F">
        <w:rPr>
          <w:rFonts w:ascii="Arial Narrow" w:eastAsia="Times New Roman" w:hAnsi="Arial Narrow"/>
          <w:sz w:val="24"/>
          <w:szCs w:val="24"/>
          <w:lang w:eastAsia="fr-FR"/>
        </w:rPr>
        <w:t>A ce titre, elle :</w:t>
      </w:r>
    </w:p>
    <w:p w14:paraId="13BCA22E" w14:textId="77777777" w:rsidR="006E5559" w:rsidRPr="00637B1F" w:rsidRDefault="006E5559" w:rsidP="00445DA1">
      <w:pPr>
        <w:widowControl w:val="0"/>
        <w:numPr>
          <w:ilvl w:val="0"/>
          <w:numId w:val="3"/>
        </w:numPr>
        <w:autoSpaceDE w:val="0"/>
        <w:autoSpaceDN w:val="0"/>
        <w:adjustRightInd w:val="0"/>
        <w:spacing w:after="0" w:line="250" w:lineRule="auto"/>
        <w:ind w:right="-164"/>
        <w:jc w:val="both"/>
        <w:rPr>
          <w:rFonts w:ascii="Arial Narrow" w:eastAsia="Times New Roman" w:hAnsi="Arial Narrow"/>
          <w:sz w:val="24"/>
          <w:szCs w:val="24"/>
          <w:lang w:eastAsia="fr-FR"/>
        </w:rPr>
      </w:pPr>
      <w:r w:rsidRPr="00637B1F">
        <w:rPr>
          <w:rFonts w:ascii="Arial Narrow" w:eastAsia="Times New Roman" w:hAnsi="Arial Narrow"/>
          <w:sz w:val="24"/>
          <w:szCs w:val="24"/>
          <w:lang w:eastAsia="fr-FR"/>
        </w:rPr>
        <w:t>Vérifie à travers les contrôles inopinés, l’effectivité et la qualité des travaux réalisés et réceptionnés ;</w:t>
      </w:r>
    </w:p>
    <w:p w14:paraId="46A68CA3" w14:textId="77777777" w:rsidR="006E5559" w:rsidRPr="00637B1F" w:rsidRDefault="006E5559" w:rsidP="00445DA1">
      <w:pPr>
        <w:widowControl w:val="0"/>
        <w:numPr>
          <w:ilvl w:val="0"/>
          <w:numId w:val="3"/>
        </w:numPr>
        <w:autoSpaceDE w:val="0"/>
        <w:autoSpaceDN w:val="0"/>
        <w:adjustRightInd w:val="0"/>
        <w:spacing w:after="0" w:line="250" w:lineRule="auto"/>
        <w:ind w:right="-164"/>
        <w:jc w:val="both"/>
        <w:rPr>
          <w:rFonts w:ascii="Arial Narrow" w:eastAsia="Times New Roman" w:hAnsi="Arial Narrow"/>
          <w:sz w:val="24"/>
          <w:szCs w:val="24"/>
          <w:lang w:eastAsia="fr-FR"/>
        </w:rPr>
      </w:pPr>
      <w:r w:rsidRPr="00637B1F">
        <w:rPr>
          <w:rFonts w:ascii="Arial Narrow" w:eastAsia="Times New Roman" w:hAnsi="Arial Narrow"/>
          <w:sz w:val="24"/>
          <w:szCs w:val="24"/>
          <w:lang w:eastAsia="fr-FR"/>
        </w:rPr>
        <w:t>Vérifie après signature du Contrat, son adéquation avec le Dossier d’Appel d’Offres, la Décision d’Attribution et l’Offre du Cocontractant retenu ;</w:t>
      </w:r>
    </w:p>
    <w:p w14:paraId="7E6E1F74" w14:textId="77777777" w:rsidR="006E5559" w:rsidRPr="00637B1F" w:rsidRDefault="006E5559" w:rsidP="00445DA1">
      <w:pPr>
        <w:widowControl w:val="0"/>
        <w:numPr>
          <w:ilvl w:val="0"/>
          <w:numId w:val="3"/>
        </w:numPr>
        <w:autoSpaceDE w:val="0"/>
        <w:autoSpaceDN w:val="0"/>
        <w:adjustRightInd w:val="0"/>
        <w:spacing w:after="0" w:line="250" w:lineRule="auto"/>
        <w:ind w:right="-164"/>
        <w:jc w:val="both"/>
        <w:rPr>
          <w:rFonts w:ascii="Arial Narrow" w:eastAsia="Times New Roman" w:hAnsi="Arial Narrow"/>
          <w:sz w:val="24"/>
          <w:szCs w:val="24"/>
          <w:lang w:eastAsia="fr-FR"/>
        </w:rPr>
      </w:pPr>
      <w:r w:rsidRPr="00637B1F">
        <w:rPr>
          <w:rFonts w:ascii="Arial Narrow" w:eastAsia="Times New Roman" w:hAnsi="Arial Narrow"/>
          <w:sz w:val="24"/>
          <w:szCs w:val="24"/>
          <w:lang w:eastAsia="fr-FR"/>
        </w:rPr>
        <w:t>Vérifie à postériori, sur la base de tous les décomptes dont il reçoit copie ; l’adéquation entre les travaux facturés, les paiements effectués et les travaux réalisés ;</w:t>
      </w:r>
    </w:p>
    <w:p w14:paraId="61B9A7F7" w14:textId="77777777" w:rsidR="006E5559" w:rsidRPr="00637B1F" w:rsidRDefault="006E5559" w:rsidP="00445DA1">
      <w:pPr>
        <w:widowControl w:val="0"/>
        <w:numPr>
          <w:ilvl w:val="0"/>
          <w:numId w:val="3"/>
        </w:numPr>
        <w:autoSpaceDE w:val="0"/>
        <w:autoSpaceDN w:val="0"/>
        <w:adjustRightInd w:val="0"/>
        <w:spacing w:after="0" w:line="250" w:lineRule="auto"/>
        <w:ind w:right="-164"/>
        <w:jc w:val="both"/>
        <w:rPr>
          <w:rFonts w:ascii="Arial Narrow" w:eastAsia="Times New Roman" w:hAnsi="Arial Narrow"/>
          <w:sz w:val="24"/>
          <w:szCs w:val="24"/>
          <w:lang w:eastAsia="fr-FR"/>
        </w:rPr>
      </w:pPr>
      <w:r w:rsidRPr="00637B1F">
        <w:rPr>
          <w:rFonts w:ascii="Arial Narrow" w:eastAsia="Times New Roman" w:hAnsi="Arial Narrow"/>
          <w:sz w:val="24"/>
          <w:szCs w:val="24"/>
          <w:lang w:eastAsia="fr-FR"/>
        </w:rPr>
        <w:t>Signale au Chef de Service et à l’Ingénieur, les cas de manquements observés dans l’exécution du présent Contrat ;</w:t>
      </w:r>
    </w:p>
    <w:p w14:paraId="2A6D8E44" w14:textId="77777777" w:rsidR="006E5559" w:rsidRPr="00637B1F" w:rsidRDefault="006E5559" w:rsidP="00445DA1">
      <w:pPr>
        <w:widowControl w:val="0"/>
        <w:numPr>
          <w:ilvl w:val="0"/>
          <w:numId w:val="3"/>
        </w:numPr>
        <w:autoSpaceDE w:val="0"/>
        <w:autoSpaceDN w:val="0"/>
        <w:adjustRightInd w:val="0"/>
        <w:spacing w:after="0" w:line="250" w:lineRule="auto"/>
        <w:ind w:right="-164"/>
        <w:jc w:val="both"/>
        <w:rPr>
          <w:rFonts w:ascii="Arial Narrow" w:eastAsia="Times New Roman" w:hAnsi="Arial Narrow"/>
          <w:sz w:val="24"/>
          <w:szCs w:val="24"/>
          <w:lang w:eastAsia="fr-FR"/>
        </w:rPr>
      </w:pPr>
      <w:r w:rsidRPr="00637B1F">
        <w:rPr>
          <w:rFonts w:ascii="Arial Narrow" w:eastAsia="Times New Roman" w:hAnsi="Arial Narrow"/>
          <w:sz w:val="24"/>
          <w:szCs w:val="24"/>
          <w:lang w:eastAsia="fr-FR"/>
        </w:rPr>
        <w:t>Assiste, en qualité d’observateur, aux réceptions techniques des travaux réalisés ;</w:t>
      </w:r>
    </w:p>
    <w:p w14:paraId="47F790E2" w14:textId="77777777" w:rsidR="006E5559" w:rsidRPr="00637B1F" w:rsidRDefault="006E5559" w:rsidP="00445DA1">
      <w:pPr>
        <w:widowControl w:val="0"/>
        <w:numPr>
          <w:ilvl w:val="0"/>
          <w:numId w:val="3"/>
        </w:numPr>
        <w:autoSpaceDE w:val="0"/>
        <w:autoSpaceDN w:val="0"/>
        <w:adjustRightInd w:val="0"/>
        <w:spacing w:after="0" w:line="250" w:lineRule="auto"/>
        <w:ind w:right="-164"/>
        <w:jc w:val="both"/>
        <w:rPr>
          <w:rFonts w:ascii="Arial Narrow" w:eastAsia="Times New Roman" w:hAnsi="Arial Narrow"/>
          <w:sz w:val="24"/>
          <w:szCs w:val="24"/>
          <w:lang w:eastAsia="fr-FR"/>
        </w:rPr>
      </w:pPr>
      <w:r w:rsidRPr="00637B1F">
        <w:rPr>
          <w:rFonts w:ascii="Arial Narrow" w:eastAsia="Times New Roman" w:hAnsi="Arial Narrow"/>
          <w:sz w:val="24"/>
          <w:szCs w:val="24"/>
          <w:lang w:eastAsia="fr-FR"/>
        </w:rPr>
        <w:lastRenderedPageBreak/>
        <w:t>Reçoit une copie des décomptes provisoires et vise le décompte définitif ;</w:t>
      </w:r>
    </w:p>
    <w:p w14:paraId="7F7E0132" w14:textId="77777777" w:rsidR="006E5559" w:rsidRPr="00637B1F" w:rsidRDefault="006E5559" w:rsidP="00445DA1">
      <w:pPr>
        <w:widowControl w:val="0"/>
        <w:numPr>
          <w:ilvl w:val="0"/>
          <w:numId w:val="3"/>
        </w:numPr>
        <w:autoSpaceDE w:val="0"/>
        <w:autoSpaceDN w:val="0"/>
        <w:adjustRightInd w:val="0"/>
        <w:spacing w:after="0" w:line="250" w:lineRule="auto"/>
        <w:ind w:right="-164"/>
        <w:jc w:val="both"/>
        <w:rPr>
          <w:rFonts w:ascii="Arial Narrow" w:eastAsia="Times New Roman" w:hAnsi="Arial Narrow"/>
          <w:sz w:val="24"/>
          <w:szCs w:val="24"/>
          <w:lang w:eastAsia="fr-FR"/>
        </w:rPr>
      </w:pPr>
      <w:r w:rsidRPr="00637B1F">
        <w:rPr>
          <w:rFonts w:ascii="Arial Narrow" w:eastAsia="Times New Roman" w:hAnsi="Arial Narrow"/>
          <w:sz w:val="24"/>
          <w:szCs w:val="24"/>
          <w:lang w:eastAsia="fr-FR"/>
        </w:rPr>
        <w:t>Contribue à l’alimentation de la banque des données en rapport au présent Contrat de Lettre Commande ;</w:t>
      </w:r>
    </w:p>
    <w:p w14:paraId="2000C5DD" w14:textId="77777777" w:rsidR="006E5559" w:rsidRPr="00637B1F" w:rsidRDefault="006E5559" w:rsidP="00445DA1">
      <w:pPr>
        <w:widowControl w:val="0"/>
        <w:numPr>
          <w:ilvl w:val="0"/>
          <w:numId w:val="3"/>
        </w:numPr>
        <w:autoSpaceDE w:val="0"/>
        <w:autoSpaceDN w:val="0"/>
        <w:adjustRightInd w:val="0"/>
        <w:spacing w:after="0" w:line="250" w:lineRule="auto"/>
        <w:ind w:right="-164"/>
        <w:jc w:val="both"/>
        <w:rPr>
          <w:rFonts w:ascii="Arial Narrow" w:eastAsia="Times New Roman" w:hAnsi="Arial Narrow"/>
          <w:sz w:val="24"/>
          <w:szCs w:val="24"/>
          <w:lang w:eastAsia="fr-FR"/>
        </w:rPr>
      </w:pPr>
      <w:r w:rsidRPr="00637B1F">
        <w:rPr>
          <w:rFonts w:ascii="Arial Narrow" w:eastAsia="Times New Roman" w:hAnsi="Arial Narrow"/>
          <w:sz w:val="24"/>
          <w:szCs w:val="24"/>
          <w:lang w:eastAsia="fr-FR"/>
        </w:rPr>
        <w:t>Signale, le cas échéant, à l’organisme chargé de la Régulation des Marchés Publics, les lacunes des acteurs de la chaîne de l’exécution des Marchés Publics de la Commune de ZOETELE, nécessitant le renforcement des capacités ;</w:t>
      </w:r>
    </w:p>
    <w:p w14:paraId="58B37BF0" w14:textId="77777777" w:rsidR="006E5559" w:rsidRPr="00637B1F" w:rsidRDefault="006E5559" w:rsidP="00445DA1">
      <w:pPr>
        <w:widowControl w:val="0"/>
        <w:numPr>
          <w:ilvl w:val="0"/>
          <w:numId w:val="3"/>
        </w:numPr>
        <w:autoSpaceDE w:val="0"/>
        <w:autoSpaceDN w:val="0"/>
        <w:adjustRightInd w:val="0"/>
        <w:spacing w:after="0" w:line="250" w:lineRule="auto"/>
        <w:ind w:right="-164"/>
        <w:jc w:val="both"/>
        <w:rPr>
          <w:rFonts w:ascii="Arial Narrow" w:eastAsia="Times New Roman" w:hAnsi="Arial Narrow"/>
          <w:sz w:val="24"/>
          <w:szCs w:val="24"/>
          <w:lang w:eastAsia="fr-FR"/>
        </w:rPr>
      </w:pPr>
      <w:r w:rsidRPr="00637B1F">
        <w:rPr>
          <w:rFonts w:ascii="Arial Narrow" w:eastAsia="Times New Roman" w:hAnsi="Arial Narrow"/>
          <w:sz w:val="24"/>
          <w:szCs w:val="24"/>
          <w:lang w:eastAsia="fr-FR"/>
        </w:rPr>
        <w:t>Elabore des rapports semestriel et annuel sur la situation générale de l’exécution des Marchés Publics.</w:t>
      </w:r>
    </w:p>
    <w:p w14:paraId="78A6790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257F0A3E"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Le cocontractant</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b/>
          <w:sz w:val="24"/>
          <w:szCs w:val="24"/>
          <w:lang w:eastAsia="fr-FR"/>
        </w:rPr>
        <w:t xml:space="preserve">de l'Administration ou le titulaire du </w:t>
      </w:r>
      <w:r w:rsidR="006E5559" w:rsidRPr="00637B1F">
        <w:rPr>
          <w:rFonts w:ascii="Times New Roman" w:eastAsia="Times New Roman" w:hAnsi="Times New Roman"/>
          <w:b/>
          <w:sz w:val="24"/>
          <w:szCs w:val="24"/>
          <w:lang w:eastAsia="fr-FR"/>
        </w:rPr>
        <w:t>Contrat</w:t>
      </w:r>
      <w:r w:rsidRPr="00637B1F">
        <w:rPr>
          <w:rFonts w:ascii="Times New Roman" w:eastAsia="Times New Roman" w:hAnsi="Times New Roman"/>
          <w:b/>
          <w:sz w:val="24"/>
          <w:szCs w:val="24"/>
          <w:lang w:eastAsia="fr-FR"/>
        </w:rPr>
        <w:t xml:space="preserve"> </w:t>
      </w:r>
      <w:r w:rsidRPr="00637B1F">
        <w:rPr>
          <w:rFonts w:ascii="Times New Roman" w:eastAsia="Times New Roman" w:hAnsi="Times New Roman"/>
          <w:sz w:val="24"/>
          <w:szCs w:val="24"/>
          <w:lang w:eastAsia="fr-FR"/>
        </w:rPr>
        <w:t xml:space="preserve">est </w:t>
      </w:r>
      <w:r w:rsidR="006E5559" w:rsidRPr="00637B1F">
        <w:rPr>
          <w:rFonts w:ascii="Times New Roman" w:eastAsia="Times New Roman" w:hAnsi="Times New Roman"/>
          <w:i/>
          <w:iCs/>
          <w:sz w:val="24"/>
          <w:szCs w:val="24"/>
          <w:lang w:eastAsia="fr-FR"/>
        </w:rPr>
        <w:t>____________,</w:t>
      </w:r>
      <w:r w:rsidRPr="00637B1F">
        <w:rPr>
          <w:rFonts w:ascii="Times New Roman" w:eastAsia="Times New Roman" w:hAnsi="Times New Roman"/>
          <w:sz w:val="24"/>
          <w:szCs w:val="24"/>
          <w:lang w:eastAsia="fr-FR"/>
        </w:rPr>
        <w:t xml:space="preserve"> il est chargé de l'exécution des </w:t>
      </w:r>
      <w:r w:rsidR="006E5559" w:rsidRPr="00637B1F">
        <w:rPr>
          <w:rFonts w:ascii="Times New Roman" w:eastAsia="Times New Roman" w:hAnsi="Times New Roman"/>
          <w:sz w:val="24"/>
          <w:szCs w:val="24"/>
          <w:lang w:eastAsia="fr-FR"/>
        </w:rPr>
        <w:t>travaux</w:t>
      </w:r>
      <w:r w:rsidRPr="00637B1F">
        <w:rPr>
          <w:rFonts w:ascii="Times New Roman" w:eastAsia="Times New Roman" w:hAnsi="Times New Roman"/>
          <w:sz w:val="24"/>
          <w:szCs w:val="24"/>
          <w:lang w:eastAsia="fr-FR"/>
        </w:rPr>
        <w:t xml:space="preserve"> prévues dans le </w:t>
      </w:r>
      <w:r w:rsidR="006E5559" w:rsidRPr="00637B1F">
        <w:rPr>
          <w:rFonts w:ascii="Times New Roman" w:eastAsia="Times New Roman" w:hAnsi="Times New Roman"/>
          <w:sz w:val="24"/>
          <w:szCs w:val="24"/>
          <w:lang w:eastAsia="fr-FR"/>
        </w:rPr>
        <w:t>Contrat</w:t>
      </w:r>
      <w:r w:rsidRPr="00637B1F">
        <w:rPr>
          <w:rFonts w:ascii="Times New Roman" w:eastAsia="Times New Roman" w:hAnsi="Times New Roman"/>
          <w:sz w:val="24"/>
          <w:szCs w:val="24"/>
          <w:lang w:eastAsia="fr-FR"/>
        </w:rPr>
        <w:t xml:space="preserve"> ; </w:t>
      </w:r>
    </w:p>
    <w:p w14:paraId="15B8C59E" w14:textId="77777777" w:rsidR="00F52381" w:rsidRPr="00637B1F" w:rsidRDefault="00F52381" w:rsidP="00F52381">
      <w:pPr>
        <w:widowControl w:val="0"/>
        <w:suppressAutoHyphens/>
        <w:autoSpaceDE w:val="0"/>
        <w:autoSpaceDN w:val="0"/>
        <w:spacing w:after="0" w:line="240" w:lineRule="auto"/>
        <w:ind w:left="284"/>
        <w:jc w:val="both"/>
        <w:textAlignment w:val="baseline"/>
        <w:rPr>
          <w:rFonts w:ascii="Times New Roman" w:eastAsia="Times New Roman" w:hAnsi="Times New Roman"/>
          <w:color w:val="FF0000"/>
          <w:sz w:val="10"/>
          <w:szCs w:val="10"/>
          <w:lang w:eastAsia="fr-FR"/>
        </w:rPr>
      </w:pPr>
    </w:p>
    <w:p w14:paraId="6C81F0B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i/>
          <w:iCs/>
          <w:sz w:val="24"/>
          <w:szCs w:val="24"/>
          <w:lang w:eastAsia="fr-FR"/>
        </w:rPr>
      </w:pPr>
      <w:r w:rsidRPr="00637B1F">
        <w:rPr>
          <w:rFonts w:ascii="Times New Roman" w:eastAsia="Times New Roman" w:hAnsi="Times New Roman"/>
          <w:b/>
          <w:i/>
          <w:iCs/>
          <w:sz w:val="24"/>
          <w:szCs w:val="24"/>
          <w:lang w:eastAsia="fr-FR"/>
        </w:rPr>
        <w:t>3.2. Nantissement</w:t>
      </w:r>
    </w:p>
    <w:p w14:paraId="4FFDD1F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Aux fins d’application du régime de nantissement prévu à l’article 150 du décret n°2018/366 du 20 juin 2018 portant Code des Marchés Publics, les attributions sont définies comme suit :</w:t>
      </w:r>
    </w:p>
    <w:p w14:paraId="576DA176" w14:textId="77777777" w:rsidR="008D5B2F" w:rsidRPr="00637B1F" w:rsidRDefault="008D5B2F" w:rsidP="008D5B2F">
      <w:pPr>
        <w:widowControl w:val="0"/>
        <w:autoSpaceDE w:val="0"/>
        <w:autoSpaceDN w:val="0"/>
        <w:adjustRightInd w:val="0"/>
        <w:spacing w:before="120"/>
        <w:ind w:left="113" w:right="-147"/>
        <w:jc w:val="both"/>
      </w:pPr>
      <w:r w:rsidRPr="00637B1F">
        <w:t xml:space="preserve">- </w:t>
      </w:r>
      <w:r w:rsidRPr="00637B1F">
        <w:rPr>
          <w:spacing w:val="-29"/>
        </w:rPr>
        <w:t xml:space="preserve"> </w:t>
      </w:r>
      <w:r w:rsidRPr="00637B1F">
        <w:rPr>
          <w:b/>
        </w:rPr>
        <w:t>L’Autorité chargée de l’ordonnancement des paiements est</w:t>
      </w:r>
      <w:r w:rsidRPr="00637B1F">
        <w:t xml:space="preserve"> : </w:t>
      </w:r>
      <w:r w:rsidRPr="00637B1F">
        <w:rPr>
          <w:iCs/>
        </w:rPr>
        <w:t>Le Maire de la Commune de Zoétélé</w:t>
      </w:r>
    </w:p>
    <w:p w14:paraId="23D821CE" w14:textId="77777777" w:rsidR="008D5B2F" w:rsidRPr="00637B1F" w:rsidRDefault="008D5B2F" w:rsidP="008D5B2F">
      <w:pPr>
        <w:widowControl w:val="0"/>
        <w:autoSpaceDE w:val="0"/>
        <w:autoSpaceDN w:val="0"/>
        <w:adjustRightInd w:val="0"/>
        <w:spacing w:before="120"/>
        <w:ind w:left="113" w:right="-147"/>
        <w:jc w:val="both"/>
      </w:pPr>
      <w:r w:rsidRPr="00637B1F">
        <w:t xml:space="preserve">- </w:t>
      </w:r>
      <w:r w:rsidRPr="00637B1F">
        <w:rPr>
          <w:spacing w:val="-29"/>
        </w:rPr>
        <w:t xml:space="preserve">  </w:t>
      </w:r>
      <w:r w:rsidRPr="00637B1F">
        <w:rPr>
          <w:b/>
        </w:rPr>
        <w:t>L’Autorité</w:t>
      </w:r>
      <w:r w:rsidRPr="00637B1F">
        <w:rPr>
          <w:b/>
          <w:spacing w:val="12"/>
        </w:rPr>
        <w:t xml:space="preserve"> </w:t>
      </w:r>
      <w:r w:rsidRPr="00637B1F">
        <w:rPr>
          <w:b/>
        </w:rPr>
        <w:t>chargée</w:t>
      </w:r>
      <w:r w:rsidRPr="00637B1F">
        <w:rPr>
          <w:b/>
          <w:spacing w:val="12"/>
        </w:rPr>
        <w:t xml:space="preserve"> </w:t>
      </w:r>
      <w:r w:rsidRPr="00637B1F">
        <w:rPr>
          <w:b/>
        </w:rPr>
        <w:t>de</w:t>
      </w:r>
      <w:r w:rsidRPr="00637B1F">
        <w:rPr>
          <w:b/>
          <w:spacing w:val="12"/>
        </w:rPr>
        <w:t xml:space="preserve"> </w:t>
      </w:r>
      <w:r w:rsidRPr="00637B1F">
        <w:rPr>
          <w:b/>
        </w:rPr>
        <w:t>la</w:t>
      </w:r>
      <w:r w:rsidRPr="00637B1F">
        <w:rPr>
          <w:b/>
          <w:spacing w:val="12"/>
        </w:rPr>
        <w:t xml:space="preserve"> </w:t>
      </w:r>
      <w:r w:rsidRPr="00637B1F">
        <w:rPr>
          <w:b/>
        </w:rPr>
        <w:t>liquidation</w:t>
      </w:r>
      <w:r w:rsidRPr="00637B1F">
        <w:rPr>
          <w:b/>
          <w:spacing w:val="12"/>
        </w:rPr>
        <w:t xml:space="preserve"> </w:t>
      </w:r>
      <w:r w:rsidRPr="00637B1F">
        <w:rPr>
          <w:b/>
        </w:rPr>
        <w:t>des</w:t>
      </w:r>
      <w:r w:rsidRPr="00637B1F">
        <w:rPr>
          <w:b/>
          <w:spacing w:val="12"/>
        </w:rPr>
        <w:t xml:space="preserve"> </w:t>
      </w:r>
      <w:r w:rsidRPr="00637B1F">
        <w:rPr>
          <w:b/>
        </w:rPr>
        <w:t>dépenses est</w:t>
      </w:r>
      <w:r w:rsidRPr="00637B1F">
        <w:rPr>
          <w:spacing w:val="6"/>
        </w:rPr>
        <w:t xml:space="preserve"> </w:t>
      </w:r>
      <w:r w:rsidRPr="00637B1F">
        <w:t>:</w:t>
      </w:r>
      <w:r w:rsidRPr="00637B1F">
        <w:rPr>
          <w:spacing w:val="6"/>
        </w:rPr>
        <w:t xml:space="preserve"> </w:t>
      </w:r>
      <w:r w:rsidRPr="00637B1F">
        <w:rPr>
          <w:iCs/>
        </w:rPr>
        <w:t>Le Directeur Général du FEICOM;</w:t>
      </w:r>
    </w:p>
    <w:p w14:paraId="3595B1EE" w14:textId="77777777" w:rsidR="008D5B2F" w:rsidRPr="00637B1F" w:rsidRDefault="008D5B2F" w:rsidP="008D5B2F">
      <w:pPr>
        <w:widowControl w:val="0"/>
        <w:autoSpaceDE w:val="0"/>
        <w:autoSpaceDN w:val="0"/>
        <w:adjustRightInd w:val="0"/>
        <w:spacing w:before="120"/>
        <w:ind w:left="113" w:right="-147"/>
        <w:jc w:val="both"/>
        <w:rPr>
          <w:b/>
        </w:rPr>
      </w:pPr>
      <w:r w:rsidRPr="00637B1F">
        <w:t xml:space="preserve">- </w:t>
      </w:r>
      <w:r w:rsidRPr="00637B1F">
        <w:rPr>
          <w:spacing w:val="-29"/>
        </w:rPr>
        <w:t xml:space="preserve"> </w:t>
      </w:r>
      <w:r w:rsidRPr="00637B1F">
        <w:rPr>
          <w:b/>
          <w:spacing w:val="5"/>
        </w:rPr>
        <w:t>L’Organism</w:t>
      </w:r>
      <w:r w:rsidRPr="00637B1F">
        <w:rPr>
          <w:b/>
        </w:rPr>
        <w:t xml:space="preserve">e </w:t>
      </w:r>
      <w:r w:rsidRPr="00637B1F">
        <w:rPr>
          <w:b/>
          <w:spacing w:val="15"/>
        </w:rPr>
        <w:t>ou</w:t>
      </w:r>
      <w:r w:rsidRPr="00637B1F">
        <w:rPr>
          <w:b/>
        </w:rPr>
        <w:t xml:space="preserve"> </w:t>
      </w:r>
      <w:r w:rsidRPr="00637B1F">
        <w:rPr>
          <w:b/>
          <w:spacing w:val="15"/>
        </w:rPr>
        <w:t>le</w:t>
      </w:r>
      <w:r w:rsidRPr="00637B1F">
        <w:rPr>
          <w:b/>
        </w:rPr>
        <w:t xml:space="preserve"> </w:t>
      </w:r>
      <w:r w:rsidRPr="00637B1F">
        <w:rPr>
          <w:b/>
          <w:spacing w:val="15"/>
        </w:rPr>
        <w:t>responsable</w:t>
      </w:r>
      <w:r w:rsidRPr="00637B1F">
        <w:rPr>
          <w:b/>
        </w:rPr>
        <w:t xml:space="preserve"> </w:t>
      </w:r>
      <w:r w:rsidRPr="00637B1F">
        <w:rPr>
          <w:b/>
          <w:spacing w:val="15"/>
        </w:rPr>
        <w:t>chargé</w:t>
      </w:r>
      <w:r w:rsidRPr="00637B1F">
        <w:rPr>
          <w:b/>
        </w:rPr>
        <w:t xml:space="preserve"> </w:t>
      </w:r>
      <w:r w:rsidRPr="00637B1F">
        <w:rPr>
          <w:b/>
          <w:spacing w:val="15"/>
        </w:rPr>
        <w:t>du</w:t>
      </w:r>
      <w:r w:rsidRPr="00637B1F">
        <w:rPr>
          <w:b/>
          <w:spacing w:val="5"/>
        </w:rPr>
        <w:t xml:space="preserve"> </w:t>
      </w:r>
      <w:r w:rsidRPr="00637B1F">
        <w:rPr>
          <w:b/>
        </w:rPr>
        <w:t>paiement</w:t>
      </w:r>
      <w:r w:rsidRPr="00637B1F">
        <w:rPr>
          <w:b/>
          <w:spacing w:val="6"/>
        </w:rPr>
        <w:t xml:space="preserve"> </w:t>
      </w:r>
      <w:r w:rsidRPr="00637B1F">
        <w:rPr>
          <w:b/>
        </w:rPr>
        <w:t>est</w:t>
      </w:r>
      <w:r w:rsidRPr="00637B1F">
        <w:rPr>
          <w:spacing w:val="6"/>
        </w:rPr>
        <w:t xml:space="preserve"> </w:t>
      </w:r>
      <w:r w:rsidRPr="00637B1F">
        <w:t>:</w:t>
      </w:r>
      <w:r w:rsidRPr="00637B1F">
        <w:rPr>
          <w:spacing w:val="6"/>
        </w:rPr>
        <w:t xml:space="preserve">  </w:t>
      </w:r>
      <w:r w:rsidRPr="0005778D">
        <w:rPr>
          <w:iCs/>
          <w:spacing w:val="6"/>
        </w:rPr>
        <w:t>L</w:t>
      </w:r>
      <w:r w:rsidR="006300B8" w:rsidRPr="0005778D">
        <w:rPr>
          <w:iCs/>
          <w:spacing w:val="6"/>
        </w:rPr>
        <w:t>’Agent Comptable</w:t>
      </w:r>
      <w:r w:rsidRPr="0005778D">
        <w:rPr>
          <w:iCs/>
          <w:spacing w:val="6"/>
        </w:rPr>
        <w:t xml:space="preserve"> du FEICOM</w:t>
      </w:r>
      <w:r w:rsidRPr="0005778D">
        <w:rPr>
          <w:b/>
          <w:iCs/>
        </w:rPr>
        <w:t xml:space="preserve"> </w:t>
      </w:r>
      <w:r w:rsidRPr="00637B1F">
        <w:rPr>
          <w:b/>
          <w:iCs/>
        </w:rPr>
        <w:t xml:space="preserve">;  </w:t>
      </w:r>
    </w:p>
    <w:p w14:paraId="4AD7C5FC" w14:textId="77777777" w:rsidR="00F52381" w:rsidRPr="00637B1F" w:rsidRDefault="008D5B2F" w:rsidP="008D5B2F">
      <w:pPr>
        <w:widowControl w:val="0"/>
        <w:autoSpaceDE w:val="0"/>
        <w:autoSpaceDN w:val="0"/>
        <w:adjustRightInd w:val="0"/>
        <w:spacing w:before="120"/>
        <w:ind w:left="113" w:right="-147"/>
        <w:jc w:val="both"/>
      </w:pPr>
      <w:r w:rsidRPr="00637B1F">
        <w:t xml:space="preserve">- </w:t>
      </w:r>
      <w:r w:rsidRPr="00637B1F">
        <w:rPr>
          <w:spacing w:val="-29"/>
        </w:rPr>
        <w:t xml:space="preserve"> </w:t>
      </w:r>
      <w:r w:rsidRPr="00637B1F">
        <w:rPr>
          <w:b/>
        </w:rPr>
        <w:t>Le responsable compétent pour fournir les rensei</w:t>
      </w:r>
      <w:r w:rsidRPr="00637B1F">
        <w:rPr>
          <w:b/>
          <w:spacing w:val="3"/>
        </w:rPr>
        <w:t>gnement</w:t>
      </w:r>
      <w:r w:rsidRPr="00637B1F">
        <w:rPr>
          <w:b/>
        </w:rPr>
        <w:t xml:space="preserve">s </w:t>
      </w:r>
      <w:r w:rsidRPr="00637B1F">
        <w:rPr>
          <w:b/>
          <w:spacing w:val="-27"/>
        </w:rPr>
        <w:t>au</w:t>
      </w:r>
      <w:r w:rsidRPr="00637B1F">
        <w:rPr>
          <w:b/>
        </w:rPr>
        <w:t xml:space="preserve"> </w:t>
      </w:r>
      <w:r w:rsidRPr="00637B1F">
        <w:rPr>
          <w:b/>
          <w:spacing w:val="-27"/>
        </w:rPr>
        <w:t>titre</w:t>
      </w:r>
      <w:r w:rsidRPr="00637B1F">
        <w:rPr>
          <w:b/>
        </w:rPr>
        <w:t xml:space="preserve"> </w:t>
      </w:r>
      <w:r w:rsidRPr="00637B1F">
        <w:rPr>
          <w:b/>
          <w:spacing w:val="-27"/>
        </w:rPr>
        <w:t>de</w:t>
      </w:r>
      <w:r w:rsidRPr="00637B1F">
        <w:rPr>
          <w:b/>
        </w:rPr>
        <w:t xml:space="preserve"> </w:t>
      </w:r>
      <w:r w:rsidRPr="00637B1F">
        <w:rPr>
          <w:b/>
          <w:spacing w:val="-27"/>
        </w:rPr>
        <w:t xml:space="preserve"> </w:t>
      </w:r>
      <w:r w:rsidRPr="00637B1F">
        <w:rPr>
          <w:b/>
          <w:spacing w:val="3"/>
        </w:rPr>
        <w:t>l’exécutio</w:t>
      </w:r>
      <w:r w:rsidRPr="00637B1F">
        <w:rPr>
          <w:b/>
        </w:rPr>
        <w:t xml:space="preserve">n </w:t>
      </w:r>
      <w:r w:rsidRPr="00637B1F">
        <w:rPr>
          <w:b/>
          <w:spacing w:val="-27"/>
        </w:rPr>
        <w:t xml:space="preserve"> </w:t>
      </w:r>
      <w:r w:rsidRPr="00637B1F">
        <w:rPr>
          <w:b/>
          <w:spacing w:val="3"/>
        </w:rPr>
        <w:t>d</w:t>
      </w:r>
      <w:r w:rsidRPr="00637B1F">
        <w:rPr>
          <w:b/>
        </w:rPr>
        <w:t>u présent Marché</w:t>
      </w:r>
      <w:r w:rsidRPr="00637B1F">
        <w:rPr>
          <w:b/>
          <w:spacing w:val="6"/>
        </w:rPr>
        <w:t xml:space="preserve"> </w:t>
      </w:r>
      <w:r w:rsidRPr="00637B1F">
        <w:rPr>
          <w:b/>
        </w:rPr>
        <w:t>est</w:t>
      </w:r>
      <w:r w:rsidRPr="00637B1F">
        <w:rPr>
          <w:b/>
          <w:spacing w:val="6"/>
        </w:rPr>
        <w:t xml:space="preserve"> </w:t>
      </w:r>
      <w:r w:rsidRPr="00637B1F">
        <w:t>:</w:t>
      </w:r>
      <w:r w:rsidRPr="00637B1F">
        <w:rPr>
          <w:spacing w:val="6"/>
        </w:rPr>
        <w:t xml:space="preserve"> </w:t>
      </w:r>
      <w:r w:rsidRPr="00637B1F">
        <w:rPr>
          <w:iCs/>
        </w:rPr>
        <w:t xml:space="preserve">Le chef de Cellule des Marchés Publics. </w:t>
      </w:r>
    </w:p>
    <w:p w14:paraId="52D33C2C"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06" w:name="_Toc530307791"/>
      <w:bookmarkStart w:id="207" w:name="_Toc97557077"/>
      <w:bookmarkStart w:id="208" w:name="_Toc157306063"/>
      <w:r w:rsidRPr="00637B1F">
        <w:rPr>
          <w:rFonts w:ascii="Times New Roman" w:eastAsia="Times New Roman" w:hAnsi="Times New Roman"/>
          <w:b/>
          <w:color w:val="000000"/>
          <w:sz w:val="24"/>
          <w:szCs w:val="24"/>
          <w:lang w:eastAsia="fr-FR"/>
        </w:rPr>
        <w:t>Article 4 : Langue, lois et règlements applicables</w:t>
      </w:r>
      <w:bookmarkEnd w:id="206"/>
      <w:bookmarkEnd w:id="207"/>
      <w:bookmarkEnd w:id="208"/>
    </w:p>
    <w:p w14:paraId="0CB845D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4.1. La langue utilisée est le </w:t>
      </w:r>
      <w:r w:rsidRPr="00637B1F">
        <w:rPr>
          <w:rFonts w:ascii="Times New Roman" w:eastAsia="Times New Roman" w:hAnsi="Times New Roman"/>
          <w:i/>
          <w:iCs/>
          <w:sz w:val="24"/>
          <w:szCs w:val="24"/>
          <w:lang w:eastAsia="fr-FR"/>
        </w:rPr>
        <w:t>Français ou l’Anglais.</w:t>
      </w:r>
    </w:p>
    <w:p w14:paraId="145C2B7D" w14:textId="77777777" w:rsidR="00F52381" w:rsidRPr="00637B1F" w:rsidRDefault="00F52381" w:rsidP="00F52381">
      <w:pPr>
        <w:widowControl w:val="0"/>
        <w:tabs>
          <w:tab w:val="left" w:pos="1900"/>
          <w:tab w:val="left" w:pos="3420"/>
          <w:tab w:val="left" w:pos="3880"/>
          <w:tab w:val="left" w:pos="482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4.2. Le cocontractant ou titulaire</w:t>
      </w:r>
      <w:r w:rsidR="008D5B2F" w:rsidRPr="00637B1F">
        <w:rPr>
          <w:rFonts w:ascii="Times New Roman" w:eastAsia="Times New Roman" w:hAnsi="Times New Roman"/>
          <w:sz w:val="24"/>
          <w:szCs w:val="24"/>
          <w:lang w:eastAsia="fr-FR"/>
        </w:rPr>
        <w:t xml:space="preserve"> du Marché</w:t>
      </w:r>
      <w:r w:rsidRPr="00637B1F">
        <w:rPr>
          <w:rFonts w:ascii="Times New Roman" w:eastAsia="Times New Roman" w:hAnsi="Times New Roman"/>
          <w:sz w:val="24"/>
          <w:szCs w:val="24"/>
          <w:lang w:eastAsia="fr-FR"/>
        </w:rPr>
        <w:t xml:space="preserve"> s’engage à observer les lois, et </w:t>
      </w:r>
      <w:r w:rsidRPr="00637B1F">
        <w:rPr>
          <w:rFonts w:ascii="Times New Roman" w:eastAsia="Times New Roman" w:hAnsi="Times New Roman"/>
          <w:spacing w:val="5"/>
          <w:sz w:val="24"/>
          <w:szCs w:val="24"/>
          <w:lang w:eastAsia="fr-FR"/>
        </w:rPr>
        <w:t>règlements e</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5"/>
          <w:sz w:val="24"/>
          <w:szCs w:val="24"/>
          <w:lang w:eastAsia="fr-FR"/>
        </w:rPr>
        <w:t>vigueu</w:t>
      </w:r>
      <w:r w:rsidRPr="00637B1F">
        <w:rPr>
          <w:rFonts w:ascii="Times New Roman" w:eastAsia="Times New Roman" w:hAnsi="Times New Roman"/>
          <w:sz w:val="24"/>
          <w:szCs w:val="24"/>
          <w:lang w:eastAsia="fr-FR"/>
        </w:rPr>
        <w:t xml:space="preserve">r </w:t>
      </w:r>
      <w:r w:rsidRPr="00637B1F">
        <w:rPr>
          <w:rFonts w:ascii="Times New Roman" w:eastAsia="Times New Roman" w:hAnsi="Times New Roman"/>
          <w:spacing w:val="5"/>
          <w:sz w:val="24"/>
          <w:szCs w:val="24"/>
          <w:lang w:eastAsia="fr-FR"/>
        </w:rPr>
        <w:t xml:space="preserve">en </w:t>
      </w:r>
      <w:r w:rsidRPr="00637B1F">
        <w:rPr>
          <w:rFonts w:ascii="Times New Roman" w:eastAsia="Times New Roman" w:hAnsi="Times New Roman"/>
          <w:sz w:val="24"/>
          <w:szCs w:val="24"/>
          <w:lang w:eastAsia="fr-FR"/>
        </w:rPr>
        <w:t>République du Cameroun et ce, aussi bien dans sa propre organisation que dans la réalisation</w:t>
      </w:r>
      <w:r w:rsidR="008D5B2F" w:rsidRPr="00637B1F">
        <w:rPr>
          <w:rFonts w:ascii="Times New Roman" w:eastAsia="Times New Roman" w:hAnsi="Times New Roman"/>
          <w:sz w:val="24"/>
          <w:szCs w:val="24"/>
          <w:lang w:eastAsia="fr-FR"/>
        </w:rPr>
        <w:t xml:space="preserve"> du Marché</w:t>
      </w:r>
      <w:r w:rsidRPr="00637B1F">
        <w:rPr>
          <w:rFonts w:ascii="Times New Roman" w:eastAsia="Times New Roman" w:hAnsi="Times New Roman"/>
          <w:sz w:val="24"/>
          <w:szCs w:val="24"/>
          <w:lang w:eastAsia="fr-FR"/>
        </w:rPr>
        <w:t>.</w:t>
      </w:r>
    </w:p>
    <w:p w14:paraId="2EFD20D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Si les lois</w:t>
      </w:r>
      <w:r w:rsidRPr="00637B1F">
        <w:rPr>
          <w:rFonts w:ascii="Times New Roman" w:eastAsia="Times New Roman" w:hAnsi="Times New Roman"/>
          <w:spacing w:val="-4"/>
          <w:sz w:val="24"/>
          <w:szCs w:val="24"/>
          <w:lang w:eastAsia="fr-FR"/>
        </w:rPr>
        <w:t xml:space="preserve"> et </w:t>
      </w:r>
      <w:r w:rsidRPr="00637B1F">
        <w:rPr>
          <w:rFonts w:ascii="Times New Roman" w:eastAsia="Times New Roman" w:hAnsi="Times New Roman"/>
          <w:sz w:val="24"/>
          <w:szCs w:val="24"/>
          <w:lang w:eastAsia="fr-FR"/>
        </w:rPr>
        <w:t>règlements en vigueur à la date de signature</w:t>
      </w:r>
      <w:r w:rsidR="0053704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 xml:space="preserve">du </w:t>
      </w:r>
      <w:r w:rsidR="00ED36BD" w:rsidRPr="00637B1F">
        <w:rPr>
          <w:rFonts w:ascii="Times New Roman" w:eastAsia="Times New Roman" w:hAnsi="Times New Roman"/>
          <w:sz w:val="24"/>
          <w:szCs w:val="24"/>
          <w:lang w:eastAsia="fr-FR"/>
        </w:rPr>
        <w:t>présent Marché</w:t>
      </w:r>
      <w:r w:rsidR="00537047" w:rsidRPr="00637B1F">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eastAsia="fr-FR"/>
        </w:rPr>
        <w:t>venaient à être modifiés après la signature</w:t>
      </w:r>
      <w:r w:rsidR="008D5B2F" w:rsidRPr="00637B1F">
        <w:rPr>
          <w:rFonts w:ascii="Times New Roman" w:eastAsia="Times New Roman" w:hAnsi="Times New Roman"/>
          <w:sz w:val="24"/>
          <w:szCs w:val="24"/>
          <w:lang w:eastAsia="fr-FR"/>
        </w:rPr>
        <w:t xml:space="preserve"> du Marché</w:t>
      </w:r>
      <w:r w:rsidRPr="00637B1F">
        <w:rPr>
          <w:rFonts w:ascii="Times New Roman" w:eastAsia="Times New Roman" w:hAnsi="Times New Roman"/>
          <w:sz w:val="24"/>
          <w:szCs w:val="24"/>
          <w:lang w:eastAsia="fr-FR"/>
        </w:rPr>
        <w:t>, les coûts éventuels qui en découleraient directement seraient pris en compte sans gain ni perte pour chaque partie.</w:t>
      </w:r>
    </w:p>
    <w:p w14:paraId="3FE1CE6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54B8B17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bCs/>
          <w:sz w:val="24"/>
          <w:szCs w:val="24"/>
          <w:lang w:eastAsia="fr-FR"/>
        </w:rPr>
      </w:pPr>
      <w:bookmarkStart w:id="209" w:name="_Toc157610536"/>
      <w:r w:rsidRPr="00637B1F">
        <w:rPr>
          <w:rFonts w:ascii="Times New Roman" w:eastAsia="Times New Roman" w:hAnsi="Times New Roman"/>
          <w:b/>
          <w:bCs/>
          <w:sz w:val="24"/>
          <w:szCs w:val="24"/>
          <w:lang w:eastAsia="fr-FR"/>
        </w:rPr>
        <w:t>Article 5 : Normes</w:t>
      </w:r>
      <w:bookmarkEnd w:id="209"/>
      <w:r w:rsidRPr="00637B1F">
        <w:rPr>
          <w:rFonts w:ascii="Times New Roman" w:eastAsia="Times New Roman" w:hAnsi="Times New Roman"/>
          <w:b/>
          <w:bCs/>
          <w:sz w:val="24"/>
          <w:szCs w:val="24"/>
          <w:lang w:eastAsia="fr-FR"/>
        </w:rPr>
        <w:t xml:space="preserve"> </w:t>
      </w:r>
    </w:p>
    <w:p w14:paraId="4C7C1C55" w14:textId="77777777" w:rsidR="00F52381" w:rsidRPr="00637B1F" w:rsidRDefault="00F52381" w:rsidP="00F52381">
      <w:pPr>
        <w:widowControl w:val="0"/>
        <w:tabs>
          <w:tab w:val="left" w:pos="426"/>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5.1</w:t>
      </w:r>
      <w:r w:rsidRPr="00637B1F">
        <w:rPr>
          <w:rFonts w:ascii="Times New Roman" w:eastAsia="Times New Roman" w:hAnsi="Times New Roman"/>
          <w:sz w:val="24"/>
          <w:szCs w:val="24"/>
          <w:lang w:eastAsia="fr-FR"/>
        </w:rPr>
        <w:tab/>
        <w:t>Les travaux en exécution</w:t>
      </w:r>
      <w:r w:rsidR="008D5B2F" w:rsidRPr="00637B1F">
        <w:rPr>
          <w:rFonts w:ascii="Times New Roman" w:eastAsia="Times New Roman" w:hAnsi="Times New Roman"/>
          <w:sz w:val="24"/>
          <w:szCs w:val="24"/>
          <w:lang w:eastAsia="fr-FR"/>
        </w:rPr>
        <w:t xml:space="preserve"> </w:t>
      </w:r>
      <w:r w:rsidR="00ED36BD" w:rsidRPr="00637B1F">
        <w:rPr>
          <w:rFonts w:ascii="Times New Roman" w:eastAsia="Times New Roman" w:hAnsi="Times New Roman"/>
          <w:sz w:val="24"/>
          <w:szCs w:val="24"/>
          <w:lang w:eastAsia="fr-FR"/>
        </w:rPr>
        <w:t>du</w:t>
      </w:r>
      <w:r w:rsidR="00C755E6" w:rsidRPr="00637B1F">
        <w:rPr>
          <w:rFonts w:ascii="Times New Roman" w:eastAsia="Times New Roman" w:hAnsi="Times New Roman"/>
          <w:sz w:val="24"/>
          <w:szCs w:val="24"/>
          <w:lang w:eastAsia="fr-FR"/>
        </w:rPr>
        <w:t xml:space="preserve"> </w:t>
      </w:r>
      <w:r w:rsidR="00ED36BD" w:rsidRPr="00637B1F">
        <w:rPr>
          <w:rFonts w:ascii="Times New Roman" w:eastAsia="Times New Roman" w:hAnsi="Times New Roman"/>
          <w:sz w:val="24"/>
          <w:szCs w:val="24"/>
          <w:lang w:eastAsia="fr-FR"/>
        </w:rPr>
        <w:t>présent marché</w:t>
      </w:r>
      <w:r w:rsidRPr="00637B1F">
        <w:rPr>
          <w:rFonts w:ascii="Times New Roman" w:eastAsia="Times New Roman" w:hAnsi="Times New Roman"/>
          <w:sz w:val="24"/>
          <w:szCs w:val="24"/>
          <w:lang w:eastAsia="fr-FR"/>
        </w:rPr>
        <w:t xml:space="preserve"> seront conformes aux normes fixées dans les Cahiers des Clauses Techniques Particulières, et quand aucune norme applicable n’est mentionnée, à la norme faisant autorité en la matière et applicable au Cameroun, cette norme sera la norme la plus récemment approuvée par l’autorité compétente.</w:t>
      </w:r>
    </w:p>
    <w:p w14:paraId="5057D26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5.2. Le cocontractant étudiera, exécutera et garantira les travaux</w:t>
      </w:r>
      <w:r w:rsidR="00537047" w:rsidRPr="00637B1F">
        <w:rPr>
          <w:rFonts w:ascii="Times New Roman" w:eastAsia="Times New Roman" w:hAnsi="Times New Roman"/>
          <w:sz w:val="24"/>
          <w:szCs w:val="24"/>
          <w:lang w:eastAsia="fr-FR"/>
        </w:rPr>
        <w:t xml:space="preserve"> </w:t>
      </w:r>
      <w:r w:rsidR="00ED36BD" w:rsidRPr="00637B1F">
        <w:rPr>
          <w:rFonts w:ascii="Times New Roman" w:eastAsia="Times New Roman" w:hAnsi="Times New Roman"/>
          <w:sz w:val="24"/>
          <w:szCs w:val="24"/>
          <w:lang w:eastAsia="fr-FR"/>
        </w:rPr>
        <w:t>du</w:t>
      </w:r>
      <w:r w:rsidR="00C755E6" w:rsidRPr="00637B1F">
        <w:rPr>
          <w:rFonts w:ascii="Times New Roman" w:eastAsia="Times New Roman" w:hAnsi="Times New Roman"/>
          <w:sz w:val="24"/>
          <w:szCs w:val="24"/>
          <w:lang w:eastAsia="fr-FR"/>
        </w:rPr>
        <w:t xml:space="preserve"> </w:t>
      </w:r>
      <w:r w:rsidR="00ED36BD" w:rsidRPr="00637B1F">
        <w:rPr>
          <w:rFonts w:ascii="Times New Roman" w:eastAsia="Times New Roman" w:hAnsi="Times New Roman"/>
          <w:sz w:val="24"/>
          <w:szCs w:val="24"/>
          <w:lang w:eastAsia="fr-FR"/>
        </w:rPr>
        <w:t>présent marché</w:t>
      </w:r>
      <w:r w:rsidRPr="00637B1F">
        <w:rPr>
          <w:rFonts w:ascii="Times New Roman" w:eastAsia="Times New Roman" w:hAnsi="Times New Roman"/>
          <w:sz w:val="24"/>
          <w:szCs w:val="24"/>
          <w:lang w:eastAsia="fr-FR"/>
        </w:rPr>
        <w:t xml:space="preserve"> en prenant en considération la meilleure pratique de réalisation au Cameroun pour des opérations de technologie similaire.</w:t>
      </w:r>
    </w:p>
    <w:p w14:paraId="542EA37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1C42BA7E"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sz w:val="28"/>
          <w:szCs w:val="24"/>
          <w:lang w:eastAsia="fr-FR"/>
        </w:rPr>
      </w:pPr>
      <w:r w:rsidRPr="00637B1F">
        <w:rPr>
          <w:rFonts w:ascii="Times New Roman" w:eastAsia="Times New Roman" w:hAnsi="Times New Roman"/>
          <w:b/>
          <w:sz w:val="28"/>
          <w:szCs w:val="24"/>
          <w:lang w:eastAsia="fr-FR"/>
        </w:rPr>
        <w:t>Art</w:t>
      </w:r>
      <w:r w:rsidR="00B21107" w:rsidRPr="00637B1F">
        <w:rPr>
          <w:rFonts w:ascii="Times New Roman" w:eastAsia="Times New Roman" w:hAnsi="Times New Roman"/>
          <w:b/>
          <w:sz w:val="28"/>
          <w:szCs w:val="24"/>
          <w:lang w:eastAsia="fr-FR"/>
        </w:rPr>
        <w:t xml:space="preserve">icle 6- Pièces constitutives </w:t>
      </w:r>
      <w:r w:rsidR="008D5B2F" w:rsidRPr="00637B1F">
        <w:rPr>
          <w:rFonts w:ascii="Times New Roman" w:eastAsia="Times New Roman" w:hAnsi="Times New Roman"/>
          <w:b/>
          <w:sz w:val="28"/>
          <w:szCs w:val="24"/>
          <w:lang w:eastAsia="fr-FR"/>
        </w:rPr>
        <w:t xml:space="preserve">du </w:t>
      </w:r>
      <w:r w:rsidR="00232360" w:rsidRPr="00637B1F">
        <w:rPr>
          <w:rFonts w:ascii="Times New Roman" w:eastAsia="Times New Roman" w:hAnsi="Times New Roman"/>
          <w:b/>
          <w:sz w:val="28"/>
          <w:szCs w:val="24"/>
          <w:lang w:eastAsia="fr-FR"/>
        </w:rPr>
        <w:t>Contrat</w:t>
      </w:r>
    </w:p>
    <w:p w14:paraId="46F94392" w14:textId="77777777" w:rsidR="00B21107" w:rsidRPr="00637B1F" w:rsidRDefault="00F52381" w:rsidP="00B21107">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sz w:val="24"/>
          <w:szCs w:val="24"/>
          <w:lang w:eastAsia="fr-FR"/>
        </w:rPr>
        <w:t xml:space="preserve">Les pièces contractuelles constitutives du présent </w:t>
      </w:r>
      <w:r w:rsidR="00B21107" w:rsidRPr="00637B1F">
        <w:rPr>
          <w:rFonts w:ascii="Times New Roman" w:eastAsia="Times New Roman" w:hAnsi="Times New Roman"/>
          <w:sz w:val="24"/>
          <w:szCs w:val="24"/>
          <w:lang w:eastAsia="fr-FR"/>
        </w:rPr>
        <w:t xml:space="preserve">Contrat </w:t>
      </w:r>
      <w:r w:rsidRPr="00637B1F">
        <w:rPr>
          <w:rFonts w:ascii="Times New Roman" w:eastAsia="Times New Roman" w:hAnsi="Times New Roman"/>
          <w:sz w:val="24"/>
          <w:szCs w:val="24"/>
          <w:lang w:eastAsia="fr-FR"/>
        </w:rPr>
        <w:t xml:space="preserve">sont complémentaires. Elles sont par ordre de priorité : </w:t>
      </w:r>
    </w:p>
    <w:p w14:paraId="63A22309" w14:textId="77777777" w:rsidR="00F52381" w:rsidRPr="00637B1F" w:rsidRDefault="00F52381">
      <w:pPr>
        <w:pStyle w:val="Paragraphedeliste"/>
        <w:widowControl w:val="0"/>
        <w:numPr>
          <w:ilvl w:val="0"/>
          <w:numId w:val="5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la soumission ou l'acte d'engagement ;</w:t>
      </w:r>
    </w:p>
    <w:p w14:paraId="5E26F8CB" w14:textId="77777777" w:rsidR="00F52381" w:rsidRPr="00637B1F" w:rsidRDefault="00F52381">
      <w:pPr>
        <w:widowControl w:val="0"/>
        <w:numPr>
          <w:ilvl w:val="0"/>
          <w:numId w:val="5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 xml:space="preserve">L’offre du cocontractant et ses annexes dans toutes les dispositions non contraires au Cahier des Clauses Administratives particulières (CCAP), aux Cahiers des Clauses Techniques Particulières (CCTP), ou aux clauses techniques des travaux, le cas échéant ; </w:t>
      </w:r>
    </w:p>
    <w:p w14:paraId="18236C80" w14:textId="77777777" w:rsidR="00F52381" w:rsidRPr="00637B1F" w:rsidRDefault="00F52381">
      <w:pPr>
        <w:widowControl w:val="0"/>
        <w:numPr>
          <w:ilvl w:val="0"/>
          <w:numId w:val="5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le Cahier des Clauses Administratives Particulières (CCAP) ;</w:t>
      </w:r>
    </w:p>
    <w:p w14:paraId="22061B6E" w14:textId="77777777" w:rsidR="00F52381" w:rsidRPr="00637B1F" w:rsidRDefault="00F52381">
      <w:pPr>
        <w:widowControl w:val="0"/>
        <w:numPr>
          <w:ilvl w:val="0"/>
          <w:numId w:val="5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 xml:space="preserve">les Cahiers des Clauses Techniques Particulières (CCTP) ; </w:t>
      </w:r>
    </w:p>
    <w:p w14:paraId="5F5715E3" w14:textId="77777777" w:rsidR="00F52381" w:rsidRPr="00637B1F" w:rsidRDefault="00F52381">
      <w:pPr>
        <w:widowControl w:val="0"/>
        <w:numPr>
          <w:ilvl w:val="0"/>
          <w:numId w:val="5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le Devis ou le Détail Quantitatif  Estimatif (DQE) ;</w:t>
      </w:r>
    </w:p>
    <w:p w14:paraId="2AEF97E2" w14:textId="77777777" w:rsidR="00F52381" w:rsidRPr="00637B1F" w:rsidRDefault="00F52381">
      <w:pPr>
        <w:widowControl w:val="0"/>
        <w:numPr>
          <w:ilvl w:val="0"/>
          <w:numId w:val="5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le Bordereau des Prix Unitaires (BPU) ;</w:t>
      </w:r>
    </w:p>
    <w:p w14:paraId="44A27A97" w14:textId="77777777" w:rsidR="00F52381" w:rsidRPr="00637B1F" w:rsidRDefault="00F52381">
      <w:pPr>
        <w:widowControl w:val="0"/>
        <w:numPr>
          <w:ilvl w:val="0"/>
          <w:numId w:val="5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le Sous-Détail des Prix (SDP) ;</w:t>
      </w:r>
    </w:p>
    <w:p w14:paraId="2845C341" w14:textId="77777777" w:rsidR="00F52381" w:rsidRPr="00637B1F" w:rsidRDefault="00F52381">
      <w:pPr>
        <w:widowControl w:val="0"/>
        <w:numPr>
          <w:ilvl w:val="0"/>
          <w:numId w:val="5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le Cahier des Clauses Administratives Générales (CCAG) auquel il est spécifiquement assujetti ;</w:t>
      </w:r>
    </w:p>
    <w:p w14:paraId="17606AA2" w14:textId="77777777" w:rsidR="00F52381" w:rsidRPr="00637B1F" w:rsidRDefault="00F52381">
      <w:pPr>
        <w:numPr>
          <w:ilvl w:val="0"/>
          <w:numId w:val="59"/>
        </w:numPr>
        <w:suppressAutoHyphens/>
        <w:autoSpaceDN w:val="0"/>
        <w:spacing w:after="0" w:line="240" w:lineRule="auto"/>
        <w:textAlignment w:val="baseline"/>
        <w:rPr>
          <w:rFonts w:ascii="Times New Roman" w:hAnsi="Times New Roman"/>
          <w:sz w:val="24"/>
          <w:szCs w:val="24"/>
        </w:rPr>
      </w:pPr>
      <w:r w:rsidRPr="00637B1F">
        <w:rPr>
          <w:rFonts w:ascii="Times New Roman" w:hAnsi="Times New Roman"/>
          <w:sz w:val="24"/>
          <w:szCs w:val="24"/>
        </w:rPr>
        <w:t>Le projet/programme d’exécution, etc.;</w:t>
      </w:r>
    </w:p>
    <w:p w14:paraId="68E79068" w14:textId="77777777" w:rsidR="00F52381" w:rsidRPr="00637B1F" w:rsidRDefault="00F52381">
      <w:pPr>
        <w:widowControl w:val="0"/>
        <w:numPr>
          <w:ilvl w:val="0"/>
          <w:numId w:val="59"/>
        </w:numPr>
        <w:suppressAutoHyphens/>
        <w:autoSpaceDE w:val="0"/>
        <w:autoSpaceDN w:val="0"/>
        <w:spacing w:after="0" w:line="240" w:lineRule="auto"/>
        <w:jc w:val="both"/>
        <w:textAlignment w:val="baseline"/>
        <w:rPr>
          <w:rFonts w:ascii="Times New Roman" w:hAnsi="Times New Roman"/>
        </w:rPr>
      </w:pPr>
      <w:r w:rsidRPr="00637B1F">
        <w:rPr>
          <w:rFonts w:ascii="Times New Roman" w:hAnsi="Times New Roman"/>
        </w:rPr>
        <w:lastRenderedPageBreak/>
        <w:t xml:space="preserve">Tout autres documents utiles (les Procès-Verbaux (PV) de négociation, les CST, les Plans, les Stratégies de gestion et Plans de mise en œuvre Environnemental Social, Hygiène et Sécurité (ESHS), le Code de Conduite ESHS, l’analyse de la valeur du projet le cas échéant, </w:t>
      </w:r>
      <w:r w:rsidRPr="00637B1F">
        <w:rPr>
          <w:rFonts w:ascii="Times New Roman" w:hAnsi="Times New Roman"/>
          <w:color w:val="000000"/>
        </w:rPr>
        <w:t xml:space="preserve">le projet/programme d’exécution </w:t>
      </w:r>
      <w:r w:rsidRPr="00637B1F">
        <w:rPr>
          <w:rFonts w:ascii="Times New Roman" w:hAnsi="Times New Roman"/>
        </w:rPr>
        <w:t xml:space="preserve">etc.). </w:t>
      </w:r>
    </w:p>
    <w:p w14:paraId="169BD188" w14:textId="77777777" w:rsidR="00F52381" w:rsidRPr="00637B1F" w:rsidRDefault="00F52381">
      <w:pPr>
        <w:widowControl w:val="0"/>
        <w:numPr>
          <w:ilvl w:val="0"/>
          <w:numId w:val="59"/>
        </w:numPr>
        <w:suppressAutoHyphens/>
        <w:autoSpaceDE w:val="0"/>
        <w:autoSpaceDN w:val="0"/>
        <w:spacing w:after="0" w:line="240" w:lineRule="auto"/>
        <w:jc w:val="both"/>
        <w:textAlignment w:val="baseline"/>
        <w:rPr>
          <w:rFonts w:ascii="Times New Roman" w:hAnsi="Times New Roman"/>
          <w:sz w:val="24"/>
        </w:rPr>
      </w:pPr>
      <w:r w:rsidRPr="00637B1F">
        <w:rPr>
          <w:rFonts w:ascii="Times New Roman" w:hAnsi="Times New Roman"/>
          <w:sz w:val="24"/>
        </w:rPr>
        <w:t>La charte d’intégrité ;</w:t>
      </w:r>
    </w:p>
    <w:p w14:paraId="72C20986" w14:textId="77777777" w:rsidR="00F52381" w:rsidRPr="00637B1F" w:rsidRDefault="00F52381">
      <w:pPr>
        <w:widowControl w:val="0"/>
        <w:numPr>
          <w:ilvl w:val="0"/>
          <w:numId w:val="59"/>
        </w:numPr>
        <w:suppressAutoHyphens/>
        <w:autoSpaceDE w:val="0"/>
        <w:autoSpaceDN w:val="0"/>
        <w:spacing w:after="0" w:line="240" w:lineRule="auto"/>
        <w:jc w:val="both"/>
        <w:textAlignment w:val="baseline"/>
        <w:rPr>
          <w:rFonts w:ascii="Times New Roman" w:hAnsi="Times New Roman"/>
          <w:sz w:val="24"/>
        </w:rPr>
      </w:pPr>
      <w:r w:rsidRPr="00637B1F">
        <w:rPr>
          <w:rFonts w:ascii="Times New Roman" w:hAnsi="Times New Roman"/>
          <w:sz w:val="24"/>
        </w:rPr>
        <w:t>La déclaration d’engagement social et environnemental</w:t>
      </w:r>
    </w:p>
    <w:p w14:paraId="18F43F9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6D38122A"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sz w:val="28"/>
          <w:szCs w:val="24"/>
          <w:lang w:eastAsia="fr-FR"/>
        </w:rPr>
      </w:pPr>
      <w:bookmarkStart w:id="210" w:name="_Toc530307793"/>
      <w:bookmarkStart w:id="211" w:name="_Toc97557079"/>
      <w:bookmarkStart w:id="212" w:name="_Toc157306065"/>
      <w:r w:rsidRPr="00637B1F">
        <w:rPr>
          <w:rFonts w:ascii="Times New Roman" w:eastAsia="Times New Roman" w:hAnsi="Times New Roman"/>
          <w:b/>
          <w:sz w:val="28"/>
          <w:szCs w:val="24"/>
          <w:lang w:eastAsia="fr-FR"/>
        </w:rPr>
        <w:t>Article 7-Textes généraux applicables</w:t>
      </w:r>
      <w:bookmarkEnd w:id="210"/>
      <w:bookmarkEnd w:id="211"/>
      <w:bookmarkEnd w:id="212"/>
      <w:r w:rsidRPr="00637B1F">
        <w:rPr>
          <w:rFonts w:ascii="Times New Roman" w:eastAsia="Times New Roman" w:hAnsi="Times New Roman"/>
          <w:b/>
          <w:sz w:val="28"/>
          <w:szCs w:val="24"/>
          <w:lang w:eastAsia="fr-FR"/>
        </w:rPr>
        <w:t xml:space="preserve">      </w:t>
      </w:r>
    </w:p>
    <w:p w14:paraId="1B1DC9B3"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présent marché est soumis aux textes généraux ci-après : </w:t>
      </w:r>
      <w:r w:rsidRPr="00637B1F">
        <w:rPr>
          <w:rFonts w:ascii="Times New Roman" w:eastAsia="Times New Roman" w:hAnsi="Times New Roman"/>
          <w:i/>
          <w:iCs/>
          <w:sz w:val="24"/>
          <w:szCs w:val="24"/>
          <w:lang w:eastAsia="fr-FR"/>
        </w:rPr>
        <w:t>[liste non exhaustive, A adapter selon les cas]</w:t>
      </w:r>
    </w:p>
    <w:p w14:paraId="60CF95FE"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i/>
          <w:iCs/>
          <w:sz w:val="24"/>
          <w:szCs w:val="24"/>
        </w:rPr>
      </w:pPr>
      <w:r w:rsidRPr="00637B1F">
        <w:rPr>
          <w:rFonts w:ascii="Times New Roman" w:hAnsi="Times New Roman"/>
          <w:sz w:val="24"/>
          <w:szCs w:val="24"/>
        </w:rPr>
        <w:t>La Loi n° 75/15 du 08 Décembre 1975 portant assurance obligatoire des risques de construction ;</w:t>
      </w:r>
    </w:p>
    <w:p w14:paraId="16BA136F"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i/>
          <w:iCs/>
          <w:sz w:val="24"/>
          <w:szCs w:val="24"/>
        </w:rPr>
      </w:pPr>
      <w:r w:rsidRPr="00637B1F">
        <w:rPr>
          <w:rFonts w:ascii="Times New Roman" w:hAnsi="Times New Roman"/>
          <w:i/>
          <w:iCs/>
          <w:sz w:val="24"/>
          <w:szCs w:val="24"/>
        </w:rPr>
        <w:t>La Loi n° 92/007 du 14 août 1992 portant Code de travail ;</w:t>
      </w:r>
    </w:p>
    <w:p w14:paraId="7B883AD9" w14:textId="77777777" w:rsidR="00F52381" w:rsidRPr="00637B1F" w:rsidRDefault="00F52381" w:rsidP="004C756E">
      <w:pPr>
        <w:numPr>
          <w:ilvl w:val="0"/>
          <w:numId w:val="29"/>
        </w:numPr>
        <w:suppressAutoHyphens/>
        <w:autoSpaceDN w:val="0"/>
        <w:spacing w:after="0" w:line="240" w:lineRule="auto"/>
        <w:jc w:val="both"/>
        <w:textAlignment w:val="baseline"/>
        <w:rPr>
          <w:rFonts w:ascii="Times New Roman" w:hAnsi="Times New Roman"/>
          <w:i/>
          <w:iCs/>
          <w:sz w:val="24"/>
          <w:szCs w:val="24"/>
        </w:rPr>
      </w:pPr>
      <w:r w:rsidRPr="00637B1F">
        <w:rPr>
          <w:rFonts w:ascii="Times New Roman" w:hAnsi="Times New Roman"/>
          <w:i/>
          <w:iCs/>
          <w:sz w:val="24"/>
          <w:szCs w:val="24"/>
        </w:rPr>
        <w:t>La loi n° 2015/018 du 21 décembre 2015 régissant l'activité commerciale au Cameroun ;</w:t>
      </w:r>
    </w:p>
    <w:p w14:paraId="34469982" w14:textId="77777777" w:rsidR="00F52381" w:rsidRPr="00637B1F" w:rsidRDefault="00F52381" w:rsidP="004C756E">
      <w:pPr>
        <w:numPr>
          <w:ilvl w:val="0"/>
          <w:numId w:val="29"/>
        </w:numPr>
        <w:suppressAutoHyphens/>
        <w:autoSpaceDN w:val="0"/>
        <w:spacing w:after="0" w:line="240" w:lineRule="auto"/>
        <w:jc w:val="both"/>
        <w:textAlignment w:val="baseline"/>
        <w:rPr>
          <w:rFonts w:ascii="Times New Roman" w:hAnsi="Times New Roman"/>
          <w:i/>
          <w:iCs/>
          <w:sz w:val="24"/>
          <w:szCs w:val="24"/>
        </w:rPr>
      </w:pPr>
      <w:r w:rsidRPr="00637B1F">
        <w:rPr>
          <w:rFonts w:ascii="Times New Roman" w:hAnsi="Times New Roman"/>
          <w:i/>
          <w:iCs/>
          <w:sz w:val="24"/>
          <w:szCs w:val="24"/>
        </w:rPr>
        <w:t>La loi N° 98/013 du 14 juil. 1998 relative à la concurrence</w:t>
      </w:r>
    </w:p>
    <w:p w14:paraId="137BE1AD"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i/>
          <w:iCs/>
          <w:sz w:val="24"/>
          <w:szCs w:val="24"/>
        </w:rPr>
      </w:pPr>
      <w:r w:rsidRPr="00637B1F">
        <w:rPr>
          <w:rFonts w:ascii="Times New Roman" w:hAnsi="Times New Roman"/>
          <w:sz w:val="24"/>
          <w:szCs w:val="24"/>
        </w:rPr>
        <w:t>La loi  n° 096/12 du 05 août 1996 portant loi-cadre relative à la gestion de l’environnement ;</w:t>
      </w:r>
    </w:p>
    <w:p w14:paraId="128D6E56"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La loi n° 2018/012 du 11 juillet 2018 portant régime financier de l’Etat </w:t>
      </w:r>
      <w:r w:rsidR="00B21107" w:rsidRPr="00637B1F">
        <w:rPr>
          <w:rFonts w:ascii="Times New Roman" w:hAnsi="Times New Roman"/>
          <w:sz w:val="24"/>
          <w:szCs w:val="24"/>
        </w:rPr>
        <w:t xml:space="preserve"> et des Autres Entités Publiques</w:t>
      </w:r>
      <w:r w:rsidRPr="00637B1F">
        <w:rPr>
          <w:rFonts w:ascii="Times New Roman" w:hAnsi="Times New Roman"/>
          <w:sz w:val="24"/>
          <w:szCs w:val="24"/>
        </w:rPr>
        <w:t xml:space="preserve">; </w:t>
      </w:r>
    </w:p>
    <w:p w14:paraId="56CE8D77"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i/>
          <w:iCs/>
          <w:sz w:val="24"/>
          <w:szCs w:val="24"/>
        </w:rPr>
      </w:pPr>
      <w:r w:rsidRPr="00637B1F">
        <w:rPr>
          <w:rFonts w:ascii="Times New Roman" w:hAnsi="Times New Roman"/>
          <w:i/>
          <w:iCs/>
          <w:sz w:val="24"/>
          <w:szCs w:val="24"/>
        </w:rPr>
        <w:t>La loi n°2016/17 du 14 décembre 2016 portant Code minier ;</w:t>
      </w:r>
    </w:p>
    <w:p w14:paraId="4D15FF39"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i/>
          <w:iCs/>
          <w:sz w:val="24"/>
          <w:szCs w:val="24"/>
        </w:rPr>
      </w:pPr>
      <w:r w:rsidRPr="00637B1F">
        <w:rPr>
          <w:rFonts w:ascii="Times New Roman" w:hAnsi="Times New Roman"/>
          <w:i/>
          <w:iCs/>
          <w:sz w:val="24"/>
          <w:szCs w:val="24"/>
        </w:rPr>
        <w:t xml:space="preserve">La loi n° </w:t>
      </w:r>
      <w:r w:rsidR="00536E45" w:rsidRPr="00637B1F">
        <w:rPr>
          <w:rFonts w:ascii="Times New Roman" w:hAnsi="Times New Roman"/>
          <w:i/>
          <w:iCs/>
          <w:sz w:val="24"/>
          <w:szCs w:val="24"/>
        </w:rPr>
        <w:t>2024/013</w:t>
      </w:r>
      <w:r w:rsidRPr="00637B1F">
        <w:rPr>
          <w:rFonts w:ascii="Times New Roman" w:hAnsi="Times New Roman"/>
          <w:i/>
          <w:iCs/>
          <w:sz w:val="24"/>
          <w:szCs w:val="24"/>
        </w:rPr>
        <w:t xml:space="preserve"> du </w:t>
      </w:r>
      <w:r w:rsidR="00536E45" w:rsidRPr="00637B1F">
        <w:rPr>
          <w:rFonts w:ascii="Times New Roman" w:hAnsi="Times New Roman"/>
          <w:i/>
          <w:iCs/>
          <w:sz w:val="24"/>
          <w:szCs w:val="24"/>
        </w:rPr>
        <w:t>23</w:t>
      </w:r>
      <w:r w:rsidRPr="00637B1F">
        <w:rPr>
          <w:rFonts w:ascii="Times New Roman" w:hAnsi="Times New Roman"/>
          <w:i/>
          <w:iCs/>
          <w:sz w:val="24"/>
          <w:szCs w:val="24"/>
        </w:rPr>
        <w:t xml:space="preserve"> décembre 2</w:t>
      </w:r>
      <w:r w:rsidR="00536E45" w:rsidRPr="00637B1F">
        <w:rPr>
          <w:rFonts w:ascii="Times New Roman" w:hAnsi="Times New Roman"/>
          <w:i/>
          <w:iCs/>
          <w:sz w:val="24"/>
          <w:szCs w:val="24"/>
        </w:rPr>
        <w:t>024</w:t>
      </w:r>
      <w:r w:rsidRPr="00637B1F">
        <w:rPr>
          <w:rFonts w:ascii="Times New Roman" w:hAnsi="Times New Roman"/>
          <w:i/>
          <w:iCs/>
          <w:sz w:val="24"/>
          <w:szCs w:val="24"/>
        </w:rPr>
        <w:t xml:space="preserve"> portant loi des finances de la République du Cameroun pour le compte de l’exercice </w:t>
      </w:r>
      <w:r w:rsidR="00536E45" w:rsidRPr="00637B1F">
        <w:rPr>
          <w:rFonts w:ascii="Times New Roman" w:hAnsi="Times New Roman"/>
          <w:i/>
          <w:iCs/>
          <w:sz w:val="24"/>
          <w:szCs w:val="24"/>
        </w:rPr>
        <w:t>2025</w:t>
      </w:r>
      <w:r w:rsidRPr="00637B1F">
        <w:rPr>
          <w:rFonts w:ascii="Times New Roman" w:hAnsi="Times New Roman"/>
          <w:i/>
          <w:iCs/>
          <w:sz w:val="24"/>
          <w:szCs w:val="24"/>
        </w:rPr>
        <w:t> ;</w:t>
      </w:r>
    </w:p>
    <w:p w14:paraId="5FED043F"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i/>
          <w:iCs/>
          <w:sz w:val="24"/>
          <w:szCs w:val="24"/>
        </w:rPr>
      </w:pPr>
      <w:r w:rsidRPr="00637B1F">
        <w:rPr>
          <w:rFonts w:ascii="Times New Roman" w:hAnsi="Times New Roman"/>
          <w:i/>
          <w:iCs/>
          <w:sz w:val="24"/>
          <w:szCs w:val="24"/>
        </w:rPr>
        <w:t>la loi-cadre N° 2011/012 du 6 mai 2011 portant protection du consommateur au Cameroun</w:t>
      </w:r>
    </w:p>
    <w:p w14:paraId="22C8DD39"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i/>
          <w:iCs/>
          <w:sz w:val="24"/>
          <w:szCs w:val="24"/>
        </w:rPr>
      </w:pPr>
      <w:r w:rsidRPr="00637B1F">
        <w:rPr>
          <w:rFonts w:ascii="Times New Roman" w:hAnsi="Times New Roman"/>
          <w:i/>
          <w:iCs/>
          <w:sz w:val="24"/>
          <w:szCs w:val="24"/>
        </w:rPr>
        <w:t>la loi n°2018/011 du 11 juillet 2018 portant code de transparence des bonnes gouvernances dans la gestion des finances publiques au Cameroun</w:t>
      </w:r>
    </w:p>
    <w:p w14:paraId="0EDBA29C"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Le Décret n° 77-318 du 17 Août 1977 portant application de la loi n° 75-15 du 08</w:t>
      </w:r>
    </w:p>
    <w:p w14:paraId="1AF9F86A" w14:textId="77777777" w:rsidR="00F52381" w:rsidRPr="00637B1F" w:rsidRDefault="00F52381" w:rsidP="00F52381">
      <w:pPr>
        <w:widowControl w:val="0"/>
        <w:suppressAutoHyphens/>
        <w:autoSpaceDE w:val="0"/>
        <w:autoSpaceDN w:val="0"/>
        <w:spacing w:after="0" w:line="240" w:lineRule="auto"/>
        <w:ind w:left="1080"/>
        <w:jc w:val="both"/>
        <w:textAlignment w:val="baseline"/>
        <w:rPr>
          <w:rFonts w:ascii="Times New Roman" w:hAnsi="Times New Roman"/>
          <w:i/>
          <w:iCs/>
          <w:strike/>
          <w:spacing w:val="5"/>
          <w:sz w:val="24"/>
          <w:szCs w:val="24"/>
        </w:rPr>
      </w:pPr>
      <w:r w:rsidRPr="00637B1F">
        <w:rPr>
          <w:rFonts w:ascii="Times New Roman" w:hAnsi="Times New Roman"/>
          <w:sz w:val="24"/>
          <w:szCs w:val="24"/>
        </w:rPr>
        <w:t xml:space="preserve"> Décembre 1975 rendant obligatoire l’assurance des risques relatifs à la construction</w:t>
      </w:r>
      <w:r w:rsidRPr="00637B1F">
        <w:rPr>
          <w:rFonts w:ascii="Times New Roman" w:hAnsi="Times New Roman"/>
          <w:i/>
          <w:iCs/>
          <w:sz w:val="24"/>
          <w:szCs w:val="24"/>
        </w:rPr>
        <w:t> ;</w:t>
      </w:r>
    </w:p>
    <w:p w14:paraId="02BBC7C3" w14:textId="77777777" w:rsidR="00F52381" w:rsidRPr="00637B1F" w:rsidRDefault="00F52381" w:rsidP="004C756E">
      <w:pPr>
        <w:widowControl w:val="0"/>
        <w:numPr>
          <w:ilvl w:val="0"/>
          <w:numId w:val="29"/>
        </w:numPr>
        <w:suppressAutoHyphens/>
        <w:autoSpaceDE w:val="0"/>
        <w:autoSpaceDN w:val="0"/>
        <w:spacing w:after="0" w:line="240" w:lineRule="auto"/>
        <w:ind w:right="-144"/>
        <w:jc w:val="both"/>
        <w:textAlignment w:val="baseline"/>
        <w:rPr>
          <w:rFonts w:ascii="Times New Roman" w:hAnsi="Times New Roman"/>
          <w:i/>
          <w:iCs/>
          <w:sz w:val="24"/>
          <w:szCs w:val="24"/>
        </w:rPr>
      </w:pPr>
      <w:r w:rsidRPr="00637B1F">
        <w:rPr>
          <w:rFonts w:ascii="Times New Roman" w:hAnsi="Times New Roman"/>
          <w:i/>
          <w:iCs/>
          <w:sz w:val="24"/>
          <w:szCs w:val="24"/>
        </w:rPr>
        <w:t xml:space="preserve">Le décret n° 2012/075 du 08 mars 2012 portant organisation du Ministère des Marchés Publics </w:t>
      </w:r>
      <w:r w:rsidRPr="00637B1F">
        <w:rPr>
          <w:rFonts w:ascii="Times New Roman" w:hAnsi="Times New Roman"/>
          <w:iCs/>
          <w:sz w:val="24"/>
          <w:szCs w:val="24"/>
        </w:rPr>
        <w:t xml:space="preserve">dans ses dispositions non contraires au Code des Marchés Publics </w:t>
      </w:r>
      <w:r w:rsidRPr="00637B1F">
        <w:rPr>
          <w:rFonts w:ascii="Times New Roman" w:hAnsi="Times New Roman"/>
          <w:i/>
          <w:iCs/>
          <w:sz w:val="24"/>
          <w:szCs w:val="24"/>
        </w:rPr>
        <w:t>;</w:t>
      </w:r>
    </w:p>
    <w:p w14:paraId="78EB41BA"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i/>
          <w:iCs/>
          <w:spacing w:val="5"/>
          <w:sz w:val="24"/>
          <w:szCs w:val="24"/>
        </w:rPr>
      </w:pPr>
      <w:r w:rsidRPr="00637B1F">
        <w:rPr>
          <w:rFonts w:ascii="Times New Roman" w:hAnsi="Times New Roman"/>
          <w:i/>
          <w:iCs/>
          <w:sz w:val="24"/>
          <w:szCs w:val="24"/>
        </w:rPr>
        <w:t>Le décret n° 2001/048 du</w:t>
      </w:r>
      <w:r w:rsidRPr="00637B1F">
        <w:rPr>
          <w:rFonts w:ascii="Times New Roman" w:hAnsi="Times New Roman"/>
          <w:i/>
          <w:iCs/>
          <w:spacing w:val="5"/>
          <w:sz w:val="24"/>
          <w:szCs w:val="24"/>
        </w:rPr>
        <w:t xml:space="preserve"> 23 février 2001 portant organisation et fonctionnement de l’Agence de Régulation des Marchés Publics et ses textes modificatifs subséquents ;</w:t>
      </w:r>
    </w:p>
    <w:p w14:paraId="74457E1F"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i/>
          <w:iCs/>
          <w:sz w:val="24"/>
          <w:szCs w:val="24"/>
        </w:rPr>
        <w:t>L</w:t>
      </w:r>
      <w:r w:rsidRPr="00637B1F">
        <w:rPr>
          <w:rFonts w:ascii="Times New Roman" w:hAnsi="Times New Roman"/>
          <w:sz w:val="24"/>
          <w:szCs w:val="24"/>
        </w:rPr>
        <w:t>e Décret n° 2005/577 du 23 février 2005 fixant les modalités de réalisation des études d’impact environnemental ;</w:t>
      </w:r>
    </w:p>
    <w:p w14:paraId="29045E47"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le Décret n° 2011/408 du 9 décembre 2011 portant organisation du Gouvernement modifié et complété par le décret n° 2018/190 du 02 mars 2018;</w:t>
      </w:r>
    </w:p>
    <w:p w14:paraId="27A19CBE" w14:textId="77777777" w:rsidR="00F52381" w:rsidRPr="00637B1F" w:rsidRDefault="00F52381" w:rsidP="004C756E">
      <w:pPr>
        <w:widowControl w:val="0"/>
        <w:numPr>
          <w:ilvl w:val="0"/>
          <w:numId w:val="29"/>
        </w:numPr>
        <w:suppressAutoHyphens/>
        <w:autoSpaceDE w:val="0"/>
        <w:autoSpaceDN w:val="0"/>
        <w:spacing w:after="0" w:line="240" w:lineRule="auto"/>
        <w:ind w:right="-144"/>
        <w:jc w:val="both"/>
        <w:textAlignment w:val="baseline"/>
        <w:rPr>
          <w:rFonts w:ascii="Times New Roman" w:hAnsi="Times New Roman"/>
          <w:iCs/>
          <w:sz w:val="24"/>
          <w:szCs w:val="24"/>
        </w:rPr>
      </w:pPr>
      <w:r w:rsidRPr="00637B1F">
        <w:rPr>
          <w:rFonts w:ascii="Times New Roman" w:hAnsi="Times New Roman"/>
          <w:iCs/>
          <w:sz w:val="24"/>
          <w:szCs w:val="24"/>
        </w:rPr>
        <w:t>Le Décret n° 2014/0611/PM du 24 mars 2014 fixant les conditions de recours et d’application de l’approche HIMO ;</w:t>
      </w:r>
    </w:p>
    <w:p w14:paraId="7E06DB6B" w14:textId="77777777" w:rsidR="00F52381" w:rsidRPr="00637B1F" w:rsidRDefault="00F52381" w:rsidP="004C756E">
      <w:pPr>
        <w:widowControl w:val="0"/>
        <w:numPr>
          <w:ilvl w:val="0"/>
          <w:numId w:val="29"/>
        </w:numPr>
        <w:suppressAutoHyphens/>
        <w:autoSpaceDE w:val="0"/>
        <w:autoSpaceDN w:val="0"/>
        <w:spacing w:after="0" w:line="240" w:lineRule="auto"/>
        <w:ind w:right="-15"/>
        <w:jc w:val="both"/>
        <w:textAlignment w:val="baseline"/>
        <w:rPr>
          <w:rFonts w:ascii="Times New Roman" w:hAnsi="Times New Roman"/>
          <w:iCs/>
          <w:sz w:val="24"/>
          <w:szCs w:val="24"/>
        </w:rPr>
      </w:pPr>
      <w:r w:rsidRPr="00637B1F">
        <w:rPr>
          <w:rFonts w:ascii="Times New Roman" w:hAnsi="Times New Roman"/>
          <w:iCs/>
          <w:sz w:val="24"/>
          <w:szCs w:val="24"/>
        </w:rPr>
        <w:t xml:space="preserve">Le Décret </w:t>
      </w:r>
      <w:bookmarkStart w:id="213" w:name="_Hlk3641215"/>
      <w:r w:rsidRPr="00637B1F">
        <w:rPr>
          <w:rFonts w:ascii="Times New Roman" w:hAnsi="Times New Roman"/>
          <w:iCs/>
          <w:sz w:val="24"/>
          <w:szCs w:val="24"/>
        </w:rPr>
        <w:t xml:space="preserve">n° 2018/366 du 20 juin 2018 </w:t>
      </w:r>
      <w:bookmarkEnd w:id="213"/>
      <w:r w:rsidRPr="00637B1F">
        <w:rPr>
          <w:rFonts w:ascii="Times New Roman" w:hAnsi="Times New Roman"/>
          <w:iCs/>
          <w:sz w:val="24"/>
          <w:szCs w:val="24"/>
        </w:rPr>
        <w:t>portant Code des Marchés Publics et ses textes d’application ;</w:t>
      </w:r>
    </w:p>
    <w:p w14:paraId="681C9320" w14:textId="77777777" w:rsidR="00F52381" w:rsidRPr="00637B1F" w:rsidRDefault="00F52381" w:rsidP="004C756E">
      <w:pPr>
        <w:numPr>
          <w:ilvl w:val="0"/>
          <w:numId w:val="29"/>
        </w:numPr>
        <w:suppressAutoHyphens/>
        <w:autoSpaceDN w:val="0"/>
        <w:spacing w:after="0" w:line="240" w:lineRule="auto"/>
        <w:jc w:val="both"/>
        <w:textAlignment w:val="baseline"/>
        <w:rPr>
          <w:rFonts w:ascii="Times New Roman" w:hAnsi="Times New Roman"/>
          <w:iCs/>
          <w:sz w:val="24"/>
          <w:szCs w:val="24"/>
        </w:rPr>
      </w:pPr>
      <w:r w:rsidRPr="00637B1F">
        <w:rPr>
          <w:rFonts w:ascii="Times New Roman" w:hAnsi="Times New Roman"/>
          <w:iCs/>
          <w:sz w:val="24"/>
          <w:szCs w:val="24"/>
        </w:rPr>
        <w:t>L’arrêté mettant en vigueur Les Cahiers des Clauses Administratives Générales (CCAG) applicables aux Marchés Publics de travaux en vigueur ;</w:t>
      </w:r>
    </w:p>
    <w:p w14:paraId="2B452B30" w14:textId="1770F5D3" w:rsidR="00DC0C32" w:rsidRPr="003A7A5B"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sz w:val="24"/>
          <w:szCs w:val="24"/>
        </w:rPr>
      </w:pPr>
      <w:r w:rsidRPr="003A7A5B">
        <w:rPr>
          <w:rFonts w:ascii="Times New Roman" w:hAnsi="Times New Roman"/>
          <w:iCs/>
          <w:sz w:val="24"/>
          <w:szCs w:val="24"/>
        </w:rPr>
        <w:t xml:space="preserve">La circulaire </w:t>
      </w:r>
      <w:r w:rsidR="003A7A5B" w:rsidRPr="003A7A5B">
        <w:rPr>
          <w:rFonts w:ascii="Times New Roman" w:hAnsi="Times New Roman"/>
          <w:iCs/>
          <w:sz w:val="24"/>
          <w:szCs w:val="24"/>
        </w:rPr>
        <w:t>N°0001977/C/MINFI du 31 Décembre 2025</w:t>
      </w:r>
      <w:r w:rsidRPr="003A7A5B">
        <w:rPr>
          <w:rFonts w:ascii="Times New Roman" w:hAnsi="Times New Roman"/>
          <w:iCs/>
          <w:sz w:val="24"/>
          <w:szCs w:val="24"/>
        </w:rPr>
        <w:t xml:space="preserve"> portant instruction relative à l’exécution, au suivi et au contrôle de </w:t>
      </w:r>
      <w:r w:rsidR="00536E45" w:rsidRPr="003A7A5B">
        <w:rPr>
          <w:rFonts w:ascii="Times New Roman" w:hAnsi="Times New Roman"/>
          <w:iCs/>
          <w:sz w:val="24"/>
          <w:szCs w:val="24"/>
        </w:rPr>
        <w:t>l’exécution du budget de l’Etat et des autres Entités</w:t>
      </w:r>
      <w:r w:rsidR="003A7A5B" w:rsidRPr="003A7A5B">
        <w:rPr>
          <w:rFonts w:ascii="Times New Roman" w:hAnsi="Times New Roman"/>
          <w:iCs/>
          <w:sz w:val="24"/>
          <w:szCs w:val="24"/>
        </w:rPr>
        <w:t xml:space="preserve"> Publiques pour l’Exercice 2026</w:t>
      </w:r>
      <w:r w:rsidR="00951B9D" w:rsidRPr="003A7A5B">
        <w:rPr>
          <w:rFonts w:ascii="Times New Roman" w:hAnsi="Times New Roman"/>
          <w:iCs/>
          <w:sz w:val="24"/>
          <w:szCs w:val="24"/>
        </w:rPr>
        <w:t> ;</w:t>
      </w:r>
    </w:p>
    <w:p w14:paraId="17968DE2" w14:textId="1495BFEB" w:rsidR="00951B9D" w:rsidRPr="003A7A5B" w:rsidRDefault="003A7A5B" w:rsidP="004C756E">
      <w:pPr>
        <w:widowControl w:val="0"/>
        <w:numPr>
          <w:ilvl w:val="0"/>
          <w:numId w:val="29"/>
        </w:numPr>
        <w:suppressAutoHyphens/>
        <w:autoSpaceDE w:val="0"/>
        <w:autoSpaceDN w:val="0"/>
        <w:spacing w:after="0" w:line="240" w:lineRule="auto"/>
        <w:jc w:val="both"/>
        <w:textAlignment w:val="baseline"/>
        <w:rPr>
          <w:rFonts w:ascii="Times New Roman" w:hAnsi="Times New Roman"/>
          <w:sz w:val="24"/>
          <w:szCs w:val="24"/>
        </w:rPr>
      </w:pPr>
      <w:r w:rsidRPr="003A7A5B">
        <w:rPr>
          <w:rFonts w:ascii="Times New Roman" w:hAnsi="Times New Roman"/>
          <w:sz w:val="24"/>
          <w:szCs w:val="24"/>
        </w:rPr>
        <w:t>Lettre Circulaire N°0001879/LC/MINFI du 31 Décembre 2025</w:t>
      </w:r>
      <w:r w:rsidR="00951B9D" w:rsidRPr="003A7A5B">
        <w:rPr>
          <w:rFonts w:ascii="Times New Roman" w:hAnsi="Times New Roman"/>
          <w:sz w:val="24"/>
          <w:szCs w:val="24"/>
        </w:rPr>
        <w:t xml:space="preserve"> relative à l’exécution, au Suivi et au Contrôle de l’Exécution des Budgets des Collectivités Territoriales Décentralisées pour l’Exercice 2025</w:t>
      </w:r>
      <w:r w:rsidR="00531FD7" w:rsidRPr="003A7A5B">
        <w:rPr>
          <w:rFonts w:ascii="Times New Roman" w:hAnsi="Times New Roman"/>
          <w:sz w:val="24"/>
          <w:szCs w:val="24"/>
        </w:rPr>
        <w:t> ;</w:t>
      </w:r>
    </w:p>
    <w:p w14:paraId="05CDC87C" w14:textId="77777777" w:rsidR="00F52381" w:rsidRPr="00637B1F" w:rsidRDefault="00F52381" w:rsidP="004C756E">
      <w:pPr>
        <w:widowControl w:val="0"/>
        <w:numPr>
          <w:ilvl w:val="0"/>
          <w:numId w:val="29"/>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iCs/>
          <w:sz w:val="24"/>
          <w:szCs w:val="24"/>
        </w:rPr>
        <w:t>Les normes en vigueur.</w:t>
      </w:r>
    </w:p>
    <w:p w14:paraId="4290E50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4BB04A23"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14" w:name="_Toc530307794"/>
      <w:bookmarkStart w:id="215" w:name="_Toc97557080"/>
      <w:bookmarkStart w:id="216" w:name="_Toc157306066"/>
      <w:r w:rsidRPr="00637B1F">
        <w:rPr>
          <w:rFonts w:ascii="Times New Roman" w:eastAsia="Times New Roman" w:hAnsi="Times New Roman"/>
          <w:b/>
          <w:color w:val="000000"/>
          <w:sz w:val="24"/>
          <w:szCs w:val="24"/>
          <w:lang w:eastAsia="fr-FR"/>
        </w:rPr>
        <w:t>Article 8 Communication</w:t>
      </w:r>
    </w:p>
    <w:p w14:paraId="45190AD0"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pacing w:val="2"/>
          <w:sz w:val="24"/>
          <w:szCs w:val="24"/>
          <w:lang w:eastAsia="fr-FR"/>
        </w:rPr>
      </w:pPr>
      <w:bookmarkStart w:id="217" w:name="_Hlk163152237"/>
      <w:bookmarkEnd w:id="214"/>
      <w:bookmarkEnd w:id="215"/>
      <w:bookmarkEnd w:id="216"/>
      <w:r w:rsidRPr="00637B1F">
        <w:rPr>
          <w:rFonts w:ascii="Times New Roman" w:eastAsia="Times New Roman" w:hAnsi="Times New Roman"/>
          <w:spacing w:val="2"/>
          <w:sz w:val="24"/>
          <w:szCs w:val="24"/>
          <w:lang w:eastAsia="fr-FR"/>
        </w:rPr>
        <w:t>Toutes les communications au titre</w:t>
      </w:r>
      <w:r w:rsidR="00484E3D" w:rsidRPr="00637B1F">
        <w:rPr>
          <w:rFonts w:ascii="Times New Roman" w:eastAsia="Times New Roman" w:hAnsi="Times New Roman"/>
          <w:spacing w:val="2"/>
          <w:sz w:val="24"/>
          <w:szCs w:val="24"/>
          <w:lang w:eastAsia="fr-FR"/>
        </w:rPr>
        <w:t xml:space="preserve"> du présent </w:t>
      </w:r>
      <w:r w:rsidR="00363CB2" w:rsidRPr="00637B1F">
        <w:rPr>
          <w:rFonts w:ascii="Times New Roman" w:eastAsia="Times New Roman" w:hAnsi="Times New Roman"/>
          <w:spacing w:val="2"/>
          <w:sz w:val="24"/>
          <w:szCs w:val="24"/>
          <w:lang w:eastAsia="fr-FR"/>
        </w:rPr>
        <w:t>Contrat</w:t>
      </w:r>
      <w:r w:rsidR="00484E3D"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pacing w:val="2"/>
          <w:sz w:val="24"/>
          <w:szCs w:val="24"/>
          <w:lang w:eastAsia="fr-FR"/>
        </w:rPr>
        <w:t xml:space="preserve">ont </w:t>
      </w:r>
      <w:r w:rsidR="00363CB2" w:rsidRPr="00637B1F">
        <w:rPr>
          <w:rFonts w:ascii="Times New Roman" w:eastAsia="Times New Roman" w:hAnsi="Times New Roman"/>
          <w:spacing w:val="2"/>
          <w:sz w:val="24"/>
          <w:szCs w:val="24"/>
          <w:lang w:eastAsia="fr-FR"/>
        </w:rPr>
        <w:t>écrit</w:t>
      </w:r>
      <w:r w:rsidRPr="00637B1F">
        <w:rPr>
          <w:rFonts w:ascii="Times New Roman" w:eastAsia="Times New Roman" w:hAnsi="Times New Roman"/>
          <w:spacing w:val="2"/>
          <w:sz w:val="24"/>
          <w:szCs w:val="24"/>
          <w:lang w:eastAsia="fr-FR"/>
        </w:rPr>
        <w:t xml:space="preserve"> et les notifications faites aux adresses ci-après </w:t>
      </w:r>
    </w:p>
    <w:p w14:paraId="6CC0AF31" w14:textId="77777777" w:rsidR="00F52381" w:rsidRPr="00637B1F" w:rsidRDefault="00F52381">
      <w:pPr>
        <w:widowControl w:val="0"/>
        <w:numPr>
          <w:ilvl w:val="0"/>
          <w:numId w:val="67"/>
        </w:numPr>
        <w:suppressAutoHyphens/>
        <w:autoSpaceDE w:val="0"/>
        <w:autoSpaceDN w:val="0"/>
        <w:spacing w:after="0" w:line="240" w:lineRule="auto"/>
        <w:jc w:val="both"/>
        <w:textAlignment w:val="baseline"/>
        <w:rPr>
          <w:rFonts w:ascii="Times New Roman" w:hAnsi="Times New Roman"/>
          <w:spacing w:val="2"/>
        </w:rPr>
      </w:pPr>
      <w:r w:rsidRPr="00637B1F">
        <w:rPr>
          <w:rFonts w:ascii="Times New Roman" w:hAnsi="Times New Roman"/>
          <w:spacing w:val="2"/>
        </w:rPr>
        <w:t xml:space="preserve">Dans le cas où le cocontractant est le destinataire : Madame/Monsieur: </w:t>
      </w:r>
      <w:r w:rsidR="00661C8B" w:rsidRPr="00637B1F">
        <w:rPr>
          <w:rFonts w:ascii="Times New Roman" w:hAnsi="Times New Roman"/>
          <w:spacing w:val="2"/>
        </w:rPr>
        <w:t>_____________</w:t>
      </w:r>
      <w:r w:rsidRPr="00637B1F">
        <w:rPr>
          <w:rFonts w:ascii="Times New Roman" w:hAnsi="Times New Roman"/>
          <w:spacing w:val="2"/>
        </w:rPr>
        <w:t xml:space="preserve"> </w:t>
      </w:r>
      <w:r w:rsidRPr="00637B1F">
        <w:rPr>
          <w:rFonts w:ascii="Times New Roman" w:hAnsi="Times New Roman"/>
          <w:spacing w:val="2"/>
        </w:rPr>
        <w:lastRenderedPageBreak/>
        <w:t>……………  …</w:t>
      </w:r>
    </w:p>
    <w:p w14:paraId="370DDEA4"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pacing w:val="2"/>
          <w:sz w:val="24"/>
          <w:szCs w:val="24"/>
          <w:lang w:eastAsia="fr-FR"/>
        </w:rPr>
      </w:pPr>
      <w:r w:rsidRPr="00637B1F">
        <w:rPr>
          <w:rFonts w:ascii="Times New Roman" w:eastAsia="Times New Roman" w:hAnsi="Times New Roman"/>
          <w:spacing w:val="2"/>
          <w:sz w:val="24"/>
          <w:szCs w:val="24"/>
          <w:lang w:eastAsia="fr-FR"/>
        </w:rPr>
        <w:t xml:space="preserve">Madame/Monsieur le : </w:t>
      </w:r>
      <w:r w:rsidR="00661C8B"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pacing w:val="2"/>
          <w:sz w:val="24"/>
          <w:szCs w:val="24"/>
          <w:lang w:eastAsia="fr-FR"/>
        </w:rPr>
        <w:t>________________________________________</w:t>
      </w:r>
    </w:p>
    <w:p w14:paraId="2A230C87" w14:textId="77777777" w:rsidR="00F52381" w:rsidRPr="00637B1F" w:rsidRDefault="00F52381" w:rsidP="00F52381">
      <w:pPr>
        <w:widowControl w:val="0"/>
        <w:tabs>
          <w:tab w:val="left" w:pos="567"/>
        </w:tabs>
        <w:suppressAutoHyphens/>
        <w:autoSpaceDE w:val="0"/>
        <w:autoSpaceDN w:val="0"/>
        <w:spacing w:after="0" w:line="240" w:lineRule="auto"/>
        <w:ind w:left="567"/>
        <w:jc w:val="both"/>
        <w:textAlignment w:val="baseline"/>
        <w:rPr>
          <w:rFonts w:ascii="Times New Roman" w:eastAsia="Times New Roman" w:hAnsi="Times New Roman"/>
          <w:spacing w:val="2"/>
          <w:sz w:val="24"/>
          <w:szCs w:val="24"/>
          <w:lang w:eastAsia="fr-FR"/>
        </w:rPr>
      </w:pPr>
      <w:r w:rsidRPr="00637B1F">
        <w:rPr>
          <w:rFonts w:ascii="Times New Roman" w:eastAsia="Times New Roman" w:hAnsi="Times New Roman"/>
          <w:spacing w:val="2"/>
          <w:sz w:val="24"/>
          <w:szCs w:val="24"/>
          <w:lang w:eastAsia="fr-FR"/>
        </w:rPr>
        <w:t>•</w:t>
      </w:r>
      <w:r w:rsidRPr="00637B1F">
        <w:rPr>
          <w:rFonts w:ascii="Times New Roman" w:eastAsia="Times New Roman" w:hAnsi="Times New Roman"/>
          <w:spacing w:val="2"/>
          <w:sz w:val="24"/>
          <w:szCs w:val="24"/>
          <w:lang w:eastAsia="fr-FR"/>
        </w:rPr>
        <w:tab/>
        <w:t>BP _________________</w:t>
      </w:r>
    </w:p>
    <w:p w14:paraId="1DA44D71"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pacing w:val="2"/>
          <w:sz w:val="24"/>
          <w:szCs w:val="24"/>
          <w:lang w:eastAsia="fr-FR"/>
        </w:rPr>
      </w:pPr>
      <w:r w:rsidRPr="00637B1F">
        <w:rPr>
          <w:rFonts w:ascii="Times New Roman" w:eastAsia="Times New Roman" w:hAnsi="Times New Roman"/>
          <w:spacing w:val="2"/>
          <w:sz w:val="24"/>
          <w:szCs w:val="24"/>
          <w:lang w:eastAsia="fr-FR"/>
        </w:rPr>
        <w:t>•</w:t>
      </w:r>
      <w:r w:rsidRPr="00637B1F">
        <w:rPr>
          <w:rFonts w:ascii="Times New Roman" w:eastAsia="Times New Roman" w:hAnsi="Times New Roman"/>
          <w:spacing w:val="2"/>
          <w:sz w:val="24"/>
          <w:szCs w:val="24"/>
          <w:lang w:eastAsia="fr-FR"/>
        </w:rPr>
        <w:tab/>
        <w:t>Téléphone : ____________________________________</w:t>
      </w:r>
    </w:p>
    <w:p w14:paraId="433BBCF2"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2"/>
          <w:sz w:val="24"/>
          <w:szCs w:val="24"/>
          <w:lang w:eastAsia="fr-FR"/>
        </w:rPr>
        <w:t>•</w:t>
      </w:r>
      <w:r w:rsidRPr="00637B1F">
        <w:rPr>
          <w:rFonts w:ascii="Times New Roman" w:eastAsia="Times New Roman" w:hAnsi="Times New Roman"/>
          <w:spacing w:val="2"/>
          <w:sz w:val="24"/>
          <w:szCs w:val="24"/>
          <w:lang w:eastAsia="fr-FR"/>
        </w:rPr>
        <w:tab/>
        <w:t>Fax : _______________________</w:t>
      </w:r>
    </w:p>
    <w:p w14:paraId="65CC6209"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 Dans le cas où le Maître d’Ouvrage en est le destinataire :</w:t>
      </w:r>
    </w:p>
    <w:p w14:paraId="6CD9D01A"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Madame/Monsieur le </w:t>
      </w:r>
      <w:r w:rsidR="00661C8B" w:rsidRPr="00637B1F">
        <w:rPr>
          <w:rFonts w:ascii="Times New Roman" w:eastAsia="Times New Roman" w:hAnsi="Times New Roman"/>
          <w:sz w:val="24"/>
          <w:szCs w:val="24"/>
          <w:lang w:eastAsia="fr-FR"/>
        </w:rPr>
        <w:t>_</w:t>
      </w:r>
      <w:r w:rsidRPr="00637B1F">
        <w:rPr>
          <w:rFonts w:ascii="Times New Roman" w:eastAsia="Times New Roman" w:hAnsi="Times New Roman"/>
          <w:sz w:val="24"/>
          <w:szCs w:val="24"/>
          <w:lang w:eastAsia="fr-FR"/>
        </w:rPr>
        <w:t>________________________________________</w:t>
      </w:r>
    </w:p>
    <w:p w14:paraId="7B1177AB" w14:textId="77777777" w:rsidR="00F52381" w:rsidRPr="00637B1F" w:rsidRDefault="00661C8B" w:rsidP="00F52381">
      <w:pPr>
        <w:widowControl w:val="0"/>
        <w:suppressAutoHyphens/>
        <w:autoSpaceDE w:val="0"/>
        <w:autoSpaceDN w:val="0"/>
        <w:spacing w:after="0" w:line="24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w:t>
      </w:r>
      <w:r w:rsidRPr="00637B1F">
        <w:rPr>
          <w:rFonts w:ascii="Times New Roman" w:eastAsia="Times New Roman" w:hAnsi="Times New Roman"/>
          <w:sz w:val="24"/>
          <w:szCs w:val="24"/>
          <w:lang w:eastAsia="fr-FR"/>
        </w:rPr>
        <w:tab/>
        <w:t>BP :02-ZOETELE ;</w:t>
      </w:r>
    </w:p>
    <w:p w14:paraId="6828CFA2" w14:textId="77777777" w:rsidR="00F52381" w:rsidRPr="00637B1F" w:rsidRDefault="00F52381" w:rsidP="00661C8B">
      <w:pPr>
        <w:widowControl w:val="0"/>
        <w:suppressAutoHyphens/>
        <w:autoSpaceDE w:val="0"/>
        <w:autoSpaceDN w:val="0"/>
        <w:spacing w:after="0" w:line="240" w:lineRule="auto"/>
        <w:ind w:left="567"/>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w:t>
      </w:r>
      <w:r w:rsidRPr="00637B1F">
        <w:rPr>
          <w:rFonts w:ascii="Times New Roman" w:eastAsia="Times New Roman" w:hAnsi="Times New Roman"/>
          <w:sz w:val="24"/>
          <w:szCs w:val="24"/>
          <w:lang w:eastAsia="fr-FR"/>
        </w:rPr>
        <w:tab/>
        <w:t xml:space="preserve">Téléphone : </w:t>
      </w:r>
      <w:r w:rsidR="00661C8B" w:rsidRPr="00637B1F">
        <w:rPr>
          <w:rFonts w:ascii="Times New Roman" w:eastAsia="Times New Roman" w:hAnsi="Times New Roman"/>
          <w:sz w:val="24"/>
          <w:szCs w:val="24"/>
          <w:lang w:eastAsia="fr-FR"/>
        </w:rPr>
        <w:t xml:space="preserve">675 23 51 02, </w:t>
      </w:r>
      <w:r w:rsidRPr="00637B1F">
        <w:rPr>
          <w:rFonts w:ascii="Times New Roman" w:eastAsia="Times New Roman" w:hAnsi="Times New Roman"/>
          <w:sz w:val="24"/>
          <w:szCs w:val="24"/>
          <w:lang w:eastAsia="fr-FR"/>
        </w:rPr>
        <w:t>avec copie adressée dans les mêmes délais au Chef de service, et à l’ingénieur.</w:t>
      </w:r>
    </w:p>
    <w:bookmarkEnd w:id="217"/>
    <w:p w14:paraId="00B26514"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z w:val="10"/>
          <w:szCs w:val="10"/>
          <w:lang w:eastAsia="fr-FR"/>
        </w:rPr>
      </w:pPr>
    </w:p>
    <w:p w14:paraId="56DC60F8" w14:textId="77777777" w:rsidR="00F52381" w:rsidRPr="00637B1F" w:rsidRDefault="00F52381" w:rsidP="00F52381">
      <w:pPr>
        <w:keepNext/>
        <w:suppressAutoHyphens/>
        <w:autoSpaceDN w:val="0"/>
        <w:spacing w:after="0" w:line="240" w:lineRule="auto"/>
        <w:ind w:left="714" w:hanging="357"/>
        <w:jc w:val="center"/>
        <w:textAlignment w:val="baseline"/>
        <w:outlineLvl w:val="1"/>
        <w:rPr>
          <w:rFonts w:ascii="Times New Roman" w:eastAsia="Times New Roman" w:hAnsi="Times New Roman"/>
          <w:b/>
          <w:iCs/>
          <w:caps/>
          <w:sz w:val="32"/>
          <w:szCs w:val="24"/>
          <w:lang w:eastAsia="fr-FR"/>
        </w:rPr>
      </w:pPr>
      <w:bookmarkStart w:id="218" w:name="_Toc530307795"/>
      <w:bookmarkStart w:id="219" w:name="_Toc97557081"/>
      <w:bookmarkStart w:id="220" w:name="_Toc157306067"/>
      <w:r w:rsidRPr="00637B1F">
        <w:rPr>
          <w:rFonts w:ascii="Times New Roman" w:eastAsia="Times New Roman" w:hAnsi="Times New Roman"/>
          <w:b/>
          <w:iCs/>
          <w:caps/>
          <w:sz w:val="32"/>
          <w:szCs w:val="24"/>
          <w:lang w:eastAsia="fr-FR"/>
        </w:rPr>
        <w:t>Exécution des travaux</w:t>
      </w:r>
      <w:bookmarkEnd w:id="218"/>
      <w:bookmarkEnd w:id="219"/>
      <w:bookmarkEnd w:id="220"/>
    </w:p>
    <w:p w14:paraId="5F80E67B" w14:textId="77777777" w:rsidR="00F52381" w:rsidRPr="00637B1F" w:rsidRDefault="00F52381" w:rsidP="00F52381">
      <w:pPr>
        <w:keepNext/>
        <w:suppressAutoHyphens/>
        <w:autoSpaceDN w:val="0"/>
        <w:spacing w:after="0" w:line="240" w:lineRule="auto"/>
        <w:ind w:left="714"/>
        <w:textAlignment w:val="baseline"/>
        <w:outlineLvl w:val="1"/>
        <w:rPr>
          <w:rFonts w:ascii="Times New Roman" w:eastAsia="Times New Roman" w:hAnsi="Times New Roman"/>
          <w:b/>
          <w:iCs/>
          <w:caps/>
          <w:sz w:val="10"/>
          <w:szCs w:val="10"/>
          <w:lang w:eastAsia="fr-FR"/>
        </w:rPr>
      </w:pPr>
    </w:p>
    <w:p w14:paraId="6F16E08F"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21" w:name="_Toc530307796"/>
      <w:bookmarkStart w:id="222" w:name="_Toc97557082"/>
      <w:bookmarkStart w:id="223" w:name="_Toc157306068"/>
      <w:r w:rsidRPr="00637B1F">
        <w:rPr>
          <w:rFonts w:ascii="Times New Roman" w:eastAsia="Times New Roman" w:hAnsi="Times New Roman"/>
          <w:b/>
          <w:color w:val="000000"/>
          <w:sz w:val="24"/>
          <w:szCs w:val="24"/>
          <w:lang w:eastAsia="fr-FR"/>
        </w:rPr>
        <w:t xml:space="preserve">Article 9 Consistance des </w:t>
      </w:r>
      <w:r w:rsidR="00B02B0B" w:rsidRPr="00637B1F">
        <w:rPr>
          <w:rFonts w:ascii="Times New Roman" w:eastAsia="Times New Roman" w:hAnsi="Times New Roman"/>
          <w:b/>
          <w:color w:val="000000"/>
          <w:sz w:val="24"/>
          <w:szCs w:val="24"/>
          <w:lang w:eastAsia="fr-FR"/>
        </w:rPr>
        <w:t>travaux</w:t>
      </w:r>
    </w:p>
    <w:bookmarkEnd w:id="221"/>
    <w:bookmarkEnd w:id="222"/>
    <w:bookmarkEnd w:id="223"/>
    <w:p w14:paraId="5BB1D305" w14:textId="77777777" w:rsidR="00F52381" w:rsidRPr="00637B1F" w:rsidRDefault="00F52381" w:rsidP="00B02B0B">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Les travaux à réaliser dans le cadre du présent </w:t>
      </w:r>
      <w:r w:rsidR="00661C8B" w:rsidRPr="00637B1F">
        <w:rPr>
          <w:rFonts w:ascii="Times New Roman" w:eastAsia="Times New Roman" w:hAnsi="Times New Roman"/>
          <w:sz w:val="24"/>
          <w:szCs w:val="24"/>
          <w:lang w:eastAsia="fr-FR"/>
        </w:rPr>
        <w:t>contrat</w:t>
      </w:r>
      <w:r w:rsidR="006E7DBD" w:rsidRPr="00637B1F">
        <w:rPr>
          <w:rFonts w:ascii="Times New Roman" w:eastAsia="Times New Roman" w:hAnsi="Times New Roman"/>
          <w:sz w:val="24"/>
          <w:szCs w:val="24"/>
          <w:lang w:eastAsia="fr-FR"/>
        </w:rPr>
        <w:t xml:space="preserve"> comprennent</w:t>
      </w:r>
      <w:r w:rsidR="00363CB2" w:rsidRPr="00637B1F">
        <w:rPr>
          <w:rFonts w:ascii="Times New Roman" w:eastAsia="Times New Roman" w:hAnsi="Times New Roman"/>
          <w:sz w:val="24"/>
          <w:szCs w:val="24"/>
          <w:lang w:eastAsia="fr-FR"/>
        </w:rPr>
        <w:t xml:space="preserve"> notamment et sous réserve des avenants possibles </w:t>
      </w:r>
      <w:r w:rsidRPr="00637B1F">
        <w:rPr>
          <w:rFonts w:ascii="Times New Roman" w:eastAsia="Times New Roman" w:hAnsi="Times New Roman"/>
          <w:sz w:val="24"/>
          <w:szCs w:val="24"/>
          <w:lang w:eastAsia="fr-FR"/>
        </w:rPr>
        <w:t xml:space="preserve">: </w:t>
      </w:r>
    </w:p>
    <w:p w14:paraId="1CF33361" w14:textId="5F77EFE5" w:rsidR="004F2862" w:rsidRPr="00637B1F" w:rsidRDefault="004F2862" w:rsidP="004F2862">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Nettoyage, débroussaillement et nivellement ;</w:t>
      </w:r>
    </w:p>
    <w:p w14:paraId="75E68B8B" w14:textId="4E3E7E6C" w:rsidR="004F2862" w:rsidRPr="00637B1F" w:rsidRDefault="004F2862" w:rsidP="004F2862">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 xml:space="preserve">Le curage des regards existants, </w:t>
      </w:r>
    </w:p>
    <w:p w14:paraId="6A69BF9B" w14:textId="5767E4D1" w:rsidR="004F2862" w:rsidRPr="00637B1F" w:rsidRDefault="004F2862" w:rsidP="004F2862">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 xml:space="preserve">Le nettoyage général du site, </w:t>
      </w:r>
    </w:p>
    <w:p w14:paraId="4420BDC6" w14:textId="752AD226" w:rsidR="004F2862" w:rsidRPr="00637B1F" w:rsidRDefault="004F2862" w:rsidP="00464876">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 xml:space="preserve">Débroussaillement et nivellement du terrain autour des bâtiments ; </w:t>
      </w:r>
    </w:p>
    <w:p w14:paraId="4FB768D4" w14:textId="77777777" w:rsidR="004F2862" w:rsidRPr="00637B1F" w:rsidRDefault="004F2862" w:rsidP="00464876">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 xml:space="preserve">Les terrassements complémentaires ; </w:t>
      </w:r>
    </w:p>
    <w:p w14:paraId="4F8488BC" w14:textId="77777777" w:rsidR="004F2862" w:rsidRPr="00637B1F" w:rsidRDefault="004F2862" w:rsidP="00464876">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 xml:space="preserve">La construction de 24 ml de caniveaux périphérique autour de la guérite ; </w:t>
      </w:r>
    </w:p>
    <w:p w14:paraId="2E4F84FA" w14:textId="77777777" w:rsidR="004F2862" w:rsidRPr="00637B1F" w:rsidRDefault="004F2862" w:rsidP="00464876">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 xml:space="preserve">L’aménagement des pavés autobloquants sur lit de sable d'épaisseur 5cm sur 1500 m2 ; </w:t>
      </w:r>
    </w:p>
    <w:p w14:paraId="5A5540A8" w14:textId="2F239142" w:rsidR="004F2862" w:rsidRPr="00637B1F" w:rsidRDefault="004F2862" w:rsidP="00464876">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L’enduit de lissage sur 3200 m² ;</w:t>
      </w:r>
    </w:p>
    <w:p w14:paraId="35638994" w14:textId="77777777" w:rsidR="00886C2D" w:rsidRPr="00637B1F" w:rsidRDefault="00886C2D" w:rsidP="004F2862">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w:t>
      </w:r>
      <w:r w:rsidR="004F2862" w:rsidRPr="00637B1F">
        <w:rPr>
          <w:rFonts w:ascii="Arial Narrow" w:hAnsi="Arial Narrow"/>
          <w:sz w:val="26"/>
          <w:szCs w:val="26"/>
        </w:rPr>
        <w:t xml:space="preserve"> fourniture et la pose des bordures T2b sur 354 ml ; </w:t>
      </w:r>
    </w:p>
    <w:p w14:paraId="3A28D5A2" w14:textId="77777777" w:rsidR="00886C2D" w:rsidRPr="00637B1F" w:rsidRDefault="00886C2D" w:rsidP="00464876">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w:t>
      </w:r>
      <w:r w:rsidR="004F2862" w:rsidRPr="00637B1F">
        <w:rPr>
          <w:rFonts w:ascii="Arial Narrow" w:hAnsi="Arial Narrow"/>
          <w:sz w:val="26"/>
          <w:szCs w:val="26"/>
        </w:rPr>
        <w:t xml:space="preserve"> fourniture et la pose d'allucobond ou autre pour embellir poteaux circulaires sur 95 m</w:t>
      </w:r>
      <w:r w:rsidRPr="00637B1F">
        <w:rPr>
          <w:rFonts w:ascii="Arial Narrow" w:hAnsi="Arial Narrow"/>
          <w:sz w:val="26"/>
          <w:szCs w:val="26"/>
        </w:rPr>
        <w:t xml:space="preserve">² </w:t>
      </w:r>
      <w:r w:rsidR="004F2862" w:rsidRPr="00637B1F">
        <w:rPr>
          <w:rFonts w:ascii="Arial Narrow" w:hAnsi="Arial Narrow"/>
          <w:sz w:val="26"/>
          <w:szCs w:val="26"/>
        </w:rPr>
        <w:t xml:space="preserve">; </w:t>
      </w:r>
    </w:p>
    <w:p w14:paraId="51CB4AB8" w14:textId="77777777" w:rsidR="00886C2D" w:rsidRPr="00637B1F" w:rsidRDefault="00886C2D" w:rsidP="00464876">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Les</w:t>
      </w:r>
      <w:r w:rsidR="004F2862" w:rsidRPr="00637B1F">
        <w:rPr>
          <w:rFonts w:ascii="Arial Narrow" w:hAnsi="Arial Narrow"/>
          <w:sz w:val="26"/>
          <w:szCs w:val="26"/>
        </w:rPr>
        <w:t xml:space="preserve"> travaux d'électricité avec le branchement et raccordement au réseau existant, </w:t>
      </w:r>
    </w:p>
    <w:p w14:paraId="5D448D3F" w14:textId="4B7404E1" w:rsidR="00886C2D" w:rsidRPr="00637B1F" w:rsidRDefault="00886C2D" w:rsidP="00464876">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w:t>
      </w:r>
      <w:r w:rsidR="004F2862" w:rsidRPr="00637B1F">
        <w:rPr>
          <w:rFonts w:ascii="Arial Narrow" w:hAnsi="Arial Narrow"/>
          <w:sz w:val="26"/>
          <w:szCs w:val="26"/>
        </w:rPr>
        <w:t xml:space="preserve"> fourniture et pose des différents câbles d'alimentation et</w:t>
      </w:r>
      <w:r w:rsidRPr="00637B1F">
        <w:rPr>
          <w:rFonts w:ascii="Arial Narrow" w:hAnsi="Arial Narrow"/>
          <w:sz w:val="26"/>
          <w:szCs w:val="26"/>
        </w:rPr>
        <w:t xml:space="preserve"> </w:t>
      </w:r>
      <w:r w:rsidR="004F2862" w:rsidRPr="00637B1F">
        <w:rPr>
          <w:rFonts w:ascii="Arial Narrow" w:hAnsi="Arial Narrow"/>
          <w:sz w:val="26"/>
          <w:szCs w:val="26"/>
        </w:rPr>
        <w:t xml:space="preserve">appareillage de protection ; </w:t>
      </w:r>
    </w:p>
    <w:p w14:paraId="6C2FF5B4" w14:textId="77777777" w:rsidR="00886C2D" w:rsidRPr="00637B1F" w:rsidRDefault="00886C2D" w:rsidP="00464876">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w:t>
      </w:r>
      <w:r w:rsidR="004F2862" w:rsidRPr="00637B1F">
        <w:rPr>
          <w:rFonts w:ascii="Arial Narrow" w:hAnsi="Arial Narrow"/>
          <w:sz w:val="26"/>
          <w:szCs w:val="26"/>
        </w:rPr>
        <w:t xml:space="preserve"> fourniture et la pose d'un portail métallique, des grilles métalliques, d'un portillon</w:t>
      </w:r>
      <w:r w:rsidRPr="00637B1F">
        <w:rPr>
          <w:rFonts w:ascii="Arial Narrow" w:hAnsi="Arial Narrow"/>
          <w:sz w:val="26"/>
          <w:szCs w:val="26"/>
        </w:rPr>
        <w:t xml:space="preserve"> </w:t>
      </w:r>
      <w:r w:rsidR="004F2862" w:rsidRPr="00637B1F">
        <w:rPr>
          <w:rFonts w:ascii="Arial Narrow" w:hAnsi="Arial Narrow"/>
          <w:sz w:val="26"/>
          <w:szCs w:val="26"/>
        </w:rPr>
        <w:t>métallique</w:t>
      </w:r>
      <w:r w:rsidRPr="00637B1F">
        <w:rPr>
          <w:rFonts w:ascii="Arial Narrow" w:hAnsi="Arial Narrow"/>
          <w:sz w:val="26"/>
          <w:szCs w:val="26"/>
        </w:rPr>
        <w:t xml:space="preserve"> </w:t>
      </w:r>
      <w:r w:rsidR="004F2862" w:rsidRPr="00637B1F">
        <w:rPr>
          <w:rFonts w:ascii="Arial Narrow" w:hAnsi="Arial Narrow"/>
          <w:sz w:val="26"/>
          <w:szCs w:val="26"/>
        </w:rPr>
        <w:t xml:space="preserve">; et </w:t>
      </w:r>
    </w:p>
    <w:p w14:paraId="7B71773B" w14:textId="527B8D3A" w:rsidR="00B02B0B" w:rsidRPr="00637B1F" w:rsidRDefault="00886C2D" w:rsidP="00886C2D">
      <w:pPr>
        <w:pStyle w:val="Corpsdetexte"/>
        <w:numPr>
          <w:ilvl w:val="0"/>
          <w:numId w:val="21"/>
        </w:numPr>
        <w:spacing w:after="0"/>
        <w:jc w:val="both"/>
        <w:rPr>
          <w:rFonts w:ascii="Arial Narrow" w:hAnsi="Arial Narrow"/>
          <w:sz w:val="26"/>
          <w:szCs w:val="26"/>
        </w:rPr>
      </w:pPr>
      <w:r w:rsidRPr="00637B1F">
        <w:rPr>
          <w:rFonts w:ascii="Arial Narrow" w:hAnsi="Arial Narrow"/>
          <w:sz w:val="26"/>
          <w:szCs w:val="26"/>
        </w:rPr>
        <w:t>La</w:t>
      </w:r>
      <w:r w:rsidR="004F2862" w:rsidRPr="00637B1F">
        <w:rPr>
          <w:rFonts w:ascii="Arial Narrow" w:hAnsi="Arial Narrow"/>
          <w:sz w:val="26"/>
          <w:szCs w:val="26"/>
        </w:rPr>
        <w:t xml:space="preserve"> fourniture et pose des carreaux 30*30 sur 24m</w:t>
      </w:r>
      <w:r w:rsidRPr="00637B1F">
        <w:rPr>
          <w:rFonts w:ascii="Arial Narrow" w:hAnsi="Arial Narrow"/>
          <w:sz w:val="26"/>
          <w:szCs w:val="26"/>
        </w:rPr>
        <w:t>²</w:t>
      </w:r>
      <w:r w:rsidR="00A12D24" w:rsidRPr="00637B1F">
        <w:rPr>
          <w:rFonts w:ascii="Arial Narrow" w:hAnsi="Arial Narrow"/>
          <w:color w:val="EE0000"/>
          <w:sz w:val="26"/>
          <w:szCs w:val="26"/>
        </w:rPr>
        <w:t>.</w:t>
      </w:r>
    </w:p>
    <w:p w14:paraId="67E55E2C" w14:textId="77777777" w:rsidR="00A12D24" w:rsidRPr="00637B1F" w:rsidRDefault="00A12D24" w:rsidP="00A12D24">
      <w:pPr>
        <w:pStyle w:val="Corpsdetexte"/>
        <w:spacing w:after="0"/>
        <w:jc w:val="both"/>
        <w:rPr>
          <w:rFonts w:ascii="Arial Narrow" w:hAnsi="Arial Narrow"/>
          <w:sz w:val="26"/>
          <w:szCs w:val="26"/>
        </w:rPr>
      </w:pPr>
    </w:p>
    <w:p w14:paraId="4AF7F99C" w14:textId="77777777" w:rsidR="00B02B0B" w:rsidRPr="00637B1F" w:rsidRDefault="00B02B0B" w:rsidP="00B02B0B">
      <w:pPr>
        <w:widowControl w:val="0"/>
        <w:suppressAutoHyphens/>
        <w:autoSpaceDE w:val="0"/>
        <w:autoSpaceDN w:val="0"/>
        <w:spacing w:after="0" w:line="240" w:lineRule="auto"/>
        <w:jc w:val="both"/>
        <w:textAlignment w:val="baseline"/>
        <w:rPr>
          <w:rFonts w:ascii="Times New Roman" w:eastAsia="Times New Roman" w:hAnsi="Times New Roman"/>
          <w:bCs/>
          <w:i/>
          <w:sz w:val="10"/>
          <w:szCs w:val="10"/>
          <w:lang w:eastAsia="fr-FR"/>
        </w:rPr>
      </w:pPr>
    </w:p>
    <w:p w14:paraId="262FB429"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sz w:val="28"/>
          <w:szCs w:val="24"/>
          <w:lang w:eastAsia="fr-FR"/>
        </w:rPr>
      </w:pPr>
      <w:r w:rsidRPr="00637B1F">
        <w:rPr>
          <w:rFonts w:ascii="Times New Roman" w:eastAsia="Times New Roman" w:hAnsi="Times New Roman"/>
          <w:b/>
          <w:sz w:val="28"/>
          <w:szCs w:val="24"/>
          <w:lang w:eastAsia="fr-FR"/>
        </w:rPr>
        <w:t xml:space="preserve">Article 10- Délais d’exécution du </w:t>
      </w:r>
      <w:r w:rsidR="00B02B0B" w:rsidRPr="00637B1F">
        <w:rPr>
          <w:rFonts w:ascii="Times New Roman" w:eastAsia="Times New Roman" w:hAnsi="Times New Roman"/>
          <w:b/>
          <w:sz w:val="28"/>
          <w:szCs w:val="24"/>
          <w:lang w:eastAsia="fr-FR"/>
        </w:rPr>
        <w:t>Contrat</w:t>
      </w:r>
    </w:p>
    <w:p w14:paraId="0F1F3E3F" w14:textId="341A5359" w:rsidR="00F52381" w:rsidRPr="00637B1F" w:rsidRDefault="00DF5639">
      <w:pPr>
        <w:widowControl w:val="0"/>
        <w:numPr>
          <w:ilvl w:val="1"/>
          <w:numId w:val="64"/>
        </w:numPr>
        <w:suppressAutoHyphens/>
        <w:autoSpaceDE w:val="0"/>
        <w:autoSpaceDN w:val="0"/>
        <w:spacing w:after="0" w:line="244" w:lineRule="auto"/>
        <w:jc w:val="both"/>
        <w:textAlignment w:val="baseline"/>
        <w:rPr>
          <w:rFonts w:ascii="Times New Roman" w:hAnsi="Times New Roman"/>
          <w:i/>
          <w:iCs/>
          <w:color w:val="00B050"/>
          <w:sz w:val="24"/>
          <w:szCs w:val="24"/>
        </w:rPr>
      </w:pPr>
      <w:r w:rsidRPr="0005778D">
        <w:rPr>
          <w:rFonts w:ascii="Times New Roman" w:hAnsi="Times New Roman"/>
          <w:sz w:val="24"/>
          <w:szCs w:val="24"/>
        </w:rPr>
        <w:t>Le délai d’exécution pour la réalisation des travaux est de six (06) mois</w:t>
      </w:r>
      <w:r w:rsidR="00B02B0B" w:rsidRPr="00637B1F">
        <w:rPr>
          <w:rFonts w:ascii="Times New Roman" w:hAnsi="Times New Roman"/>
          <w:color w:val="00B050"/>
          <w:spacing w:val="-29"/>
          <w:sz w:val="24"/>
          <w:szCs w:val="24"/>
        </w:rPr>
        <w:t>.</w:t>
      </w:r>
    </w:p>
    <w:p w14:paraId="3CA3B6F3" w14:textId="77777777" w:rsidR="003274DC" w:rsidRPr="00637B1F" w:rsidRDefault="00F52381">
      <w:pPr>
        <w:widowControl w:val="0"/>
        <w:numPr>
          <w:ilvl w:val="1"/>
          <w:numId w:val="64"/>
        </w:numPr>
        <w:suppressAutoHyphens/>
        <w:autoSpaceDE w:val="0"/>
        <w:autoSpaceDN w:val="0"/>
        <w:spacing w:after="0" w:line="240" w:lineRule="auto"/>
        <w:ind w:left="578" w:hanging="578"/>
        <w:jc w:val="both"/>
        <w:textAlignment w:val="baseline"/>
        <w:rPr>
          <w:rFonts w:ascii="Times New Roman" w:eastAsia="Times New Roman" w:hAnsi="Times New Roman"/>
          <w:i/>
          <w:iCs/>
          <w:sz w:val="24"/>
          <w:szCs w:val="24"/>
          <w:lang w:eastAsia="fr-FR"/>
        </w:rPr>
      </w:pPr>
      <w:r w:rsidRPr="00637B1F">
        <w:rPr>
          <w:rFonts w:ascii="Times New Roman" w:hAnsi="Times New Roman"/>
          <w:sz w:val="24"/>
          <w:szCs w:val="24"/>
        </w:rPr>
        <w:t>Ce délai court à compter de la date de notification de l’ordre de service de commencer les travaux</w:t>
      </w:r>
      <w:r w:rsidR="003274DC" w:rsidRPr="00637B1F">
        <w:rPr>
          <w:rFonts w:ascii="Times New Roman" w:hAnsi="Times New Roman"/>
          <w:sz w:val="24"/>
          <w:szCs w:val="24"/>
        </w:rPr>
        <w:t>.</w:t>
      </w:r>
    </w:p>
    <w:p w14:paraId="6FAE6DBA"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24" w:name="_Toc157306070"/>
      <w:bookmarkStart w:id="225" w:name="_Toc530307798"/>
      <w:bookmarkStart w:id="226" w:name="_Toc97557084"/>
      <w:r w:rsidRPr="00637B1F">
        <w:rPr>
          <w:rFonts w:ascii="Times New Roman" w:eastAsia="Times New Roman" w:hAnsi="Times New Roman"/>
          <w:b/>
          <w:color w:val="000000"/>
          <w:sz w:val="24"/>
          <w:szCs w:val="24"/>
          <w:lang w:eastAsia="fr-FR"/>
        </w:rPr>
        <w:t xml:space="preserve">Article 11- Obligations du Maître d’Ouvrage </w:t>
      </w:r>
      <w:r w:rsidR="003274DC" w:rsidRPr="00637B1F">
        <w:rPr>
          <w:rFonts w:ascii="Times New Roman" w:eastAsia="Times New Roman" w:hAnsi="Times New Roman"/>
          <w:b/>
          <w:color w:val="000000"/>
          <w:sz w:val="24"/>
          <w:szCs w:val="24"/>
          <w:lang w:eastAsia="fr-FR"/>
        </w:rPr>
        <w:t xml:space="preserve"> </w:t>
      </w:r>
      <w:r w:rsidRPr="00637B1F">
        <w:rPr>
          <w:rFonts w:ascii="Times New Roman" w:eastAsia="Times New Roman" w:hAnsi="Times New Roman"/>
          <w:b/>
          <w:color w:val="000000"/>
          <w:sz w:val="24"/>
          <w:szCs w:val="24"/>
          <w:lang w:eastAsia="fr-FR"/>
        </w:rPr>
        <w:t xml:space="preserve"> </w:t>
      </w:r>
    </w:p>
    <w:bookmarkEnd w:id="224"/>
    <w:bookmarkEnd w:id="225"/>
    <w:bookmarkEnd w:id="226"/>
    <w:p w14:paraId="11B4768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11.1. Le Maître d’ouvrage </w:t>
      </w:r>
      <w:r w:rsidR="003274DC" w:rsidRPr="00637B1F">
        <w:rPr>
          <w:rFonts w:ascii="Times New Roman" w:eastAsia="Times New Roman" w:hAnsi="Times New Roman"/>
          <w:sz w:val="24"/>
          <w:szCs w:val="24"/>
          <w:lang w:eastAsia="fr-FR"/>
        </w:rPr>
        <w:t xml:space="preserve"> </w:t>
      </w:r>
      <w:r w:rsidRPr="00637B1F">
        <w:rPr>
          <w:rFonts w:ascii="Times New Roman" w:eastAsia="Times New Roman" w:hAnsi="Times New Roman"/>
          <w:iCs/>
          <w:sz w:val="24"/>
          <w:szCs w:val="24"/>
          <w:lang w:eastAsia="fr-FR"/>
        </w:rPr>
        <w:t xml:space="preserve"> </w:t>
      </w:r>
      <w:r w:rsidRPr="00637B1F">
        <w:rPr>
          <w:rFonts w:ascii="Times New Roman" w:eastAsia="Times New Roman" w:hAnsi="Times New Roman"/>
          <w:sz w:val="24"/>
          <w:szCs w:val="24"/>
          <w:lang w:eastAsia="fr-FR"/>
        </w:rPr>
        <w:t xml:space="preserve">est responsable de l’acquisition et de la mise à disposition du site ainsi que son accès, de la possession, de l’utilisation et de l’accès à toutes les autres zones raisonnablement nécessaires à la bonne </w:t>
      </w:r>
      <w:r w:rsidR="003274DC" w:rsidRPr="00637B1F">
        <w:rPr>
          <w:rFonts w:ascii="Times New Roman" w:eastAsia="Times New Roman" w:hAnsi="Times New Roman"/>
          <w:sz w:val="24"/>
          <w:szCs w:val="24"/>
          <w:lang w:eastAsia="fr-FR"/>
        </w:rPr>
        <w:t>exécution du Contrat</w:t>
      </w:r>
      <w:r w:rsidRPr="00637B1F">
        <w:rPr>
          <w:rFonts w:ascii="Times New Roman" w:eastAsia="Times New Roman" w:hAnsi="Times New Roman"/>
          <w:sz w:val="24"/>
          <w:szCs w:val="24"/>
          <w:lang w:eastAsia="fr-FR"/>
        </w:rPr>
        <w:t>, Il doit fournir au Cocontractant les facilités pour l’accès aux sites des projets. Pour les sites éloignés du siège du Maître d’Ouvrage, les frais de transports pour leur accès sont à la charge du Cocontractant.</w:t>
      </w:r>
    </w:p>
    <w:p w14:paraId="5333D98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072E057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11.2.  Le Maître d’ouvrage </w:t>
      </w:r>
      <w:r w:rsidR="003274DC" w:rsidRPr="00637B1F">
        <w:rPr>
          <w:rFonts w:ascii="Times New Roman" w:eastAsia="Times New Roman" w:hAnsi="Times New Roman"/>
          <w:sz w:val="24"/>
          <w:szCs w:val="24"/>
          <w:lang w:eastAsia="fr-FR"/>
        </w:rPr>
        <w:t xml:space="preserve"> </w:t>
      </w:r>
      <w:r w:rsidRPr="00637B1F">
        <w:rPr>
          <w:rFonts w:ascii="Times New Roman" w:eastAsia="Times New Roman" w:hAnsi="Times New Roman"/>
          <w:iCs/>
          <w:sz w:val="24"/>
          <w:szCs w:val="24"/>
          <w:lang w:eastAsia="fr-FR"/>
        </w:rPr>
        <w:t xml:space="preserve"> </w:t>
      </w:r>
      <w:r w:rsidRPr="00637B1F">
        <w:rPr>
          <w:rFonts w:ascii="Times New Roman" w:eastAsia="Times New Roman" w:hAnsi="Times New Roman"/>
          <w:sz w:val="24"/>
          <w:szCs w:val="24"/>
          <w:lang w:eastAsia="fr-FR"/>
        </w:rPr>
        <w:t>devra obtenir à ses frais les permis, autorisations, agréments et licences auprès des autorités locales, régionales ou nationales ou des services publics compétents, nécessaires à l’</w:t>
      </w:r>
      <w:r w:rsidR="003274DC" w:rsidRPr="00637B1F">
        <w:rPr>
          <w:rFonts w:ascii="Times New Roman" w:eastAsia="Times New Roman" w:hAnsi="Times New Roman"/>
          <w:sz w:val="24"/>
          <w:szCs w:val="24"/>
          <w:lang w:eastAsia="fr-FR"/>
        </w:rPr>
        <w:t>exécution du Contrat</w:t>
      </w:r>
      <w:r w:rsidRPr="00637B1F">
        <w:rPr>
          <w:rFonts w:ascii="Times New Roman" w:eastAsia="Times New Roman" w:hAnsi="Times New Roman"/>
          <w:sz w:val="24"/>
          <w:szCs w:val="24"/>
          <w:lang w:eastAsia="fr-FR"/>
        </w:rPr>
        <w:t>, et qui relèvent de ses obligations.</w:t>
      </w:r>
    </w:p>
    <w:p w14:paraId="0B954B4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7975A57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11.3.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w:t>
      </w:r>
      <w:r w:rsidR="003274DC" w:rsidRPr="00637B1F">
        <w:rPr>
          <w:rFonts w:ascii="Times New Roman" w:eastAsia="Times New Roman" w:hAnsi="Times New Roman"/>
          <w:sz w:val="24"/>
          <w:szCs w:val="24"/>
          <w:lang w:eastAsia="fr-FR"/>
        </w:rPr>
        <w:t>exécution du Contrat</w:t>
      </w:r>
      <w:r w:rsidRPr="00637B1F">
        <w:rPr>
          <w:rFonts w:ascii="Times New Roman" w:eastAsia="Times New Roman" w:hAnsi="Times New Roman"/>
          <w:sz w:val="24"/>
          <w:szCs w:val="24"/>
          <w:lang w:eastAsia="fr-FR"/>
        </w:rPr>
        <w:t xml:space="preserve"> requis par ces organismes pour le cocontractant, ses sous-traitants ou le personnel du cocontractant ou de ses sous-traitants selon les cas.</w:t>
      </w:r>
    </w:p>
    <w:p w14:paraId="315A2C7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6B6971E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11.4 Le Maître d’Ouvrage assure au cocontractant la protection contre les menaces, outrages, violences, voies de fait, injures ou diffamations, dont il peut être victime en raison ou à l’occasion de l’exercice de sa mission.</w:t>
      </w:r>
    </w:p>
    <w:p w14:paraId="47448BF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2BBAF1D4"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27" w:name="_Hlk159273232"/>
      <w:bookmarkStart w:id="228" w:name="_Toc530307799"/>
      <w:bookmarkStart w:id="229" w:name="_Toc97557085"/>
      <w:bookmarkStart w:id="230" w:name="_Toc157306071"/>
      <w:r w:rsidRPr="00637B1F">
        <w:rPr>
          <w:rFonts w:ascii="Times New Roman" w:eastAsia="Times New Roman" w:hAnsi="Times New Roman"/>
          <w:b/>
          <w:color w:val="000000"/>
          <w:sz w:val="24"/>
          <w:szCs w:val="24"/>
          <w:lang w:eastAsia="fr-FR"/>
        </w:rPr>
        <w:t>Article 12-</w:t>
      </w:r>
      <w:bookmarkEnd w:id="227"/>
      <w:r w:rsidRPr="00637B1F">
        <w:rPr>
          <w:rFonts w:ascii="Times New Roman" w:eastAsia="Times New Roman" w:hAnsi="Times New Roman"/>
          <w:b/>
          <w:color w:val="000000"/>
          <w:sz w:val="24"/>
          <w:szCs w:val="24"/>
          <w:lang w:eastAsia="fr-FR"/>
        </w:rPr>
        <w:t xml:space="preserve"> Ordres de service </w:t>
      </w:r>
    </w:p>
    <w:bookmarkEnd w:id="228"/>
    <w:bookmarkEnd w:id="229"/>
    <w:bookmarkEnd w:id="230"/>
    <w:p w14:paraId="3DDC1D18"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Cs/>
          <w:sz w:val="24"/>
          <w:szCs w:val="24"/>
          <w:lang w:eastAsia="fr-FR"/>
        </w:rPr>
        <w:t xml:space="preserve">Les différents ordres de service seront établis et notifiés dans les conditions suivantes : </w:t>
      </w:r>
    </w:p>
    <w:p w14:paraId="4054FBB5"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Cs/>
          <w:sz w:val="24"/>
          <w:szCs w:val="24"/>
          <w:lang w:eastAsia="fr-FR"/>
        </w:rPr>
        <w:t>12.1</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iCs/>
          <w:sz w:val="24"/>
          <w:szCs w:val="24"/>
          <w:lang w:eastAsia="fr-FR"/>
        </w:rPr>
        <w:t>Dès</w:t>
      </w:r>
      <w:r w:rsidR="003274DC" w:rsidRPr="00637B1F">
        <w:rPr>
          <w:rFonts w:ascii="Times New Roman" w:eastAsia="Times New Roman" w:hAnsi="Times New Roman"/>
          <w:iCs/>
          <w:sz w:val="24"/>
          <w:szCs w:val="24"/>
          <w:lang w:eastAsia="fr-FR"/>
        </w:rPr>
        <w:t xml:space="preserve"> notification </w:t>
      </w:r>
      <w:r w:rsidR="008D5B2F" w:rsidRPr="00637B1F">
        <w:rPr>
          <w:rFonts w:ascii="Times New Roman" w:eastAsia="Times New Roman" w:hAnsi="Times New Roman"/>
          <w:iCs/>
          <w:sz w:val="24"/>
          <w:szCs w:val="24"/>
          <w:lang w:eastAsia="fr-FR"/>
        </w:rPr>
        <w:t>du Marché</w:t>
      </w:r>
      <w:r w:rsidR="003274DC" w:rsidRPr="00637B1F">
        <w:rPr>
          <w:rFonts w:ascii="Times New Roman" w:eastAsia="Times New Roman" w:hAnsi="Times New Roman"/>
          <w:iCs/>
          <w:sz w:val="24"/>
          <w:szCs w:val="24"/>
          <w:lang w:eastAsia="fr-FR"/>
        </w:rPr>
        <w:t xml:space="preserve"> </w:t>
      </w:r>
      <w:r w:rsidRPr="00637B1F">
        <w:rPr>
          <w:rFonts w:ascii="Times New Roman" w:eastAsia="Times New Roman" w:hAnsi="Times New Roman"/>
          <w:iCs/>
          <w:sz w:val="24"/>
          <w:szCs w:val="24"/>
          <w:lang w:eastAsia="fr-FR"/>
        </w:rPr>
        <w:t>au titulaire,</w:t>
      </w:r>
      <w:r w:rsidR="001C7B20" w:rsidRPr="00637B1F">
        <w:rPr>
          <w:rFonts w:ascii="Times New Roman" w:eastAsia="Times New Roman" w:hAnsi="Times New Roman"/>
          <w:iCs/>
          <w:sz w:val="24"/>
          <w:szCs w:val="24"/>
          <w:lang w:eastAsia="fr-FR"/>
        </w:rPr>
        <w:t xml:space="preserve"> </w:t>
      </w:r>
      <w:r w:rsidR="003274DC" w:rsidRPr="00637B1F">
        <w:rPr>
          <w:rFonts w:ascii="Times New Roman" w:eastAsia="Times New Roman" w:hAnsi="Times New Roman"/>
          <w:iCs/>
          <w:sz w:val="24"/>
          <w:szCs w:val="24"/>
          <w:lang w:eastAsia="fr-FR"/>
        </w:rPr>
        <w:t>le Maître d’Ouvrage</w:t>
      </w:r>
      <w:r w:rsidRPr="00637B1F">
        <w:rPr>
          <w:rFonts w:ascii="Times New Roman" w:eastAsia="Times New Roman" w:hAnsi="Times New Roman"/>
          <w:iCs/>
          <w:sz w:val="24"/>
          <w:szCs w:val="24"/>
          <w:lang w:eastAsia="fr-FR"/>
        </w:rPr>
        <w:t xml:space="preserve"> dispose d’un délai de quinze (15) jours calendaires pour signer l’ordre de service de démarrage des travaux</w:t>
      </w:r>
      <w:r w:rsidRPr="00637B1F">
        <w:rPr>
          <w:rFonts w:ascii="Times New Roman" w:eastAsia="Times New Roman" w:hAnsi="Times New Roman"/>
          <w:i/>
          <w:iCs/>
          <w:sz w:val="24"/>
          <w:szCs w:val="24"/>
          <w:lang w:eastAsia="fr-FR"/>
        </w:rPr>
        <w:t xml:space="preserve">. Cet Ordre de service est </w:t>
      </w:r>
      <w:r w:rsidRPr="00637B1F">
        <w:rPr>
          <w:rFonts w:ascii="Times New Roman" w:eastAsia="Times New Roman" w:hAnsi="Times New Roman"/>
          <w:sz w:val="24"/>
          <w:szCs w:val="24"/>
          <w:lang w:eastAsia="fr-FR"/>
        </w:rPr>
        <w:t xml:space="preserve">notifié au cocontractant par le Chef de service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dans un délai de sept (7) jours calendaires</w:t>
      </w:r>
      <w:r w:rsidR="003274DC" w:rsidRPr="00637B1F">
        <w:rPr>
          <w:rFonts w:ascii="Times New Roman" w:eastAsia="Times New Roman" w:hAnsi="Times New Roman"/>
          <w:iCs/>
          <w:sz w:val="24"/>
          <w:szCs w:val="24"/>
          <w:lang w:eastAsia="fr-FR"/>
        </w:rPr>
        <w:t>.</w:t>
      </w:r>
      <w:r w:rsidR="006A5E19" w:rsidRPr="00637B1F">
        <w:rPr>
          <w:rFonts w:ascii="Times New Roman" w:eastAsia="Times New Roman" w:hAnsi="Times New Roman"/>
          <w:iCs/>
          <w:sz w:val="24"/>
          <w:szCs w:val="24"/>
          <w:lang w:eastAsia="fr-FR"/>
        </w:rPr>
        <w:t xml:space="preserve"> </w:t>
      </w:r>
      <w:r w:rsidRPr="00637B1F">
        <w:rPr>
          <w:rFonts w:ascii="Times New Roman" w:eastAsia="Times New Roman" w:hAnsi="Times New Roman"/>
          <w:iCs/>
          <w:sz w:val="24"/>
          <w:szCs w:val="24"/>
          <w:lang w:eastAsia="fr-FR"/>
        </w:rPr>
        <w:t>Une copie dudit</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ordre de service est transmise au Ministère chargé des Marchés Publics ou son démembrement déconcentré compétent, à l’Organisme chargé de la Régulation, au Chef de service</w:t>
      </w:r>
      <w:r w:rsidR="001C7B20"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à l’Ingénieur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à l’Organisme Payeur.</w:t>
      </w:r>
    </w:p>
    <w:p w14:paraId="17492E5D"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6D8476E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12.2 Les ordres de services ayant une incidence sur le montant et/ou sur le délai du </w:t>
      </w:r>
      <w:r w:rsidR="003274DC" w:rsidRPr="00637B1F">
        <w:rPr>
          <w:rFonts w:ascii="Times New Roman" w:eastAsia="Times New Roman" w:hAnsi="Times New Roman"/>
          <w:sz w:val="24"/>
          <w:szCs w:val="24"/>
          <w:lang w:eastAsia="fr-FR"/>
        </w:rPr>
        <w:t>Contrat</w:t>
      </w:r>
      <w:r w:rsidRPr="00637B1F">
        <w:rPr>
          <w:rFonts w:ascii="Times New Roman" w:eastAsia="Times New Roman" w:hAnsi="Times New Roman"/>
          <w:sz w:val="24"/>
          <w:szCs w:val="24"/>
          <w:lang w:eastAsia="fr-FR"/>
        </w:rPr>
        <w:t>, sont signés par le Maître d’Ouvrage dans les conditions suivantes :</w:t>
      </w:r>
    </w:p>
    <w:p w14:paraId="0DD37DCD" w14:textId="77777777" w:rsidR="00F52381" w:rsidRPr="00637B1F" w:rsidRDefault="00F52381">
      <w:pPr>
        <w:widowControl w:val="0"/>
        <w:numPr>
          <w:ilvl w:val="0"/>
          <w:numId w:val="57"/>
        </w:numPr>
        <w:suppressAutoHyphens/>
        <w:autoSpaceDE w:val="0"/>
        <w:autoSpaceDN w:val="0"/>
        <w:spacing w:after="0" w:line="240" w:lineRule="auto"/>
        <w:ind w:firstLine="136"/>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lorsqu’un ordre de service est susceptible d’entraîner le dépassement du</w:t>
      </w:r>
      <w:r w:rsidR="002E4E00" w:rsidRPr="00637B1F">
        <w:rPr>
          <w:rFonts w:ascii="Times New Roman" w:eastAsia="Times New Roman" w:hAnsi="Times New Roman"/>
          <w:sz w:val="24"/>
          <w:szCs w:val="24"/>
          <w:lang w:eastAsia="fr-FR"/>
        </w:rPr>
        <w:t xml:space="preserve"> montant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sa signature est subordonnée aux justificatifs du financement par</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w:t>
      </w:r>
    </w:p>
    <w:p w14:paraId="058DE656" w14:textId="77777777" w:rsidR="00F52381" w:rsidRPr="00637B1F" w:rsidRDefault="00F52381">
      <w:pPr>
        <w:numPr>
          <w:ilvl w:val="0"/>
          <w:numId w:val="57"/>
        </w:numPr>
        <w:suppressAutoHyphens/>
        <w:autoSpaceDN w:val="0"/>
        <w:spacing w:after="0" w:line="240" w:lineRule="auto"/>
        <w:ind w:hanging="6"/>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en cas de dépassement du</w:t>
      </w:r>
      <w:r w:rsidR="002E4E00" w:rsidRPr="00637B1F">
        <w:rPr>
          <w:rFonts w:ascii="Times New Roman" w:eastAsia="Times New Roman" w:hAnsi="Times New Roman"/>
          <w:sz w:val="24"/>
          <w:szCs w:val="24"/>
          <w:lang w:eastAsia="fr-FR"/>
        </w:rPr>
        <w:t xml:space="preserve"> montant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les modifications ne peuvent se faire que par voie d’avenant et les prestations supplémentaires ne peuvent être payées qu’après signature de ce dernier par</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w:t>
      </w:r>
    </w:p>
    <w:p w14:paraId="2FCA21F2" w14:textId="77777777" w:rsidR="00F52381" w:rsidRPr="00637B1F" w:rsidRDefault="00F52381">
      <w:pPr>
        <w:widowControl w:val="0"/>
        <w:numPr>
          <w:ilvl w:val="0"/>
          <w:numId w:val="57"/>
        </w:numPr>
        <w:suppressAutoHyphens/>
        <w:autoSpaceDE w:val="0"/>
        <w:autoSpaceDN w:val="0"/>
        <w:spacing w:after="0" w:line="240" w:lineRule="auto"/>
        <w:ind w:hanging="6"/>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ordres de service pour prestations supplémentaires peuvent être signés par</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et régularisés plus tard par voie d’avenant, tant que leur incidence financière est inférieure à dix pour cent (10) du</w:t>
      </w:r>
      <w:r w:rsidR="002E4E00" w:rsidRPr="00637B1F">
        <w:rPr>
          <w:rFonts w:ascii="Times New Roman" w:eastAsia="Times New Roman" w:hAnsi="Times New Roman"/>
          <w:sz w:val="24"/>
          <w:szCs w:val="24"/>
          <w:lang w:eastAsia="fr-FR"/>
        </w:rPr>
        <w:t xml:space="preserve"> montant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w:t>
      </w:r>
    </w:p>
    <w:p w14:paraId="78851D4C" w14:textId="77777777" w:rsidR="00F52381" w:rsidRPr="00637B1F" w:rsidRDefault="00F52381" w:rsidP="00F52381">
      <w:pPr>
        <w:widowControl w:val="0"/>
        <w:suppressAutoHyphens/>
        <w:autoSpaceDE w:val="0"/>
        <w:autoSpaceDN w:val="0"/>
        <w:spacing w:after="0" w:line="240" w:lineRule="auto"/>
        <w:ind w:left="119"/>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Une copie des ordres de service susvisés sera adressée au Chef de service</w:t>
      </w:r>
      <w:r w:rsidR="00DA486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à l’Ingénieur</w:t>
      </w:r>
      <w:r w:rsidR="00DA486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à l’Organisme Payeur et au Maître d’œuvre le cas échéant. </w:t>
      </w:r>
    </w:p>
    <w:p w14:paraId="25C1EB64" w14:textId="77777777" w:rsidR="00F52381" w:rsidRPr="00637B1F" w:rsidRDefault="00F52381" w:rsidP="00F52381">
      <w:pPr>
        <w:widowControl w:val="0"/>
        <w:suppressAutoHyphens/>
        <w:autoSpaceDE w:val="0"/>
        <w:autoSpaceDN w:val="0"/>
        <w:spacing w:after="0" w:line="240" w:lineRule="auto"/>
        <w:ind w:left="119"/>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 Le visa préalable de l’Organisme Payeur sera éventuellement requis avant la signature de ceux ayant une incidence sur le montant.</w:t>
      </w:r>
    </w:p>
    <w:p w14:paraId="1B701BB2" w14:textId="77777777" w:rsidR="00F52381" w:rsidRPr="00637B1F" w:rsidRDefault="00F52381" w:rsidP="00F52381">
      <w:pPr>
        <w:widowControl w:val="0"/>
        <w:suppressAutoHyphens/>
        <w:autoSpaceDE w:val="0"/>
        <w:autoSpaceDN w:val="0"/>
        <w:spacing w:after="0" w:line="240" w:lineRule="auto"/>
        <w:ind w:left="119"/>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e. En tout état de cause, toute modification touchant aux spécifications techniques ou clauses techniques particulières doit faire l’objet d’une étude préalable sur l’étendue, le coût et les délais du </w:t>
      </w:r>
      <w:r w:rsidR="002E4E00" w:rsidRPr="00637B1F">
        <w:rPr>
          <w:rFonts w:ascii="Times New Roman" w:eastAsia="Times New Roman" w:hAnsi="Times New Roman"/>
          <w:sz w:val="24"/>
          <w:szCs w:val="24"/>
          <w:lang w:eastAsia="fr-FR"/>
        </w:rPr>
        <w:t>Contrat</w:t>
      </w:r>
      <w:r w:rsidRPr="00637B1F">
        <w:rPr>
          <w:rFonts w:ascii="Times New Roman" w:eastAsia="Times New Roman" w:hAnsi="Times New Roman"/>
          <w:sz w:val="24"/>
          <w:szCs w:val="24"/>
          <w:lang w:eastAsia="fr-FR"/>
        </w:rPr>
        <w:t>.</w:t>
      </w:r>
    </w:p>
    <w:p w14:paraId="36E33044" w14:textId="77777777" w:rsidR="00F52381" w:rsidRPr="00637B1F" w:rsidRDefault="00F52381" w:rsidP="00F52381">
      <w:pPr>
        <w:widowControl w:val="0"/>
        <w:suppressAutoHyphens/>
        <w:autoSpaceDE w:val="0"/>
        <w:autoSpaceDN w:val="0"/>
        <w:spacing w:after="0" w:line="240" w:lineRule="auto"/>
        <w:ind w:left="119"/>
        <w:jc w:val="both"/>
        <w:textAlignment w:val="baseline"/>
        <w:rPr>
          <w:rFonts w:ascii="Times New Roman" w:eastAsia="Times New Roman" w:hAnsi="Times New Roman"/>
          <w:sz w:val="10"/>
          <w:szCs w:val="10"/>
          <w:lang w:eastAsia="fr-FR"/>
        </w:rPr>
      </w:pPr>
    </w:p>
    <w:p w14:paraId="44BF67C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12.3. Les ordres de service à caractère technique liés au déroulement normal du chantier seront directement signés par le Chef de service des Marchés et notifiés au Cocontractant par l’ingénieur ou le Maître d'œuvre (le cas échéant) avec copie au Ministre en charge des Marchés Publics, à l’Organisme chargé de la Régulation et à l’Organisme Payeur.</w:t>
      </w:r>
    </w:p>
    <w:p w14:paraId="7DFE587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2195FA59" w14:textId="6585020B"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12. 4.</w:t>
      </w:r>
      <w:r w:rsidRPr="00637B1F">
        <w:rPr>
          <w:rFonts w:ascii="Times New Roman" w:eastAsia="Times New Roman" w:hAnsi="Times New Roman"/>
          <w:sz w:val="24"/>
          <w:szCs w:val="24"/>
          <w:lang w:eastAsia="fr-FR"/>
        </w:rPr>
        <w:tab/>
        <w:t xml:space="preserve">Les ordres de service valant mise en demeure seront signés </w:t>
      </w:r>
      <w:r w:rsidR="0005778D" w:rsidRPr="00637B1F">
        <w:rPr>
          <w:rFonts w:ascii="Times New Roman" w:eastAsia="Times New Roman" w:hAnsi="Times New Roman"/>
          <w:sz w:val="24"/>
          <w:szCs w:val="24"/>
          <w:lang w:eastAsia="fr-FR"/>
        </w:rPr>
        <w:t>par le</w:t>
      </w:r>
      <w:r w:rsidR="003274DC" w:rsidRPr="00637B1F">
        <w:rPr>
          <w:rFonts w:ascii="Times New Roman" w:eastAsia="Times New Roman" w:hAnsi="Times New Roman"/>
          <w:sz w:val="24"/>
          <w:szCs w:val="24"/>
          <w:lang w:eastAsia="fr-FR"/>
        </w:rPr>
        <w:t xml:space="preserve"> Maître </w:t>
      </w:r>
      <w:r w:rsidR="0005778D" w:rsidRPr="00637B1F">
        <w:rPr>
          <w:rFonts w:ascii="Times New Roman" w:eastAsia="Times New Roman" w:hAnsi="Times New Roman"/>
          <w:sz w:val="24"/>
          <w:szCs w:val="24"/>
          <w:lang w:eastAsia="fr-FR"/>
        </w:rPr>
        <w:t>d’Ouvrage,</w:t>
      </w:r>
      <w:r w:rsidRPr="00637B1F">
        <w:rPr>
          <w:rFonts w:ascii="Times New Roman" w:eastAsia="Times New Roman" w:hAnsi="Times New Roman"/>
          <w:sz w:val="24"/>
          <w:szCs w:val="24"/>
          <w:lang w:eastAsia="fr-FR"/>
        </w:rPr>
        <w:t xml:space="preserve"> et notifiés au Cocontractant par le Chef de service, avec copie au Ministre en charge des Marchés Publics, à l’Organisme chargé de la Régulation, à l’Ingénieur</w:t>
      </w:r>
      <w:r w:rsidR="003F6014"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et au Maître d’œuvre le cas échéant.</w:t>
      </w:r>
    </w:p>
    <w:p w14:paraId="11B1E5B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70C5D4CC" w14:textId="26C86D0A"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12. 5.</w:t>
      </w:r>
      <w:r w:rsidRPr="00637B1F">
        <w:rPr>
          <w:rFonts w:ascii="Times New Roman" w:eastAsia="Times New Roman" w:hAnsi="Times New Roman"/>
          <w:sz w:val="24"/>
          <w:szCs w:val="24"/>
          <w:lang w:eastAsia="fr-FR"/>
        </w:rPr>
        <w:tab/>
        <w:t xml:space="preserve">Les ordres de service de suspension et de reprise des travaux, pour cause d’intempéries ou autre cas de force majeure, seront signés </w:t>
      </w:r>
      <w:r w:rsidR="0005778D" w:rsidRPr="00637B1F">
        <w:rPr>
          <w:rFonts w:ascii="Times New Roman" w:eastAsia="Times New Roman" w:hAnsi="Times New Roman"/>
          <w:sz w:val="24"/>
          <w:szCs w:val="24"/>
          <w:lang w:eastAsia="fr-FR"/>
        </w:rPr>
        <w:t>par le</w:t>
      </w:r>
      <w:r w:rsidR="003274DC" w:rsidRPr="00637B1F">
        <w:rPr>
          <w:rFonts w:ascii="Times New Roman" w:eastAsia="Times New Roman" w:hAnsi="Times New Roman"/>
          <w:sz w:val="24"/>
          <w:szCs w:val="24"/>
          <w:lang w:eastAsia="fr-FR"/>
        </w:rPr>
        <w:t xml:space="preserve"> Maître </w:t>
      </w:r>
      <w:r w:rsidR="0005778D" w:rsidRPr="00637B1F">
        <w:rPr>
          <w:rFonts w:ascii="Times New Roman" w:eastAsia="Times New Roman" w:hAnsi="Times New Roman"/>
          <w:sz w:val="24"/>
          <w:szCs w:val="24"/>
          <w:lang w:eastAsia="fr-FR"/>
        </w:rPr>
        <w:t>d’Ouvrage et</w:t>
      </w:r>
      <w:r w:rsidRPr="00637B1F">
        <w:rPr>
          <w:rFonts w:ascii="Times New Roman" w:eastAsia="Times New Roman" w:hAnsi="Times New Roman"/>
          <w:sz w:val="24"/>
          <w:szCs w:val="24"/>
          <w:lang w:eastAsia="fr-FR"/>
        </w:rPr>
        <w:t xml:space="preserve"> notifiés par le Chef de service au cocontractant, avec copie au Ministère chargé des Marchés Publics ou son démembrement déconcentré compétent, à l’Organisme chargé de la Régulation, à l’Ingénieur</w:t>
      </w:r>
      <w:r w:rsidR="00C755E6"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w:t>
      </w:r>
    </w:p>
    <w:p w14:paraId="70818EF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556997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12. 6.</w:t>
      </w:r>
      <w:r w:rsidRPr="00637B1F">
        <w:rPr>
          <w:rFonts w:ascii="Times New Roman" w:eastAsia="Times New Roman" w:hAnsi="Times New Roman"/>
          <w:sz w:val="24"/>
          <w:szCs w:val="24"/>
          <w:lang w:eastAsia="fr-FR"/>
        </w:rPr>
        <w:tab/>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564AF859"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1526410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12. 7.</w:t>
      </w:r>
      <w:r w:rsidRPr="00637B1F">
        <w:rPr>
          <w:rFonts w:ascii="Times New Roman" w:eastAsia="Times New Roman" w:hAnsi="Times New Roman"/>
          <w:sz w:val="24"/>
          <w:szCs w:val="24"/>
          <w:lang w:eastAsia="fr-FR"/>
        </w:rPr>
        <w:tab/>
        <w:t>Le Cocontractant dispose d’un délai de quinze (15) jours pour émettre des réserves sur tout ordre de service reçu. Le fait d’émettre des réserves ne dispense pas le Cocontractant d’exécuter les ordres de service reçus.</w:t>
      </w:r>
    </w:p>
    <w:p w14:paraId="779A7DF0"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7CDE67C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color w:val="FF0000"/>
          <w:sz w:val="24"/>
          <w:szCs w:val="24"/>
          <w:lang w:eastAsia="fr-FR"/>
        </w:rPr>
        <w:t>12.8</w:t>
      </w:r>
      <w:r w:rsidRPr="00637B1F">
        <w:rPr>
          <w:rFonts w:ascii="Times New Roman" w:eastAsia="Times New Roman" w:hAnsi="Times New Roman"/>
          <w:color w:val="FF0000"/>
          <w:sz w:val="24"/>
          <w:szCs w:val="24"/>
          <w:lang w:eastAsia="fr-FR"/>
        </w:rPr>
        <w:tab/>
      </w:r>
      <w:r w:rsidRPr="00637B1F">
        <w:rPr>
          <w:rFonts w:ascii="Times New Roman" w:eastAsia="Times New Roman" w:hAnsi="Times New Roman"/>
          <w:sz w:val="24"/>
          <w:szCs w:val="24"/>
          <w:lang w:eastAsia="fr-FR"/>
        </w:rPr>
        <w:t>En cas de groupement d'entreprises, les ordres de service sont adressés au mandataire, qui a seule qualité pour présenter des réserves au nom du groupement, qu’il représente.</w:t>
      </w:r>
    </w:p>
    <w:p w14:paraId="7B41415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1174C26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12</w:t>
      </w:r>
      <w:r w:rsidR="00C755E6" w:rsidRPr="00637B1F">
        <w:rPr>
          <w:rFonts w:ascii="Times New Roman" w:eastAsia="Times New Roman" w:hAnsi="Times New Roman"/>
          <w:sz w:val="24"/>
          <w:szCs w:val="24"/>
          <w:lang w:eastAsia="fr-FR"/>
        </w:rPr>
        <w:t>.9</w:t>
      </w:r>
      <w:r w:rsidR="00C755E6" w:rsidRPr="00637B1F">
        <w:rPr>
          <w:rFonts w:ascii="Times New Roman" w:eastAsia="Times New Roman" w:hAnsi="Times New Roman"/>
          <w:sz w:val="24"/>
          <w:szCs w:val="24"/>
          <w:lang w:eastAsia="fr-FR"/>
        </w:rPr>
        <w:tab/>
        <w:t xml:space="preserve">La Lettre Commande </w:t>
      </w:r>
      <w:r w:rsidRPr="00637B1F">
        <w:rPr>
          <w:rFonts w:ascii="Times New Roman" w:eastAsia="Times New Roman" w:hAnsi="Times New Roman"/>
          <w:sz w:val="24"/>
          <w:szCs w:val="24"/>
          <w:lang w:eastAsia="fr-FR"/>
        </w:rPr>
        <w:t>peut comporter des tranches conditionnelles, dont l'exécution est subordonnée, pour chacune d'entre elles, à la levée éventuelle de la clause de dénonciation et à la notification au Cocontractant par ordre de service de la décision du Maître d'Ouvrage de poursuivre l'exécution desdites tranches. Si cet ordre de service n'a pas été notifié au Cocontractant dans le délai imparti défini à l’article 14</w:t>
      </w:r>
      <w:r w:rsidR="00C755E6" w:rsidRPr="00637B1F">
        <w:rPr>
          <w:rFonts w:ascii="Times New Roman" w:eastAsia="Times New Roman" w:hAnsi="Times New Roman"/>
          <w:sz w:val="24"/>
          <w:szCs w:val="24"/>
          <w:lang w:eastAsia="fr-FR"/>
        </w:rPr>
        <w:t xml:space="preserve"> d</w:t>
      </w:r>
      <w:r w:rsidR="001C7B20" w:rsidRPr="00637B1F">
        <w:rPr>
          <w:rFonts w:ascii="Times New Roman" w:eastAsia="Times New Roman" w:hAnsi="Times New Roman"/>
          <w:sz w:val="24"/>
          <w:szCs w:val="24"/>
          <w:lang w:eastAsia="fr-FR"/>
        </w:rPr>
        <w:t>u présent Marché</w:t>
      </w:r>
      <w:r w:rsidRPr="00637B1F">
        <w:rPr>
          <w:rFonts w:ascii="Times New Roman" w:eastAsia="Times New Roman" w:hAnsi="Times New Roman"/>
          <w:sz w:val="24"/>
          <w:szCs w:val="24"/>
          <w:lang w:eastAsia="fr-FR"/>
        </w:rPr>
        <w:t>, le Maître d'Ouvrage et le Cocontractant sont à l'expiration de ce délai déliés de cette obligation pour cette tranche conditionnelle.</w:t>
      </w:r>
    </w:p>
    <w:p w14:paraId="4751F55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2E3E700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12.10</w:t>
      </w:r>
      <w:r w:rsidRPr="00637B1F">
        <w:rPr>
          <w:rFonts w:ascii="Times New Roman" w:eastAsia="Times New Roman" w:hAnsi="Times New Roman"/>
          <w:sz w:val="24"/>
          <w:szCs w:val="24"/>
          <w:lang w:eastAsia="fr-FR"/>
        </w:rPr>
        <w:tab/>
        <w:t xml:space="preserve"> L’ordre de service de démarrage des travaux de la tranche conditionnelle ne peut être notifié qu’après achèvement et réception provisoire de la tranche précédente. Toutefois, au cas où la condition suspensive de l’exécution de la tranche conditionnelle tient à la disponibilité de financement, la notification de l’ordre de service de démarrage est donnée dès lors que, la preuve de disponibilité de financement est établie.</w:t>
      </w:r>
      <w:bookmarkStart w:id="231" w:name="_Toc530307800"/>
      <w:bookmarkStart w:id="232" w:name="_Toc97557086"/>
      <w:bookmarkStart w:id="233" w:name="_Toc157306072"/>
    </w:p>
    <w:p w14:paraId="2C5CEA2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038FAEB1"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r w:rsidRPr="00637B1F">
        <w:rPr>
          <w:rFonts w:ascii="Times New Roman" w:eastAsia="Times New Roman" w:hAnsi="Times New Roman"/>
          <w:b/>
          <w:color w:val="000000"/>
          <w:sz w:val="24"/>
          <w:szCs w:val="24"/>
          <w:lang w:eastAsia="fr-FR"/>
        </w:rPr>
        <w:t>Article 13-Rôles et responsabilités du cocontractant de l’administration</w:t>
      </w:r>
      <w:bookmarkEnd w:id="231"/>
      <w:bookmarkEnd w:id="232"/>
      <w:bookmarkEnd w:id="233"/>
    </w:p>
    <w:p w14:paraId="3A2D6B9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13.1</w:t>
      </w:r>
      <w:r w:rsidRPr="00637B1F">
        <w:rPr>
          <w:rFonts w:ascii="Times New Roman" w:eastAsia="Times New Roman" w:hAnsi="Times New Roman"/>
          <w:sz w:val="24"/>
          <w:szCs w:val="24"/>
          <w:lang w:eastAsia="fr-FR"/>
        </w:rPr>
        <w:t xml:space="preserve"> Le cocontractant a pour mission d’assurer l’exécution des travaux </w:t>
      </w:r>
      <w:bookmarkStart w:id="234" w:name="_Hlk159268525"/>
      <w:r w:rsidRPr="00637B1F">
        <w:rPr>
          <w:rFonts w:ascii="Times New Roman" w:eastAsia="Times New Roman" w:hAnsi="Times New Roman"/>
          <w:sz w:val="24"/>
          <w:szCs w:val="24"/>
          <w:lang w:eastAsia="fr-FR"/>
        </w:rPr>
        <w:t xml:space="preserve">sous le contrôle </w:t>
      </w:r>
      <w:bookmarkStart w:id="235" w:name="_Hlk163152319"/>
      <w:bookmarkEnd w:id="234"/>
      <w:r w:rsidRPr="009E0C1A">
        <w:rPr>
          <w:rFonts w:ascii="Times New Roman" w:eastAsia="Times New Roman" w:hAnsi="Times New Roman"/>
          <w:sz w:val="24"/>
          <w:szCs w:val="24"/>
          <w:lang w:eastAsia="fr-FR"/>
        </w:rPr>
        <w:t xml:space="preserve">de l’Ingénieur </w:t>
      </w:r>
      <w:bookmarkEnd w:id="235"/>
      <w:r w:rsidRPr="00637B1F">
        <w:rPr>
          <w:rFonts w:ascii="Times New Roman" w:eastAsia="Times New Roman" w:hAnsi="Times New Roman"/>
          <w:sz w:val="24"/>
          <w:szCs w:val="24"/>
          <w:lang w:eastAsia="fr-FR"/>
        </w:rPr>
        <w:t>et de remplir ses obligations de façon diligente, efficace et économique, tels que décrits dans les Spécifications techniques ou les clauses techniques, sous le contrôle de l’Ingénieur et ce conformément au présent marché aux règles et normes en vigueur au Cameroun et aux techniques et pratiques généralement acceptées dans le domaine d’activité concerné par</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 xml:space="preserve">.  </w:t>
      </w:r>
      <w:bookmarkStart w:id="236" w:name="_Hlk159268716"/>
      <w:r w:rsidRPr="00637B1F">
        <w:rPr>
          <w:rFonts w:ascii="Times New Roman" w:eastAsia="Times New Roman" w:hAnsi="Times New Roman"/>
          <w:sz w:val="24"/>
          <w:szCs w:val="24"/>
          <w:lang w:eastAsia="fr-FR"/>
        </w:rPr>
        <w:t>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p w14:paraId="7B84FE3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bookmarkEnd w:id="236"/>
    <w:p w14:paraId="3819113E" w14:textId="58616C77" w:rsidR="00F52381" w:rsidRPr="009E0C1A"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9E0C1A">
        <w:rPr>
          <w:rFonts w:ascii="Times New Roman" w:eastAsia="Times New Roman" w:hAnsi="Times New Roman"/>
          <w:sz w:val="24"/>
          <w:szCs w:val="24"/>
          <w:lang w:eastAsia="fr-FR"/>
        </w:rPr>
        <w:t>13.2-</w:t>
      </w:r>
      <w:bookmarkStart w:id="237" w:name="_Hlk163136788"/>
      <w:r w:rsidRPr="009E0C1A">
        <w:rPr>
          <w:rFonts w:ascii="Times New Roman" w:eastAsia="Times New Roman" w:hAnsi="Times New Roman"/>
          <w:sz w:val="24"/>
          <w:szCs w:val="24"/>
          <w:lang w:eastAsia="fr-FR"/>
        </w:rPr>
        <w:t>Le cocontractant est responsabl</w:t>
      </w:r>
      <w:r w:rsidR="00677922" w:rsidRPr="009E0C1A">
        <w:rPr>
          <w:rFonts w:ascii="Times New Roman" w:eastAsia="Times New Roman" w:hAnsi="Times New Roman"/>
          <w:sz w:val="24"/>
          <w:szCs w:val="24"/>
          <w:lang w:eastAsia="fr-FR"/>
        </w:rPr>
        <w:t>e vis-à-vis du Maître d’Ouvrage</w:t>
      </w:r>
      <w:r w:rsidRPr="009E0C1A">
        <w:rPr>
          <w:rFonts w:ascii="Times New Roman" w:eastAsia="Times New Roman" w:hAnsi="Times New Roman"/>
          <w:sz w:val="24"/>
          <w:szCs w:val="24"/>
          <w:lang w:eastAsia="fr-FR"/>
        </w:rPr>
        <w:t xml:space="preserve">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l’environnement. Il devra exécuter </w:t>
      </w:r>
      <w:r w:rsidR="009E0C1A" w:rsidRPr="009E0C1A">
        <w:rPr>
          <w:rFonts w:ascii="Times New Roman" w:eastAsia="Times New Roman" w:hAnsi="Times New Roman"/>
          <w:sz w:val="24"/>
          <w:szCs w:val="24"/>
          <w:lang w:eastAsia="fr-FR"/>
        </w:rPr>
        <w:t>tous</w:t>
      </w:r>
      <w:r w:rsidRPr="009E0C1A">
        <w:rPr>
          <w:rFonts w:ascii="Times New Roman" w:eastAsia="Times New Roman" w:hAnsi="Times New Roman"/>
          <w:sz w:val="24"/>
          <w:szCs w:val="24"/>
          <w:lang w:eastAsia="fr-FR"/>
        </w:rPr>
        <w:t xml:space="preserve">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problèmes environnementaux et sociaux. </w:t>
      </w:r>
    </w:p>
    <w:p w14:paraId="34B7573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color w:val="ED7D31"/>
          <w:sz w:val="10"/>
          <w:szCs w:val="10"/>
          <w:lang w:eastAsia="fr-FR"/>
        </w:rPr>
      </w:pPr>
    </w:p>
    <w:bookmarkEnd w:id="237"/>
    <w:p w14:paraId="7899645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13.</w:t>
      </w:r>
      <w:bookmarkStart w:id="238" w:name="_Hlk163136789"/>
      <w:r w:rsidRPr="00637B1F">
        <w:rPr>
          <w:rFonts w:ascii="Times New Roman" w:eastAsia="Times New Roman" w:hAnsi="Times New Roman"/>
          <w:sz w:val="24"/>
          <w:szCs w:val="24"/>
          <w:lang w:eastAsia="fr-FR"/>
        </w:rPr>
        <w:t xml:space="preserve">3 </w:t>
      </w:r>
      <w:bookmarkStart w:id="239" w:name="_Hlk163152382"/>
      <w:r w:rsidRPr="00637B1F">
        <w:rPr>
          <w:rFonts w:ascii="Times New Roman" w:eastAsia="Times New Roman" w:hAnsi="Times New Roman"/>
          <w:sz w:val="24"/>
          <w:szCs w:val="24"/>
          <w:lang w:eastAsia="fr-FR"/>
        </w:rPr>
        <w:t>Pendant la durée</w:t>
      </w:r>
      <w:r w:rsidR="00677922"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le cocontractant ne s'engage pas directement ou indirectement, dans des activités professionnelles ou contractuelles susceptibles de compromettre son indépendance par rapport aux missions, qui lui sont dévolues.</w:t>
      </w:r>
    </w:p>
    <w:p w14:paraId="2FAC5B5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0239EA50"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13.4 En cas de conflit d’intérêt du fait d’un membre de l’équipe de la mission, le cocontractant doit le signaler par écrit au Maître d’Ouvrage et doit remplacer l’expert en question, impliqué dans le projet ou</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w:t>
      </w:r>
    </w:p>
    <w:p w14:paraId="02DEA54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27760B3"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Le conflit d’intérêt s’entend</w:t>
      </w:r>
      <w:r w:rsidRPr="00637B1F">
        <w:rPr>
          <w:rFonts w:ascii="Times New Roman" w:eastAsia="Times New Roman" w:hAnsi="Times New Roman"/>
          <w:sz w:val="24"/>
          <w:szCs w:val="24"/>
          <w:lang w:eastAsia="fr-FR"/>
        </w:rPr>
        <w:t xml:space="preserve"> de toute situation dans laquelle le cocontractant pourrait tirer des profits directs ou indirects d’un marché passé par le Maître d’Ouvrage auprès duquel il est consulté ou toute situation dans laquelle il a des intérêts personnels ou financiers suffisants pour compromettre son impartialité dans l’accomplissement de ses fonctions ou de nature à affecter défavorablement son jugement.</w:t>
      </w:r>
    </w:p>
    <w:p w14:paraId="28C57D9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B6F5EB3"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13.5 Le cocontractant est tenu au secret professionnel vis-à-vis des tiers sur les informations, les renseignements et les documents recueillis ou portés à sa connaissance à l'occasion de l'</w:t>
      </w:r>
      <w:r w:rsidR="003274DC" w:rsidRPr="00637B1F">
        <w:rPr>
          <w:rFonts w:ascii="Times New Roman" w:eastAsia="Times New Roman" w:hAnsi="Times New Roman"/>
          <w:sz w:val="24"/>
          <w:szCs w:val="24"/>
          <w:lang w:eastAsia="fr-FR"/>
        </w:rPr>
        <w:t>exécution du Contrat</w:t>
      </w:r>
      <w:r w:rsidRPr="00637B1F">
        <w:rPr>
          <w:rFonts w:ascii="Times New Roman" w:eastAsia="Times New Roman" w:hAnsi="Times New Roman"/>
          <w:sz w:val="24"/>
          <w:szCs w:val="24"/>
          <w:lang w:eastAsia="fr-FR"/>
        </w:rPr>
        <w:t>.</w:t>
      </w:r>
    </w:p>
    <w:p w14:paraId="3A90BAE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 ce titre, les documents établis par le cocontractant au cours de l’</w:t>
      </w:r>
      <w:r w:rsidR="003274DC" w:rsidRPr="00637B1F">
        <w:rPr>
          <w:rFonts w:ascii="Times New Roman" w:eastAsia="Times New Roman" w:hAnsi="Times New Roman"/>
          <w:sz w:val="24"/>
          <w:szCs w:val="24"/>
          <w:lang w:eastAsia="fr-FR"/>
        </w:rPr>
        <w:t>exécution du Contrat</w:t>
      </w:r>
      <w:r w:rsidRPr="00637B1F">
        <w:rPr>
          <w:rFonts w:ascii="Times New Roman" w:eastAsia="Times New Roman" w:hAnsi="Times New Roman"/>
          <w:sz w:val="24"/>
          <w:szCs w:val="24"/>
          <w:lang w:eastAsia="fr-FR"/>
        </w:rPr>
        <w:t xml:space="preserve"> ne peuvent être publiés ou communiqués qu’avec l’accord écrit du Maître d’Ouvrage.</w:t>
      </w:r>
    </w:p>
    <w:p w14:paraId="5D5E89B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cocontractant est tenu lors du dépôt du rapport final de restituer tous les documents empruntés au Maître d’Ouvrage.</w:t>
      </w:r>
    </w:p>
    <w:p w14:paraId="0ED5A62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554890D" w14:textId="77777777" w:rsidR="00F52381" w:rsidRPr="00163D81"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13.</w:t>
      </w:r>
      <w:r w:rsidRPr="00163D81">
        <w:rPr>
          <w:rFonts w:ascii="Times New Roman" w:eastAsia="Times New Roman" w:hAnsi="Times New Roman"/>
          <w:sz w:val="24"/>
          <w:szCs w:val="24"/>
          <w:lang w:eastAsia="fr-FR"/>
        </w:rPr>
        <w:t>6 Le cocontractant ainsi que ses associés ou ses sous-traitants s’interdisent pendant la durée</w:t>
      </w:r>
      <w:r w:rsidR="00677922" w:rsidRPr="00163D81">
        <w:rPr>
          <w:rFonts w:ascii="Times New Roman" w:eastAsia="Times New Roman" w:hAnsi="Times New Roman"/>
          <w:sz w:val="24"/>
          <w:szCs w:val="24"/>
          <w:lang w:eastAsia="fr-FR"/>
        </w:rPr>
        <w:t xml:space="preserve"> </w:t>
      </w:r>
      <w:r w:rsidR="008D5B2F" w:rsidRPr="00163D81">
        <w:rPr>
          <w:rFonts w:ascii="Times New Roman" w:eastAsia="Times New Roman" w:hAnsi="Times New Roman"/>
          <w:sz w:val="24"/>
          <w:szCs w:val="24"/>
          <w:lang w:eastAsia="fr-FR"/>
        </w:rPr>
        <w:t>du Marché</w:t>
      </w:r>
      <w:r w:rsidRPr="00163D81">
        <w:rPr>
          <w:rFonts w:ascii="Times New Roman" w:eastAsia="Times New Roman" w:hAnsi="Times New Roman"/>
          <w:sz w:val="24"/>
          <w:szCs w:val="24"/>
          <w:lang w:eastAsia="fr-FR"/>
        </w:rPr>
        <w:t xml:space="preserve">, et à son issue pendant [six (6) mois], de fournir des biens, prestations ou services destinés au Maître d’Ouvrage découlant des prestations ou ayant un rapport étroit avec elles (à l’exception de </w:t>
      </w:r>
      <w:r w:rsidRPr="00163D81">
        <w:rPr>
          <w:rFonts w:ascii="Times New Roman" w:eastAsia="Times New Roman" w:hAnsi="Times New Roman"/>
          <w:sz w:val="24"/>
          <w:szCs w:val="24"/>
          <w:lang w:eastAsia="fr-FR"/>
        </w:rPr>
        <w:lastRenderedPageBreak/>
        <w:t xml:space="preserve">l’exécution des prestations ou de leur continuation). </w:t>
      </w:r>
    </w:p>
    <w:p w14:paraId="071A91D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215A927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cocontractant doit prendre en charge des frais professionnels et de la couverture de tous risques de maladie et d'accident dans le cadre de sa mission.</w:t>
      </w:r>
    </w:p>
    <w:p w14:paraId="2AB1CE80"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024BD43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163D81">
        <w:rPr>
          <w:rFonts w:ascii="Times New Roman" w:eastAsia="Times New Roman" w:hAnsi="Times New Roman"/>
          <w:sz w:val="24"/>
          <w:szCs w:val="24"/>
          <w:lang w:eastAsia="fr-FR"/>
        </w:rPr>
        <w:t>Le cocontractant ne peut pas modifier la composition de l’équipe proposée dans son offre technique sans l’accord écrit au Maître d’Ouvrage</w:t>
      </w:r>
      <w:r w:rsidRPr="00637B1F">
        <w:rPr>
          <w:rFonts w:ascii="Times New Roman" w:eastAsia="Times New Roman" w:hAnsi="Times New Roman"/>
          <w:sz w:val="24"/>
          <w:szCs w:val="24"/>
          <w:lang w:eastAsia="fr-FR"/>
        </w:rPr>
        <w:t>.</w:t>
      </w:r>
    </w:p>
    <w:p w14:paraId="321972B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Pour les entreprises étrangères et à défaut de résider, le Cocontractant aura à maintenir en République du Cameroun pendant la période d’exécution du contrat, un représentant permanent dument mandaté </w:t>
      </w:r>
    </w:p>
    <w:bookmarkEnd w:id="238"/>
    <w:bookmarkEnd w:id="239"/>
    <w:p w14:paraId="155382F3"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FD356EE" w14:textId="77777777" w:rsidR="00F52381" w:rsidRPr="00637B1F" w:rsidRDefault="00F52381" w:rsidP="00F52381">
      <w:pPr>
        <w:widowControl w:val="0"/>
        <w:suppressAutoHyphens/>
        <w:autoSpaceDE w:val="0"/>
        <w:autoSpaceDN w:val="0"/>
        <w:spacing w:after="0" w:line="240" w:lineRule="auto"/>
        <w:ind w:left="1418" w:right="-23" w:hanging="1418"/>
        <w:textAlignment w:val="baseline"/>
        <w:rPr>
          <w:rFonts w:ascii="Times New Roman" w:eastAsia="Times New Roman" w:hAnsi="Times New Roman"/>
          <w:b/>
          <w:bCs/>
          <w:sz w:val="28"/>
          <w:szCs w:val="28"/>
          <w:lang w:eastAsia="fr-FR"/>
        </w:rPr>
      </w:pPr>
      <w:bookmarkStart w:id="240" w:name="_Toc157610545"/>
      <w:r w:rsidRPr="00637B1F">
        <w:rPr>
          <w:rFonts w:ascii="Times New Roman" w:eastAsia="Times New Roman" w:hAnsi="Times New Roman"/>
          <w:b/>
          <w:bCs/>
          <w:sz w:val="28"/>
          <w:szCs w:val="28"/>
          <w:lang w:eastAsia="fr-FR"/>
        </w:rPr>
        <w:t>Article 14 Marchés à tranches conditionnelles</w:t>
      </w:r>
      <w:bookmarkEnd w:id="240"/>
    </w:p>
    <w:p w14:paraId="29BABA36" w14:textId="77777777" w:rsidR="00F52381" w:rsidRPr="00637B1F" w:rsidRDefault="00677922"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Sans objet</w:t>
      </w:r>
    </w:p>
    <w:p w14:paraId="7B86639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6DA84823"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41" w:name="_Toc157306073"/>
      <w:bookmarkStart w:id="242" w:name="_Toc530307801"/>
      <w:bookmarkStart w:id="243" w:name="_Toc97557087"/>
      <w:r w:rsidRPr="00637B1F">
        <w:rPr>
          <w:rFonts w:ascii="Times New Roman" w:eastAsia="Times New Roman" w:hAnsi="Times New Roman"/>
          <w:b/>
          <w:color w:val="000000"/>
          <w:sz w:val="24"/>
          <w:szCs w:val="24"/>
          <w:lang w:eastAsia="fr-FR"/>
        </w:rPr>
        <w:t>Article 15- Personnel et Matériel du cocontractant</w:t>
      </w:r>
      <w:bookmarkEnd w:id="241"/>
      <w:r w:rsidRPr="00637B1F">
        <w:rPr>
          <w:rFonts w:ascii="Times New Roman" w:eastAsia="Times New Roman" w:hAnsi="Times New Roman"/>
          <w:b/>
          <w:color w:val="000000"/>
          <w:sz w:val="24"/>
          <w:szCs w:val="24"/>
          <w:lang w:eastAsia="fr-FR"/>
        </w:rPr>
        <w:t xml:space="preserve"> </w:t>
      </w:r>
      <w:bookmarkEnd w:id="242"/>
      <w:bookmarkEnd w:id="243"/>
    </w:p>
    <w:p w14:paraId="6BE45947"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15.1.</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b/>
          <w:sz w:val="24"/>
          <w:szCs w:val="24"/>
          <w:lang w:eastAsia="fr-FR"/>
        </w:rPr>
        <w:t>Personnel de l’entreprise</w:t>
      </w:r>
    </w:p>
    <w:p w14:paraId="3241EEA8"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L’entreprise est tenue d’utiliser le personnel proposé dans l’offre, </w:t>
      </w:r>
      <w:bookmarkStart w:id="244" w:name="_Hlk159270732"/>
      <w:r w:rsidRPr="00637B1F">
        <w:rPr>
          <w:rFonts w:ascii="Times New Roman" w:eastAsia="Times New Roman" w:hAnsi="Times New Roman"/>
          <w:sz w:val="24"/>
          <w:szCs w:val="24"/>
          <w:lang w:eastAsia="fr-FR"/>
        </w:rPr>
        <w:t xml:space="preserve">dont l’équipe se compose comme suit : </w:t>
      </w:r>
      <w:r w:rsidR="00677922" w:rsidRPr="00637B1F">
        <w:rPr>
          <w:rFonts w:ascii="Times New Roman" w:eastAsia="Times New Roman" w:hAnsi="Times New Roman"/>
          <w:i/>
          <w:iCs/>
          <w:sz w:val="24"/>
          <w:szCs w:val="24"/>
          <w:lang w:eastAsia="fr-FR"/>
        </w:rPr>
        <w:t>______________</w:t>
      </w:r>
      <w:r w:rsidRPr="00637B1F">
        <w:rPr>
          <w:rFonts w:ascii="Times New Roman" w:eastAsia="Times New Roman" w:hAnsi="Times New Roman"/>
          <w:sz w:val="24"/>
          <w:szCs w:val="24"/>
          <w:lang w:eastAsia="fr-FR"/>
        </w:rPr>
        <w:t> </w:t>
      </w:r>
    </w:p>
    <w:p w14:paraId="266D723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val="fr-CM" w:eastAsia="fr-FR"/>
        </w:rPr>
      </w:pPr>
      <w:r w:rsidRPr="00637B1F">
        <w:rPr>
          <w:rFonts w:ascii="Times New Roman" w:eastAsia="Times New Roman" w:hAnsi="Times New Roman"/>
          <w:sz w:val="24"/>
          <w:szCs w:val="24"/>
          <w:lang w:val="fr-CM" w:eastAsia="fr-FR"/>
        </w:rPr>
        <w:t>.</w:t>
      </w:r>
      <w:r w:rsidRPr="00637B1F">
        <w:rPr>
          <w:rFonts w:ascii="Times New Roman" w:eastAsia="Times New Roman" w:hAnsi="Times New Roman"/>
          <w:sz w:val="24"/>
          <w:szCs w:val="24"/>
          <w:lang w:val="fr-CM" w:eastAsia="fr-FR"/>
        </w:rPr>
        <w:tab/>
        <w:t xml:space="preserve">Personnel clé pour l’exécution des travaux :   </w:t>
      </w:r>
    </w:p>
    <w:p w14:paraId="4FC41B0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val="fr-CM" w:eastAsia="fr-FR"/>
        </w:rPr>
      </w:pPr>
      <w:r w:rsidRPr="00637B1F">
        <w:rPr>
          <w:rFonts w:ascii="Times New Roman" w:eastAsia="Times New Roman" w:hAnsi="Times New Roman"/>
          <w:sz w:val="24"/>
          <w:szCs w:val="24"/>
          <w:lang w:val="fr-CM" w:eastAsia="fr-FR"/>
        </w:rPr>
        <w:tab/>
      </w:r>
    </w:p>
    <w:p w14:paraId="314E7E7E" w14:textId="77777777" w:rsidR="00F52381" w:rsidRPr="00637B1F" w:rsidRDefault="00F52381" w:rsidP="004C756E">
      <w:pPr>
        <w:pStyle w:val="Paragraphedeliste"/>
        <w:widowControl w:val="0"/>
        <w:numPr>
          <w:ilvl w:val="0"/>
          <w:numId w:val="23"/>
        </w:numPr>
        <w:suppressAutoHyphens/>
        <w:autoSpaceDE w:val="0"/>
        <w:autoSpaceDN w:val="0"/>
        <w:spacing w:after="0" w:line="240" w:lineRule="auto"/>
        <w:jc w:val="both"/>
        <w:textAlignment w:val="baseline"/>
        <w:rPr>
          <w:rFonts w:ascii="Times New Roman" w:eastAsia="Times New Roman" w:hAnsi="Times New Roman"/>
          <w:sz w:val="24"/>
          <w:szCs w:val="24"/>
          <w:lang w:val="fr-CM" w:eastAsia="fr-FR"/>
        </w:rPr>
      </w:pPr>
      <w:r w:rsidRPr="00637B1F">
        <w:rPr>
          <w:rFonts w:ascii="Times New Roman" w:eastAsia="Times New Roman" w:hAnsi="Times New Roman"/>
          <w:sz w:val="24"/>
          <w:szCs w:val="24"/>
          <w:lang w:val="fr-CM" w:eastAsia="fr-FR"/>
        </w:rPr>
        <w:t xml:space="preserve">Conducteur des travaux     </w:t>
      </w:r>
      <w:r w:rsidR="00677922" w:rsidRPr="00637B1F">
        <w:rPr>
          <w:rFonts w:ascii="Times New Roman" w:eastAsia="Times New Roman" w:hAnsi="Times New Roman"/>
          <w:i/>
          <w:sz w:val="24"/>
          <w:szCs w:val="24"/>
          <w:lang w:val="fr-CM" w:eastAsia="fr-FR"/>
        </w:rPr>
        <w:t>_____________________ (noms et prénoms) ;</w:t>
      </w:r>
    </w:p>
    <w:p w14:paraId="2B57672A" w14:textId="77777777" w:rsidR="00677922" w:rsidRPr="00637B1F" w:rsidRDefault="00677922" w:rsidP="004C756E">
      <w:pPr>
        <w:pStyle w:val="Paragraphedeliste"/>
        <w:widowControl w:val="0"/>
        <w:numPr>
          <w:ilvl w:val="0"/>
          <w:numId w:val="23"/>
        </w:numPr>
        <w:suppressAutoHyphens/>
        <w:autoSpaceDE w:val="0"/>
        <w:autoSpaceDN w:val="0"/>
        <w:spacing w:after="0" w:line="240" w:lineRule="auto"/>
        <w:jc w:val="both"/>
        <w:textAlignment w:val="baseline"/>
        <w:rPr>
          <w:rFonts w:ascii="Times New Roman" w:eastAsia="Times New Roman" w:hAnsi="Times New Roman"/>
          <w:sz w:val="24"/>
          <w:szCs w:val="24"/>
          <w:lang w:val="fr-CM" w:eastAsia="fr-FR"/>
        </w:rPr>
      </w:pPr>
      <w:r w:rsidRPr="00637B1F">
        <w:rPr>
          <w:rFonts w:ascii="Times New Roman" w:eastAsia="Times New Roman" w:hAnsi="Times New Roman"/>
          <w:i/>
          <w:sz w:val="24"/>
          <w:szCs w:val="24"/>
          <w:lang w:val="fr-CM" w:eastAsia="fr-FR"/>
        </w:rPr>
        <w:t>Che Chantier :___________________(noms et prénoms).</w:t>
      </w:r>
    </w:p>
    <w:p w14:paraId="531D835C" w14:textId="77777777" w:rsidR="00F52381" w:rsidRPr="00637B1F" w:rsidRDefault="00F52381" w:rsidP="00F52381">
      <w:pPr>
        <w:widowControl w:val="0"/>
        <w:suppressAutoHyphens/>
        <w:autoSpaceDE w:val="0"/>
        <w:autoSpaceDN w:val="0"/>
        <w:spacing w:after="0" w:line="240" w:lineRule="auto"/>
        <w:ind w:left="709" w:hanging="283"/>
        <w:jc w:val="both"/>
        <w:textAlignment w:val="baseline"/>
        <w:rPr>
          <w:rFonts w:ascii="Times New Roman" w:eastAsia="Times New Roman" w:hAnsi="Times New Roman"/>
          <w:sz w:val="24"/>
          <w:szCs w:val="24"/>
          <w:lang w:val="fr-CM" w:eastAsia="fr-FR"/>
        </w:rPr>
      </w:pPr>
      <w:r w:rsidRPr="00637B1F">
        <w:rPr>
          <w:rFonts w:ascii="Times New Roman" w:eastAsia="Times New Roman" w:hAnsi="Times New Roman"/>
          <w:sz w:val="24"/>
          <w:szCs w:val="24"/>
          <w:lang w:val="fr-CM" w:eastAsia="fr-FR"/>
        </w:rPr>
        <w:t xml:space="preserve">     Autres personnels clés   </w:t>
      </w:r>
      <w:r w:rsidRPr="00637B1F">
        <w:rPr>
          <w:rFonts w:ascii="Times New Roman" w:eastAsia="Times New Roman" w:hAnsi="Times New Roman"/>
          <w:i/>
          <w:sz w:val="24"/>
          <w:szCs w:val="24"/>
          <w:lang w:val="fr-CM" w:eastAsia="fr-FR"/>
        </w:rPr>
        <w:t>:………..[indiquer les noms]………..</w:t>
      </w:r>
    </w:p>
    <w:p w14:paraId="2E4536B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val="fr-CM" w:eastAsia="fr-FR"/>
        </w:rPr>
      </w:pPr>
    </w:p>
    <w:p w14:paraId="3051D417"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bookmarkStart w:id="245" w:name="_Hlk159270773"/>
      <w:bookmarkEnd w:id="244"/>
      <w:r w:rsidRPr="00637B1F">
        <w:rPr>
          <w:rFonts w:ascii="Times New Roman" w:eastAsia="Times New Roman" w:hAnsi="Times New Roman"/>
          <w:sz w:val="24"/>
          <w:szCs w:val="24"/>
          <w:lang w:eastAsia="fr-FR"/>
        </w:rPr>
        <w:t>Indiquer par ailleurs le personnel à recruter dans le cas de l’approche HIMO le cas échéant, ainsi que le mode de leur rémunération.</w:t>
      </w:r>
    </w:p>
    <w:p w14:paraId="4E42519E"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bookmarkEnd w:id="245"/>
    <w:p w14:paraId="6141FD61"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15.2. Remplacement du personnel clé</w:t>
      </w:r>
    </w:p>
    <w:p w14:paraId="3BA24A0E"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bookmarkStart w:id="246" w:name="_Hlk163152451"/>
      <w:r w:rsidRPr="00637B1F">
        <w:rPr>
          <w:rFonts w:ascii="Times New Roman" w:eastAsia="Times New Roman" w:hAnsi="Times New Roman"/>
          <w:sz w:val="24"/>
          <w:szCs w:val="24"/>
          <w:lang w:eastAsia="fr-FR"/>
        </w:rPr>
        <w:t xml:space="preserve">Toute modification, même partielle, apportée aux propositions de l’offre technique n’interviendra qu’après agrément écrit </w:t>
      </w:r>
      <w:r w:rsidRPr="00163D81">
        <w:rPr>
          <w:rFonts w:ascii="Times New Roman" w:eastAsia="Times New Roman" w:hAnsi="Times New Roman"/>
          <w:sz w:val="24"/>
          <w:szCs w:val="24"/>
          <w:lang w:eastAsia="fr-FR"/>
        </w:rPr>
        <w:t>du Maître d’Ouvrage</w:t>
      </w:r>
      <w:r w:rsidRPr="00163D81">
        <w:rPr>
          <w:rFonts w:ascii="Times New Roman" w:eastAsia="Times New Roman" w:hAnsi="Times New Roman"/>
          <w:spacing w:val="25"/>
          <w:sz w:val="24"/>
          <w:szCs w:val="24"/>
          <w:lang w:eastAsia="fr-FR"/>
        </w:rPr>
        <w:t xml:space="preserve"> </w:t>
      </w:r>
      <w:r w:rsidR="00FE5B64" w:rsidRPr="00163D81">
        <w:rPr>
          <w:rFonts w:ascii="Times New Roman" w:eastAsia="Times New Roman" w:hAnsi="Times New Roman"/>
          <w:spacing w:val="25"/>
          <w:sz w:val="24"/>
          <w:szCs w:val="24"/>
          <w:lang w:eastAsia="fr-FR"/>
        </w:rPr>
        <w:t xml:space="preserve"> </w:t>
      </w:r>
      <w:r w:rsidRPr="00163D81">
        <w:rPr>
          <w:rFonts w:ascii="Times New Roman" w:eastAsia="Times New Roman" w:hAnsi="Times New Roman"/>
          <w:sz w:val="24"/>
          <w:szCs w:val="24"/>
          <w:lang w:eastAsia="fr-FR"/>
        </w:rPr>
        <w:t xml:space="preserve"> ou du Chef de service</w:t>
      </w:r>
      <w:r w:rsidR="00FE5B64" w:rsidRPr="00163D81">
        <w:rPr>
          <w:rFonts w:ascii="Times New Roman" w:eastAsia="Times New Roman" w:hAnsi="Times New Roman"/>
          <w:sz w:val="24"/>
          <w:szCs w:val="24"/>
          <w:lang w:eastAsia="fr-FR"/>
        </w:rPr>
        <w:t xml:space="preserve"> </w:t>
      </w:r>
      <w:r w:rsidR="008D5B2F" w:rsidRPr="00163D81">
        <w:rPr>
          <w:rFonts w:ascii="Times New Roman" w:eastAsia="Times New Roman" w:hAnsi="Times New Roman"/>
          <w:sz w:val="24"/>
          <w:szCs w:val="24"/>
          <w:lang w:eastAsia="fr-FR"/>
        </w:rPr>
        <w:t>du Marché</w:t>
      </w:r>
      <w:r w:rsidRPr="00163D81">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eastAsia="fr-FR"/>
        </w:rPr>
        <w:t>En cas de modification, le cocontractant le fera remplacer par un personnel de compétence (qualifications et expérience) au moins égale ou par un matériel de performance similaire et en bon état de marche.</w:t>
      </w:r>
    </w:p>
    <w:p w14:paraId="5BFFD06E"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7FEBE187" w14:textId="77777777" w:rsidR="00F52381" w:rsidRPr="00637B1F" w:rsidRDefault="00F52381" w:rsidP="00F52381">
      <w:pPr>
        <w:widowControl w:val="0"/>
        <w:suppressAutoHyphens/>
        <w:autoSpaceDE w:val="0"/>
        <w:autoSpaceDN w:val="0"/>
        <w:adjustRightInd w:val="0"/>
        <w:spacing w:after="0" w:line="240" w:lineRule="auto"/>
        <w:ind w:right="94"/>
        <w:jc w:val="both"/>
        <w:textAlignment w:val="baseline"/>
        <w:rPr>
          <w:rFonts w:ascii="Times New Roman" w:eastAsia="Times New Roman" w:hAnsi="Times New Roman"/>
          <w:color w:val="FF0000"/>
          <w:sz w:val="24"/>
          <w:szCs w:val="24"/>
          <w:lang w:eastAsia="fr-FR"/>
        </w:rPr>
      </w:pPr>
      <w:bookmarkStart w:id="247" w:name="_Hlk163136790"/>
      <w:r w:rsidRPr="00163D81">
        <w:rPr>
          <w:rFonts w:ascii="Times New Roman" w:eastAsia="Times New Roman" w:hAnsi="Times New Roman"/>
          <w:sz w:val="24"/>
          <w:szCs w:val="24"/>
          <w:lang w:eastAsia="fr-FR"/>
        </w:rPr>
        <w:t>En tout état de cause, les listes du personnel d’encadrement à mettre en place seront préalablement</w:t>
      </w:r>
      <w:r w:rsidR="00FE5B64" w:rsidRPr="00163D81">
        <w:rPr>
          <w:rFonts w:ascii="Times New Roman" w:eastAsia="Times New Roman" w:hAnsi="Times New Roman"/>
          <w:sz w:val="24"/>
          <w:szCs w:val="24"/>
          <w:lang w:eastAsia="fr-FR"/>
        </w:rPr>
        <w:t xml:space="preserve"> soumises à l’agrément écrit de l’ingénieur</w:t>
      </w:r>
      <w:r w:rsidRPr="00163D81">
        <w:rPr>
          <w:rFonts w:ascii="Times New Roman" w:eastAsia="Times New Roman" w:hAnsi="Times New Roman"/>
          <w:sz w:val="24"/>
          <w:szCs w:val="24"/>
          <w:lang w:eastAsia="fr-FR"/>
        </w:rPr>
        <w:t xml:space="preserve"> dans les</w:t>
      </w:r>
      <w:r w:rsidR="00FE5B64" w:rsidRPr="00163D81">
        <w:rPr>
          <w:rFonts w:ascii="Times New Roman" w:eastAsia="Times New Roman" w:hAnsi="Times New Roman"/>
          <w:sz w:val="24"/>
          <w:szCs w:val="24"/>
          <w:lang w:eastAsia="fr-FR"/>
        </w:rPr>
        <w:t xml:space="preserve"> cinq (05)</w:t>
      </w:r>
      <w:r w:rsidRPr="00163D81">
        <w:rPr>
          <w:rFonts w:ascii="Times New Roman" w:eastAsia="Times New Roman" w:hAnsi="Times New Roman"/>
          <w:sz w:val="24"/>
          <w:szCs w:val="24"/>
          <w:lang w:eastAsia="fr-FR"/>
        </w:rPr>
        <w:t xml:space="preserve"> jours </w:t>
      </w:r>
      <w:r w:rsidR="00FE5B64" w:rsidRPr="00163D81">
        <w:rPr>
          <w:rFonts w:ascii="Times New Roman" w:eastAsia="Times New Roman" w:hAnsi="Times New Roman"/>
          <w:sz w:val="24"/>
          <w:szCs w:val="24"/>
          <w:lang w:eastAsia="fr-FR"/>
        </w:rPr>
        <w:t xml:space="preserve"> </w:t>
      </w:r>
      <w:r w:rsidRPr="00163D81">
        <w:rPr>
          <w:rFonts w:ascii="Times New Roman" w:eastAsia="Times New Roman" w:hAnsi="Times New Roman"/>
          <w:sz w:val="24"/>
          <w:szCs w:val="24"/>
          <w:lang w:eastAsia="fr-FR"/>
        </w:rPr>
        <w:t xml:space="preserve"> qui suivent la notification de l’ordre de service de commencer </w:t>
      </w:r>
      <w:r w:rsidRPr="00637B1F">
        <w:rPr>
          <w:rFonts w:ascii="Times New Roman" w:eastAsia="Times New Roman" w:hAnsi="Times New Roman"/>
          <w:sz w:val="24"/>
          <w:szCs w:val="24"/>
          <w:lang w:eastAsia="fr-FR"/>
        </w:rPr>
        <w:t>les travaux. Passé ce délai, les listes seront considérées comme approuvées.</w:t>
      </w:r>
      <w:r w:rsidRPr="00637B1F">
        <w:rPr>
          <w:rFonts w:ascii="Times New Roman" w:eastAsia="Times New Roman" w:hAnsi="Times New Roman"/>
          <w:color w:val="FF0000"/>
          <w:sz w:val="24"/>
          <w:szCs w:val="24"/>
          <w:lang w:eastAsia="fr-FR"/>
        </w:rPr>
        <w:t xml:space="preserve"> </w:t>
      </w:r>
    </w:p>
    <w:p w14:paraId="1737E285" w14:textId="1399BE04" w:rsidR="00F52381" w:rsidRPr="00637B1F" w:rsidRDefault="00163D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163D81">
        <w:rPr>
          <w:rFonts w:ascii="Times New Roman" w:eastAsia="Times New Roman" w:hAnsi="Times New Roman"/>
          <w:sz w:val="24"/>
          <w:szCs w:val="24"/>
          <w:lang w:eastAsia="fr-FR"/>
        </w:rPr>
        <w:t>L’ingénieur</w:t>
      </w:r>
      <w:r w:rsidR="00F52381" w:rsidRPr="00163D81">
        <w:rPr>
          <w:rFonts w:ascii="Times New Roman" w:eastAsia="Times New Roman" w:hAnsi="Times New Roman"/>
          <w:sz w:val="24"/>
          <w:szCs w:val="24"/>
          <w:lang w:eastAsia="fr-FR"/>
        </w:rPr>
        <w:t xml:space="preserve"> disposera de </w:t>
      </w:r>
      <w:r w:rsidR="00FE5B64" w:rsidRPr="00163D81">
        <w:rPr>
          <w:rFonts w:ascii="Times New Roman" w:eastAsia="Times New Roman" w:hAnsi="Times New Roman"/>
          <w:sz w:val="24"/>
          <w:szCs w:val="24"/>
          <w:lang w:eastAsia="fr-FR"/>
        </w:rPr>
        <w:t>02</w:t>
      </w:r>
      <w:r w:rsidR="00F52381" w:rsidRPr="00163D81">
        <w:rPr>
          <w:rFonts w:ascii="Times New Roman" w:eastAsia="Times New Roman" w:hAnsi="Times New Roman"/>
          <w:sz w:val="24"/>
          <w:szCs w:val="24"/>
          <w:lang w:eastAsia="fr-FR"/>
        </w:rPr>
        <w:t xml:space="preserve"> jours pour notifier par écrit son avis au Chef de service</w:t>
      </w:r>
      <w:r w:rsidR="00FE5B64" w:rsidRPr="00163D81">
        <w:rPr>
          <w:rFonts w:ascii="Times New Roman" w:eastAsia="Times New Roman" w:hAnsi="Times New Roman"/>
          <w:sz w:val="24"/>
          <w:szCs w:val="24"/>
          <w:lang w:eastAsia="fr-FR"/>
        </w:rPr>
        <w:t xml:space="preserve"> </w:t>
      </w:r>
      <w:r w:rsidR="008D5B2F" w:rsidRPr="00163D81">
        <w:rPr>
          <w:rFonts w:ascii="Times New Roman" w:eastAsia="Times New Roman" w:hAnsi="Times New Roman"/>
          <w:sz w:val="24"/>
          <w:szCs w:val="24"/>
          <w:lang w:eastAsia="fr-FR"/>
        </w:rPr>
        <w:t>du Marché</w:t>
      </w:r>
      <w:r w:rsidR="00F52381" w:rsidRPr="00163D81">
        <w:rPr>
          <w:rFonts w:ascii="Times New Roman" w:eastAsia="Times New Roman" w:hAnsi="Times New Roman"/>
          <w:sz w:val="24"/>
          <w:szCs w:val="24"/>
          <w:lang w:eastAsia="fr-FR"/>
        </w:rPr>
        <w:t xml:space="preserve">. Le Maître d’Ouvrage </w:t>
      </w:r>
      <w:r w:rsidR="00F52381" w:rsidRPr="00637B1F">
        <w:rPr>
          <w:rFonts w:ascii="Times New Roman" w:eastAsia="Times New Roman" w:hAnsi="Times New Roman"/>
          <w:sz w:val="24"/>
          <w:szCs w:val="24"/>
          <w:lang w:eastAsia="fr-FR"/>
        </w:rPr>
        <w:t xml:space="preserve">se réserve la possibilité de refuser son agrément à une personne proposée par le cocontractant, dont la qualification serait insuffisante. </w:t>
      </w:r>
    </w:p>
    <w:p w14:paraId="55F9C023"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bookmarkEnd w:id="247"/>
    <w:p w14:paraId="694CE4EA"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Toute modification unilatérale apportée aux propositions en personnel d’encadrement de l’offre technique, avant et pendant les travaux constitue un motif de résiliation</w:t>
      </w:r>
      <w:r w:rsidR="00FE5B64"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tel que visé à l’article 41 ci-dessous ou d’application de pénalités </w:t>
      </w:r>
      <w:r w:rsidR="00FE5B64" w:rsidRPr="00637B1F">
        <w:rPr>
          <w:rFonts w:ascii="Times New Roman" w:eastAsia="Times New Roman" w:hAnsi="Times New Roman"/>
          <w:sz w:val="24"/>
          <w:szCs w:val="24"/>
          <w:lang w:eastAsia="fr-FR"/>
        </w:rPr>
        <w:t>spécifiques</w:t>
      </w:r>
      <w:r w:rsidRPr="00637B1F">
        <w:rPr>
          <w:rFonts w:ascii="Times New Roman" w:eastAsia="Times New Roman" w:hAnsi="Times New Roman"/>
          <w:sz w:val="24"/>
          <w:szCs w:val="24"/>
          <w:lang w:eastAsia="fr-FR"/>
        </w:rPr>
        <w:t xml:space="preserve">. </w:t>
      </w:r>
    </w:p>
    <w:p w14:paraId="45F6DBEB" w14:textId="77777777" w:rsidR="00F52381" w:rsidRPr="00163D81"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163D81">
        <w:rPr>
          <w:rFonts w:ascii="Times New Roman" w:eastAsia="Times New Roman" w:hAnsi="Times New Roman"/>
          <w:sz w:val="24"/>
          <w:szCs w:val="24"/>
          <w:lang w:eastAsia="fr-FR"/>
        </w:rPr>
        <w:t>Toute modification apportée sera notifiée au Maître d’Ouvrage pour approbation préalable.</w:t>
      </w:r>
    </w:p>
    <w:p w14:paraId="2A5FAA54"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bookmarkEnd w:id="246"/>
    <w:p w14:paraId="331617D5"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 xml:space="preserve">15.3. Retrait du personnel </w:t>
      </w:r>
      <w:r w:rsidRPr="00637B1F">
        <w:rPr>
          <w:rFonts w:ascii="Times New Roman" w:eastAsia="Times New Roman" w:hAnsi="Times New Roman"/>
          <w:b/>
          <w:bCs/>
          <w:sz w:val="24"/>
          <w:szCs w:val="24"/>
          <w:lang w:eastAsia="fr-FR"/>
        </w:rPr>
        <w:t>(le cas échéant)</w:t>
      </w:r>
    </w:p>
    <w:p w14:paraId="719D0C82" w14:textId="29D7E27D"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val="fr-CM" w:eastAsia="fr-FR"/>
        </w:rPr>
      </w:pPr>
      <w:r w:rsidRPr="00637B1F">
        <w:rPr>
          <w:rFonts w:ascii="Times New Roman" w:eastAsia="Times New Roman" w:hAnsi="Times New Roman"/>
          <w:sz w:val="24"/>
          <w:szCs w:val="24"/>
          <w:lang w:eastAsia="fr-FR"/>
        </w:rPr>
        <w:t xml:space="preserve">Après agrément écrit du Maître </w:t>
      </w:r>
      <w:r w:rsidR="00BF3722" w:rsidRPr="00637B1F">
        <w:rPr>
          <w:rFonts w:ascii="Times New Roman" w:eastAsia="Times New Roman" w:hAnsi="Times New Roman"/>
          <w:sz w:val="24"/>
          <w:szCs w:val="24"/>
          <w:lang w:eastAsia="fr-FR"/>
        </w:rPr>
        <w:t>d’Ouvrage,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val="fr-CM" w:eastAsia="fr-FR"/>
        </w:rPr>
        <w:t>le Chef de service</w:t>
      </w:r>
      <w:r w:rsidR="00B80E8B" w:rsidRPr="00637B1F">
        <w:rPr>
          <w:rFonts w:ascii="Times New Roman" w:eastAsia="Times New Roman" w:hAnsi="Times New Roman"/>
          <w:sz w:val="24"/>
          <w:szCs w:val="24"/>
          <w:lang w:val="fr-CM" w:eastAsia="fr-FR"/>
        </w:rPr>
        <w:t xml:space="preserve"> </w:t>
      </w:r>
      <w:r w:rsidR="008D5B2F" w:rsidRPr="00637B1F">
        <w:rPr>
          <w:rFonts w:ascii="Times New Roman" w:eastAsia="Times New Roman" w:hAnsi="Times New Roman"/>
          <w:sz w:val="24"/>
          <w:szCs w:val="24"/>
          <w:lang w:val="fr-CM" w:eastAsia="fr-FR"/>
        </w:rPr>
        <w:t>du Marché</w:t>
      </w:r>
      <w:r w:rsidRPr="00637B1F">
        <w:rPr>
          <w:rFonts w:ascii="Times New Roman" w:eastAsia="Times New Roman" w:hAnsi="Times New Roman"/>
          <w:sz w:val="24"/>
          <w:szCs w:val="24"/>
          <w:lang w:val="fr-CM" w:eastAsia="fr-FR"/>
        </w:rPr>
        <w:t>, peut sur proposition de l’Ingénieur</w:t>
      </w:r>
      <w:r w:rsidR="00B80E8B" w:rsidRPr="00637B1F">
        <w:rPr>
          <w:rFonts w:ascii="Times New Roman" w:eastAsia="Times New Roman" w:hAnsi="Times New Roman"/>
          <w:sz w:val="24"/>
          <w:szCs w:val="24"/>
          <w:lang w:val="fr-CM" w:eastAsia="fr-FR"/>
        </w:rPr>
        <w:t xml:space="preserve"> </w:t>
      </w:r>
      <w:r w:rsidR="008D5B2F" w:rsidRPr="00637B1F">
        <w:rPr>
          <w:rFonts w:ascii="Times New Roman" w:eastAsia="Times New Roman" w:hAnsi="Times New Roman"/>
          <w:sz w:val="24"/>
          <w:szCs w:val="24"/>
          <w:lang w:val="fr-CM" w:eastAsia="fr-FR"/>
        </w:rPr>
        <w:t xml:space="preserve">du </w:t>
      </w:r>
      <w:r w:rsidR="00BF3722" w:rsidRPr="00637B1F">
        <w:rPr>
          <w:rFonts w:ascii="Times New Roman" w:eastAsia="Times New Roman" w:hAnsi="Times New Roman"/>
          <w:sz w:val="24"/>
          <w:szCs w:val="24"/>
          <w:lang w:val="fr-CM" w:eastAsia="fr-FR"/>
        </w:rPr>
        <w:t>Marché,</w:t>
      </w:r>
      <w:r w:rsidRPr="00637B1F">
        <w:rPr>
          <w:rFonts w:ascii="Times New Roman" w:eastAsia="Times New Roman" w:hAnsi="Times New Roman"/>
          <w:sz w:val="24"/>
          <w:szCs w:val="24"/>
          <w:lang w:val="fr-CM" w:eastAsia="fr-FR"/>
        </w:rPr>
        <w:t xml:space="preserve"> demander au cocontractant</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val="fr-CM" w:eastAsia="fr-FR"/>
        </w:rPr>
        <w:t>après mise en demeure, de retirer un personnel faisant partie de ses effectifs</w:t>
      </w:r>
      <w:r w:rsidRPr="00637B1F">
        <w:rPr>
          <w:rFonts w:ascii="Times New Roman" w:eastAsia="Times New Roman" w:hAnsi="Times New Roman"/>
          <w:sz w:val="24"/>
          <w:szCs w:val="24"/>
          <w:lang w:eastAsia="fr-FR"/>
        </w:rPr>
        <w:t xml:space="preserve"> pour faute grave dûment constatée ou pour incompétence,</w:t>
      </w:r>
      <w:r w:rsidRPr="00637B1F">
        <w:rPr>
          <w:rFonts w:ascii="Times New Roman" w:eastAsia="Times New Roman" w:hAnsi="Times New Roman"/>
          <w:sz w:val="24"/>
          <w:szCs w:val="24"/>
          <w:lang w:val="fr-CM" w:eastAsia="fr-FR"/>
        </w:rPr>
        <w:t xml:space="preserve"> en donnant les motifs de sa requête, le cocontractant veillera à ce que cette personne quitte le Site dans les quinze (15) jours et qu’elle n’ait plus aucun rapport avec le travail dans le cadre</w:t>
      </w:r>
      <w:r w:rsidR="00B80E8B" w:rsidRPr="00637B1F">
        <w:rPr>
          <w:rFonts w:ascii="Times New Roman" w:eastAsia="Times New Roman" w:hAnsi="Times New Roman"/>
          <w:sz w:val="24"/>
          <w:szCs w:val="24"/>
          <w:lang w:val="fr-CM" w:eastAsia="fr-FR"/>
        </w:rPr>
        <w:t xml:space="preserve"> </w:t>
      </w:r>
      <w:r w:rsidR="008D5B2F" w:rsidRPr="00637B1F">
        <w:rPr>
          <w:rFonts w:ascii="Times New Roman" w:eastAsia="Times New Roman" w:hAnsi="Times New Roman"/>
          <w:sz w:val="24"/>
          <w:szCs w:val="24"/>
          <w:lang w:val="fr-CM" w:eastAsia="fr-FR"/>
        </w:rPr>
        <w:t>du Marché</w:t>
      </w:r>
      <w:r w:rsidRPr="00637B1F">
        <w:rPr>
          <w:rFonts w:ascii="Times New Roman" w:eastAsia="Times New Roman" w:hAnsi="Times New Roman"/>
          <w:sz w:val="24"/>
          <w:szCs w:val="24"/>
          <w:lang w:val="fr-CM" w:eastAsia="fr-FR"/>
        </w:rPr>
        <w:t xml:space="preserve">. Dans ce cas, son remplacement est effectué conformément aux dispositions de l’article 13.2 ci-dessus.  </w:t>
      </w:r>
    </w:p>
    <w:p w14:paraId="30F5D808"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10"/>
          <w:szCs w:val="10"/>
          <w:lang w:val="fr-CM" w:eastAsia="fr-FR"/>
        </w:rPr>
      </w:pPr>
    </w:p>
    <w:p w14:paraId="626D67AC"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15.4 Représentant du cocontractant</w:t>
      </w:r>
    </w:p>
    <w:p w14:paraId="1A2F173D"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Dès notification</w:t>
      </w:r>
      <w:r w:rsidR="00B80E8B"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le cocontractant désigne une personne physique, qui le représente vis-à-vis de l’Administration pour tout ce qui concerne l’exécution du </w:t>
      </w:r>
      <w:r w:rsidR="00B80E8B" w:rsidRPr="00637B1F">
        <w:rPr>
          <w:rFonts w:ascii="Times New Roman" w:eastAsia="Times New Roman" w:hAnsi="Times New Roman"/>
          <w:sz w:val="24"/>
          <w:szCs w:val="24"/>
          <w:lang w:eastAsia="fr-FR"/>
        </w:rPr>
        <w:t>contrat</w:t>
      </w:r>
      <w:r w:rsidRPr="00637B1F">
        <w:rPr>
          <w:rFonts w:ascii="Times New Roman" w:eastAsia="Times New Roman" w:hAnsi="Times New Roman"/>
          <w:sz w:val="24"/>
          <w:szCs w:val="24"/>
          <w:lang w:eastAsia="fr-FR"/>
        </w:rPr>
        <w:t>.</w:t>
      </w:r>
    </w:p>
    <w:p w14:paraId="1B9B4C44"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Cette personne chargée de la conduite des travaux, doit disposer de pouvoirs suffisants pour prendre sans délai les décisions nécessaires à la bonne marche du projet.</w:t>
      </w:r>
    </w:p>
    <w:p w14:paraId="2FC97CA9"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b/>
          <w:sz w:val="10"/>
          <w:szCs w:val="10"/>
          <w:lang w:eastAsia="fr-FR"/>
        </w:rPr>
      </w:pPr>
    </w:p>
    <w:p w14:paraId="5FC01C76"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15.5. Législation du travail</w:t>
      </w:r>
    </w:p>
    <w:p w14:paraId="6810B621" w14:textId="77777777" w:rsidR="00F52381" w:rsidRPr="004915CA"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4915CA">
        <w:rPr>
          <w:rFonts w:ascii="Times New Roman" w:eastAsia="Times New Roman" w:hAnsi="Times New Roman"/>
          <w:sz w:val="24"/>
          <w:szCs w:val="24"/>
          <w:lang w:eastAsia="fr-FR"/>
        </w:rPr>
        <w:t xml:space="preserve">Le Cocontractant devra se conformer à la législation du travail en vigueur au Cameroun incluant la législation relative à l’embauche, la santé, la sécurité, la protection sociale, à l’HIMO, au quota de ressources locales à mobiliser. </w:t>
      </w:r>
    </w:p>
    <w:p w14:paraId="6427F2F7"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w:t>
      </w:r>
      <w:r w:rsidRPr="00637B1F">
        <w:rPr>
          <w:rFonts w:ascii="Times New Roman" w:eastAsia="Times New Roman" w:hAnsi="Times New Roman"/>
          <w:bCs/>
          <w:sz w:val="24"/>
          <w:szCs w:val="24"/>
          <w:lang w:eastAsia="fr-FR"/>
        </w:rPr>
        <w:t>cocontractant</w:t>
      </w:r>
      <w:r w:rsidRPr="00637B1F">
        <w:rPr>
          <w:rFonts w:ascii="Times New Roman" w:eastAsia="Times New Roman" w:hAnsi="Times New Roman"/>
          <w:sz w:val="24"/>
          <w:szCs w:val="24"/>
          <w:lang w:eastAsia="fr-FR"/>
        </w:rPr>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p>
    <w:p w14:paraId="6BA0EBE8"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Dans les relations avec son personnel et le personnel de ses sous-traitants, qui seront employés ou participeront à l’</w:t>
      </w:r>
      <w:r w:rsidR="003274DC" w:rsidRPr="00637B1F">
        <w:rPr>
          <w:rFonts w:ascii="Times New Roman" w:eastAsia="Times New Roman" w:hAnsi="Times New Roman"/>
          <w:sz w:val="24"/>
          <w:szCs w:val="24"/>
          <w:lang w:eastAsia="fr-FR"/>
        </w:rPr>
        <w:t>exécution du Contrat</w:t>
      </w:r>
      <w:r w:rsidRPr="00637B1F">
        <w:rPr>
          <w:rFonts w:ascii="Times New Roman" w:eastAsia="Times New Roman" w:hAnsi="Times New Roman"/>
          <w:sz w:val="24"/>
          <w:szCs w:val="24"/>
          <w:lang w:eastAsia="fr-FR"/>
        </w:rPr>
        <w:t>, le cocontractant devra respecter les fêtes nationales, jours fériés légaux, fêtes religieuses ou autres coutumes, ainsi que toutes les lois et toutes les réglementations locales applicables en matière de droit du travail.</w:t>
      </w:r>
    </w:p>
    <w:p w14:paraId="17871EFE"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10"/>
          <w:szCs w:val="10"/>
          <w:lang w:eastAsia="fr-FR"/>
        </w:rPr>
      </w:pPr>
    </w:p>
    <w:p w14:paraId="35BCA58E"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Sauf disposition contraire</w:t>
      </w:r>
      <w:r w:rsidR="00B80E8B"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si le cocontractant estime nécessaire d’effectuer des travaux de nuit ou pendant les jours fériés afin de respecter les Niveaux de service et le Délai d’achèvement contractuel, et s’il demande son consentement au Maître d’ouvrage </w:t>
      </w:r>
      <w:r w:rsidR="00B80E8B" w:rsidRPr="00637B1F">
        <w:rPr>
          <w:rFonts w:ascii="Times New Roman" w:eastAsia="Times New Roman" w:hAnsi="Times New Roman"/>
          <w:sz w:val="24"/>
          <w:szCs w:val="24"/>
          <w:lang w:eastAsia="fr-FR"/>
        </w:rPr>
        <w:t xml:space="preserve"> </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à cet effet (si un tel consentement est requis), le Maître d’ouvrage ne devra pas lui refuser ce consentement sans motif valable.</w:t>
      </w:r>
    </w:p>
    <w:p w14:paraId="212803AB"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10"/>
          <w:szCs w:val="10"/>
          <w:lang w:eastAsia="fr-FR"/>
        </w:rPr>
      </w:pPr>
    </w:p>
    <w:p w14:paraId="17216AC0"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14:paraId="780900FE"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10"/>
          <w:szCs w:val="10"/>
          <w:lang w:eastAsia="fr-FR"/>
        </w:rPr>
      </w:pPr>
    </w:p>
    <w:p w14:paraId="0C7807CA"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bookmarkStart w:id="248" w:name="_Hlk159271039"/>
      <w:r w:rsidRPr="00637B1F">
        <w:rPr>
          <w:rFonts w:ascii="Times New Roman" w:eastAsia="Times New Roman" w:hAnsi="Times New Roman"/>
          <w:sz w:val="24"/>
          <w:szCs w:val="24"/>
          <w:lang w:eastAsia="fr-FR"/>
        </w:rPr>
        <w:t>Le cocontractant devra fournir à ses propres frais les moyens nécessaires afin de rapatrier tous les membres de son personnel et du personnel de ses sous-traitants travaillant sur le Site, dans les pays où ils ont été respectivement recrutés pour l’</w:t>
      </w:r>
      <w:r w:rsidR="003274DC" w:rsidRPr="00637B1F">
        <w:rPr>
          <w:rFonts w:ascii="Times New Roman" w:eastAsia="Times New Roman" w:hAnsi="Times New Roman"/>
          <w:sz w:val="24"/>
          <w:szCs w:val="24"/>
          <w:lang w:eastAsia="fr-FR"/>
        </w:rPr>
        <w:t>exécution du Contrat</w:t>
      </w:r>
      <w:r w:rsidRPr="00637B1F">
        <w:rPr>
          <w:rFonts w:ascii="Times New Roman" w:eastAsia="Times New Roman" w:hAnsi="Times New Roman"/>
          <w:sz w:val="24"/>
          <w:szCs w:val="24"/>
          <w:lang w:eastAsia="fr-FR"/>
        </w:rPr>
        <w:t> ; il devra également pourvoir, à ses propres frais, à leur séjour temporaire sur place, entre la date à laquelle ils cesseront d’être employés à l’</w:t>
      </w:r>
      <w:r w:rsidR="003274DC" w:rsidRPr="00637B1F">
        <w:rPr>
          <w:rFonts w:ascii="Times New Roman" w:eastAsia="Times New Roman" w:hAnsi="Times New Roman"/>
          <w:sz w:val="24"/>
          <w:szCs w:val="24"/>
          <w:lang w:eastAsia="fr-FR"/>
        </w:rPr>
        <w:t>exécution du Contrat</w:t>
      </w:r>
      <w:r w:rsidRPr="00637B1F">
        <w:rPr>
          <w:rFonts w:ascii="Times New Roman" w:eastAsia="Times New Roman" w:hAnsi="Times New Roman"/>
          <w:sz w:val="24"/>
          <w:szCs w:val="24"/>
          <w:lang w:eastAsia="fr-FR"/>
        </w:rPr>
        <w:t xml:space="preserve"> et la date programmée pour leur rapatriement. </w:t>
      </w:r>
    </w:p>
    <w:p w14:paraId="73CF7911"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10"/>
          <w:szCs w:val="10"/>
          <w:lang w:eastAsia="fr-FR"/>
        </w:rPr>
      </w:pPr>
    </w:p>
    <w:bookmarkEnd w:id="248"/>
    <w:p w14:paraId="79647337" w14:textId="77777777" w:rsidR="00F52381" w:rsidRPr="00637B1F" w:rsidRDefault="00F52381" w:rsidP="00F52381">
      <w:pPr>
        <w:widowControl w:val="0"/>
        <w:tabs>
          <w:tab w:val="left" w:pos="2410"/>
        </w:tabs>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15.6. Matériel proposé dans l’offre</w:t>
      </w:r>
    </w:p>
    <w:p w14:paraId="1DA4F081"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cocontractant utilisera le matériel approprié </w:t>
      </w:r>
      <w:bookmarkStart w:id="249" w:name="_Hlk159271157"/>
      <w:r w:rsidRPr="00637B1F">
        <w:rPr>
          <w:rFonts w:ascii="Times New Roman" w:eastAsia="Times New Roman" w:hAnsi="Times New Roman"/>
          <w:sz w:val="24"/>
          <w:szCs w:val="24"/>
          <w:lang w:eastAsia="fr-FR"/>
        </w:rPr>
        <w:t xml:space="preserve">de niveau comparable aux prescriptions du DAO, </w:t>
      </w:r>
      <w:bookmarkEnd w:id="249"/>
      <w:r w:rsidRPr="00637B1F">
        <w:rPr>
          <w:rFonts w:ascii="Times New Roman" w:eastAsia="Times New Roman" w:hAnsi="Times New Roman"/>
          <w:sz w:val="24"/>
          <w:szCs w:val="24"/>
          <w:lang w:eastAsia="fr-FR"/>
        </w:rPr>
        <w:t>dans le projet d’exécution pour la bonne exécution des prestations selon les règles de l’art.</w:t>
      </w:r>
    </w:p>
    <w:p w14:paraId="5BAB5183"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Toute modification apportée sera notifiée au Maître d’Ouvrage ou au Maître d’Ouvrage Délégué pour approbation préalable.</w:t>
      </w:r>
    </w:p>
    <w:p w14:paraId="566307D3"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10"/>
          <w:szCs w:val="10"/>
          <w:lang w:eastAsia="fr-FR"/>
        </w:rPr>
      </w:pPr>
    </w:p>
    <w:p w14:paraId="302FFF72"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bCs/>
          <w:color w:val="000000"/>
          <w:sz w:val="24"/>
          <w:szCs w:val="24"/>
          <w:lang w:eastAsia="fr-FR"/>
        </w:rPr>
      </w:pPr>
      <w:bookmarkStart w:id="250" w:name="_Toc530307802"/>
      <w:bookmarkStart w:id="251" w:name="_Toc157306074"/>
      <w:r w:rsidRPr="00637B1F">
        <w:rPr>
          <w:rFonts w:ascii="Times New Roman" w:eastAsia="Times New Roman" w:hAnsi="Times New Roman"/>
          <w:b/>
          <w:color w:val="000000"/>
          <w:sz w:val="24"/>
          <w:szCs w:val="24"/>
          <w:lang w:eastAsia="fr-FR"/>
        </w:rPr>
        <w:t>Article 16- Pièces à fournir par le cocontractant</w:t>
      </w:r>
      <w:bookmarkEnd w:id="250"/>
      <w:bookmarkEnd w:id="251"/>
    </w:p>
    <w:p w14:paraId="3C67916E" w14:textId="77777777" w:rsidR="00F52381" w:rsidRPr="00637B1F" w:rsidRDefault="00B80E8B"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r w:rsidRPr="00637B1F">
        <w:rPr>
          <w:rFonts w:ascii="Times New Roman" w:eastAsia="Times New Roman" w:hAnsi="Times New Roman"/>
          <w:i/>
          <w:iCs/>
          <w:sz w:val="24"/>
          <w:szCs w:val="24"/>
          <w:lang w:eastAsia="fr-FR"/>
        </w:rPr>
        <w:t xml:space="preserve"> </w:t>
      </w:r>
    </w:p>
    <w:p w14:paraId="6C42FAB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 xml:space="preserve">16.1. Programme des travaux, Plan d’assurance qualité et </w:t>
      </w:r>
      <w:r w:rsidR="00B80E8B" w:rsidRPr="00637B1F">
        <w:rPr>
          <w:rFonts w:ascii="Times New Roman" w:eastAsia="Times New Roman" w:hAnsi="Times New Roman"/>
          <w:b/>
          <w:sz w:val="24"/>
          <w:szCs w:val="24"/>
          <w:lang w:eastAsia="fr-FR"/>
        </w:rPr>
        <w:t>Projet d’exécution</w:t>
      </w:r>
    </w:p>
    <w:p w14:paraId="6098D21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a) Dans un délai maximum de </w:t>
      </w:r>
      <w:r w:rsidR="00B80E8B" w:rsidRPr="00637B1F">
        <w:rPr>
          <w:rFonts w:ascii="Times New Roman" w:eastAsia="Times New Roman" w:hAnsi="Times New Roman"/>
          <w:i/>
          <w:iCs/>
          <w:sz w:val="24"/>
          <w:szCs w:val="24"/>
          <w:lang w:eastAsia="fr-FR"/>
        </w:rPr>
        <w:t>15 jours</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 xml:space="preserve">à compter de la notification de l’ordre de service de commencer les travaux, Le cocontractant de l’administration soumettra, en </w:t>
      </w:r>
      <w:r w:rsidR="007F2932" w:rsidRPr="00637B1F">
        <w:rPr>
          <w:rFonts w:ascii="Times New Roman" w:eastAsia="Times New Roman" w:hAnsi="Times New Roman"/>
          <w:i/>
          <w:iCs/>
          <w:sz w:val="24"/>
          <w:szCs w:val="24"/>
          <w:lang w:eastAsia="fr-FR"/>
        </w:rPr>
        <w:t>05</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 xml:space="preserve">exemplaires, à l'approbation </w:t>
      </w:r>
      <w:r w:rsidRPr="00637B1F">
        <w:rPr>
          <w:rFonts w:ascii="Times New Roman" w:eastAsia="Times New Roman" w:hAnsi="Times New Roman"/>
          <w:i/>
          <w:iCs/>
          <w:sz w:val="24"/>
          <w:szCs w:val="24"/>
          <w:lang w:eastAsia="fr-FR"/>
        </w:rPr>
        <w:t xml:space="preserve">du Chef de service après avis </w:t>
      </w:r>
      <w:r w:rsidRPr="00637B1F">
        <w:rPr>
          <w:rFonts w:ascii="Times New Roman" w:eastAsia="Times New Roman" w:hAnsi="Times New Roman"/>
          <w:i/>
          <w:iCs/>
          <w:spacing w:val="11"/>
          <w:sz w:val="24"/>
          <w:szCs w:val="24"/>
          <w:lang w:eastAsia="fr-FR"/>
        </w:rPr>
        <w:t>de l’Ingénieur</w:t>
      </w:r>
      <w:r w:rsidR="00B80E8B" w:rsidRPr="00637B1F">
        <w:rPr>
          <w:rFonts w:ascii="Times New Roman" w:eastAsia="Times New Roman" w:hAnsi="Times New Roman"/>
          <w:i/>
          <w:iCs/>
          <w:sz w:val="24"/>
          <w:szCs w:val="24"/>
          <w:lang w:eastAsia="fr-FR"/>
        </w:rPr>
        <w:t>,</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le programme d'exécution des travaux, son calendrier d’approvisionnement, son projet de P</w:t>
      </w:r>
      <w:r w:rsidR="00B80E8B" w:rsidRPr="00637B1F">
        <w:rPr>
          <w:rFonts w:ascii="Times New Roman" w:eastAsia="Times New Roman" w:hAnsi="Times New Roman"/>
          <w:sz w:val="24"/>
          <w:szCs w:val="24"/>
          <w:lang w:eastAsia="fr-FR"/>
        </w:rPr>
        <w:t xml:space="preserve">lan d’Assurance Qualité (PAQ) </w:t>
      </w:r>
      <w:r w:rsidRPr="00637B1F">
        <w:rPr>
          <w:rFonts w:ascii="Times New Roman" w:eastAsia="Times New Roman" w:hAnsi="Times New Roman"/>
          <w:sz w:val="24"/>
          <w:szCs w:val="24"/>
          <w:lang w:eastAsia="fr-FR"/>
        </w:rPr>
        <w:t xml:space="preserve"> </w:t>
      </w:r>
      <w:r w:rsidR="00B80E8B" w:rsidRPr="00637B1F">
        <w:rPr>
          <w:rFonts w:ascii="Times New Roman" w:eastAsia="Times New Roman" w:hAnsi="Times New Roman"/>
          <w:sz w:val="24"/>
          <w:szCs w:val="24"/>
          <w:lang w:eastAsia="fr-FR"/>
        </w:rPr>
        <w:t>et de Gestion Environnementale , y compris le Projet d’Exécution</w:t>
      </w:r>
      <w:r w:rsidRPr="00637B1F">
        <w:rPr>
          <w:rFonts w:ascii="Times New Roman" w:eastAsia="Times New Roman" w:hAnsi="Times New Roman"/>
          <w:sz w:val="24"/>
          <w:szCs w:val="24"/>
          <w:lang w:eastAsia="fr-FR"/>
        </w:rPr>
        <w:t xml:space="preserve"> </w:t>
      </w:r>
      <w:r w:rsidR="00B80E8B" w:rsidRPr="00637B1F">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eastAsia="fr-FR"/>
        </w:rPr>
        <w:t>.</w:t>
      </w:r>
    </w:p>
    <w:p w14:paraId="61C16CC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54775B7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Ce programme sera exclusivement présenté selon les modèles fournis et comprenant notamment, </w:t>
      </w:r>
    </w:p>
    <w:p w14:paraId="01FC0AFF"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PV de définition des tâches à exécuter, le cas échéant ;</w:t>
      </w:r>
    </w:p>
    <w:p w14:paraId="3D3E7F4D"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liste des travaux à sous-traiter ;</w:t>
      </w:r>
    </w:p>
    <w:p w14:paraId="21A67C54"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description des modalités de maintien de la circulation le cas échéant</w:t>
      </w:r>
    </w:p>
    <w:p w14:paraId="0AFC5459"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Etc.</w:t>
      </w:r>
    </w:p>
    <w:p w14:paraId="0D3C85C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Deux (2) exemplaires de ces pièces lui seront retournés dans un délai de </w:t>
      </w:r>
      <w:r w:rsidR="00C25912" w:rsidRPr="00637B1F">
        <w:rPr>
          <w:rFonts w:ascii="Times New Roman" w:eastAsia="Times New Roman" w:hAnsi="Times New Roman"/>
          <w:i/>
          <w:iCs/>
          <w:sz w:val="24"/>
          <w:szCs w:val="24"/>
          <w:lang w:eastAsia="fr-FR"/>
        </w:rPr>
        <w:t>02 jours</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à partir de leur réception avec :</w:t>
      </w:r>
    </w:p>
    <w:p w14:paraId="65E57DB5"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Soit la mention d'approbation “ BON POUR EXECUTION” ;</w:t>
      </w:r>
    </w:p>
    <w:p w14:paraId="3014751A"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Soit la mention de leur rejet accompagnée des motifs dudit rejet.</w:t>
      </w:r>
    </w:p>
    <w:p w14:paraId="1BDD32F3"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z w:val="10"/>
          <w:szCs w:val="10"/>
          <w:lang w:eastAsia="fr-FR"/>
        </w:rPr>
      </w:pPr>
    </w:p>
    <w:p w14:paraId="0FF85937"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cocontractant de l’administration disposera alors de </w:t>
      </w:r>
      <w:r w:rsidR="00C25912" w:rsidRPr="00637B1F">
        <w:rPr>
          <w:rFonts w:ascii="Times New Roman" w:eastAsia="Times New Roman" w:hAnsi="Times New Roman"/>
          <w:i/>
          <w:iCs/>
          <w:sz w:val="24"/>
          <w:szCs w:val="24"/>
          <w:lang w:eastAsia="fr-FR"/>
        </w:rPr>
        <w:t>03 jours</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 xml:space="preserve">pour présenter un nouveau projet. Le Chef de Service  disposera alors d’un délai de </w:t>
      </w:r>
      <w:r w:rsidR="00C25912" w:rsidRPr="00637B1F">
        <w:rPr>
          <w:rFonts w:ascii="Times New Roman" w:eastAsia="Times New Roman" w:hAnsi="Times New Roman"/>
          <w:i/>
          <w:iCs/>
          <w:sz w:val="24"/>
          <w:szCs w:val="24"/>
          <w:lang w:eastAsia="fr-FR"/>
        </w:rPr>
        <w:t>02 jours</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pour donner son approbation ou faire d’éventuelles remarques</w:t>
      </w:r>
      <w:r w:rsidRPr="00637B1F">
        <w:rPr>
          <w:rFonts w:ascii="Times New Roman" w:eastAsia="Times New Roman" w:hAnsi="Times New Roman"/>
          <w:strike/>
          <w:sz w:val="24"/>
          <w:szCs w:val="24"/>
          <w:lang w:eastAsia="fr-FR"/>
        </w:rPr>
        <w:t>.</w:t>
      </w:r>
      <w:r w:rsidRPr="00637B1F">
        <w:rPr>
          <w:rFonts w:ascii="Times New Roman" w:eastAsia="Times New Roman" w:hAnsi="Times New Roman"/>
          <w:sz w:val="24"/>
          <w:szCs w:val="24"/>
          <w:lang w:eastAsia="fr-FR"/>
        </w:rPr>
        <w:t xml:space="preserve"> Les délais d’approbation du projet d’exécution sont suspensifs du délai d’exécution.</w:t>
      </w:r>
    </w:p>
    <w:p w14:paraId="45834AA7"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10"/>
          <w:szCs w:val="10"/>
          <w:lang w:eastAsia="fr-FR"/>
        </w:rPr>
      </w:pPr>
    </w:p>
    <w:p w14:paraId="58D3C0EF"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L'approbatio</w:t>
      </w:r>
      <w:r w:rsidR="00C25912" w:rsidRPr="00637B1F">
        <w:rPr>
          <w:rFonts w:ascii="Times New Roman" w:eastAsia="Times New Roman" w:hAnsi="Times New Roman"/>
          <w:sz w:val="24"/>
          <w:szCs w:val="24"/>
          <w:lang w:eastAsia="fr-FR"/>
        </w:rPr>
        <w:t>n donnée par le Chef de Service</w:t>
      </w:r>
      <w:r w:rsidRPr="00637B1F">
        <w:rPr>
          <w:rFonts w:ascii="Times New Roman" w:eastAsia="Times New Roman" w:hAnsi="Times New Roman"/>
          <w:sz w:val="24"/>
          <w:szCs w:val="24"/>
          <w:lang w:eastAsia="fr-FR"/>
        </w:rPr>
        <w:t xml:space="preserve"> n'atténuera en rien la responsabilité du cocontractant. Cependant les travaux exécutés avant l'approbation du programme ne seront ni constatés ni rémunérés sauf s’ils ont été expressément ordonnés. Le planning actualisé et approuvé deviendra le planning contractuel.</w:t>
      </w:r>
    </w:p>
    <w:p w14:paraId="4E9D699D"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10"/>
          <w:szCs w:val="10"/>
          <w:lang w:eastAsia="fr-FR"/>
        </w:rPr>
      </w:pPr>
      <w:r w:rsidRPr="00637B1F">
        <w:rPr>
          <w:rFonts w:ascii="Times New Roman" w:eastAsia="Times New Roman" w:hAnsi="Times New Roman"/>
          <w:sz w:val="24"/>
          <w:szCs w:val="24"/>
          <w:lang w:eastAsia="fr-FR"/>
        </w:rPr>
        <w:t xml:space="preserve"> </w:t>
      </w:r>
    </w:p>
    <w:p w14:paraId="07E98F3E" w14:textId="025F8705"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cocontractant de l’administration </w:t>
      </w:r>
      <w:r w:rsidRPr="00637B1F">
        <w:rPr>
          <w:rFonts w:ascii="Times New Roman" w:eastAsia="Times New Roman" w:hAnsi="Times New Roman"/>
          <w:spacing w:val="1"/>
          <w:sz w:val="24"/>
          <w:szCs w:val="24"/>
          <w:lang w:eastAsia="fr-FR"/>
        </w:rPr>
        <w:t>tiendr</w:t>
      </w:r>
      <w:r w:rsidRPr="00637B1F">
        <w:rPr>
          <w:rFonts w:ascii="Times New Roman" w:eastAsia="Times New Roman" w:hAnsi="Times New Roman"/>
          <w:sz w:val="24"/>
          <w:szCs w:val="24"/>
          <w:lang w:eastAsia="fr-FR"/>
        </w:rPr>
        <w:t xml:space="preserve">a </w:t>
      </w:r>
      <w:r w:rsidRPr="00637B1F">
        <w:rPr>
          <w:rFonts w:ascii="Times New Roman" w:eastAsia="Times New Roman" w:hAnsi="Times New Roman"/>
          <w:spacing w:val="1"/>
          <w:sz w:val="24"/>
          <w:szCs w:val="24"/>
          <w:lang w:eastAsia="fr-FR"/>
        </w:rPr>
        <w:t>constammen</w:t>
      </w:r>
      <w:r w:rsidRPr="00637B1F">
        <w:rPr>
          <w:rFonts w:ascii="Times New Roman" w:eastAsia="Times New Roman" w:hAnsi="Times New Roman"/>
          <w:sz w:val="24"/>
          <w:szCs w:val="24"/>
          <w:lang w:eastAsia="fr-FR"/>
        </w:rPr>
        <w:t xml:space="preserve">t à </w:t>
      </w:r>
      <w:r w:rsidRPr="00637B1F">
        <w:rPr>
          <w:rFonts w:ascii="Times New Roman" w:eastAsia="Times New Roman" w:hAnsi="Times New Roman"/>
          <w:spacing w:val="1"/>
          <w:sz w:val="24"/>
          <w:szCs w:val="24"/>
          <w:lang w:eastAsia="fr-FR"/>
        </w:rPr>
        <w:t>jour</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1"/>
          <w:sz w:val="24"/>
          <w:szCs w:val="24"/>
          <w:lang w:eastAsia="fr-FR"/>
        </w:rPr>
        <w:t xml:space="preserve">sur </w:t>
      </w:r>
      <w:r w:rsidRPr="00637B1F">
        <w:rPr>
          <w:rFonts w:ascii="Times New Roman" w:eastAsia="Times New Roman" w:hAnsi="Times New Roman"/>
          <w:sz w:val="24"/>
          <w:szCs w:val="24"/>
          <w:lang w:eastAsia="fr-FR"/>
        </w:rPr>
        <w:t>le chantier, un planning des travaux qui tiendra compte de l'avancement réel du chantier. Des modifications importantes ne pourront être apportées au programme contractuel qu'après avoir reçu l'accord du Chef service</w:t>
      </w:r>
      <w:r w:rsidR="00C25912"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Après approbation du programme d’exécution par le Chef service</w:t>
      </w:r>
      <w:r w:rsidR="00C25912"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celui-ci le transmettra dans un délai de </w:t>
      </w:r>
      <w:r w:rsidR="00C25912" w:rsidRPr="00637B1F">
        <w:rPr>
          <w:rFonts w:ascii="Times New Roman" w:eastAsia="Times New Roman" w:hAnsi="Times New Roman"/>
          <w:i/>
          <w:iCs/>
          <w:sz w:val="24"/>
          <w:szCs w:val="24"/>
          <w:lang w:eastAsia="fr-FR"/>
        </w:rPr>
        <w:t>02 jours</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au Maître d’Ouvrage, sans effet suspensif de son exécution. Toutefois, s’il est constaté des modifications importantes dénaturant l’objectif</w:t>
      </w:r>
      <w:r w:rsidR="00C25912"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ou la consistance des travaux,</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retournera le programme d’exécution accompagné des réserves à lever dans un délai de quinze (15) jours à compter de sa date de réception.</w:t>
      </w:r>
    </w:p>
    <w:p w14:paraId="262903E2"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10"/>
          <w:szCs w:val="10"/>
          <w:lang w:eastAsia="fr-FR"/>
        </w:rPr>
      </w:pPr>
    </w:p>
    <w:p w14:paraId="0E86BE1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 Le Plan de Gestion Environnemental et Social fera ressortir notamment les conditions de choix des sites techniques et de base vie, les conditions d’emprunt de sites d’extraction et les conditions de remise en état des sites de travaux et d’installation.</w:t>
      </w:r>
    </w:p>
    <w:p w14:paraId="6237025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7360E3B2"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c. Le cocontractant indiquera dans ce programme les matériels et méthodes qu’il compte utiliser ainsi </w:t>
      </w:r>
      <w:r w:rsidRPr="00637B1F">
        <w:rPr>
          <w:rFonts w:ascii="Times New Roman" w:eastAsia="Times New Roman" w:hAnsi="Times New Roman"/>
          <w:spacing w:val="3"/>
          <w:sz w:val="24"/>
          <w:szCs w:val="24"/>
          <w:lang w:eastAsia="fr-FR"/>
        </w:rPr>
        <w:t>qu</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3"/>
          <w:sz w:val="24"/>
          <w:szCs w:val="24"/>
          <w:lang w:eastAsia="fr-FR"/>
        </w:rPr>
        <w:t>effectif</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3"/>
          <w:sz w:val="24"/>
          <w:szCs w:val="24"/>
          <w:lang w:eastAsia="fr-FR"/>
        </w:rPr>
        <w:t>d</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3"/>
          <w:sz w:val="24"/>
          <w:szCs w:val="24"/>
          <w:lang w:eastAsia="fr-FR"/>
        </w:rPr>
        <w:t>personne</w:t>
      </w:r>
      <w:r w:rsidRPr="00637B1F">
        <w:rPr>
          <w:rFonts w:ascii="Times New Roman" w:eastAsia="Times New Roman" w:hAnsi="Times New Roman"/>
          <w:sz w:val="24"/>
          <w:szCs w:val="24"/>
          <w:lang w:eastAsia="fr-FR"/>
        </w:rPr>
        <w:t xml:space="preserve">l </w:t>
      </w:r>
      <w:r w:rsidRPr="00637B1F">
        <w:rPr>
          <w:rFonts w:ascii="Times New Roman" w:eastAsia="Times New Roman" w:hAnsi="Times New Roman"/>
          <w:spacing w:val="3"/>
          <w:sz w:val="24"/>
          <w:szCs w:val="24"/>
          <w:lang w:eastAsia="fr-FR"/>
        </w:rPr>
        <w:t>qu’i</w:t>
      </w:r>
      <w:r w:rsidRPr="00637B1F">
        <w:rPr>
          <w:rFonts w:ascii="Times New Roman" w:eastAsia="Times New Roman" w:hAnsi="Times New Roman"/>
          <w:sz w:val="24"/>
          <w:szCs w:val="24"/>
          <w:lang w:eastAsia="fr-FR"/>
        </w:rPr>
        <w:t xml:space="preserve">l </w:t>
      </w:r>
      <w:r w:rsidRPr="00637B1F">
        <w:rPr>
          <w:rFonts w:ascii="Times New Roman" w:eastAsia="Times New Roman" w:hAnsi="Times New Roman"/>
          <w:spacing w:val="3"/>
          <w:sz w:val="24"/>
          <w:szCs w:val="24"/>
          <w:lang w:eastAsia="fr-FR"/>
        </w:rPr>
        <w:t xml:space="preserve">compte </w:t>
      </w:r>
      <w:r w:rsidRPr="00637B1F">
        <w:rPr>
          <w:rFonts w:ascii="Times New Roman" w:eastAsia="Times New Roman" w:hAnsi="Times New Roman"/>
          <w:sz w:val="24"/>
          <w:szCs w:val="24"/>
          <w:lang w:eastAsia="fr-FR"/>
        </w:rPr>
        <w:t>employer.</w:t>
      </w:r>
    </w:p>
    <w:p w14:paraId="670C10A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10"/>
          <w:szCs w:val="10"/>
          <w:lang w:eastAsia="fr-FR"/>
        </w:rPr>
      </w:pPr>
    </w:p>
    <w:p w14:paraId="54E8EE80"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16.2. Projet d’exécution</w:t>
      </w:r>
    </w:p>
    <w:p w14:paraId="0712980B" w14:textId="0B488E75"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a. dans un délai maximum de </w:t>
      </w:r>
      <w:r w:rsidR="00C25912" w:rsidRPr="00637B1F">
        <w:rPr>
          <w:rFonts w:ascii="Times New Roman" w:eastAsia="Times New Roman" w:hAnsi="Times New Roman"/>
          <w:sz w:val="24"/>
          <w:szCs w:val="24"/>
          <w:lang w:eastAsia="fr-FR"/>
        </w:rPr>
        <w:t>15</w:t>
      </w:r>
      <w:r w:rsidRPr="00637B1F">
        <w:rPr>
          <w:rFonts w:ascii="Times New Roman" w:eastAsia="Times New Roman" w:hAnsi="Times New Roman"/>
          <w:sz w:val="24"/>
          <w:szCs w:val="24"/>
          <w:lang w:eastAsia="fr-FR"/>
        </w:rPr>
        <w:t xml:space="preserve"> jours, à compter de la date de notification de l’ordre de service de commencer les travaux, le Cocontractant soumettra à l’approbation de l’Ingénieur, un projet d’exécution en </w:t>
      </w:r>
      <w:r w:rsidR="00C25912" w:rsidRPr="00637B1F">
        <w:rPr>
          <w:rFonts w:ascii="Times New Roman" w:eastAsia="Times New Roman" w:hAnsi="Times New Roman"/>
          <w:sz w:val="24"/>
          <w:szCs w:val="24"/>
          <w:lang w:eastAsia="fr-FR"/>
        </w:rPr>
        <w:t>05</w:t>
      </w:r>
      <w:r w:rsidRPr="00637B1F">
        <w:rPr>
          <w:rFonts w:ascii="Times New Roman" w:eastAsia="Times New Roman" w:hAnsi="Times New Roman"/>
          <w:sz w:val="24"/>
          <w:szCs w:val="24"/>
          <w:lang w:eastAsia="fr-FR"/>
        </w:rPr>
        <w:t xml:space="preserve"> exemplaires comprenant notamment :</w:t>
      </w:r>
    </w:p>
    <w:p w14:paraId="6F5F94EA"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procès-verbal de définition des tâches à exécuter ;</w:t>
      </w:r>
    </w:p>
    <w:p w14:paraId="40E0DAAE"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relevé des dégradations le cas échéant ;</w:t>
      </w:r>
    </w:p>
    <w:p w14:paraId="0D3220DA"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schéma itinéraire ou le linéaire des travaux à exécuter, le cas échéant ;</w:t>
      </w:r>
    </w:p>
    <w:p w14:paraId="5723044A"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description des procédés et des méthodes d’exécution des travaux envisagés avec les prévisions d’emploi du personnel, du matériel et des matériaux ;</w:t>
      </w:r>
    </w:p>
    <w:p w14:paraId="75687474"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plans d’exécution des ouvrages et les notes de calcul y afférentes ;</w:t>
      </w:r>
    </w:p>
    <w:p w14:paraId="434883B8"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plans d’approvisionnement.</w:t>
      </w:r>
    </w:p>
    <w:p w14:paraId="4FF2142B"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planning graphique des travaux ;</w:t>
      </w:r>
    </w:p>
    <w:p w14:paraId="14FC85CC"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la liste des travaux que le cocontractant fera le cas échéant, exécuter par des sous-traitants.  </w:t>
      </w:r>
    </w:p>
    <w:p w14:paraId="36A5A439"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z w:val="10"/>
          <w:szCs w:val="10"/>
          <w:lang w:eastAsia="fr-FR"/>
        </w:rPr>
      </w:pPr>
    </w:p>
    <w:p w14:paraId="0B99F2A1" w14:textId="77777777" w:rsidR="00F52381" w:rsidRPr="00637B1F" w:rsidRDefault="00F52381" w:rsidP="00F52381">
      <w:pPr>
        <w:widowControl w:val="0"/>
        <w:tabs>
          <w:tab w:val="left" w:pos="426"/>
        </w:tabs>
        <w:suppressAutoHyphens/>
        <w:autoSpaceDE w:val="0"/>
        <w:autoSpaceDN w:val="0"/>
        <w:spacing w:after="0" w:line="240" w:lineRule="auto"/>
        <w:jc w:val="both"/>
        <w:textAlignment w:val="baseline"/>
        <w:rPr>
          <w:rFonts w:ascii="Times New Roman" w:eastAsia="Times New Roman" w:hAnsi="Times New Roman"/>
          <w:bCs/>
          <w:sz w:val="24"/>
          <w:szCs w:val="24"/>
          <w:lang w:eastAsia="fr-FR"/>
        </w:rPr>
      </w:pPr>
      <w:r w:rsidRPr="00637B1F">
        <w:rPr>
          <w:rFonts w:ascii="Times New Roman" w:eastAsia="Times New Roman" w:hAnsi="Times New Roman"/>
          <w:bCs/>
          <w:sz w:val="24"/>
          <w:szCs w:val="24"/>
          <w:lang w:eastAsia="fr-FR"/>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14:paraId="2BFDCEC0" w14:textId="77777777" w:rsidR="00F52381" w:rsidRPr="00637B1F" w:rsidRDefault="00F52381" w:rsidP="00F52381">
      <w:pPr>
        <w:widowControl w:val="0"/>
        <w:tabs>
          <w:tab w:val="left" w:pos="426"/>
        </w:tabs>
        <w:suppressAutoHyphens/>
        <w:autoSpaceDE w:val="0"/>
        <w:autoSpaceDN w:val="0"/>
        <w:spacing w:after="0" w:line="240" w:lineRule="auto"/>
        <w:jc w:val="both"/>
        <w:textAlignment w:val="baseline"/>
        <w:rPr>
          <w:rFonts w:ascii="Times New Roman" w:eastAsia="Times New Roman" w:hAnsi="Times New Roman"/>
          <w:spacing w:val="6"/>
          <w:sz w:val="24"/>
          <w:szCs w:val="24"/>
          <w:lang w:eastAsia="fr-FR"/>
        </w:rPr>
      </w:pPr>
      <w:r w:rsidRPr="00637B1F">
        <w:rPr>
          <w:rFonts w:ascii="Times New Roman" w:eastAsia="Times New Roman" w:hAnsi="Times New Roman"/>
          <w:spacing w:val="6"/>
          <w:sz w:val="24"/>
          <w:szCs w:val="24"/>
          <w:lang w:eastAsia="fr-FR"/>
        </w:rPr>
        <w:t xml:space="preserve">En cas d’inobservation des délais d’approbation des documents ci-dessus par l’Administration, ceux-ci sont réputés approuvés. </w:t>
      </w:r>
    </w:p>
    <w:p w14:paraId="42F1616F" w14:textId="77777777" w:rsidR="00EE47DA" w:rsidRPr="00590741" w:rsidRDefault="00EE47DA" w:rsidP="00F52381">
      <w:pPr>
        <w:widowControl w:val="0"/>
        <w:tabs>
          <w:tab w:val="left" w:pos="426"/>
        </w:tabs>
        <w:suppressAutoHyphens/>
        <w:autoSpaceDE w:val="0"/>
        <w:autoSpaceDN w:val="0"/>
        <w:spacing w:after="0" w:line="240" w:lineRule="auto"/>
        <w:jc w:val="both"/>
        <w:textAlignment w:val="baseline"/>
        <w:rPr>
          <w:rFonts w:ascii="Times New Roman" w:eastAsia="Times New Roman" w:hAnsi="Times New Roman"/>
          <w:spacing w:val="6"/>
          <w:sz w:val="24"/>
          <w:szCs w:val="24"/>
          <w:lang w:eastAsia="fr-FR"/>
        </w:rPr>
      </w:pPr>
      <w:r w:rsidRPr="00590741">
        <w:rPr>
          <w:rFonts w:ascii="Times New Roman" w:eastAsia="Times New Roman" w:hAnsi="Times New Roman"/>
          <w:b/>
          <w:spacing w:val="6"/>
          <w:sz w:val="24"/>
          <w:szCs w:val="24"/>
          <w:lang w:eastAsia="fr-FR"/>
        </w:rPr>
        <w:t>NB :</w:t>
      </w:r>
      <w:r w:rsidRPr="00590741">
        <w:rPr>
          <w:rFonts w:ascii="Times New Roman" w:eastAsia="Times New Roman" w:hAnsi="Times New Roman"/>
          <w:spacing w:val="6"/>
          <w:sz w:val="24"/>
          <w:szCs w:val="24"/>
          <w:lang w:eastAsia="fr-FR"/>
        </w:rPr>
        <w:t xml:space="preserve"> Tout document d’exécution produit devra obtenir la non objection préalable du FEICOM avant sa mise en œuvre.</w:t>
      </w:r>
    </w:p>
    <w:p w14:paraId="4133B651" w14:textId="77777777" w:rsidR="00F52381" w:rsidRPr="00637B1F" w:rsidRDefault="00F52381" w:rsidP="00F52381">
      <w:pPr>
        <w:widowControl w:val="0"/>
        <w:tabs>
          <w:tab w:val="left" w:pos="426"/>
        </w:tabs>
        <w:suppressAutoHyphens/>
        <w:autoSpaceDE w:val="0"/>
        <w:autoSpaceDN w:val="0"/>
        <w:spacing w:after="0" w:line="240" w:lineRule="auto"/>
        <w:jc w:val="both"/>
        <w:textAlignment w:val="baseline"/>
        <w:rPr>
          <w:rFonts w:ascii="Times New Roman" w:eastAsia="Times New Roman" w:hAnsi="Times New Roman"/>
          <w:spacing w:val="6"/>
          <w:sz w:val="10"/>
          <w:szCs w:val="10"/>
          <w:lang w:eastAsia="fr-FR"/>
        </w:rPr>
      </w:pPr>
    </w:p>
    <w:p w14:paraId="77E616D7"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52" w:name="_Toc530307803"/>
      <w:bookmarkStart w:id="253" w:name="_Toc97557088"/>
      <w:bookmarkStart w:id="254" w:name="_Toc157306075"/>
      <w:r w:rsidRPr="00637B1F">
        <w:rPr>
          <w:rFonts w:ascii="Times New Roman" w:eastAsia="Times New Roman" w:hAnsi="Times New Roman"/>
          <w:b/>
          <w:color w:val="000000"/>
          <w:sz w:val="24"/>
          <w:szCs w:val="24"/>
          <w:lang w:eastAsia="fr-FR"/>
        </w:rPr>
        <w:t>Article 17- Mise à disposition des documents et du site</w:t>
      </w:r>
      <w:bookmarkEnd w:id="252"/>
      <w:bookmarkEnd w:id="253"/>
      <w:bookmarkEnd w:id="254"/>
    </w:p>
    <w:p w14:paraId="5107390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val="fr-CM" w:eastAsia="fr-FR"/>
        </w:rPr>
      </w:pPr>
      <w:r w:rsidRPr="00637B1F">
        <w:rPr>
          <w:rFonts w:ascii="Times New Roman" w:eastAsia="Times New Roman" w:hAnsi="Times New Roman"/>
          <w:sz w:val="24"/>
          <w:szCs w:val="24"/>
          <w:lang w:val="fr-CM" w:eastAsia="fr-FR"/>
        </w:rPr>
        <w:t>Le Maître d'Ouvrage mettra le site des travaux et ses voies d'accès à la disposition du Cocontractant en temps utile et au fur et à mesure de l'avancement des travaux, conformément au programme d'exécution.</w:t>
      </w:r>
    </w:p>
    <w:p w14:paraId="1D22C1C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r w:rsidRPr="00637B1F">
        <w:rPr>
          <w:rFonts w:ascii="Times New Roman" w:eastAsia="Times New Roman" w:hAnsi="Times New Roman"/>
          <w:sz w:val="24"/>
          <w:szCs w:val="24"/>
          <w:lang w:eastAsia="fr-FR"/>
        </w:rPr>
        <w:t>L’exemplaire reproductible des plans figurant dans le Dossier d’</w:t>
      </w:r>
      <w:r w:rsidR="00C25912" w:rsidRPr="00637B1F">
        <w:rPr>
          <w:rFonts w:ascii="Times New Roman" w:eastAsia="Times New Roman" w:hAnsi="Times New Roman"/>
          <w:sz w:val="24"/>
          <w:szCs w:val="24"/>
          <w:lang w:eastAsia="fr-FR"/>
        </w:rPr>
        <w:t xml:space="preserve">Appel d’Offres sera remis par </w:t>
      </w:r>
      <w:r w:rsidRPr="00637B1F">
        <w:rPr>
          <w:rFonts w:ascii="Times New Roman" w:eastAsia="Times New Roman" w:hAnsi="Times New Roman"/>
          <w:i/>
          <w:iCs/>
          <w:sz w:val="24"/>
          <w:szCs w:val="24"/>
          <w:lang w:eastAsia="fr-FR"/>
        </w:rPr>
        <w:t xml:space="preserve">le Chef de service </w:t>
      </w:r>
    </w:p>
    <w:p w14:paraId="597147D6"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55" w:name="_Toc530307804"/>
      <w:bookmarkStart w:id="256" w:name="_Toc97557089"/>
      <w:bookmarkStart w:id="257" w:name="_Toc157306076"/>
      <w:r w:rsidRPr="00637B1F">
        <w:rPr>
          <w:rFonts w:ascii="Times New Roman" w:eastAsia="Times New Roman" w:hAnsi="Times New Roman"/>
          <w:b/>
          <w:color w:val="000000"/>
          <w:sz w:val="24"/>
          <w:szCs w:val="24"/>
          <w:lang w:eastAsia="fr-FR"/>
        </w:rPr>
        <w:t xml:space="preserve">Article 18- </w:t>
      </w:r>
      <w:bookmarkStart w:id="258" w:name="_Hlk163152509"/>
      <w:r w:rsidRPr="00637B1F">
        <w:rPr>
          <w:rFonts w:ascii="Times New Roman" w:eastAsia="Times New Roman" w:hAnsi="Times New Roman"/>
          <w:b/>
          <w:color w:val="000000"/>
          <w:sz w:val="24"/>
          <w:szCs w:val="24"/>
          <w:lang w:eastAsia="fr-FR"/>
        </w:rPr>
        <w:t xml:space="preserve">transport, </w:t>
      </w:r>
      <w:bookmarkEnd w:id="258"/>
      <w:r w:rsidRPr="00637B1F">
        <w:rPr>
          <w:rFonts w:ascii="Times New Roman" w:eastAsia="Times New Roman" w:hAnsi="Times New Roman"/>
          <w:b/>
          <w:color w:val="000000"/>
          <w:sz w:val="24"/>
          <w:szCs w:val="24"/>
          <w:lang w:eastAsia="fr-FR"/>
        </w:rPr>
        <w:t>Assurances des ouvrages et responsabilités civiles</w:t>
      </w:r>
      <w:bookmarkEnd w:id="255"/>
      <w:bookmarkEnd w:id="256"/>
      <w:bookmarkEnd w:id="257"/>
    </w:p>
    <w:p w14:paraId="69DDB455" w14:textId="77777777" w:rsidR="00F52381" w:rsidRPr="007D3DDB"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bookmarkStart w:id="259" w:name="_Hlk163136844"/>
      <w:bookmarkStart w:id="260" w:name="_Hlk163152531"/>
      <w:r w:rsidRPr="007D3DDB">
        <w:rPr>
          <w:rFonts w:ascii="Times New Roman" w:eastAsia="Times New Roman" w:hAnsi="Times New Roman"/>
          <w:b/>
          <w:sz w:val="24"/>
          <w:szCs w:val="24"/>
          <w:lang w:eastAsia="fr-FR"/>
        </w:rPr>
        <w:t xml:space="preserve">18.1. Emballage pour le transport des équipements et matériaux </w:t>
      </w:r>
    </w:p>
    <w:p w14:paraId="795C07AD" w14:textId="77777777" w:rsidR="00F52381" w:rsidRPr="007D3DDB"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7D3DDB">
        <w:rPr>
          <w:rFonts w:ascii="Times New Roman" w:eastAsia="Times New Roman" w:hAnsi="Times New Roman"/>
          <w:sz w:val="24"/>
          <w:szCs w:val="24"/>
          <w:lang w:eastAsia="fr-FR"/>
        </w:rPr>
        <w:t>Le fournisseur doit prendre toutes les dispositions nécessaires pour que les équipements ou les matériaux soient protégées par un emballage soigné et approprié au transport maritime, aérien, ferroviaire ou routier. Le fournisseur doit faire toute diligence pour réparer tous les dégâts éventuellement occasionnés pendant le transport jusqu’au lieu de livraison.</w:t>
      </w:r>
    </w:p>
    <w:p w14:paraId="5A9F802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7D3DDB">
        <w:rPr>
          <w:rFonts w:ascii="Times New Roman" w:eastAsia="Times New Roman" w:hAnsi="Times New Roman"/>
          <w:b/>
          <w:sz w:val="24"/>
          <w:szCs w:val="24"/>
          <w:lang w:eastAsia="fr-FR"/>
        </w:rPr>
        <w:t>18.2. Assurances</w:t>
      </w:r>
    </w:p>
    <w:p w14:paraId="3403CE81" w14:textId="77777777" w:rsidR="00F52381" w:rsidRPr="00637B1F" w:rsidRDefault="00F52381">
      <w:pPr>
        <w:widowControl w:val="0"/>
        <w:numPr>
          <w:ilvl w:val="0"/>
          <w:numId w:val="68"/>
        </w:numPr>
        <w:suppressAutoHyphens/>
        <w:autoSpaceDE w:val="0"/>
        <w:autoSpaceDN w:val="0"/>
        <w:spacing w:after="0" w:line="240" w:lineRule="auto"/>
        <w:jc w:val="both"/>
        <w:textAlignment w:val="baseline"/>
        <w:rPr>
          <w:rFonts w:ascii="Times New Roman" w:hAnsi="Times New Roman"/>
          <w:sz w:val="24"/>
          <w:szCs w:val="24"/>
        </w:rPr>
      </w:pPr>
      <w:bookmarkStart w:id="261" w:name="_Hlk163136871"/>
      <w:bookmarkEnd w:id="259"/>
      <w:r w:rsidRPr="00637B1F">
        <w:rPr>
          <w:rFonts w:ascii="Times New Roman" w:hAnsi="Times New Roman"/>
          <w:sz w:val="24"/>
          <w:szCs w:val="24"/>
        </w:rPr>
        <w:lastRenderedPageBreak/>
        <w:t xml:space="preserve">Le titulaire </w:t>
      </w:r>
      <w:r w:rsidR="00C25912" w:rsidRPr="00637B1F">
        <w:rPr>
          <w:rFonts w:ascii="Times New Roman" w:hAnsi="Times New Roman"/>
          <w:sz w:val="24"/>
          <w:szCs w:val="24"/>
        </w:rPr>
        <w:t>du</w:t>
      </w:r>
      <w:r w:rsidRPr="00637B1F">
        <w:rPr>
          <w:rFonts w:ascii="Times New Roman" w:hAnsi="Times New Roman"/>
          <w:sz w:val="24"/>
          <w:szCs w:val="24"/>
        </w:rPr>
        <w:t xml:space="preserve"> </w:t>
      </w:r>
      <w:bookmarkStart w:id="262" w:name="_Hlk159271361"/>
      <w:r w:rsidR="00C25912" w:rsidRPr="00637B1F">
        <w:rPr>
          <w:rFonts w:ascii="Times New Roman" w:hAnsi="Times New Roman"/>
          <w:sz w:val="24"/>
          <w:szCs w:val="24"/>
        </w:rPr>
        <w:t xml:space="preserve">Contrat </w:t>
      </w:r>
      <w:r w:rsidRPr="00637B1F">
        <w:rPr>
          <w:rFonts w:ascii="Times New Roman" w:hAnsi="Times New Roman"/>
          <w:sz w:val="24"/>
          <w:szCs w:val="24"/>
        </w:rPr>
        <w:t>est tenu de souscrire auprès d’une ou plusieurs sociétés d’assurances agréées</w:t>
      </w:r>
      <w:bookmarkEnd w:id="262"/>
      <w:r w:rsidRPr="00637B1F">
        <w:rPr>
          <w:rFonts w:ascii="Times New Roman" w:hAnsi="Times New Roman"/>
          <w:sz w:val="24"/>
          <w:szCs w:val="24"/>
        </w:rPr>
        <w:t xml:space="preserve">, </w:t>
      </w:r>
      <w:bookmarkStart w:id="263" w:name="_Hlk159271399"/>
      <w:r w:rsidRPr="00637B1F">
        <w:rPr>
          <w:rFonts w:ascii="Times New Roman" w:hAnsi="Times New Roman"/>
          <w:sz w:val="24"/>
          <w:szCs w:val="24"/>
        </w:rPr>
        <w:t>et dès notification</w:t>
      </w:r>
      <w:r w:rsidR="008A1B6F" w:rsidRPr="00637B1F">
        <w:rPr>
          <w:rFonts w:ascii="Times New Roman" w:hAnsi="Times New Roman"/>
          <w:sz w:val="24"/>
          <w:szCs w:val="24"/>
        </w:rPr>
        <w:t xml:space="preserve"> </w:t>
      </w:r>
      <w:r w:rsidR="008D5B2F" w:rsidRPr="00637B1F">
        <w:rPr>
          <w:rFonts w:ascii="Times New Roman" w:hAnsi="Times New Roman"/>
          <w:sz w:val="24"/>
          <w:szCs w:val="24"/>
        </w:rPr>
        <w:t>du Marché</w:t>
      </w:r>
      <w:r w:rsidRPr="00637B1F">
        <w:rPr>
          <w:rFonts w:ascii="Times New Roman" w:hAnsi="Times New Roman"/>
          <w:sz w:val="24"/>
          <w:szCs w:val="24"/>
        </w:rPr>
        <w:t xml:space="preserve">, une police d’assurance couvrant les risques liés à l’exécution des prestations, objets de son </w:t>
      </w:r>
      <w:r w:rsidR="008A1B6F" w:rsidRPr="00637B1F">
        <w:rPr>
          <w:rFonts w:ascii="Times New Roman" w:hAnsi="Times New Roman"/>
          <w:sz w:val="24"/>
          <w:szCs w:val="24"/>
        </w:rPr>
        <w:t>Contrat</w:t>
      </w:r>
      <w:r w:rsidRPr="00637B1F">
        <w:rPr>
          <w:rFonts w:ascii="Times New Roman" w:hAnsi="Times New Roman"/>
          <w:sz w:val="24"/>
          <w:szCs w:val="24"/>
        </w:rPr>
        <w:t>.</w:t>
      </w:r>
    </w:p>
    <w:bookmarkEnd w:id="263"/>
    <w:p w14:paraId="1115F425" w14:textId="77777777" w:rsidR="00F52381" w:rsidRPr="00637B1F" w:rsidRDefault="00F52381">
      <w:pPr>
        <w:widowControl w:val="0"/>
        <w:numPr>
          <w:ilvl w:val="0"/>
          <w:numId w:val="68"/>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Les polices d’assurances suivantes sont requises au titre</w:t>
      </w:r>
      <w:r w:rsidR="008A1B6F" w:rsidRPr="00637B1F">
        <w:rPr>
          <w:rFonts w:ascii="Times New Roman" w:hAnsi="Times New Roman"/>
          <w:sz w:val="24"/>
          <w:szCs w:val="24"/>
        </w:rPr>
        <w:t xml:space="preserve"> </w:t>
      </w:r>
      <w:r w:rsidR="00EE47DA" w:rsidRPr="00637B1F">
        <w:rPr>
          <w:rFonts w:ascii="Times New Roman" w:hAnsi="Times New Roman"/>
          <w:sz w:val="24"/>
          <w:szCs w:val="24"/>
        </w:rPr>
        <w:t>du présent</w:t>
      </w:r>
      <w:r w:rsidR="00C755E6" w:rsidRPr="00637B1F">
        <w:rPr>
          <w:rFonts w:ascii="Times New Roman" w:hAnsi="Times New Roman"/>
          <w:sz w:val="24"/>
          <w:szCs w:val="24"/>
        </w:rPr>
        <w:t xml:space="preserve"> </w:t>
      </w:r>
      <w:r w:rsidR="00EE47DA" w:rsidRPr="00637B1F">
        <w:rPr>
          <w:rFonts w:ascii="Times New Roman" w:hAnsi="Times New Roman"/>
          <w:sz w:val="24"/>
          <w:szCs w:val="24"/>
        </w:rPr>
        <w:t>Marché</w:t>
      </w:r>
      <w:r w:rsidRPr="00637B1F">
        <w:rPr>
          <w:rFonts w:ascii="Times New Roman" w:hAnsi="Times New Roman"/>
          <w:sz w:val="24"/>
          <w:szCs w:val="24"/>
        </w:rPr>
        <w:t xml:space="preserve"> pour les montants minima, les franchises et les autres conditions </w:t>
      </w:r>
      <w:bookmarkStart w:id="264" w:name="_Hlk159271520"/>
      <w:r w:rsidRPr="00637B1F">
        <w:rPr>
          <w:rFonts w:ascii="Times New Roman" w:hAnsi="Times New Roman"/>
          <w:sz w:val="24"/>
          <w:szCs w:val="24"/>
        </w:rPr>
        <w:t>minimales dans un délai de quinze (15) jours à compter de la</w:t>
      </w:r>
      <w:bookmarkEnd w:id="264"/>
      <w:r w:rsidR="003274DC" w:rsidRPr="00637B1F">
        <w:rPr>
          <w:rFonts w:ascii="Times New Roman" w:hAnsi="Times New Roman"/>
          <w:sz w:val="24"/>
          <w:szCs w:val="24"/>
        </w:rPr>
        <w:t xml:space="preserve"> notification </w:t>
      </w:r>
      <w:r w:rsidR="008D5B2F" w:rsidRPr="00637B1F">
        <w:rPr>
          <w:rFonts w:ascii="Times New Roman" w:hAnsi="Times New Roman"/>
          <w:sz w:val="24"/>
          <w:szCs w:val="24"/>
        </w:rPr>
        <w:t>du Marché</w:t>
      </w:r>
      <w:r w:rsidRPr="00637B1F">
        <w:rPr>
          <w:rFonts w:ascii="Times New Roman" w:hAnsi="Times New Roman"/>
          <w:i/>
          <w:iCs/>
          <w:sz w:val="24"/>
          <w:szCs w:val="24"/>
        </w:rPr>
        <w:t xml:space="preserve"> </w:t>
      </w:r>
      <w:r w:rsidRPr="00637B1F">
        <w:rPr>
          <w:rFonts w:ascii="Times New Roman" w:hAnsi="Times New Roman"/>
          <w:sz w:val="24"/>
          <w:szCs w:val="24"/>
        </w:rPr>
        <w:t>:</w:t>
      </w:r>
    </w:p>
    <w:p w14:paraId="1243FBA6" w14:textId="77777777" w:rsidR="00F52381" w:rsidRPr="007D3DDB" w:rsidRDefault="00F52381">
      <w:pPr>
        <w:widowControl w:val="0"/>
        <w:numPr>
          <w:ilvl w:val="0"/>
          <w:numId w:val="69"/>
        </w:numPr>
        <w:suppressAutoHyphens/>
        <w:autoSpaceDE w:val="0"/>
        <w:autoSpaceDN w:val="0"/>
        <w:spacing w:after="0" w:line="240" w:lineRule="auto"/>
        <w:ind w:left="1843"/>
        <w:jc w:val="both"/>
        <w:textAlignment w:val="baseline"/>
        <w:rPr>
          <w:rFonts w:ascii="Times New Roman" w:hAnsi="Times New Roman"/>
          <w:i/>
          <w:iCs/>
          <w:sz w:val="24"/>
          <w:szCs w:val="24"/>
        </w:rPr>
      </w:pPr>
      <w:r w:rsidRPr="00637B1F">
        <w:rPr>
          <w:rFonts w:ascii="Times New Roman" w:hAnsi="Times New Roman"/>
          <w:i/>
          <w:iCs/>
          <w:sz w:val="24"/>
          <w:szCs w:val="24"/>
        </w:rPr>
        <w:t xml:space="preserve">Assurance responsabilité civile vis-à-vis des tiers </w:t>
      </w:r>
      <w:r w:rsidRPr="007D3DDB">
        <w:rPr>
          <w:rFonts w:ascii="Times New Roman" w:hAnsi="Times New Roman"/>
          <w:i/>
          <w:iCs/>
          <w:sz w:val="24"/>
          <w:szCs w:val="24"/>
        </w:rPr>
        <w:t>couvrant les risques de dommages corporels causés à des tiers ou des risques de décès de tiers (y compris le personnel du Maître d’ouvrage), les risques de perte ou des dommages survenant dans le cadre de l’exécution des travaux à des biens pendant la fourniture ou le montage ou les installations ; le cas échéant ;</w:t>
      </w:r>
    </w:p>
    <w:p w14:paraId="5519B85D" w14:textId="77777777" w:rsidR="00F52381" w:rsidRPr="00637B1F" w:rsidRDefault="00F52381">
      <w:pPr>
        <w:widowControl w:val="0"/>
        <w:numPr>
          <w:ilvl w:val="0"/>
          <w:numId w:val="69"/>
        </w:numPr>
        <w:suppressAutoHyphens/>
        <w:autoSpaceDE w:val="0"/>
        <w:autoSpaceDN w:val="0"/>
        <w:spacing w:after="0" w:line="240" w:lineRule="auto"/>
        <w:ind w:left="1843"/>
        <w:jc w:val="both"/>
        <w:textAlignment w:val="baseline"/>
        <w:rPr>
          <w:rFonts w:ascii="Times New Roman" w:hAnsi="Times New Roman"/>
          <w:i/>
          <w:iCs/>
          <w:sz w:val="24"/>
          <w:szCs w:val="24"/>
        </w:rPr>
      </w:pPr>
      <w:r w:rsidRPr="00637B1F">
        <w:rPr>
          <w:rFonts w:ascii="Times New Roman" w:hAnsi="Times New Roman"/>
          <w:i/>
          <w:iCs/>
          <w:sz w:val="24"/>
          <w:szCs w:val="24"/>
        </w:rPr>
        <w:t>Assurance “Tous risques chantier</w:t>
      </w:r>
      <w:r w:rsidRPr="00637B1F">
        <w:rPr>
          <w:rFonts w:ascii="Times New Roman" w:hAnsi="Times New Roman"/>
          <w:sz w:val="24"/>
          <w:szCs w:val="24"/>
        </w:rPr>
        <w:t xml:space="preserve"> </w:t>
      </w:r>
      <w:r w:rsidRPr="00637B1F">
        <w:rPr>
          <w:rFonts w:ascii="Times New Roman" w:hAnsi="Times New Roman"/>
          <w:i/>
          <w:iCs/>
          <w:sz w:val="24"/>
          <w:szCs w:val="24"/>
        </w:rPr>
        <w:t>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14:paraId="56C2B64E" w14:textId="77777777" w:rsidR="00F52381" w:rsidRPr="00637B1F" w:rsidRDefault="00F52381">
      <w:pPr>
        <w:widowControl w:val="0"/>
        <w:numPr>
          <w:ilvl w:val="0"/>
          <w:numId w:val="69"/>
        </w:numPr>
        <w:suppressAutoHyphens/>
        <w:autoSpaceDE w:val="0"/>
        <w:autoSpaceDN w:val="0"/>
        <w:spacing w:after="0" w:line="240" w:lineRule="auto"/>
        <w:ind w:left="1843"/>
        <w:jc w:val="both"/>
        <w:textAlignment w:val="baseline"/>
        <w:rPr>
          <w:rFonts w:ascii="Times New Roman" w:hAnsi="Times New Roman"/>
          <w:i/>
          <w:iCs/>
          <w:sz w:val="24"/>
          <w:szCs w:val="24"/>
        </w:rPr>
      </w:pPr>
      <w:r w:rsidRPr="00637B1F">
        <w:rPr>
          <w:rFonts w:ascii="Times New Roman" w:hAnsi="Times New Roman"/>
          <w:i/>
          <w:iCs/>
          <w:sz w:val="24"/>
          <w:szCs w:val="24"/>
        </w:rPr>
        <w:t>Assurance couvrant la responsabilité décennale, le cas échéant.</w:t>
      </w:r>
    </w:p>
    <w:p w14:paraId="06D8A51B" w14:textId="77777777" w:rsidR="00F52381" w:rsidRPr="00637B1F" w:rsidRDefault="00F52381">
      <w:pPr>
        <w:widowControl w:val="0"/>
        <w:numPr>
          <w:ilvl w:val="0"/>
          <w:numId w:val="69"/>
        </w:numPr>
        <w:suppressAutoHyphens/>
        <w:autoSpaceDE w:val="0"/>
        <w:autoSpaceDN w:val="0"/>
        <w:spacing w:after="0" w:line="240" w:lineRule="auto"/>
        <w:ind w:left="1843"/>
        <w:jc w:val="both"/>
        <w:textAlignment w:val="baseline"/>
        <w:rPr>
          <w:rFonts w:ascii="Times New Roman" w:hAnsi="Times New Roman"/>
          <w:i/>
          <w:iCs/>
          <w:sz w:val="24"/>
          <w:szCs w:val="24"/>
        </w:rPr>
      </w:pPr>
      <w:r w:rsidRPr="00637B1F">
        <w:rPr>
          <w:rFonts w:ascii="Times New Roman" w:hAnsi="Times New Roman"/>
          <w:sz w:val="24"/>
          <w:szCs w:val="24"/>
        </w:rPr>
        <w:t xml:space="preserve">Autres assurances Toutes autres assurances qui pourront être spécifiquement convenues entre les parties au marché. </w:t>
      </w:r>
    </w:p>
    <w:p w14:paraId="4042BD52" w14:textId="77777777" w:rsidR="00F52381" w:rsidRPr="00637B1F" w:rsidRDefault="00F52381">
      <w:pPr>
        <w:widowControl w:val="0"/>
        <w:numPr>
          <w:ilvl w:val="0"/>
          <w:numId w:val="68"/>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 xml:space="preserve">En tout état de cause, la police doit couvrir tous les dommages corporels, matériels et immatériels causés aux tiers ou aux ouvrages du lendemain de sa souscription, à la réception définitive des prestations ou décennale, le cas échéant. </w:t>
      </w:r>
    </w:p>
    <w:p w14:paraId="5B65DBB0" w14:textId="77777777" w:rsidR="00F52381" w:rsidRPr="00637B1F" w:rsidRDefault="00F52381" w:rsidP="00F52381">
      <w:pPr>
        <w:widowControl w:val="0"/>
        <w:suppressAutoHyphens/>
        <w:autoSpaceDE w:val="0"/>
        <w:autoSpaceDN w:val="0"/>
        <w:spacing w:after="0" w:line="240" w:lineRule="auto"/>
        <w:ind w:left="720"/>
        <w:jc w:val="both"/>
        <w:textAlignment w:val="baseline"/>
        <w:rPr>
          <w:rFonts w:ascii="Times New Roman" w:hAnsi="Times New Roman"/>
          <w:sz w:val="10"/>
          <w:szCs w:val="10"/>
        </w:rPr>
      </w:pPr>
    </w:p>
    <w:p w14:paraId="6DA9D42A" w14:textId="77777777" w:rsidR="00F52381" w:rsidRPr="00637B1F" w:rsidRDefault="00F52381">
      <w:pPr>
        <w:widowControl w:val="0"/>
        <w:numPr>
          <w:ilvl w:val="0"/>
          <w:numId w:val="68"/>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Si le cocontractant s’abstient de contracter et /ou de maintenir les assurances visées ci-dessus, le Maître d’ouvrage pourra contracter ces assurances et les maintenir en vigueur, et déduire de temps à autres, de toute somme due au cocontractant en vertu</w:t>
      </w:r>
      <w:r w:rsidR="006263AF" w:rsidRPr="00637B1F">
        <w:rPr>
          <w:rFonts w:ascii="Times New Roman" w:hAnsi="Times New Roman"/>
          <w:sz w:val="24"/>
          <w:szCs w:val="24"/>
        </w:rPr>
        <w:t xml:space="preserve"> </w:t>
      </w:r>
      <w:r w:rsidR="008D5B2F" w:rsidRPr="00637B1F">
        <w:rPr>
          <w:rFonts w:ascii="Times New Roman" w:hAnsi="Times New Roman"/>
          <w:sz w:val="24"/>
          <w:szCs w:val="24"/>
        </w:rPr>
        <w:t>du Marché</w:t>
      </w:r>
      <w:r w:rsidRPr="00637B1F">
        <w:rPr>
          <w:rFonts w:ascii="Times New Roman" w:hAnsi="Times New Roman"/>
          <w:sz w:val="24"/>
          <w:szCs w:val="24"/>
        </w:rPr>
        <w:t xml:space="preserve">, toute prime que le maître d’ouvrage aura payée à l’assureur, ou recouvrer autrement le montant de la prime ainsi payée sera considéré comme si c’était une dette due par le cocontractant. </w:t>
      </w:r>
    </w:p>
    <w:p w14:paraId="273D384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72A5FBA6" w14:textId="77777777" w:rsidR="00F52381" w:rsidRPr="00637B1F" w:rsidRDefault="00F52381">
      <w:pPr>
        <w:widowControl w:val="0"/>
        <w:numPr>
          <w:ilvl w:val="0"/>
          <w:numId w:val="68"/>
        </w:numPr>
        <w:suppressAutoHyphens/>
        <w:autoSpaceDE w:val="0"/>
        <w:autoSpaceDN w:val="0"/>
        <w:spacing w:after="0" w:line="240" w:lineRule="auto"/>
        <w:jc w:val="both"/>
        <w:textAlignment w:val="baseline"/>
        <w:rPr>
          <w:rFonts w:ascii="Times New Roman" w:hAnsi="Times New Roman"/>
          <w:iCs/>
          <w:sz w:val="24"/>
          <w:szCs w:val="24"/>
        </w:rPr>
      </w:pPr>
      <w:r w:rsidRPr="00637B1F">
        <w:rPr>
          <w:rFonts w:ascii="Times New Roman" w:hAnsi="Times New Roman"/>
          <w:sz w:val="24"/>
          <w:szCs w:val="24"/>
        </w:rPr>
        <w:t>Le cocontractant devra veiller à ce que son ou ses sous-traitants souscrivent et maintiennent en vigueur, dans toute la mesure nécessaire, des polices d’assurance appropriées couvrant leur personnel, leurs véhicules et les prestations exécutées par eux en vertu</w:t>
      </w:r>
      <w:r w:rsidR="006263AF" w:rsidRPr="00637B1F">
        <w:rPr>
          <w:rFonts w:ascii="Times New Roman" w:hAnsi="Times New Roman"/>
          <w:sz w:val="24"/>
          <w:szCs w:val="24"/>
        </w:rPr>
        <w:t xml:space="preserve"> </w:t>
      </w:r>
      <w:r w:rsidR="008D5B2F" w:rsidRPr="00637B1F">
        <w:rPr>
          <w:rFonts w:ascii="Times New Roman" w:hAnsi="Times New Roman"/>
          <w:sz w:val="24"/>
          <w:szCs w:val="24"/>
        </w:rPr>
        <w:t>du Marché</w:t>
      </w:r>
      <w:r w:rsidRPr="00637B1F">
        <w:rPr>
          <w:rFonts w:ascii="Times New Roman" w:hAnsi="Times New Roman"/>
          <w:sz w:val="24"/>
          <w:szCs w:val="24"/>
        </w:rPr>
        <w:t>, à</w:t>
      </w:r>
      <w:r w:rsidRPr="00637B1F">
        <w:rPr>
          <w:rFonts w:ascii="Times New Roman" w:hAnsi="Times New Roman"/>
          <w:iCs/>
          <w:sz w:val="24"/>
          <w:szCs w:val="24"/>
        </w:rPr>
        <w:t xml:space="preserve"> moins que ces sous-traitants ne soient couverts par les polices contractées par le cocontractant.</w:t>
      </w:r>
    </w:p>
    <w:bookmarkEnd w:id="261"/>
    <w:p w14:paraId="64B3FE0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6825FE2E"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65" w:name="_Toc530307805"/>
      <w:bookmarkStart w:id="266" w:name="_Toc97557090"/>
      <w:bookmarkStart w:id="267" w:name="_Toc157306077"/>
      <w:bookmarkEnd w:id="260"/>
      <w:r w:rsidRPr="00637B1F">
        <w:rPr>
          <w:rFonts w:ascii="Times New Roman" w:eastAsia="Times New Roman" w:hAnsi="Times New Roman"/>
          <w:b/>
          <w:color w:val="000000"/>
          <w:sz w:val="24"/>
          <w:szCs w:val="24"/>
          <w:lang w:eastAsia="fr-FR"/>
        </w:rPr>
        <w:t>Article 19- Sous-traitance</w:t>
      </w:r>
      <w:bookmarkEnd w:id="265"/>
      <w:bookmarkEnd w:id="266"/>
      <w:bookmarkEnd w:id="267"/>
      <w:r w:rsidRPr="00637B1F">
        <w:rPr>
          <w:rFonts w:ascii="Times New Roman" w:eastAsia="Times New Roman" w:hAnsi="Times New Roman"/>
          <w:b/>
          <w:color w:val="000000"/>
          <w:sz w:val="24"/>
          <w:szCs w:val="24"/>
          <w:lang w:eastAsia="fr-FR"/>
        </w:rPr>
        <w:t xml:space="preserve"> </w:t>
      </w:r>
    </w:p>
    <w:p w14:paraId="1495132A" w14:textId="77777777" w:rsidR="00F52381" w:rsidRPr="00F0687B" w:rsidRDefault="006263AF"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bookmarkStart w:id="268" w:name="_Hlk163152553"/>
      <w:bookmarkStart w:id="269" w:name="_Hlk163136930"/>
      <w:r w:rsidRPr="00F0687B">
        <w:rPr>
          <w:rFonts w:ascii="Times New Roman" w:eastAsia="Times New Roman" w:hAnsi="Times New Roman"/>
          <w:sz w:val="24"/>
          <w:szCs w:val="24"/>
          <w:lang w:eastAsia="fr-FR"/>
        </w:rPr>
        <w:t>Sans objet</w:t>
      </w:r>
    </w:p>
    <w:p w14:paraId="360CEDA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color w:val="ED7D31"/>
          <w:sz w:val="10"/>
          <w:szCs w:val="10"/>
          <w:lang w:eastAsia="fr-FR"/>
        </w:rPr>
      </w:pPr>
      <w:r w:rsidRPr="00637B1F">
        <w:rPr>
          <w:rFonts w:ascii="Times New Roman" w:eastAsia="Times New Roman" w:hAnsi="Times New Roman"/>
          <w:color w:val="ED7D31"/>
          <w:sz w:val="24"/>
          <w:szCs w:val="24"/>
          <w:lang w:eastAsia="fr-FR"/>
        </w:rPr>
        <w:t xml:space="preserve"> </w:t>
      </w:r>
    </w:p>
    <w:bookmarkEnd w:id="268"/>
    <w:bookmarkEnd w:id="269"/>
    <w:p w14:paraId="2906E143"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07FC91E6"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70" w:name="_Toc530307806"/>
      <w:bookmarkStart w:id="271" w:name="_Toc97557091"/>
      <w:bookmarkStart w:id="272" w:name="_Toc157306078"/>
      <w:r w:rsidRPr="00637B1F">
        <w:rPr>
          <w:rFonts w:ascii="Times New Roman" w:eastAsia="Times New Roman" w:hAnsi="Times New Roman"/>
          <w:b/>
          <w:color w:val="000000"/>
          <w:sz w:val="24"/>
          <w:szCs w:val="24"/>
          <w:lang w:eastAsia="fr-FR"/>
        </w:rPr>
        <w:t>Article 20- Laboratoire de chantier e</w:t>
      </w:r>
      <w:bookmarkEnd w:id="270"/>
      <w:bookmarkEnd w:id="271"/>
      <w:bookmarkEnd w:id="272"/>
      <w:r w:rsidRPr="00637B1F">
        <w:rPr>
          <w:rFonts w:ascii="Times New Roman" w:eastAsia="Times New Roman" w:hAnsi="Times New Roman"/>
          <w:b/>
          <w:color w:val="000000"/>
          <w:sz w:val="24"/>
          <w:szCs w:val="24"/>
          <w:lang w:eastAsia="fr-FR"/>
        </w:rPr>
        <w:t>t essais</w:t>
      </w:r>
    </w:p>
    <w:p w14:paraId="7F75CDC3"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cocontractant est tenu d’avoir sur le chantier son propre laboratoire permettant d’exécuter tous les essais d’identification et/ou d’étude des matériaux définis dans le CCTP. Le personnel et le matériel de ce laboratoire doivent recevoir l’agrément du </w:t>
      </w:r>
      <w:r w:rsidR="00CC721B" w:rsidRPr="00637B1F">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eastAsia="fr-FR"/>
        </w:rPr>
        <w:t xml:space="preserve"> de l’Ingénieur dans un délai de </w:t>
      </w:r>
      <w:r w:rsidR="00CC721B" w:rsidRPr="00637B1F">
        <w:rPr>
          <w:rFonts w:ascii="Times New Roman" w:eastAsia="Times New Roman" w:hAnsi="Times New Roman"/>
          <w:sz w:val="24"/>
          <w:szCs w:val="24"/>
          <w:lang w:eastAsia="fr-FR"/>
        </w:rPr>
        <w:t>7 jours.</w:t>
      </w:r>
      <w:r w:rsidR="0042017E" w:rsidRPr="00637B1F">
        <w:rPr>
          <w:rFonts w:ascii="Times New Roman" w:eastAsia="Times New Roman" w:hAnsi="Times New Roman"/>
          <w:sz w:val="24"/>
          <w:szCs w:val="24"/>
          <w:lang w:eastAsia="fr-FR"/>
        </w:rPr>
        <w:t xml:space="preserve"> </w:t>
      </w:r>
    </w:p>
    <w:p w14:paraId="6563AE4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C22683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20.1. Les essais le cas échéant, prévus dans le cadre</w:t>
      </w:r>
      <w:r w:rsidR="00DA4867" w:rsidRPr="00637B1F">
        <w:rPr>
          <w:rFonts w:ascii="Times New Roman" w:eastAsia="Times New Roman" w:hAnsi="Times New Roman"/>
          <w:sz w:val="24"/>
          <w:szCs w:val="24"/>
          <w:lang w:eastAsia="fr-FR"/>
        </w:rPr>
        <w:t xml:space="preserve"> </w:t>
      </w:r>
      <w:r w:rsidR="00CB60D9" w:rsidRPr="00637B1F">
        <w:rPr>
          <w:rFonts w:ascii="Times New Roman" w:eastAsia="Times New Roman" w:hAnsi="Times New Roman"/>
          <w:sz w:val="24"/>
          <w:szCs w:val="24"/>
          <w:lang w:eastAsia="fr-FR"/>
        </w:rPr>
        <w:t xml:space="preserve">du présent </w:t>
      </w:r>
      <w:r w:rsidR="00363CB2" w:rsidRPr="00637B1F">
        <w:rPr>
          <w:rFonts w:ascii="Times New Roman" w:eastAsia="Times New Roman" w:hAnsi="Times New Roman"/>
          <w:sz w:val="24"/>
          <w:szCs w:val="24"/>
          <w:lang w:eastAsia="fr-FR"/>
        </w:rPr>
        <w:t>contrat</w:t>
      </w:r>
      <w:r w:rsidR="00DA4867" w:rsidRPr="00637B1F">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eastAsia="fr-FR"/>
        </w:rPr>
        <w:t xml:space="preserve">comprennent : </w:t>
      </w:r>
      <w:r w:rsidR="00E8453C" w:rsidRPr="00637B1F">
        <w:rPr>
          <w:rFonts w:ascii="Times New Roman" w:eastAsia="Times New Roman" w:hAnsi="Times New Roman"/>
          <w:i/>
          <w:iCs/>
          <w:sz w:val="24"/>
          <w:szCs w:val="24"/>
          <w:lang w:eastAsia="fr-FR"/>
        </w:rPr>
        <w:t xml:space="preserve">voir études disponibles pour la première </w:t>
      </w:r>
      <w:r w:rsidR="008965CE" w:rsidRPr="00637B1F">
        <w:rPr>
          <w:rFonts w:ascii="Times New Roman" w:eastAsia="Times New Roman" w:hAnsi="Times New Roman"/>
          <w:i/>
          <w:iCs/>
          <w:sz w:val="24"/>
          <w:szCs w:val="24"/>
          <w:lang w:eastAsia="fr-FR"/>
        </w:rPr>
        <w:t>phase ;</w:t>
      </w:r>
    </w:p>
    <w:p w14:paraId="0F04A7D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40A80D9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20.2. Les équipements et matériels de laboratoire nécessaires sont : </w:t>
      </w:r>
      <w:r w:rsidR="008965CE" w:rsidRPr="00637B1F">
        <w:rPr>
          <w:rFonts w:ascii="Times New Roman" w:eastAsia="Times New Roman" w:hAnsi="Times New Roman"/>
          <w:i/>
          <w:iCs/>
          <w:sz w:val="24"/>
          <w:szCs w:val="24"/>
          <w:lang w:eastAsia="fr-FR"/>
        </w:rPr>
        <w:t>voir études disponibles pour la première phase ;</w:t>
      </w:r>
    </w:p>
    <w:p w14:paraId="0A1D566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2289A33D" w14:textId="77777777" w:rsidR="008965CE" w:rsidRPr="00637B1F" w:rsidRDefault="00F52381" w:rsidP="008965CE">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20.3. Les modalités de mise en œuvre de ces essais sont : </w:t>
      </w:r>
      <w:r w:rsidR="008965CE" w:rsidRPr="00637B1F">
        <w:rPr>
          <w:rFonts w:ascii="Times New Roman" w:eastAsia="Times New Roman" w:hAnsi="Times New Roman"/>
          <w:i/>
          <w:iCs/>
          <w:sz w:val="24"/>
          <w:szCs w:val="24"/>
          <w:lang w:eastAsia="fr-FR"/>
        </w:rPr>
        <w:t>voir études disponibles pour la première phase ;</w:t>
      </w:r>
    </w:p>
    <w:p w14:paraId="1548168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frais inhérents à ces essais et contrôles sont à la charge du Cocontractant.</w:t>
      </w:r>
    </w:p>
    <w:p w14:paraId="09942750"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13B4D061"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73" w:name="_Toc157306079"/>
      <w:bookmarkStart w:id="274" w:name="_Toc530307807"/>
      <w:bookmarkStart w:id="275" w:name="_Toc97557092"/>
      <w:r w:rsidRPr="00637B1F">
        <w:rPr>
          <w:rFonts w:ascii="Times New Roman" w:eastAsia="Times New Roman" w:hAnsi="Times New Roman"/>
          <w:b/>
          <w:color w:val="000000"/>
          <w:sz w:val="24"/>
          <w:szCs w:val="24"/>
          <w:lang w:eastAsia="fr-FR"/>
        </w:rPr>
        <w:t>Article 21- Journal et Réunions de chantier</w:t>
      </w:r>
      <w:bookmarkEnd w:id="273"/>
      <w:r w:rsidRPr="00637B1F">
        <w:rPr>
          <w:rFonts w:ascii="Times New Roman" w:eastAsia="Times New Roman" w:hAnsi="Times New Roman"/>
          <w:b/>
          <w:color w:val="000000"/>
          <w:sz w:val="24"/>
          <w:szCs w:val="24"/>
          <w:lang w:eastAsia="fr-FR"/>
        </w:rPr>
        <w:t xml:space="preserve"> </w:t>
      </w:r>
      <w:bookmarkEnd w:id="274"/>
      <w:bookmarkEnd w:id="275"/>
    </w:p>
    <w:p w14:paraId="1AAAC21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21.1. Journal de chantier.</w:t>
      </w:r>
    </w:p>
    <w:p w14:paraId="23E42C8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cocontractant est tenu d’ouvrir avant tout démarrage des travaux, un journal de chantier. C'est un </w:t>
      </w:r>
      <w:r w:rsidRPr="00637B1F">
        <w:rPr>
          <w:rFonts w:ascii="Times New Roman" w:eastAsia="Times New Roman" w:hAnsi="Times New Roman"/>
          <w:sz w:val="24"/>
          <w:szCs w:val="24"/>
          <w:lang w:eastAsia="fr-FR"/>
        </w:rPr>
        <w:lastRenderedPageBreak/>
        <w:t xml:space="preserve">document contradictoire unique. Ses pages sont numérotées et visées. Aucune </w:t>
      </w:r>
      <w:r w:rsidRPr="00637B1F">
        <w:rPr>
          <w:rFonts w:ascii="Times New Roman" w:eastAsia="Times New Roman" w:hAnsi="Times New Roman"/>
          <w:spacing w:val="5"/>
          <w:sz w:val="24"/>
          <w:szCs w:val="24"/>
          <w:lang w:eastAsia="fr-FR"/>
        </w:rPr>
        <w:t>pag</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n</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doi</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êtr</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enlevée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5"/>
          <w:sz w:val="24"/>
          <w:szCs w:val="24"/>
          <w:lang w:eastAsia="fr-FR"/>
        </w:rPr>
        <w:t>Le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parties raturée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o</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5"/>
          <w:sz w:val="24"/>
          <w:szCs w:val="24"/>
          <w:lang w:eastAsia="fr-FR"/>
        </w:rPr>
        <w:t>annulée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son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signalée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5"/>
          <w:sz w:val="24"/>
          <w:szCs w:val="24"/>
          <w:lang w:eastAsia="fr-FR"/>
        </w:rPr>
        <w:t xml:space="preserve">en </w:t>
      </w:r>
      <w:r w:rsidRPr="00637B1F">
        <w:rPr>
          <w:rFonts w:ascii="Times New Roman" w:eastAsia="Times New Roman" w:hAnsi="Times New Roman"/>
          <w:sz w:val="24"/>
          <w:szCs w:val="24"/>
          <w:lang w:eastAsia="fr-FR"/>
        </w:rPr>
        <w:t>marge pour validation Y sont consignés chaque jour :</w:t>
      </w:r>
    </w:p>
    <w:p w14:paraId="038CA716"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opérations administratives, relatives à l'exécution et au règlement</w:t>
      </w:r>
      <w:r w:rsidR="0042017E"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(notification, résultats d'essais, attachement) ; </w:t>
      </w:r>
    </w:p>
    <w:p w14:paraId="45F2B662"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conditions atmosphériques ;</w:t>
      </w:r>
    </w:p>
    <w:p w14:paraId="0B4B9AB5"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réceptions de matériaux et agréments de toutes sortes ;</w:t>
      </w:r>
    </w:p>
    <w:p w14:paraId="6E7AC1B5"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incidents ou détails de toutes natures présentant quelques intérêts du point de vue de la tenue ultérieure des ouvrages ou de la durée réelle des travaux ;</w:t>
      </w:r>
    </w:p>
    <w:p w14:paraId="7666202E"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Etc.</w:t>
      </w:r>
    </w:p>
    <w:p w14:paraId="46ED8669"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cocontractant pourra y consigner les incidents ou observations susceptibles de donner lieu à une réclamation de sa part.</w:t>
      </w:r>
    </w:p>
    <w:p w14:paraId="214A542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B8BD049"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Ce journal sera </w:t>
      </w:r>
      <w:r w:rsidR="0042017E" w:rsidRPr="00637B1F">
        <w:rPr>
          <w:rFonts w:ascii="Times New Roman" w:eastAsia="Times New Roman" w:hAnsi="Times New Roman"/>
          <w:sz w:val="24"/>
          <w:szCs w:val="24"/>
          <w:lang w:eastAsia="fr-FR"/>
        </w:rPr>
        <w:t xml:space="preserve">signé contradictoirement par l’Ingénieur </w:t>
      </w:r>
      <w:r w:rsidRPr="00637B1F">
        <w:rPr>
          <w:rFonts w:ascii="Times New Roman" w:eastAsia="Times New Roman" w:hAnsi="Times New Roman"/>
          <w:sz w:val="24"/>
          <w:szCs w:val="24"/>
          <w:lang w:eastAsia="fr-FR"/>
        </w:rPr>
        <w:t>et le représentant du cocontractant à chaque visite de chantier.</w:t>
      </w:r>
    </w:p>
    <w:p w14:paraId="7DC2521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Pour toute réclamation éventuelle du cocontractant, il ne pourra être fait état outre les autres pièces</w:t>
      </w:r>
      <w:r w:rsidR="0064155B"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que des événements ou documents mentionnés en temps utile au journal de chantier.</w:t>
      </w:r>
    </w:p>
    <w:p w14:paraId="22D51B5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6485EB2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21.2. Réunions de chantier</w:t>
      </w:r>
    </w:p>
    <w:p w14:paraId="009A6919"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sz w:val="24"/>
          <w:szCs w:val="24"/>
          <w:lang w:eastAsia="fr-FR"/>
        </w:rPr>
        <w:t xml:space="preserve">Outre les réunions régulières de chantier à l’initiative </w:t>
      </w:r>
      <w:r w:rsidR="003D0EF9" w:rsidRPr="00637B1F">
        <w:rPr>
          <w:rFonts w:ascii="Times New Roman" w:eastAsia="Times New Roman" w:hAnsi="Times New Roman"/>
          <w:sz w:val="24"/>
          <w:szCs w:val="24"/>
          <w:lang w:eastAsia="fr-FR"/>
        </w:rPr>
        <w:t>de l’Ingénieur</w:t>
      </w:r>
      <w:r w:rsidRPr="00637B1F">
        <w:rPr>
          <w:rFonts w:ascii="Times New Roman" w:eastAsia="Times New Roman" w:hAnsi="Times New Roman"/>
          <w:sz w:val="24"/>
          <w:szCs w:val="24"/>
          <w:lang w:eastAsia="fr-FR"/>
        </w:rPr>
        <w:t>, des réunions périodiques devront être tenues en présence du Chef de service</w:t>
      </w:r>
      <w:r w:rsidR="003D0EF9"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et de l’Ingénieur</w:t>
      </w:r>
      <w:r w:rsidR="003D0EF9"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00CD2D1A" w:rsidRPr="00637B1F">
        <w:rPr>
          <w:rFonts w:ascii="Times New Roman" w:eastAsia="Times New Roman" w:hAnsi="Times New Roman"/>
          <w:sz w:val="24"/>
          <w:szCs w:val="24"/>
          <w:lang w:eastAsia="fr-FR"/>
        </w:rPr>
        <w:t xml:space="preserve"> ou leur représentant (</w:t>
      </w:r>
      <w:r w:rsidR="00CD2D1A" w:rsidRPr="00637B1F">
        <w:rPr>
          <w:rFonts w:ascii="Times New Roman" w:eastAsia="Times New Roman" w:hAnsi="Times New Roman"/>
          <w:b/>
          <w:sz w:val="24"/>
          <w:szCs w:val="24"/>
          <w:lang w:eastAsia="fr-FR"/>
        </w:rPr>
        <w:t>une fois par semaine).</w:t>
      </w:r>
    </w:p>
    <w:p w14:paraId="3EBE8D3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Les réunions de chantier feront l’objet d’un procès-verbal signé par tous les participants. </w:t>
      </w:r>
    </w:p>
    <w:p w14:paraId="2F3C6C7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C1A15B4"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76" w:name="_Toc157306080"/>
      <w:bookmarkStart w:id="277" w:name="_Toc530307808"/>
      <w:bookmarkStart w:id="278" w:name="_Toc97557093"/>
      <w:r w:rsidRPr="00637B1F">
        <w:rPr>
          <w:rFonts w:ascii="Times New Roman" w:eastAsia="Times New Roman" w:hAnsi="Times New Roman"/>
          <w:b/>
          <w:color w:val="000000"/>
          <w:sz w:val="24"/>
          <w:szCs w:val="24"/>
          <w:lang w:eastAsia="fr-FR"/>
        </w:rPr>
        <w:t>Article 22- Utilisation des explosifs</w:t>
      </w:r>
      <w:bookmarkEnd w:id="276"/>
      <w:r w:rsidRPr="00637B1F">
        <w:rPr>
          <w:rFonts w:ascii="Times New Roman" w:eastAsia="Times New Roman" w:hAnsi="Times New Roman"/>
          <w:b/>
          <w:color w:val="000000"/>
          <w:sz w:val="24"/>
          <w:szCs w:val="24"/>
          <w:lang w:eastAsia="fr-FR"/>
        </w:rPr>
        <w:t xml:space="preserve"> </w:t>
      </w:r>
      <w:bookmarkEnd w:id="277"/>
      <w:bookmarkEnd w:id="278"/>
    </w:p>
    <w:p w14:paraId="4FBF79A0" w14:textId="77777777" w:rsidR="00F52381" w:rsidRPr="00637B1F" w:rsidRDefault="00CD2D1A"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Sans objet</w:t>
      </w:r>
    </w:p>
    <w:p w14:paraId="7FA9C3C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10"/>
          <w:szCs w:val="10"/>
          <w:lang w:eastAsia="fr-FR"/>
        </w:rPr>
      </w:pPr>
    </w:p>
    <w:p w14:paraId="2EC92654" w14:textId="77777777" w:rsidR="00F52381" w:rsidRPr="00637B1F" w:rsidRDefault="00F52381" w:rsidP="00F52381">
      <w:pPr>
        <w:keepNext/>
        <w:suppressAutoHyphens/>
        <w:autoSpaceDN w:val="0"/>
        <w:spacing w:after="0" w:line="240" w:lineRule="auto"/>
        <w:ind w:left="714" w:hanging="357"/>
        <w:jc w:val="center"/>
        <w:textAlignment w:val="baseline"/>
        <w:outlineLvl w:val="1"/>
        <w:rPr>
          <w:rFonts w:ascii="Times New Roman" w:eastAsia="Times New Roman" w:hAnsi="Times New Roman"/>
          <w:b/>
          <w:iCs/>
          <w:caps/>
          <w:sz w:val="32"/>
          <w:szCs w:val="24"/>
          <w:lang w:eastAsia="fr-FR"/>
        </w:rPr>
      </w:pPr>
      <w:bookmarkStart w:id="279" w:name="_Toc530307809"/>
      <w:bookmarkStart w:id="280" w:name="_Toc97557094"/>
      <w:bookmarkStart w:id="281" w:name="_Toc157306081"/>
      <w:r w:rsidRPr="00637B1F">
        <w:rPr>
          <w:rFonts w:ascii="Times New Roman" w:eastAsia="Times New Roman" w:hAnsi="Times New Roman"/>
          <w:b/>
          <w:iCs/>
          <w:caps/>
          <w:sz w:val="32"/>
          <w:szCs w:val="24"/>
          <w:lang w:eastAsia="fr-FR"/>
        </w:rPr>
        <w:t>De la réception</w:t>
      </w:r>
      <w:bookmarkEnd w:id="279"/>
      <w:bookmarkEnd w:id="280"/>
      <w:bookmarkEnd w:id="281"/>
    </w:p>
    <w:p w14:paraId="75D0276C" w14:textId="77777777" w:rsidR="00F52381" w:rsidRPr="00637B1F" w:rsidRDefault="00F52381" w:rsidP="00F52381">
      <w:pPr>
        <w:keepNext/>
        <w:suppressAutoHyphens/>
        <w:autoSpaceDN w:val="0"/>
        <w:spacing w:after="0" w:line="240" w:lineRule="auto"/>
        <w:ind w:left="714"/>
        <w:textAlignment w:val="baseline"/>
        <w:outlineLvl w:val="1"/>
        <w:rPr>
          <w:rFonts w:ascii="Times New Roman" w:eastAsia="Times New Roman" w:hAnsi="Times New Roman"/>
          <w:b/>
          <w:iCs/>
          <w:caps/>
          <w:sz w:val="10"/>
          <w:szCs w:val="10"/>
          <w:lang w:eastAsia="fr-FR"/>
        </w:rPr>
      </w:pPr>
    </w:p>
    <w:p w14:paraId="4D85624E"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b/>
          <w:bCs/>
          <w:sz w:val="24"/>
          <w:szCs w:val="24"/>
          <w:lang w:eastAsia="fr-FR"/>
        </w:rPr>
      </w:pPr>
      <w:bookmarkStart w:id="282" w:name="_Toc158799955"/>
      <w:bookmarkStart w:id="283" w:name="_Toc158973811"/>
      <w:bookmarkStart w:id="284" w:name="_Toc157306082"/>
      <w:bookmarkStart w:id="285" w:name="_Toc530307810"/>
      <w:bookmarkStart w:id="286" w:name="_Toc97557095"/>
      <w:bookmarkStart w:id="287" w:name="_Hlk163137116"/>
      <w:bookmarkStart w:id="288" w:name="_Hlk163152600"/>
      <w:r w:rsidRPr="00637B1F">
        <w:rPr>
          <w:rFonts w:ascii="Times New Roman" w:eastAsia="Times New Roman" w:hAnsi="Times New Roman"/>
          <w:b/>
          <w:bCs/>
          <w:sz w:val="24"/>
          <w:szCs w:val="24"/>
          <w:lang w:eastAsia="fr-FR"/>
        </w:rPr>
        <w:t>Article 23 : Documents à fournir avant la réception technique</w:t>
      </w:r>
      <w:bookmarkEnd w:id="282"/>
      <w:bookmarkEnd w:id="283"/>
      <w:r w:rsidRPr="00637B1F">
        <w:rPr>
          <w:rFonts w:ascii="Times New Roman" w:eastAsia="Times New Roman" w:hAnsi="Times New Roman"/>
          <w:b/>
          <w:bCs/>
          <w:sz w:val="24"/>
          <w:szCs w:val="24"/>
          <w:lang w:eastAsia="fr-FR"/>
        </w:rPr>
        <w:t xml:space="preserve"> </w:t>
      </w:r>
    </w:p>
    <w:p w14:paraId="11191EC9"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cocontractant devra dans un délai de dix (10) jours au moins avant la réception provisoire</w:t>
      </w:r>
      <w:r w:rsidR="00CD2D1A"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subséquent</w:t>
      </w:r>
      <w:r w:rsidR="00CD2D1A" w:rsidRPr="00637B1F">
        <w:rPr>
          <w:rFonts w:ascii="Times New Roman" w:eastAsia="Times New Roman" w:hAnsi="Times New Roman"/>
          <w:sz w:val="24"/>
          <w:szCs w:val="24"/>
          <w:lang w:eastAsia="fr-FR"/>
        </w:rPr>
        <w:t>,</w:t>
      </w:r>
      <w:r w:rsidRPr="00637B1F">
        <w:rPr>
          <w:rFonts w:ascii="Times New Roman" w:eastAsia="Times New Roman" w:hAnsi="Times New Roman"/>
          <w:sz w:val="24"/>
          <w:szCs w:val="24"/>
          <w:lang w:eastAsia="fr-FR"/>
        </w:rPr>
        <w:t xml:space="preserve"> transmettre au Maître d’Ouvrage </w:t>
      </w:r>
      <w:r w:rsidR="00CD2D1A" w:rsidRPr="00637B1F">
        <w:rPr>
          <w:rFonts w:ascii="Times New Roman" w:eastAsia="Times New Roman" w:hAnsi="Times New Roman"/>
          <w:sz w:val="24"/>
          <w:szCs w:val="24"/>
          <w:lang w:eastAsia="fr-FR"/>
        </w:rPr>
        <w:t xml:space="preserve"> </w:t>
      </w:r>
      <w:r w:rsidRPr="00637B1F">
        <w:rPr>
          <w:rFonts w:ascii="Times New Roman" w:eastAsia="Times New Roman" w:hAnsi="Times New Roman"/>
          <w:iCs/>
          <w:sz w:val="24"/>
          <w:szCs w:val="24"/>
          <w:lang w:eastAsia="fr-FR"/>
        </w:rPr>
        <w:t xml:space="preserve"> </w:t>
      </w:r>
      <w:r w:rsidRPr="00637B1F">
        <w:rPr>
          <w:rFonts w:ascii="Times New Roman" w:eastAsia="Times New Roman" w:hAnsi="Times New Roman"/>
          <w:sz w:val="24"/>
          <w:szCs w:val="24"/>
          <w:lang w:eastAsia="fr-FR"/>
        </w:rPr>
        <w:t>les documents suivants:</w:t>
      </w:r>
    </w:p>
    <w:p w14:paraId="0BBEAD56" w14:textId="77777777" w:rsidR="00F52381" w:rsidRPr="00637B1F" w:rsidRDefault="008965CE">
      <w:pPr>
        <w:numPr>
          <w:ilvl w:val="0"/>
          <w:numId w:val="70"/>
        </w:num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Cs/>
          <w:sz w:val="24"/>
          <w:szCs w:val="24"/>
          <w:lang w:eastAsia="fr-FR"/>
        </w:rPr>
        <w:t xml:space="preserve">Le </w:t>
      </w:r>
      <w:r w:rsidR="00F52381" w:rsidRPr="00637B1F">
        <w:rPr>
          <w:rFonts w:ascii="Times New Roman" w:eastAsia="Times New Roman" w:hAnsi="Times New Roman"/>
          <w:iCs/>
          <w:sz w:val="24"/>
          <w:szCs w:val="24"/>
          <w:lang w:eastAsia="fr-FR"/>
        </w:rPr>
        <w:t xml:space="preserve"> décompte décrivant les travaux indiquant leurs quantités, leur prix et le montant total ;</w:t>
      </w:r>
    </w:p>
    <w:p w14:paraId="2D0C6514" w14:textId="77777777" w:rsidR="00F52381" w:rsidRPr="00637B1F" w:rsidRDefault="00F52381">
      <w:pPr>
        <w:numPr>
          <w:ilvl w:val="0"/>
          <w:numId w:val="70"/>
        </w:num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Cs/>
          <w:sz w:val="24"/>
          <w:szCs w:val="24"/>
          <w:lang w:eastAsia="fr-FR"/>
        </w:rPr>
        <w:t xml:space="preserve">Notification de la réception ; </w:t>
      </w:r>
    </w:p>
    <w:p w14:paraId="4F8E89E1" w14:textId="77777777" w:rsidR="00F52381" w:rsidRPr="00637B1F" w:rsidRDefault="00F52381">
      <w:pPr>
        <w:numPr>
          <w:ilvl w:val="0"/>
          <w:numId w:val="70"/>
        </w:num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Cs/>
          <w:sz w:val="24"/>
          <w:szCs w:val="24"/>
          <w:lang w:eastAsia="fr-FR"/>
        </w:rPr>
        <w:t>Copie du Cautionnement du définitif ;</w:t>
      </w:r>
    </w:p>
    <w:p w14:paraId="2A4C5FDF" w14:textId="77777777" w:rsidR="00F52381" w:rsidRPr="00637B1F" w:rsidRDefault="00F52381">
      <w:pPr>
        <w:numPr>
          <w:ilvl w:val="0"/>
          <w:numId w:val="70"/>
        </w:numPr>
        <w:suppressAutoHyphens/>
        <w:autoSpaceDN w:val="0"/>
        <w:spacing w:after="0" w:line="240" w:lineRule="auto"/>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iCs/>
          <w:sz w:val="24"/>
          <w:szCs w:val="24"/>
          <w:lang w:eastAsia="fr-FR"/>
        </w:rPr>
        <w:t xml:space="preserve">Copie de </w:t>
      </w:r>
      <w:r w:rsidR="00CD2D1A" w:rsidRPr="00637B1F">
        <w:rPr>
          <w:rFonts w:ascii="Times New Roman" w:eastAsia="Times New Roman" w:hAnsi="Times New Roman"/>
          <w:iCs/>
          <w:sz w:val="24"/>
          <w:szCs w:val="24"/>
          <w:lang w:eastAsia="fr-FR"/>
        </w:rPr>
        <w:t>l’assurance ;</w:t>
      </w:r>
    </w:p>
    <w:p w14:paraId="4F06AD67" w14:textId="77777777" w:rsidR="00F52381" w:rsidRPr="00637B1F" w:rsidRDefault="00CD2D1A">
      <w:pPr>
        <w:numPr>
          <w:ilvl w:val="0"/>
          <w:numId w:val="70"/>
        </w:numPr>
        <w:suppressAutoHyphens/>
        <w:autoSpaceDN w:val="0"/>
        <w:spacing w:after="0" w:line="240" w:lineRule="auto"/>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iCs/>
          <w:sz w:val="24"/>
          <w:szCs w:val="24"/>
          <w:lang w:eastAsia="fr-FR"/>
        </w:rPr>
        <w:t>Le cautionnement de retenue de garantie (le cas échéant)</w:t>
      </w:r>
      <w:r w:rsidR="00F52381" w:rsidRPr="00637B1F">
        <w:rPr>
          <w:rFonts w:ascii="Times New Roman" w:eastAsia="Times New Roman" w:hAnsi="Times New Roman"/>
          <w:iCs/>
          <w:sz w:val="24"/>
          <w:szCs w:val="24"/>
          <w:lang w:eastAsia="fr-FR"/>
        </w:rPr>
        <w:t>.</w:t>
      </w:r>
    </w:p>
    <w:p w14:paraId="4E371585"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10"/>
          <w:szCs w:val="10"/>
          <w:lang w:eastAsia="fr-FR"/>
        </w:rPr>
      </w:pPr>
    </w:p>
    <w:p w14:paraId="324165A3"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r w:rsidRPr="00637B1F">
        <w:rPr>
          <w:rFonts w:ascii="Times New Roman" w:eastAsia="Times New Roman" w:hAnsi="Times New Roman"/>
          <w:b/>
          <w:color w:val="000000"/>
          <w:sz w:val="24"/>
          <w:szCs w:val="24"/>
          <w:lang w:eastAsia="fr-FR"/>
        </w:rPr>
        <w:t>Article 24- Réception provisoire</w:t>
      </w:r>
      <w:bookmarkEnd w:id="284"/>
      <w:r w:rsidRPr="00637B1F">
        <w:rPr>
          <w:rFonts w:ascii="Times New Roman" w:eastAsia="Times New Roman" w:hAnsi="Times New Roman"/>
          <w:b/>
          <w:color w:val="000000"/>
          <w:sz w:val="24"/>
          <w:szCs w:val="24"/>
          <w:lang w:eastAsia="fr-FR"/>
        </w:rPr>
        <w:t xml:space="preserve"> </w:t>
      </w:r>
      <w:bookmarkEnd w:id="285"/>
      <w:bookmarkEnd w:id="286"/>
    </w:p>
    <w:p w14:paraId="11E4DB49" w14:textId="77777777" w:rsidR="00F52381" w:rsidRPr="00637B1F" w:rsidRDefault="00F52381" w:rsidP="00F52381">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eastAsia="Times New Roman" w:hAnsi="Times New Roman"/>
          <w:b/>
          <w:spacing w:val="5"/>
          <w:sz w:val="24"/>
          <w:szCs w:val="24"/>
          <w:lang w:eastAsia="fr-FR"/>
        </w:rPr>
      </w:pPr>
      <w:r w:rsidRPr="00637B1F">
        <w:rPr>
          <w:rFonts w:ascii="Times New Roman" w:eastAsia="Times New Roman" w:hAnsi="Times New Roman"/>
          <w:b/>
          <w:spacing w:val="5"/>
          <w:sz w:val="24"/>
          <w:szCs w:val="24"/>
          <w:lang w:eastAsia="fr-FR"/>
        </w:rPr>
        <w:t>24.1. Opérations préalables à la réception</w:t>
      </w:r>
    </w:p>
    <w:p w14:paraId="13BD346C" w14:textId="77777777" w:rsidR="00F52381" w:rsidRPr="00637B1F" w:rsidRDefault="00F52381" w:rsidP="00F52381">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eastAsia="Times New Roman" w:hAnsi="Times New Roman"/>
          <w:spacing w:val="5"/>
          <w:sz w:val="24"/>
          <w:szCs w:val="24"/>
          <w:lang w:eastAsia="fr-FR"/>
        </w:rPr>
      </w:pPr>
      <w:r w:rsidRPr="00637B1F">
        <w:rPr>
          <w:rFonts w:ascii="Times New Roman" w:eastAsia="Times New Roman" w:hAnsi="Times New Roman"/>
          <w:spacing w:val="5"/>
          <w:sz w:val="24"/>
          <w:szCs w:val="24"/>
          <w:lang w:eastAsia="fr-FR"/>
        </w:rPr>
        <w:t>Avant la réception provisoire, le cocontractant demand</w:t>
      </w:r>
      <w:r w:rsidR="00CB60D9" w:rsidRPr="00637B1F">
        <w:rPr>
          <w:rFonts w:ascii="Times New Roman" w:eastAsia="Times New Roman" w:hAnsi="Times New Roman"/>
          <w:spacing w:val="5"/>
          <w:sz w:val="24"/>
          <w:szCs w:val="24"/>
          <w:lang w:eastAsia="fr-FR"/>
        </w:rPr>
        <w:t>e par écrit au Maître d’Ouvrage</w:t>
      </w:r>
      <w:r w:rsidRPr="00637B1F">
        <w:rPr>
          <w:rFonts w:ascii="Times New Roman" w:eastAsia="Times New Roman" w:hAnsi="Times New Roman"/>
          <w:spacing w:val="5"/>
          <w:sz w:val="24"/>
          <w:szCs w:val="24"/>
          <w:lang w:eastAsia="fr-FR"/>
        </w:rPr>
        <w:t>, avec copie à l’ingénieur, l’organisation d’une visite technique préalable à la réception.</w:t>
      </w:r>
    </w:p>
    <w:p w14:paraId="5C90CFDA" w14:textId="77777777" w:rsidR="00F52381" w:rsidRPr="00637B1F" w:rsidRDefault="00F52381" w:rsidP="00F52381">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eastAsia="Times New Roman" w:hAnsi="Times New Roman"/>
          <w:spacing w:val="5"/>
          <w:sz w:val="24"/>
          <w:szCs w:val="24"/>
          <w:lang w:eastAsia="fr-FR"/>
        </w:rPr>
      </w:pPr>
      <w:r w:rsidRPr="00637B1F">
        <w:rPr>
          <w:rFonts w:ascii="Times New Roman" w:eastAsia="Times New Roman" w:hAnsi="Times New Roman"/>
          <w:spacing w:val="5"/>
          <w:sz w:val="24"/>
          <w:szCs w:val="24"/>
          <w:lang w:eastAsia="fr-FR"/>
        </w:rPr>
        <w:t xml:space="preserve">Cette visite comprend entre autres opérations : </w:t>
      </w:r>
    </w:p>
    <w:p w14:paraId="3A82B603" w14:textId="77777777" w:rsidR="00F52381" w:rsidRPr="00637B1F" w:rsidRDefault="00F52381">
      <w:pPr>
        <w:widowControl w:val="0"/>
        <w:numPr>
          <w:ilvl w:val="0"/>
          <w:numId w:val="71"/>
        </w:numPr>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hAnsi="Times New Roman"/>
          <w:spacing w:val="5"/>
        </w:rPr>
      </w:pPr>
      <w:r w:rsidRPr="00637B1F">
        <w:rPr>
          <w:rFonts w:ascii="Times New Roman" w:hAnsi="Times New Roman"/>
          <w:b/>
          <w:spacing w:val="5"/>
        </w:rPr>
        <w:t>La commission de réception</w:t>
      </w:r>
      <w:r w:rsidRPr="00637B1F">
        <w:rPr>
          <w:rFonts w:ascii="Times New Roman" w:hAnsi="Times New Roman"/>
          <w:spacing w:val="5"/>
        </w:rPr>
        <w:t xml:space="preserve"> ou un technicien désigné à cet effet, procède aux vérificatio</w:t>
      </w:r>
      <w:r w:rsidR="008965CE" w:rsidRPr="00637B1F">
        <w:rPr>
          <w:rFonts w:ascii="Times New Roman" w:hAnsi="Times New Roman"/>
          <w:spacing w:val="5"/>
        </w:rPr>
        <w:t>ns en qualité et en quantités ;</w:t>
      </w:r>
      <w:r w:rsidRPr="00637B1F">
        <w:rPr>
          <w:rFonts w:ascii="Times New Roman" w:hAnsi="Times New Roman"/>
          <w:spacing w:val="5"/>
        </w:rPr>
        <w:t xml:space="preserve"> </w:t>
      </w:r>
    </w:p>
    <w:p w14:paraId="438D666F" w14:textId="77777777" w:rsidR="00F52381" w:rsidRPr="00637B1F" w:rsidRDefault="00F52381" w:rsidP="00F52381">
      <w:pPr>
        <w:widowControl w:val="0"/>
        <w:tabs>
          <w:tab w:val="left" w:pos="900"/>
          <w:tab w:val="left" w:pos="1300"/>
          <w:tab w:val="left" w:pos="2480"/>
          <w:tab w:val="left" w:pos="3760"/>
        </w:tabs>
        <w:suppressAutoHyphens/>
        <w:autoSpaceDE w:val="0"/>
        <w:autoSpaceDN w:val="0"/>
        <w:spacing w:after="0" w:line="240" w:lineRule="auto"/>
        <w:ind w:left="720"/>
        <w:jc w:val="both"/>
        <w:textAlignment w:val="baseline"/>
        <w:rPr>
          <w:rFonts w:ascii="Times New Roman" w:hAnsi="Times New Roman"/>
          <w:spacing w:val="5"/>
          <w:sz w:val="10"/>
          <w:szCs w:val="10"/>
        </w:rPr>
      </w:pPr>
      <w:r w:rsidRPr="00637B1F">
        <w:rPr>
          <w:rFonts w:ascii="Times New Roman" w:hAnsi="Times New Roman"/>
          <w:spacing w:val="5"/>
        </w:rPr>
        <w:t xml:space="preserve"> </w:t>
      </w:r>
    </w:p>
    <w:p w14:paraId="229F85E5" w14:textId="77777777" w:rsidR="00F52381" w:rsidRPr="00637B1F" w:rsidRDefault="00F52381" w:rsidP="00F52381">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eastAsia="Times New Roman" w:hAnsi="Times New Roman"/>
          <w:spacing w:val="5"/>
          <w:sz w:val="24"/>
          <w:szCs w:val="24"/>
          <w:lang w:eastAsia="fr-FR"/>
        </w:rPr>
      </w:pPr>
      <w:r w:rsidRPr="00637B1F">
        <w:rPr>
          <w:rFonts w:ascii="Times New Roman" w:eastAsia="Times New Roman" w:hAnsi="Times New Roman"/>
          <w:spacing w:val="5"/>
          <w:sz w:val="24"/>
          <w:szCs w:val="24"/>
          <w:lang w:eastAsia="fr-FR"/>
        </w:rPr>
        <w:t>Ces opérations font l’objet d’un procès-verbal dressé sur le champ et signé par le Maître d’Œuvre le cas échéant, l’Ingénieur et le Cocontractant.</w:t>
      </w:r>
    </w:p>
    <w:p w14:paraId="5CE0664D" w14:textId="77777777" w:rsidR="00F52381" w:rsidRPr="00637B1F" w:rsidRDefault="00F52381" w:rsidP="00F52381">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eastAsia="Times New Roman" w:hAnsi="Times New Roman"/>
          <w:spacing w:val="5"/>
          <w:sz w:val="10"/>
          <w:szCs w:val="10"/>
          <w:lang w:eastAsia="fr-FR"/>
        </w:rPr>
      </w:pPr>
    </w:p>
    <w:p w14:paraId="27C17616" w14:textId="77777777" w:rsidR="00F52381" w:rsidRPr="00637B1F" w:rsidRDefault="00F52381">
      <w:pPr>
        <w:widowControl w:val="0"/>
        <w:numPr>
          <w:ilvl w:val="0"/>
          <w:numId w:val="71"/>
        </w:numPr>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hAnsi="Times New Roman"/>
          <w:spacing w:val="5"/>
          <w:sz w:val="24"/>
          <w:szCs w:val="24"/>
        </w:rPr>
      </w:pPr>
      <w:r w:rsidRPr="00637B1F">
        <w:rPr>
          <w:rFonts w:ascii="Times New Roman" w:hAnsi="Times New Roman"/>
          <w:spacing w:val="5"/>
          <w:sz w:val="24"/>
          <w:szCs w:val="24"/>
        </w:rPr>
        <w:t>Lorsque ces opérations sont effectuées par un technicien, celui-ci établit un procès-verbal portant proposition d'acceptation, de mise à réparer, à bonifier ou de rejet, qui est transmis à la commission pour décision.</w:t>
      </w:r>
    </w:p>
    <w:p w14:paraId="43DBE2DD" w14:textId="77777777" w:rsidR="00F52381" w:rsidRPr="00637B1F" w:rsidRDefault="00F52381" w:rsidP="00F52381">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eastAsia="Times New Roman" w:hAnsi="Times New Roman"/>
          <w:spacing w:val="5"/>
          <w:sz w:val="10"/>
          <w:szCs w:val="10"/>
          <w:lang w:eastAsia="fr-FR"/>
        </w:rPr>
      </w:pPr>
    </w:p>
    <w:p w14:paraId="659B0CF4" w14:textId="77777777" w:rsidR="00F52381" w:rsidRPr="00637B1F" w:rsidRDefault="00F52381">
      <w:pPr>
        <w:widowControl w:val="0"/>
        <w:numPr>
          <w:ilvl w:val="0"/>
          <w:numId w:val="71"/>
        </w:numPr>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hAnsi="Times New Roman"/>
          <w:spacing w:val="5"/>
          <w:sz w:val="24"/>
          <w:szCs w:val="24"/>
        </w:rPr>
      </w:pPr>
      <w:r w:rsidRPr="00637B1F">
        <w:rPr>
          <w:rFonts w:ascii="Times New Roman" w:hAnsi="Times New Roman"/>
          <w:b/>
          <w:spacing w:val="5"/>
          <w:sz w:val="24"/>
          <w:szCs w:val="24"/>
        </w:rPr>
        <w:t>La commission de réception technique</w:t>
      </w:r>
      <w:r w:rsidRPr="00637B1F">
        <w:rPr>
          <w:rFonts w:ascii="Times New Roman" w:hAnsi="Times New Roman"/>
          <w:spacing w:val="5"/>
          <w:sz w:val="24"/>
          <w:szCs w:val="24"/>
        </w:rPr>
        <w:t xml:space="preserve"> ou le technicien commis à cette tâche, doit vérifier la conformité qualitative, technique et quantitative des travaux.</w:t>
      </w:r>
    </w:p>
    <w:p w14:paraId="084CD039" w14:textId="77777777" w:rsidR="00F52381" w:rsidRPr="00637B1F" w:rsidRDefault="00F52381" w:rsidP="00F52381">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eastAsia="Times New Roman" w:hAnsi="Times New Roman"/>
          <w:spacing w:val="5"/>
          <w:sz w:val="24"/>
          <w:szCs w:val="24"/>
          <w:lang w:eastAsia="fr-FR"/>
        </w:rPr>
      </w:pPr>
      <w:r w:rsidRPr="00637B1F">
        <w:rPr>
          <w:rFonts w:ascii="Times New Roman" w:eastAsia="Times New Roman" w:hAnsi="Times New Roman"/>
          <w:spacing w:val="5"/>
          <w:sz w:val="24"/>
          <w:szCs w:val="24"/>
          <w:lang w:eastAsia="fr-FR"/>
        </w:rPr>
        <w:t>En matière de réception technique, la commission prend une des décisions suivantes concernant tout ou partie de la prestation :</w:t>
      </w:r>
    </w:p>
    <w:p w14:paraId="05DCDD8C" w14:textId="77777777" w:rsidR="00F52381" w:rsidRPr="00637B1F" w:rsidRDefault="00F52381">
      <w:pPr>
        <w:widowControl w:val="0"/>
        <w:numPr>
          <w:ilvl w:val="0"/>
          <w:numId w:val="72"/>
        </w:numPr>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hAnsi="Times New Roman"/>
          <w:spacing w:val="5"/>
          <w:sz w:val="24"/>
          <w:szCs w:val="24"/>
        </w:rPr>
      </w:pPr>
      <w:r w:rsidRPr="00637B1F">
        <w:rPr>
          <w:rFonts w:ascii="Times New Roman" w:hAnsi="Times New Roman"/>
          <w:spacing w:val="5"/>
          <w:sz w:val="24"/>
          <w:szCs w:val="24"/>
        </w:rPr>
        <w:lastRenderedPageBreak/>
        <w:t>Elle accepte en qualité et en quantité les travaux et, dans ce cas, sa décision est immédiatement exécutoire ;</w:t>
      </w:r>
    </w:p>
    <w:p w14:paraId="052BF83D" w14:textId="77777777" w:rsidR="00F52381" w:rsidRPr="00637B1F" w:rsidRDefault="00F52381">
      <w:pPr>
        <w:widowControl w:val="0"/>
        <w:numPr>
          <w:ilvl w:val="0"/>
          <w:numId w:val="72"/>
        </w:numPr>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hAnsi="Times New Roman"/>
          <w:spacing w:val="5"/>
          <w:sz w:val="24"/>
          <w:szCs w:val="24"/>
        </w:rPr>
      </w:pPr>
      <w:r w:rsidRPr="00637B1F">
        <w:rPr>
          <w:rFonts w:ascii="Times New Roman" w:hAnsi="Times New Roman"/>
          <w:spacing w:val="5"/>
          <w:sz w:val="24"/>
          <w:szCs w:val="24"/>
        </w:rPr>
        <w:t xml:space="preserve">  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14:paraId="02DEEE5E" w14:textId="77777777" w:rsidR="00F52381" w:rsidRPr="00637B1F" w:rsidRDefault="00F52381" w:rsidP="00F52381">
      <w:pPr>
        <w:widowControl w:val="0"/>
        <w:tabs>
          <w:tab w:val="left" w:pos="900"/>
          <w:tab w:val="left" w:pos="1300"/>
          <w:tab w:val="left" w:pos="2480"/>
          <w:tab w:val="left" w:pos="3760"/>
        </w:tabs>
        <w:suppressAutoHyphens/>
        <w:autoSpaceDE w:val="0"/>
        <w:autoSpaceDN w:val="0"/>
        <w:spacing w:after="0" w:line="240" w:lineRule="auto"/>
        <w:ind w:left="1440"/>
        <w:jc w:val="both"/>
        <w:textAlignment w:val="baseline"/>
        <w:rPr>
          <w:rFonts w:ascii="Times New Roman" w:hAnsi="Times New Roman"/>
          <w:spacing w:val="5"/>
          <w:sz w:val="10"/>
          <w:szCs w:val="10"/>
        </w:rPr>
      </w:pPr>
    </w:p>
    <w:p w14:paraId="3D6B3416" w14:textId="77777777" w:rsidR="00F52381" w:rsidRPr="00637B1F" w:rsidRDefault="00F52381" w:rsidP="00F52381">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Times New Roman" w:eastAsia="Times New Roman" w:hAnsi="Times New Roman"/>
          <w:b/>
          <w:bCs/>
          <w:spacing w:val="5"/>
          <w:sz w:val="24"/>
          <w:szCs w:val="24"/>
          <w:lang w:eastAsia="fr-FR"/>
        </w:rPr>
      </w:pPr>
      <w:bookmarkStart w:id="289" w:name="_Hlk163137182"/>
      <w:bookmarkEnd w:id="287"/>
      <w:r w:rsidRPr="00637B1F">
        <w:rPr>
          <w:rFonts w:ascii="Times New Roman" w:eastAsia="Times New Roman" w:hAnsi="Times New Roman"/>
          <w:b/>
          <w:bCs/>
          <w:spacing w:val="5"/>
          <w:sz w:val="24"/>
          <w:szCs w:val="24"/>
          <w:lang w:eastAsia="fr-FR"/>
        </w:rPr>
        <w:t>24.2. Réception Provisoire</w:t>
      </w:r>
    </w:p>
    <w:p w14:paraId="54BA02B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bookmarkStart w:id="290" w:name="_Hlk163136966"/>
      <w:r w:rsidRPr="00637B1F">
        <w:rPr>
          <w:rFonts w:ascii="Times New Roman" w:eastAsia="Times New Roman" w:hAnsi="Times New Roman"/>
          <w:sz w:val="24"/>
          <w:szCs w:val="24"/>
          <w:lang w:eastAsia="fr-FR"/>
        </w:rPr>
        <w:t>Le cocontractant est tenu de faire connaître au Chef de service</w:t>
      </w:r>
      <w:r w:rsidR="00CD2D1A"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au plus tard </w:t>
      </w:r>
      <w:r w:rsidR="00CD2D1A" w:rsidRPr="00637B1F">
        <w:rPr>
          <w:rFonts w:ascii="Times New Roman" w:eastAsia="Times New Roman" w:hAnsi="Times New Roman"/>
          <w:i/>
          <w:iCs/>
          <w:sz w:val="24"/>
          <w:szCs w:val="24"/>
          <w:lang w:eastAsia="fr-FR"/>
        </w:rPr>
        <w:t xml:space="preserve">10 </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jours avant l’expiration du délai contractuel, la date à laquelle il souhaite que soit réceptionnés les travaux.</w:t>
      </w:r>
    </w:p>
    <w:p w14:paraId="7F07055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4B64B2CC" w14:textId="77777777" w:rsidR="00F52381" w:rsidRPr="00F0687B"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bookmarkStart w:id="291" w:name="_Hlk163137022"/>
      <w:bookmarkEnd w:id="290"/>
      <w:r w:rsidRPr="00637B1F">
        <w:rPr>
          <w:rFonts w:ascii="Times New Roman" w:eastAsia="Times New Roman" w:hAnsi="Times New Roman"/>
          <w:sz w:val="24"/>
          <w:szCs w:val="24"/>
          <w:lang w:eastAsia="fr-FR"/>
        </w:rPr>
        <w:t xml:space="preserve">La réception provisoire sera prononcée </w:t>
      </w:r>
      <w:r w:rsidRPr="00F0687B">
        <w:rPr>
          <w:rFonts w:ascii="Times New Roman" w:eastAsia="Times New Roman" w:hAnsi="Times New Roman"/>
          <w:sz w:val="24"/>
          <w:szCs w:val="24"/>
          <w:lang w:eastAsia="fr-FR"/>
        </w:rPr>
        <w:t>aussitôt</w:t>
      </w:r>
      <w:r w:rsidRPr="00637B1F">
        <w:rPr>
          <w:rFonts w:ascii="Times New Roman" w:eastAsia="Times New Roman" w:hAnsi="Times New Roman"/>
          <w:sz w:val="24"/>
          <w:szCs w:val="24"/>
          <w:lang w:eastAsia="fr-FR"/>
        </w:rPr>
        <w:t xml:space="preserve"> à la fin de l’exécution des travaux objet</w:t>
      </w:r>
      <w:r w:rsidR="00CD2D1A" w:rsidRPr="00637B1F">
        <w:rPr>
          <w:rFonts w:ascii="Times New Roman" w:eastAsia="Times New Roman" w:hAnsi="Times New Roman"/>
          <w:sz w:val="24"/>
          <w:szCs w:val="24"/>
          <w:lang w:eastAsia="fr-FR"/>
        </w:rPr>
        <w:t xml:space="preserve"> </w:t>
      </w:r>
      <w:r w:rsidR="00CB60D9" w:rsidRPr="00637B1F">
        <w:rPr>
          <w:rFonts w:ascii="Times New Roman" w:eastAsia="Times New Roman" w:hAnsi="Times New Roman"/>
          <w:sz w:val="24"/>
          <w:szCs w:val="24"/>
          <w:lang w:eastAsia="fr-FR"/>
        </w:rPr>
        <w:t>du présent</w:t>
      </w:r>
      <w:r w:rsidR="00C755E6" w:rsidRPr="00637B1F">
        <w:rPr>
          <w:rFonts w:ascii="Times New Roman" w:eastAsia="Times New Roman" w:hAnsi="Times New Roman"/>
          <w:sz w:val="24"/>
          <w:szCs w:val="24"/>
          <w:lang w:eastAsia="fr-FR"/>
        </w:rPr>
        <w:t xml:space="preserve"> </w:t>
      </w:r>
      <w:r w:rsidR="00CB60D9" w:rsidRPr="00637B1F">
        <w:rPr>
          <w:rFonts w:ascii="Times New Roman" w:eastAsia="Times New Roman" w:hAnsi="Times New Roman"/>
          <w:sz w:val="24"/>
          <w:szCs w:val="24"/>
          <w:lang w:eastAsia="fr-FR"/>
        </w:rPr>
        <w:t xml:space="preserve">Marché </w:t>
      </w:r>
      <w:r w:rsidRPr="00637B1F">
        <w:rPr>
          <w:rFonts w:ascii="Times New Roman" w:eastAsia="Times New Roman" w:hAnsi="Times New Roman"/>
          <w:sz w:val="24"/>
          <w:szCs w:val="24"/>
          <w:lang w:eastAsia="fr-FR"/>
        </w:rPr>
        <w:t xml:space="preserve">et après les Opérations préalables à la réception. </w:t>
      </w:r>
      <w:r w:rsidRPr="00F0687B">
        <w:rPr>
          <w:rFonts w:ascii="Times New Roman" w:eastAsia="Times New Roman" w:hAnsi="Times New Roman"/>
          <w:sz w:val="24"/>
          <w:szCs w:val="24"/>
          <w:lang w:eastAsia="fr-FR"/>
        </w:rPr>
        <w:t>La Commission après visite du chantier examine le procès-verbal des opérations préalables à la réception et procède à la réception provisoi</w:t>
      </w:r>
      <w:r w:rsidR="00CD2D1A" w:rsidRPr="00F0687B">
        <w:rPr>
          <w:rFonts w:ascii="Times New Roman" w:eastAsia="Times New Roman" w:hAnsi="Times New Roman"/>
          <w:sz w:val="24"/>
          <w:szCs w:val="24"/>
          <w:lang w:eastAsia="fr-FR"/>
        </w:rPr>
        <w:t>re des travaux s'il y a lieu</w:t>
      </w:r>
      <w:r w:rsidRPr="00F0687B">
        <w:rPr>
          <w:rFonts w:ascii="Times New Roman" w:eastAsia="Times New Roman" w:hAnsi="Times New Roman"/>
          <w:bCs/>
          <w:sz w:val="24"/>
          <w:szCs w:val="24"/>
          <w:lang w:eastAsia="fr-FR"/>
        </w:rPr>
        <w:t>.</w:t>
      </w:r>
    </w:p>
    <w:p w14:paraId="712C0E0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Cs/>
          <w:sz w:val="10"/>
          <w:szCs w:val="10"/>
          <w:lang w:eastAsia="fr-FR"/>
        </w:rPr>
      </w:pPr>
    </w:p>
    <w:p w14:paraId="42222AA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visite de réception est sanctionnée par la signature, séance tenante par tous les participants, d’un procès-verbal de réception mentionnant si elle est prononcée ou non et le cas échéant, les réserves à lever, assorties de délais, avant de prononcer ladite réception. Au cas où la réception n’est pas prononcée</w:t>
      </w:r>
      <w:r w:rsidR="00CD2D1A" w:rsidRPr="00637B1F">
        <w:rPr>
          <w:rFonts w:ascii="Times New Roman" w:eastAsia="Times New Roman" w:hAnsi="Times New Roman"/>
          <w:sz w:val="24"/>
          <w:szCs w:val="24"/>
          <w:lang w:eastAsia="fr-FR"/>
        </w:rPr>
        <w:t>,</w:t>
      </w:r>
      <w:r w:rsidRPr="00637B1F">
        <w:rPr>
          <w:rFonts w:ascii="Times New Roman" w:eastAsia="Times New Roman" w:hAnsi="Times New Roman"/>
          <w:sz w:val="24"/>
          <w:szCs w:val="24"/>
          <w:lang w:eastAsia="fr-FR"/>
        </w:rPr>
        <w:t xml:space="preserve"> le procès</w:t>
      </w:r>
      <w:r w:rsidRPr="00637B1F">
        <w:rPr>
          <w:rFonts w:ascii="Times New Roman" w:eastAsia="Times New Roman" w:hAnsi="Times New Roman"/>
          <w:spacing w:val="14"/>
          <w:sz w:val="24"/>
          <w:szCs w:val="24"/>
          <w:lang w:eastAsia="fr-FR"/>
        </w:rPr>
        <w:t>-</w:t>
      </w:r>
      <w:r w:rsidRPr="00637B1F">
        <w:rPr>
          <w:rFonts w:ascii="Times New Roman" w:eastAsia="Times New Roman" w:hAnsi="Times New Roman"/>
          <w:sz w:val="24"/>
          <w:szCs w:val="24"/>
          <w:lang w:eastAsia="fr-FR"/>
        </w:rPr>
        <w:t>verbal de réception</w:t>
      </w:r>
      <w:r w:rsidRPr="00637B1F">
        <w:rPr>
          <w:rFonts w:ascii="Times New Roman" w:eastAsia="Times New Roman" w:hAnsi="Times New Roman"/>
          <w:spacing w:val="6"/>
          <w:sz w:val="24"/>
          <w:szCs w:val="24"/>
          <w:lang w:eastAsia="fr-FR"/>
        </w:rPr>
        <w:t xml:space="preserve"> précise </w:t>
      </w:r>
      <w:r w:rsidRPr="00637B1F">
        <w:rPr>
          <w:rFonts w:ascii="Times New Roman" w:eastAsia="Times New Roman" w:hAnsi="Times New Roman"/>
          <w:sz w:val="24"/>
          <w:szCs w:val="24"/>
          <w:lang w:eastAsia="fr-FR"/>
        </w:rPr>
        <w:t>les réserves à lever assorties des délais, avant la prononciation de ladite réception.</w:t>
      </w:r>
    </w:p>
    <w:p w14:paraId="33CB574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1ADF4BDB" w14:textId="77777777" w:rsidR="00F52381" w:rsidRPr="00637B1F" w:rsidRDefault="00F52381" w:rsidP="00F52381">
      <w:pPr>
        <w:widowControl w:val="0"/>
        <w:tabs>
          <w:tab w:val="left" w:pos="3620"/>
        </w:tabs>
        <w:suppressAutoHyphens/>
        <w:autoSpaceDE w:val="0"/>
        <w:autoSpaceDN w:val="0"/>
        <w:spacing w:after="0" w:line="240" w:lineRule="auto"/>
        <w:ind w:right="102"/>
        <w:jc w:val="both"/>
        <w:textAlignment w:val="baseline"/>
        <w:rPr>
          <w:rFonts w:ascii="Times New Roman" w:eastAsia="Times New Roman" w:hAnsi="Times New Roman"/>
          <w:sz w:val="24"/>
          <w:szCs w:val="24"/>
          <w:lang w:eastAsia="fr-FR"/>
        </w:rPr>
      </w:pPr>
      <w:r w:rsidRPr="00637B1F">
        <w:rPr>
          <w:rFonts w:ascii="Times New Roman" w:hAnsi="Times New Roman"/>
          <w:spacing w:val="-3"/>
          <w:w w:val="105"/>
          <w:sz w:val="24"/>
          <w:szCs w:val="24"/>
        </w:rPr>
        <w:t xml:space="preserve">Pour </w:t>
      </w:r>
      <w:r w:rsidRPr="00637B1F">
        <w:rPr>
          <w:rFonts w:ascii="Times New Roman" w:hAnsi="Times New Roman"/>
          <w:spacing w:val="-4"/>
          <w:w w:val="105"/>
          <w:sz w:val="24"/>
          <w:szCs w:val="24"/>
        </w:rPr>
        <w:t xml:space="preserve">être </w:t>
      </w:r>
      <w:r w:rsidRPr="00637B1F">
        <w:rPr>
          <w:rFonts w:ascii="Times New Roman" w:hAnsi="Times New Roman"/>
          <w:spacing w:val="-3"/>
          <w:w w:val="105"/>
          <w:sz w:val="24"/>
          <w:szCs w:val="24"/>
        </w:rPr>
        <w:t xml:space="preserve">valable, </w:t>
      </w:r>
      <w:r w:rsidRPr="00637B1F">
        <w:rPr>
          <w:rFonts w:ascii="Times New Roman" w:hAnsi="Times New Roman"/>
          <w:w w:val="105"/>
          <w:sz w:val="24"/>
          <w:szCs w:val="24"/>
        </w:rPr>
        <w:t xml:space="preserve">le </w:t>
      </w:r>
      <w:r w:rsidRPr="00637B1F">
        <w:rPr>
          <w:rFonts w:ascii="Times New Roman" w:hAnsi="Times New Roman"/>
          <w:spacing w:val="-3"/>
          <w:w w:val="105"/>
          <w:sz w:val="24"/>
          <w:szCs w:val="24"/>
        </w:rPr>
        <w:t xml:space="preserve">procès-verbal </w:t>
      </w:r>
      <w:r w:rsidRPr="00637B1F">
        <w:rPr>
          <w:rFonts w:ascii="Times New Roman" w:hAnsi="Times New Roman"/>
          <w:w w:val="105"/>
          <w:sz w:val="24"/>
          <w:szCs w:val="24"/>
        </w:rPr>
        <w:t xml:space="preserve">de </w:t>
      </w:r>
      <w:r w:rsidRPr="00637B1F">
        <w:rPr>
          <w:rFonts w:ascii="Times New Roman" w:hAnsi="Times New Roman"/>
          <w:spacing w:val="-3"/>
          <w:w w:val="105"/>
          <w:sz w:val="24"/>
          <w:szCs w:val="24"/>
        </w:rPr>
        <w:t xml:space="preserve">réception </w:t>
      </w:r>
      <w:r w:rsidRPr="00637B1F">
        <w:rPr>
          <w:rFonts w:ascii="Times New Roman" w:hAnsi="Times New Roman"/>
          <w:w w:val="105"/>
          <w:sz w:val="24"/>
          <w:szCs w:val="24"/>
        </w:rPr>
        <w:t xml:space="preserve">doit </w:t>
      </w:r>
      <w:r w:rsidRPr="00637B1F">
        <w:rPr>
          <w:rFonts w:ascii="Times New Roman" w:hAnsi="Times New Roman"/>
          <w:spacing w:val="-4"/>
          <w:w w:val="105"/>
          <w:sz w:val="24"/>
          <w:szCs w:val="24"/>
        </w:rPr>
        <w:t xml:space="preserve">être </w:t>
      </w:r>
      <w:r w:rsidRPr="00637B1F">
        <w:rPr>
          <w:rFonts w:ascii="Times New Roman" w:hAnsi="Times New Roman"/>
          <w:w w:val="105"/>
          <w:sz w:val="24"/>
          <w:szCs w:val="24"/>
        </w:rPr>
        <w:t xml:space="preserve">signé par les deux tiers (2/3) au moins des </w:t>
      </w:r>
      <w:r w:rsidRPr="00637B1F">
        <w:rPr>
          <w:rFonts w:ascii="Times New Roman" w:hAnsi="Times New Roman"/>
          <w:spacing w:val="-3"/>
          <w:w w:val="105"/>
          <w:sz w:val="24"/>
          <w:szCs w:val="24"/>
        </w:rPr>
        <w:t xml:space="preserve">membres dont </w:t>
      </w:r>
      <w:r w:rsidRPr="00637B1F">
        <w:rPr>
          <w:rFonts w:ascii="Times New Roman" w:hAnsi="Times New Roman"/>
          <w:w w:val="105"/>
          <w:sz w:val="24"/>
          <w:szCs w:val="24"/>
        </w:rPr>
        <w:t>le</w:t>
      </w:r>
      <w:r w:rsidRPr="00637B1F">
        <w:rPr>
          <w:rFonts w:ascii="Times New Roman" w:hAnsi="Times New Roman"/>
          <w:spacing w:val="22"/>
          <w:w w:val="105"/>
          <w:sz w:val="24"/>
          <w:szCs w:val="24"/>
        </w:rPr>
        <w:t xml:space="preserve"> </w:t>
      </w:r>
      <w:r w:rsidRPr="00637B1F">
        <w:rPr>
          <w:rFonts w:ascii="Times New Roman" w:hAnsi="Times New Roman"/>
          <w:spacing w:val="-3"/>
          <w:w w:val="105"/>
          <w:sz w:val="24"/>
          <w:szCs w:val="24"/>
        </w:rPr>
        <w:t>Président</w:t>
      </w:r>
      <w:r w:rsidRPr="00637B1F">
        <w:rPr>
          <w:rFonts w:ascii="Times New Roman" w:eastAsia="Times New Roman" w:hAnsi="Times New Roman"/>
          <w:sz w:val="24"/>
          <w:szCs w:val="24"/>
          <w:lang w:eastAsia="fr-FR"/>
        </w:rPr>
        <w:t>.</w:t>
      </w:r>
    </w:p>
    <w:p w14:paraId="036DD1FA" w14:textId="77777777" w:rsidR="00F52381" w:rsidRPr="00637B1F" w:rsidRDefault="00F52381" w:rsidP="00F52381">
      <w:pPr>
        <w:widowControl w:val="0"/>
        <w:tabs>
          <w:tab w:val="left" w:pos="3620"/>
        </w:tabs>
        <w:suppressAutoHyphens/>
        <w:autoSpaceDE w:val="0"/>
        <w:autoSpaceDN w:val="0"/>
        <w:spacing w:after="0" w:line="240" w:lineRule="auto"/>
        <w:ind w:right="102"/>
        <w:jc w:val="both"/>
        <w:textAlignment w:val="baseline"/>
        <w:rPr>
          <w:rFonts w:ascii="Times New Roman" w:eastAsia="Times New Roman" w:hAnsi="Times New Roman"/>
          <w:sz w:val="10"/>
          <w:szCs w:val="10"/>
          <w:lang w:eastAsia="fr-FR"/>
        </w:rPr>
      </w:pPr>
    </w:p>
    <w:p w14:paraId="271D06E3"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bookmarkStart w:id="292" w:name="_Hlk163137060"/>
      <w:bookmarkEnd w:id="291"/>
      <w:r w:rsidRPr="00637B1F">
        <w:rPr>
          <w:rFonts w:ascii="Times New Roman" w:eastAsia="Times New Roman" w:hAnsi="Times New Roman"/>
          <w:b/>
          <w:sz w:val="24"/>
          <w:szCs w:val="24"/>
          <w:lang w:eastAsia="fr-FR"/>
        </w:rPr>
        <w:t>24.3. Composition de la commission de réception</w:t>
      </w:r>
    </w:p>
    <w:p w14:paraId="1F9E0C9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Commission de réception sera composée des membres suivants:</w:t>
      </w:r>
    </w:p>
    <w:p w14:paraId="0D565D7E" w14:textId="77777777" w:rsidR="00F52381" w:rsidRPr="00637B1F" w:rsidRDefault="00F52381">
      <w:pPr>
        <w:widowControl w:val="0"/>
        <w:numPr>
          <w:ilvl w:val="0"/>
          <w:numId w:val="65"/>
        </w:numPr>
        <w:suppressAutoHyphens/>
        <w:autoSpaceDE w:val="0"/>
        <w:autoSpaceDN w:val="0"/>
        <w:spacing w:after="0" w:line="240" w:lineRule="auto"/>
        <w:jc w:val="both"/>
        <w:textAlignment w:val="baseline"/>
        <w:rPr>
          <w:rFonts w:ascii="Times New Roman" w:hAnsi="Times New Roman"/>
        </w:rPr>
      </w:pPr>
      <w:r w:rsidRPr="00637B1F">
        <w:rPr>
          <w:rFonts w:ascii="Times New Roman" w:hAnsi="Times New Roman"/>
          <w:b/>
        </w:rPr>
        <w:t xml:space="preserve">Président </w:t>
      </w:r>
      <w:r w:rsidRPr="00637B1F">
        <w:rPr>
          <w:rFonts w:ascii="Times New Roman" w:hAnsi="Times New Roman"/>
        </w:rPr>
        <w:t xml:space="preserve">: Le </w:t>
      </w:r>
      <w:r w:rsidR="00CD2D1A" w:rsidRPr="00637B1F">
        <w:rPr>
          <w:rFonts w:ascii="Times New Roman" w:hAnsi="Times New Roman"/>
        </w:rPr>
        <w:t>Maire de la Commune de ZOETELE</w:t>
      </w:r>
      <w:r w:rsidR="008965CE" w:rsidRPr="00637B1F">
        <w:rPr>
          <w:rFonts w:ascii="Times New Roman" w:hAnsi="Times New Roman"/>
        </w:rPr>
        <w:t xml:space="preserve"> ou son représentant</w:t>
      </w:r>
      <w:r w:rsidRPr="00637B1F">
        <w:rPr>
          <w:rFonts w:ascii="Times New Roman" w:hAnsi="Times New Roman"/>
        </w:rPr>
        <w:t>;</w:t>
      </w:r>
    </w:p>
    <w:p w14:paraId="454D73AE" w14:textId="77777777" w:rsidR="00F52381" w:rsidRPr="00637B1F" w:rsidRDefault="00F52381">
      <w:pPr>
        <w:widowControl w:val="0"/>
        <w:numPr>
          <w:ilvl w:val="0"/>
          <w:numId w:val="65"/>
        </w:numPr>
        <w:suppressAutoHyphens/>
        <w:autoSpaceDE w:val="0"/>
        <w:autoSpaceDN w:val="0"/>
        <w:spacing w:after="0" w:line="240" w:lineRule="auto"/>
        <w:jc w:val="both"/>
        <w:textAlignment w:val="baseline"/>
        <w:rPr>
          <w:rFonts w:ascii="Times New Roman" w:hAnsi="Times New Roman"/>
        </w:rPr>
      </w:pPr>
      <w:r w:rsidRPr="00637B1F">
        <w:rPr>
          <w:rFonts w:ascii="Times New Roman" w:hAnsi="Times New Roman"/>
          <w:b/>
        </w:rPr>
        <w:t>Rapporteur</w:t>
      </w:r>
      <w:r w:rsidRPr="00637B1F">
        <w:rPr>
          <w:rFonts w:ascii="Times New Roman" w:hAnsi="Times New Roman"/>
        </w:rPr>
        <w:t xml:space="preserve"> : l’Ingénieur</w:t>
      </w:r>
      <w:r w:rsidR="00CD2D1A" w:rsidRPr="00637B1F">
        <w:rPr>
          <w:rFonts w:ascii="Times New Roman" w:hAnsi="Times New Roman"/>
        </w:rPr>
        <w:t xml:space="preserve"> </w:t>
      </w:r>
      <w:r w:rsidR="008D5B2F" w:rsidRPr="00637B1F">
        <w:rPr>
          <w:rFonts w:ascii="Times New Roman" w:hAnsi="Times New Roman"/>
        </w:rPr>
        <w:t>du Marché</w:t>
      </w:r>
      <w:r w:rsidRPr="00637B1F">
        <w:rPr>
          <w:rFonts w:ascii="Times New Roman" w:hAnsi="Times New Roman"/>
        </w:rPr>
        <w:t>;</w:t>
      </w:r>
    </w:p>
    <w:p w14:paraId="475BA9EF" w14:textId="77777777" w:rsidR="00F52381" w:rsidRPr="00637B1F" w:rsidRDefault="00F52381">
      <w:pPr>
        <w:widowControl w:val="0"/>
        <w:numPr>
          <w:ilvl w:val="0"/>
          <w:numId w:val="65"/>
        </w:numPr>
        <w:suppressAutoHyphens/>
        <w:autoSpaceDE w:val="0"/>
        <w:autoSpaceDN w:val="0"/>
        <w:spacing w:after="0" w:line="240" w:lineRule="auto"/>
        <w:jc w:val="both"/>
        <w:textAlignment w:val="baseline"/>
        <w:rPr>
          <w:rFonts w:ascii="Times New Roman" w:hAnsi="Times New Roman"/>
          <w:b/>
        </w:rPr>
      </w:pPr>
      <w:r w:rsidRPr="00637B1F">
        <w:rPr>
          <w:rFonts w:ascii="Times New Roman" w:hAnsi="Times New Roman"/>
          <w:b/>
        </w:rPr>
        <w:t>Membres :</w:t>
      </w:r>
    </w:p>
    <w:p w14:paraId="229319DB" w14:textId="77777777" w:rsidR="00F52381" w:rsidRPr="00637B1F" w:rsidRDefault="00F52381">
      <w:pPr>
        <w:widowControl w:val="0"/>
        <w:numPr>
          <w:ilvl w:val="0"/>
          <w:numId w:val="63"/>
        </w:numPr>
        <w:suppressAutoHyphens/>
        <w:autoSpaceDE w:val="0"/>
        <w:autoSpaceDN w:val="0"/>
        <w:spacing w:after="0" w:line="240" w:lineRule="auto"/>
        <w:jc w:val="both"/>
        <w:textAlignment w:val="baseline"/>
        <w:rPr>
          <w:rFonts w:ascii="Times New Roman" w:hAnsi="Times New Roman"/>
        </w:rPr>
      </w:pPr>
      <w:r w:rsidRPr="00637B1F">
        <w:rPr>
          <w:rFonts w:ascii="Times New Roman" w:hAnsi="Times New Roman"/>
        </w:rPr>
        <w:t>Le Chef de Service</w:t>
      </w:r>
      <w:r w:rsidR="00CD2D1A" w:rsidRPr="00637B1F">
        <w:rPr>
          <w:rFonts w:ascii="Times New Roman" w:hAnsi="Times New Roman"/>
        </w:rPr>
        <w:t xml:space="preserve"> </w:t>
      </w:r>
      <w:r w:rsidR="008D5B2F" w:rsidRPr="00637B1F">
        <w:rPr>
          <w:rFonts w:ascii="Times New Roman" w:hAnsi="Times New Roman"/>
        </w:rPr>
        <w:t>du Marché</w:t>
      </w:r>
      <w:r w:rsidRPr="00637B1F">
        <w:rPr>
          <w:rFonts w:ascii="Times New Roman" w:hAnsi="Times New Roman"/>
        </w:rPr>
        <w:t xml:space="preserve"> ou son représentant ;</w:t>
      </w:r>
    </w:p>
    <w:p w14:paraId="0053ACD8" w14:textId="77777777" w:rsidR="00F52381" w:rsidRPr="00637B1F" w:rsidRDefault="00CD2D1A">
      <w:pPr>
        <w:widowControl w:val="0"/>
        <w:numPr>
          <w:ilvl w:val="0"/>
          <w:numId w:val="63"/>
        </w:numPr>
        <w:suppressAutoHyphens/>
        <w:autoSpaceDE w:val="0"/>
        <w:autoSpaceDN w:val="0"/>
        <w:spacing w:after="0" w:line="240" w:lineRule="auto"/>
        <w:jc w:val="both"/>
        <w:textAlignment w:val="baseline"/>
        <w:rPr>
          <w:rFonts w:ascii="Times New Roman" w:hAnsi="Times New Roman"/>
        </w:rPr>
      </w:pPr>
      <w:r w:rsidRPr="00637B1F">
        <w:rPr>
          <w:rFonts w:ascii="Times New Roman" w:hAnsi="Times New Roman"/>
        </w:rPr>
        <w:t>Le comptable matières</w:t>
      </w:r>
      <w:r w:rsidR="00F52381" w:rsidRPr="00637B1F">
        <w:rPr>
          <w:rFonts w:ascii="Times New Roman" w:hAnsi="Times New Roman"/>
        </w:rPr>
        <w:t xml:space="preserve"> </w:t>
      </w:r>
      <w:r w:rsidRPr="00637B1F">
        <w:rPr>
          <w:rFonts w:ascii="Times New Roman" w:hAnsi="Times New Roman"/>
        </w:rPr>
        <w:t xml:space="preserve">de la Commune de ZOETELE, </w:t>
      </w:r>
      <w:r w:rsidR="00F52381" w:rsidRPr="00637B1F">
        <w:rPr>
          <w:rFonts w:ascii="Times New Roman" w:hAnsi="Times New Roman"/>
        </w:rPr>
        <w:t xml:space="preserve">conformément à la circulaire portant application de la loi des finances de l’année </w:t>
      </w:r>
      <w:r w:rsidRPr="00637B1F">
        <w:rPr>
          <w:rFonts w:ascii="Times New Roman" w:hAnsi="Times New Roman"/>
        </w:rPr>
        <w:t>2025</w:t>
      </w:r>
      <w:r w:rsidR="00B57559" w:rsidRPr="00637B1F">
        <w:rPr>
          <w:rFonts w:ascii="Times New Roman" w:hAnsi="Times New Roman"/>
        </w:rPr>
        <w:t> ;</w:t>
      </w:r>
      <w:r w:rsidR="00F52381" w:rsidRPr="00637B1F">
        <w:rPr>
          <w:rFonts w:ascii="Times New Roman" w:hAnsi="Times New Roman"/>
        </w:rPr>
        <w:t xml:space="preserve"> </w:t>
      </w:r>
    </w:p>
    <w:p w14:paraId="251A9C7C" w14:textId="77777777" w:rsidR="00CB60D9" w:rsidRPr="00086C4C" w:rsidRDefault="00CB60D9">
      <w:pPr>
        <w:widowControl w:val="0"/>
        <w:numPr>
          <w:ilvl w:val="0"/>
          <w:numId w:val="63"/>
        </w:numPr>
        <w:suppressAutoHyphens/>
        <w:autoSpaceDE w:val="0"/>
        <w:autoSpaceDN w:val="0"/>
        <w:spacing w:after="0" w:line="240" w:lineRule="auto"/>
        <w:jc w:val="both"/>
        <w:textAlignment w:val="baseline"/>
        <w:rPr>
          <w:rFonts w:ascii="Times New Roman" w:hAnsi="Times New Roman"/>
        </w:rPr>
      </w:pPr>
      <w:r w:rsidRPr="00086C4C">
        <w:rPr>
          <w:rFonts w:ascii="Times New Roman" w:hAnsi="Times New Roman"/>
        </w:rPr>
        <w:t>Le Directeur Général du FEICOM ou son représentant ;</w:t>
      </w:r>
    </w:p>
    <w:p w14:paraId="08F1F580" w14:textId="77777777" w:rsidR="00CB60D9" w:rsidRPr="00086C4C" w:rsidRDefault="00CB60D9">
      <w:pPr>
        <w:widowControl w:val="0"/>
        <w:numPr>
          <w:ilvl w:val="0"/>
          <w:numId w:val="63"/>
        </w:numPr>
        <w:suppressAutoHyphens/>
        <w:autoSpaceDE w:val="0"/>
        <w:autoSpaceDN w:val="0"/>
        <w:spacing w:after="0" w:line="240" w:lineRule="auto"/>
        <w:jc w:val="both"/>
        <w:textAlignment w:val="baseline"/>
        <w:rPr>
          <w:rFonts w:ascii="Times New Roman" w:hAnsi="Times New Roman"/>
        </w:rPr>
      </w:pPr>
      <w:r w:rsidRPr="00086C4C">
        <w:rPr>
          <w:rFonts w:ascii="Times New Roman" w:hAnsi="Times New Roman"/>
        </w:rPr>
        <w:t>Le Sous-Directeur du développement des CTD du FEICOM/SUD ou son représentant ;</w:t>
      </w:r>
    </w:p>
    <w:p w14:paraId="4563F70E" w14:textId="77777777" w:rsidR="00F52381" w:rsidRPr="00637B1F" w:rsidRDefault="00F52381">
      <w:pPr>
        <w:widowControl w:val="0"/>
        <w:numPr>
          <w:ilvl w:val="0"/>
          <w:numId w:val="66"/>
        </w:numPr>
        <w:suppressAutoHyphens/>
        <w:autoSpaceDE w:val="0"/>
        <w:autoSpaceDN w:val="0"/>
        <w:spacing w:after="0" w:line="240" w:lineRule="auto"/>
        <w:jc w:val="both"/>
        <w:textAlignment w:val="baseline"/>
        <w:rPr>
          <w:rFonts w:ascii="Times New Roman" w:hAnsi="Times New Roman"/>
        </w:rPr>
      </w:pPr>
      <w:r w:rsidRPr="00637B1F">
        <w:rPr>
          <w:rFonts w:ascii="Times New Roman" w:hAnsi="Times New Roman"/>
          <w:b/>
        </w:rPr>
        <w:t xml:space="preserve">Observateur </w:t>
      </w:r>
      <w:r w:rsidRPr="00637B1F">
        <w:rPr>
          <w:rFonts w:ascii="Times New Roman" w:hAnsi="Times New Roman"/>
        </w:rPr>
        <w:t>: Le représentant du MINMAP</w:t>
      </w:r>
      <w:r w:rsidR="00B57559" w:rsidRPr="00637B1F">
        <w:rPr>
          <w:rFonts w:ascii="Times New Roman" w:hAnsi="Times New Roman"/>
        </w:rPr>
        <w:t>/Dja et Lobo</w:t>
      </w:r>
      <w:r w:rsidRPr="00637B1F">
        <w:rPr>
          <w:rFonts w:ascii="Times New Roman" w:hAnsi="Times New Roman"/>
        </w:rPr>
        <w:t xml:space="preserve"> ; </w:t>
      </w:r>
    </w:p>
    <w:p w14:paraId="2709BFD6" w14:textId="77777777" w:rsidR="00F52381" w:rsidRPr="00637B1F" w:rsidRDefault="00F52381">
      <w:pPr>
        <w:widowControl w:val="0"/>
        <w:numPr>
          <w:ilvl w:val="0"/>
          <w:numId w:val="66"/>
        </w:numPr>
        <w:suppressAutoHyphens/>
        <w:autoSpaceDE w:val="0"/>
        <w:autoSpaceDN w:val="0"/>
        <w:spacing w:after="0" w:line="240" w:lineRule="auto"/>
        <w:jc w:val="both"/>
        <w:textAlignment w:val="baseline"/>
        <w:rPr>
          <w:rFonts w:ascii="Times New Roman" w:hAnsi="Times New Roman"/>
        </w:rPr>
      </w:pPr>
      <w:r w:rsidRPr="00637B1F">
        <w:rPr>
          <w:rFonts w:ascii="Times New Roman" w:hAnsi="Times New Roman"/>
          <w:b/>
        </w:rPr>
        <w:t>Invité :</w:t>
      </w:r>
      <w:r w:rsidRPr="00637B1F">
        <w:rPr>
          <w:rFonts w:ascii="Times New Roman" w:hAnsi="Times New Roman"/>
        </w:rPr>
        <w:t xml:space="preserve"> Le Cocontractant ;</w:t>
      </w:r>
    </w:p>
    <w:p w14:paraId="3C112FDC" w14:textId="77777777" w:rsidR="00F52381" w:rsidRPr="00086C4C"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 Son absence équivaut à l’acceptation sans réserve des conclusions de la </w:t>
      </w:r>
      <w:r w:rsidRPr="00086C4C">
        <w:rPr>
          <w:rFonts w:ascii="Times New Roman" w:eastAsia="Times New Roman" w:hAnsi="Times New Roman"/>
          <w:sz w:val="24"/>
          <w:szCs w:val="24"/>
          <w:lang w:eastAsia="fr-FR"/>
        </w:rPr>
        <w:t>Commission de réception.</w:t>
      </w:r>
    </w:p>
    <w:bookmarkEnd w:id="288"/>
    <w:bookmarkEnd w:id="289"/>
    <w:bookmarkEnd w:id="292"/>
    <w:p w14:paraId="7A65F0D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3D4A9B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b/>
          <w:sz w:val="24"/>
          <w:szCs w:val="24"/>
          <w:lang w:eastAsia="fr-FR"/>
        </w:rPr>
        <w:t>24.4. Réceptions partielles</w:t>
      </w:r>
      <w:r w:rsidRPr="00637B1F">
        <w:rPr>
          <w:rFonts w:ascii="Times New Roman" w:eastAsia="Times New Roman" w:hAnsi="Times New Roman"/>
          <w:sz w:val="24"/>
          <w:szCs w:val="24"/>
          <w:lang w:eastAsia="fr-FR"/>
        </w:rPr>
        <w:t xml:space="preserve"> </w:t>
      </w:r>
      <w:r w:rsidR="008B55AC" w:rsidRPr="00637B1F">
        <w:rPr>
          <w:rFonts w:ascii="Times New Roman" w:eastAsia="Times New Roman" w:hAnsi="Times New Roman"/>
          <w:i/>
          <w:iCs/>
          <w:sz w:val="24"/>
          <w:szCs w:val="24"/>
          <w:lang w:eastAsia="fr-FR"/>
        </w:rPr>
        <w:t xml:space="preserve"> </w:t>
      </w:r>
    </w:p>
    <w:p w14:paraId="007EB975" w14:textId="77777777" w:rsidR="00F52381" w:rsidRPr="00637B1F" w:rsidRDefault="008B55AC"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bookmarkStart w:id="293" w:name="_Hlk143271050"/>
      <w:r w:rsidRPr="00637B1F">
        <w:rPr>
          <w:rFonts w:ascii="Times New Roman" w:eastAsia="Times New Roman" w:hAnsi="Times New Roman"/>
          <w:i/>
          <w:iCs/>
          <w:sz w:val="24"/>
          <w:szCs w:val="24"/>
          <w:lang w:eastAsia="fr-FR"/>
        </w:rPr>
        <w:t>Sans objet</w:t>
      </w:r>
    </w:p>
    <w:bookmarkEnd w:id="293"/>
    <w:p w14:paraId="189D5BE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r w:rsidRPr="00637B1F">
        <w:rPr>
          <w:rFonts w:ascii="Times New Roman" w:eastAsia="Times New Roman" w:hAnsi="Times New Roman"/>
          <w:sz w:val="24"/>
          <w:szCs w:val="24"/>
          <w:lang w:eastAsia="fr-FR"/>
        </w:rPr>
        <w:t xml:space="preserve"> </w:t>
      </w:r>
    </w:p>
    <w:p w14:paraId="67DC633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b/>
          <w:sz w:val="24"/>
          <w:szCs w:val="24"/>
          <w:lang w:eastAsia="fr-FR"/>
        </w:rPr>
        <w:t>24.5. Début de la période de garantie</w:t>
      </w:r>
      <w:r w:rsidRPr="00637B1F">
        <w:rPr>
          <w:rFonts w:ascii="Times New Roman" w:eastAsia="Times New Roman" w:hAnsi="Times New Roman"/>
          <w:sz w:val="24"/>
          <w:szCs w:val="24"/>
          <w:lang w:eastAsia="fr-FR"/>
        </w:rPr>
        <w:t xml:space="preserve"> </w:t>
      </w:r>
    </w:p>
    <w:p w14:paraId="0CD6612D" w14:textId="77777777" w:rsidR="008B55AC" w:rsidRPr="00637B1F" w:rsidRDefault="008B55AC"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 xml:space="preserve">La période de garantie couvre la période d’un an </w:t>
      </w:r>
      <w:r w:rsidR="00780389" w:rsidRPr="00637B1F">
        <w:rPr>
          <w:rFonts w:ascii="Times New Roman" w:eastAsia="Times New Roman" w:hAnsi="Times New Roman"/>
          <w:i/>
          <w:iCs/>
          <w:sz w:val="24"/>
          <w:szCs w:val="24"/>
          <w:lang w:eastAsia="fr-FR"/>
        </w:rPr>
        <w:t xml:space="preserve">pour compter de la date de la </w:t>
      </w:r>
      <w:r w:rsidR="0047387F" w:rsidRPr="00637B1F">
        <w:rPr>
          <w:rFonts w:ascii="Times New Roman" w:eastAsia="Times New Roman" w:hAnsi="Times New Roman"/>
          <w:i/>
          <w:iCs/>
          <w:sz w:val="24"/>
          <w:szCs w:val="24"/>
          <w:lang w:eastAsia="fr-FR"/>
        </w:rPr>
        <w:t>réception</w:t>
      </w:r>
      <w:r w:rsidR="00780389" w:rsidRPr="00637B1F">
        <w:rPr>
          <w:rFonts w:ascii="Times New Roman" w:eastAsia="Times New Roman" w:hAnsi="Times New Roman"/>
          <w:i/>
          <w:iCs/>
          <w:sz w:val="24"/>
          <w:szCs w:val="24"/>
          <w:lang w:eastAsia="fr-FR"/>
        </w:rPr>
        <w:t xml:space="preserve"> provisoire.</w:t>
      </w:r>
      <w:r w:rsidR="0047387F" w:rsidRPr="00637B1F">
        <w:rPr>
          <w:rFonts w:ascii="Times New Roman" w:eastAsia="Times New Roman" w:hAnsi="Times New Roman"/>
          <w:i/>
          <w:iCs/>
          <w:sz w:val="24"/>
          <w:szCs w:val="24"/>
          <w:lang w:eastAsia="fr-FR"/>
        </w:rPr>
        <w:t xml:space="preserve"> Le cautionnement de garantie sera ainsi libéré après un an sur Main levée du Maître d’Ouvrage.</w:t>
      </w:r>
    </w:p>
    <w:p w14:paraId="175ABBA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10"/>
          <w:szCs w:val="10"/>
          <w:lang w:eastAsia="fr-FR"/>
        </w:rPr>
      </w:pPr>
    </w:p>
    <w:p w14:paraId="0EDD303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24.6. Prise de possession des ouvrages</w:t>
      </w:r>
    </w:p>
    <w:p w14:paraId="568F52D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Toute prise de possession des ouvrages doit être précédée d’une réception provisoire. Toutefois, s’il y a urgence, la prise de possession peut intervenir antérieurement à la réception, sous-réserve de l’établissement d’un état des lieux contradictoire.</w:t>
      </w:r>
    </w:p>
    <w:p w14:paraId="536A106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2703CA0F" w14:textId="77777777" w:rsidR="00F52381" w:rsidRPr="00477FE2"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bookmarkStart w:id="294" w:name="_Hlk163137296"/>
      <w:r w:rsidRPr="00477FE2">
        <w:rPr>
          <w:rFonts w:ascii="Times New Roman" w:eastAsia="Times New Roman" w:hAnsi="Times New Roman"/>
          <w:b/>
          <w:sz w:val="24"/>
          <w:szCs w:val="24"/>
          <w:lang w:eastAsia="fr-FR"/>
        </w:rPr>
        <w:t xml:space="preserve">24.7 : Rejet </w:t>
      </w:r>
    </w:p>
    <w:p w14:paraId="576B7358" w14:textId="77777777" w:rsidR="00F52381" w:rsidRPr="00477FE2"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477FE2">
        <w:rPr>
          <w:rFonts w:ascii="Times New Roman" w:eastAsia="Times New Roman" w:hAnsi="Times New Roman"/>
          <w:sz w:val="24"/>
          <w:szCs w:val="24"/>
          <w:lang w:eastAsia="fr-FR"/>
        </w:rPr>
        <w:t>Lorsque la Commission juge que, les travaux appellent les réserves telles qu'il ne lui apparaît possible d'en prononcer la réception avec réfaction, le Chef de service</w:t>
      </w:r>
      <w:r w:rsidR="0047387F" w:rsidRPr="00477FE2">
        <w:rPr>
          <w:rFonts w:ascii="Times New Roman" w:eastAsia="Times New Roman" w:hAnsi="Times New Roman"/>
          <w:sz w:val="24"/>
          <w:szCs w:val="24"/>
          <w:lang w:eastAsia="fr-FR"/>
        </w:rPr>
        <w:t xml:space="preserve"> </w:t>
      </w:r>
      <w:r w:rsidR="008D5B2F" w:rsidRPr="00477FE2">
        <w:rPr>
          <w:rFonts w:ascii="Times New Roman" w:eastAsia="Times New Roman" w:hAnsi="Times New Roman"/>
          <w:sz w:val="24"/>
          <w:szCs w:val="24"/>
          <w:lang w:eastAsia="fr-FR"/>
        </w:rPr>
        <w:t>du Marché</w:t>
      </w:r>
      <w:r w:rsidRPr="00477FE2">
        <w:rPr>
          <w:rFonts w:ascii="Times New Roman" w:eastAsia="Times New Roman" w:hAnsi="Times New Roman"/>
          <w:sz w:val="24"/>
          <w:szCs w:val="24"/>
          <w:lang w:eastAsia="fr-FR"/>
        </w:rPr>
        <w:t xml:space="preserve"> notifie une décision motivée </w:t>
      </w:r>
      <w:r w:rsidRPr="00477FE2">
        <w:rPr>
          <w:rFonts w:ascii="Times New Roman" w:eastAsia="Times New Roman" w:hAnsi="Times New Roman"/>
          <w:sz w:val="24"/>
          <w:szCs w:val="24"/>
          <w:lang w:eastAsia="fr-FR"/>
        </w:rPr>
        <w:lastRenderedPageBreak/>
        <w:t xml:space="preserve">de rejet. </w:t>
      </w:r>
    </w:p>
    <w:p w14:paraId="5034E543" w14:textId="77777777" w:rsidR="00F52381" w:rsidRPr="00477FE2"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477FE2">
        <w:rPr>
          <w:rFonts w:ascii="Times New Roman" w:eastAsia="Times New Roman" w:hAnsi="Times New Roman"/>
          <w:sz w:val="24"/>
          <w:szCs w:val="24"/>
          <w:lang w:eastAsia="fr-FR"/>
        </w:rPr>
        <w:t>Le Cocontractant dispose de quinze (15) jours pour présenter ses observations ; Passé ce délai, il est réputé avoir accepté la décision du Chef de service</w:t>
      </w:r>
      <w:r w:rsidR="0047387F" w:rsidRPr="00477FE2">
        <w:rPr>
          <w:rFonts w:ascii="Times New Roman" w:eastAsia="Times New Roman" w:hAnsi="Times New Roman"/>
          <w:sz w:val="24"/>
          <w:szCs w:val="24"/>
          <w:lang w:eastAsia="fr-FR"/>
        </w:rPr>
        <w:t xml:space="preserve"> </w:t>
      </w:r>
      <w:r w:rsidR="008D5B2F" w:rsidRPr="00477FE2">
        <w:rPr>
          <w:rFonts w:ascii="Times New Roman" w:eastAsia="Times New Roman" w:hAnsi="Times New Roman"/>
          <w:sz w:val="24"/>
          <w:szCs w:val="24"/>
          <w:lang w:eastAsia="fr-FR"/>
        </w:rPr>
        <w:t>du Marché</w:t>
      </w:r>
      <w:r w:rsidRPr="00477FE2">
        <w:rPr>
          <w:rFonts w:ascii="Times New Roman" w:eastAsia="Times New Roman" w:hAnsi="Times New Roman"/>
          <w:sz w:val="24"/>
          <w:szCs w:val="24"/>
          <w:lang w:eastAsia="fr-FR"/>
        </w:rPr>
        <w:t>. Si le Cocontractant formule des observations, le Chef de service</w:t>
      </w:r>
      <w:r w:rsidR="0047387F" w:rsidRPr="00477FE2">
        <w:rPr>
          <w:rFonts w:ascii="Times New Roman" w:eastAsia="Times New Roman" w:hAnsi="Times New Roman"/>
          <w:sz w:val="24"/>
          <w:szCs w:val="24"/>
          <w:lang w:eastAsia="fr-FR"/>
        </w:rPr>
        <w:t xml:space="preserve"> </w:t>
      </w:r>
      <w:r w:rsidR="008D5B2F" w:rsidRPr="00477FE2">
        <w:rPr>
          <w:rFonts w:ascii="Times New Roman" w:eastAsia="Times New Roman" w:hAnsi="Times New Roman"/>
          <w:sz w:val="24"/>
          <w:szCs w:val="24"/>
          <w:lang w:eastAsia="fr-FR"/>
        </w:rPr>
        <w:t>du Marché</w:t>
      </w:r>
      <w:r w:rsidRPr="00477FE2">
        <w:rPr>
          <w:rFonts w:ascii="Times New Roman" w:eastAsia="Times New Roman" w:hAnsi="Times New Roman"/>
          <w:sz w:val="24"/>
          <w:szCs w:val="24"/>
          <w:lang w:eastAsia="fr-FR"/>
        </w:rPr>
        <w:t xml:space="preserve"> dispose ensuite de quinze (15) jours pour notifier une nouvelle décision, après avis de la Commission de réception, le cas échéant ; à défaut d'une telle notification, le Chef de service</w:t>
      </w:r>
      <w:r w:rsidR="0047387F" w:rsidRPr="00477FE2">
        <w:rPr>
          <w:rFonts w:ascii="Times New Roman" w:eastAsia="Times New Roman" w:hAnsi="Times New Roman"/>
          <w:sz w:val="24"/>
          <w:szCs w:val="24"/>
          <w:lang w:eastAsia="fr-FR"/>
        </w:rPr>
        <w:t xml:space="preserve"> </w:t>
      </w:r>
      <w:r w:rsidR="008D5B2F" w:rsidRPr="00477FE2">
        <w:rPr>
          <w:rFonts w:ascii="Times New Roman" w:eastAsia="Times New Roman" w:hAnsi="Times New Roman"/>
          <w:sz w:val="24"/>
          <w:szCs w:val="24"/>
          <w:lang w:eastAsia="fr-FR"/>
        </w:rPr>
        <w:t>du Marché</w:t>
      </w:r>
      <w:r w:rsidRPr="00477FE2">
        <w:rPr>
          <w:rFonts w:ascii="Times New Roman" w:eastAsia="Times New Roman" w:hAnsi="Times New Roman"/>
          <w:sz w:val="24"/>
          <w:szCs w:val="24"/>
          <w:lang w:eastAsia="fr-FR"/>
        </w:rPr>
        <w:t xml:space="preserve"> est réputé avoir accepté les observations du Cocontractant. </w:t>
      </w:r>
    </w:p>
    <w:p w14:paraId="184C239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En cas de rejet, le Cocontractant est tenu de rembourser les avances et acomptes déjà perçus.</w:t>
      </w:r>
    </w:p>
    <w:bookmarkEnd w:id="294"/>
    <w:p w14:paraId="3BFD3E8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10"/>
          <w:szCs w:val="10"/>
          <w:u w:val="single"/>
          <w:lang w:eastAsia="fr-FR"/>
        </w:rPr>
      </w:pPr>
    </w:p>
    <w:p w14:paraId="7D558EFF"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95" w:name="_Toc157306083"/>
      <w:bookmarkStart w:id="296" w:name="_Toc530307812"/>
      <w:bookmarkStart w:id="297" w:name="_Toc97557096"/>
      <w:r w:rsidRPr="00637B1F">
        <w:rPr>
          <w:rFonts w:ascii="Times New Roman" w:eastAsia="Times New Roman" w:hAnsi="Times New Roman"/>
          <w:b/>
          <w:color w:val="000000"/>
          <w:sz w:val="24"/>
          <w:szCs w:val="24"/>
          <w:lang w:eastAsia="fr-FR"/>
        </w:rPr>
        <w:t>Article 25- Documents à fournir après exécution</w:t>
      </w:r>
      <w:bookmarkEnd w:id="295"/>
      <w:r w:rsidRPr="00637B1F">
        <w:rPr>
          <w:rFonts w:ascii="Times New Roman" w:eastAsia="Times New Roman" w:hAnsi="Times New Roman"/>
          <w:b/>
          <w:color w:val="000000"/>
          <w:sz w:val="24"/>
          <w:szCs w:val="24"/>
          <w:lang w:eastAsia="fr-FR"/>
        </w:rPr>
        <w:t xml:space="preserve"> </w:t>
      </w:r>
      <w:bookmarkEnd w:id="296"/>
      <w:bookmarkEnd w:id="297"/>
    </w:p>
    <w:p w14:paraId="565BBC6E" w14:textId="77777777" w:rsidR="00F52381" w:rsidRPr="00637B1F" w:rsidRDefault="00F52381" w:rsidP="0047387F">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Cocontractant remettra </w:t>
      </w:r>
      <w:r w:rsidR="0047387F" w:rsidRPr="00637B1F">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eastAsia="fr-FR"/>
        </w:rPr>
        <w:t xml:space="preserve"> à l’ingénieur</w:t>
      </w:r>
      <w:r w:rsidR="0047387F"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dans les trente jours suivants la date de réception provisoire de l’ensemble des travaux, le plan de récolement.</w:t>
      </w:r>
    </w:p>
    <w:p w14:paraId="1858A21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10"/>
          <w:szCs w:val="10"/>
          <w:lang w:eastAsia="fr-FR"/>
        </w:rPr>
      </w:pPr>
    </w:p>
    <w:p w14:paraId="1B4F86A1"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298" w:name="_Toc157306084"/>
      <w:bookmarkStart w:id="299" w:name="_Toc530307813"/>
      <w:bookmarkStart w:id="300" w:name="_Toc97557097"/>
      <w:bookmarkStart w:id="301" w:name="_Hlk163137363"/>
      <w:bookmarkStart w:id="302" w:name="_Hlk163152668"/>
      <w:r w:rsidRPr="00637B1F">
        <w:rPr>
          <w:rFonts w:ascii="Times New Roman" w:eastAsia="Times New Roman" w:hAnsi="Times New Roman"/>
          <w:b/>
          <w:color w:val="000000"/>
          <w:sz w:val="24"/>
          <w:szCs w:val="24"/>
          <w:lang w:eastAsia="fr-FR"/>
        </w:rPr>
        <w:t>Article 26- Garantie contractuelle / Entretien pendant la période de garantie</w:t>
      </w:r>
      <w:bookmarkEnd w:id="298"/>
      <w:r w:rsidRPr="00637B1F">
        <w:rPr>
          <w:rFonts w:ascii="Times New Roman" w:eastAsia="Times New Roman" w:hAnsi="Times New Roman"/>
          <w:b/>
          <w:color w:val="000000"/>
          <w:sz w:val="24"/>
          <w:szCs w:val="24"/>
          <w:lang w:eastAsia="fr-FR"/>
        </w:rPr>
        <w:t xml:space="preserve"> </w:t>
      </w:r>
      <w:bookmarkEnd w:id="299"/>
      <w:bookmarkEnd w:id="300"/>
    </w:p>
    <w:p w14:paraId="54EC976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26.1. Délai de garantie</w:t>
      </w:r>
    </w:p>
    <w:p w14:paraId="1378CD6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La durée de garantie est de </w:t>
      </w:r>
      <w:r w:rsidR="0047387F" w:rsidRPr="00637B1F">
        <w:rPr>
          <w:rFonts w:ascii="Times New Roman" w:eastAsia="Times New Roman" w:hAnsi="Times New Roman"/>
          <w:i/>
          <w:iCs/>
          <w:sz w:val="24"/>
          <w:szCs w:val="24"/>
          <w:lang w:eastAsia="fr-FR"/>
        </w:rPr>
        <w:t xml:space="preserve">un (01) an </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 xml:space="preserve">à compter de la date de réception provisoire des travaux . </w:t>
      </w:r>
    </w:p>
    <w:p w14:paraId="1C6D3F8A" w14:textId="3A429B94" w:rsidR="00F52381" w:rsidRPr="001C1B04"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Cocontractant garantit que</w:t>
      </w:r>
      <w:r w:rsidRPr="00637B1F">
        <w:rPr>
          <w:rFonts w:ascii="Times New Roman" w:eastAsia="Times New Roman" w:hAnsi="Times New Roman"/>
          <w:color w:val="ED7D31"/>
          <w:sz w:val="24"/>
          <w:szCs w:val="24"/>
          <w:lang w:eastAsia="fr-FR"/>
        </w:rPr>
        <w:t xml:space="preserve"> </w:t>
      </w:r>
      <w:r w:rsidRPr="001C1B04">
        <w:rPr>
          <w:rFonts w:ascii="Times New Roman" w:eastAsia="Times New Roman" w:hAnsi="Times New Roman"/>
          <w:sz w:val="24"/>
          <w:szCs w:val="24"/>
          <w:lang w:eastAsia="fr-FR"/>
        </w:rPr>
        <w:t>les travaux sont exécutés dans les règles de l’art et les normes requises.</w:t>
      </w:r>
    </w:p>
    <w:p w14:paraId="262B576B" w14:textId="77777777" w:rsidR="00F52381" w:rsidRPr="001C1B04"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1C1B04">
        <w:rPr>
          <w:rFonts w:ascii="Times New Roman" w:eastAsia="Times New Roman" w:hAnsi="Times New Roman"/>
          <w:sz w:val="24"/>
          <w:szCs w:val="24"/>
          <w:lang w:eastAsia="fr-FR"/>
        </w:rPr>
        <w:t xml:space="preserve"> </w:t>
      </w:r>
    </w:p>
    <w:p w14:paraId="67C565E1" w14:textId="77777777" w:rsidR="00F52381" w:rsidRPr="001C1B04"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1C1B04">
        <w:rPr>
          <w:rFonts w:ascii="Times New Roman" w:eastAsia="Times New Roman" w:hAnsi="Times New Roman"/>
          <w:sz w:val="24"/>
          <w:szCs w:val="24"/>
          <w:lang w:eastAsia="fr-FR"/>
        </w:rPr>
        <w:t>.</w:t>
      </w:r>
      <w:r w:rsidRPr="001C1B04">
        <w:rPr>
          <w:rFonts w:ascii="Times New Roman" w:eastAsia="Times New Roman" w:hAnsi="Times New Roman"/>
          <w:b/>
          <w:sz w:val="24"/>
          <w:szCs w:val="24"/>
          <w:lang w:eastAsia="fr-FR"/>
        </w:rPr>
        <w:t>26.2. Entretien pendant la période de garantie</w:t>
      </w:r>
    </w:p>
    <w:p w14:paraId="1AE269EB" w14:textId="77777777" w:rsidR="00F52381" w:rsidRPr="001C1B04"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1C1B04">
        <w:rPr>
          <w:rFonts w:ascii="Times New Roman" w:eastAsia="Times New Roman" w:hAnsi="Times New Roman"/>
          <w:sz w:val="24"/>
          <w:szCs w:val="24"/>
          <w:lang w:eastAsia="fr-FR"/>
        </w:rPr>
        <w:t>Pendant le délai de garantie, le cocontractant exécutera à ses frais et en temps utile, tous les travaux et réparations nécessaires pour maintenir en bon état l’ouvrage</w:t>
      </w:r>
      <w:r w:rsidR="00C75850" w:rsidRPr="001C1B04">
        <w:rPr>
          <w:rFonts w:ascii="Times New Roman" w:eastAsia="Times New Roman" w:hAnsi="Times New Roman"/>
          <w:sz w:val="24"/>
          <w:szCs w:val="24"/>
          <w:lang w:eastAsia="fr-FR"/>
        </w:rPr>
        <w:t>,</w:t>
      </w:r>
      <w:r w:rsidRPr="001C1B04">
        <w:rPr>
          <w:rFonts w:ascii="Times New Roman" w:eastAsia="Times New Roman" w:hAnsi="Times New Roman"/>
          <w:sz w:val="24"/>
          <w:szCs w:val="24"/>
          <w:lang w:eastAsia="fr-FR"/>
        </w:rPr>
        <w:t xml:space="preserve"> c’est-à-dire assurer dans les dix (10) jours de la notification du défaut par l’Administration et sur le lieu d’emploi, la remise en état de l’ouvrage pour tous les défauts ou réparations consécutifs  pour remédier à tous les désordres du fait de malfaçons qui apparaîtraient dans les ouvrages </w:t>
      </w:r>
      <w:r w:rsidR="00C75850" w:rsidRPr="001C1B04">
        <w:rPr>
          <w:rFonts w:ascii="Times New Roman" w:eastAsia="Times New Roman" w:hAnsi="Times New Roman"/>
          <w:sz w:val="24"/>
          <w:szCs w:val="24"/>
          <w:lang w:eastAsia="fr-FR"/>
        </w:rPr>
        <w:t xml:space="preserve"> </w:t>
      </w:r>
      <w:r w:rsidRPr="001C1B04">
        <w:rPr>
          <w:rFonts w:ascii="Times New Roman" w:eastAsia="Times New Roman" w:hAnsi="Times New Roman"/>
          <w:sz w:val="24"/>
          <w:szCs w:val="24"/>
          <w:lang w:eastAsia="fr-FR"/>
        </w:rPr>
        <w:t>, et signalées par le Chef de service</w:t>
      </w:r>
      <w:r w:rsidR="00C75850" w:rsidRPr="001C1B04">
        <w:rPr>
          <w:rFonts w:ascii="Times New Roman" w:eastAsia="Times New Roman" w:hAnsi="Times New Roman"/>
          <w:sz w:val="24"/>
          <w:szCs w:val="24"/>
          <w:lang w:eastAsia="fr-FR"/>
        </w:rPr>
        <w:t xml:space="preserve"> </w:t>
      </w:r>
      <w:r w:rsidR="008D5B2F" w:rsidRPr="001C1B04">
        <w:rPr>
          <w:rFonts w:ascii="Times New Roman" w:eastAsia="Times New Roman" w:hAnsi="Times New Roman"/>
          <w:sz w:val="24"/>
          <w:szCs w:val="24"/>
          <w:lang w:eastAsia="fr-FR"/>
        </w:rPr>
        <w:t>du Marché</w:t>
      </w:r>
      <w:r w:rsidRPr="001C1B04">
        <w:rPr>
          <w:rFonts w:ascii="Times New Roman" w:eastAsia="Times New Roman" w:hAnsi="Times New Roman"/>
          <w:sz w:val="24"/>
          <w:szCs w:val="24"/>
          <w:lang w:eastAsia="fr-FR"/>
        </w:rPr>
        <w:t xml:space="preserve">. </w:t>
      </w:r>
    </w:p>
    <w:p w14:paraId="7B06158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color w:val="ED7D31"/>
          <w:sz w:val="10"/>
          <w:szCs w:val="10"/>
          <w:lang w:eastAsia="fr-FR"/>
        </w:rPr>
      </w:pPr>
    </w:p>
    <w:p w14:paraId="33753FA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Si après réception provisoire, le cocontractant ne s’est pas conformé dans un délai de quinze (15) jours aux prescriptions d’un ordre de service concernant les réparations ou réfections éventuelles, le Chef de service</w:t>
      </w:r>
      <w:r w:rsidR="00C75850"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sera en droit de les faire exécuter par ses propres ouvriers ou par un autre entrepreneur et d'en recouvrer le montant aux dépens du cocontractant par déduction sur toutes sommes dues ou garanties émises dans le cadre</w:t>
      </w:r>
      <w:r w:rsidR="00C75850"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w:t>
      </w:r>
    </w:p>
    <w:bookmarkEnd w:id="301"/>
    <w:p w14:paraId="3418A31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035A1FE"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03" w:name="_Toc530307814"/>
      <w:bookmarkStart w:id="304" w:name="_Toc97557098"/>
      <w:bookmarkStart w:id="305" w:name="_Toc157306085"/>
      <w:bookmarkStart w:id="306" w:name="_Hlk163137410"/>
      <w:r w:rsidRPr="00637B1F">
        <w:rPr>
          <w:rFonts w:ascii="Times New Roman" w:eastAsia="Times New Roman" w:hAnsi="Times New Roman"/>
          <w:b/>
          <w:color w:val="000000"/>
          <w:sz w:val="24"/>
          <w:szCs w:val="24"/>
          <w:lang w:eastAsia="fr-FR"/>
        </w:rPr>
        <w:t>Article 27- Réception définitive</w:t>
      </w:r>
      <w:bookmarkEnd w:id="303"/>
      <w:bookmarkEnd w:id="304"/>
      <w:bookmarkEnd w:id="305"/>
    </w:p>
    <w:p w14:paraId="149451B0"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27.1. La réception définitive s’effectuera dans un délai maximal </w:t>
      </w:r>
      <w:r w:rsidRPr="00637B1F">
        <w:rPr>
          <w:rFonts w:ascii="Times New Roman" w:eastAsia="Times New Roman" w:hAnsi="Times New Roman"/>
          <w:i/>
          <w:iCs/>
          <w:sz w:val="24"/>
          <w:szCs w:val="24"/>
          <w:lang w:eastAsia="fr-FR"/>
        </w:rPr>
        <w:t>de quinze (15)</w:t>
      </w:r>
      <w:r w:rsidR="00C75850" w:rsidRPr="00637B1F">
        <w:rPr>
          <w:rFonts w:ascii="Times New Roman" w:eastAsia="Times New Roman" w:hAnsi="Times New Roman"/>
          <w:i/>
          <w:iCs/>
          <w:sz w:val="24"/>
          <w:szCs w:val="24"/>
          <w:lang w:eastAsia="fr-FR"/>
        </w:rPr>
        <w:t xml:space="preserve"> jours</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à compter de l’expiration du délai de garantie.</w:t>
      </w:r>
    </w:p>
    <w:p w14:paraId="190E7A3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5B729EE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57474D2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27.3. La composition et la procédure de réception définitive sont la même que celles de la réception provisoire.</w:t>
      </w:r>
    </w:p>
    <w:p w14:paraId="65688CD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76EFF79B" w14:textId="77777777" w:rsidR="00F52381" w:rsidRPr="002E7A9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2E7A9F">
        <w:rPr>
          <w:rFonts w:ascii="Times New Roman" w:eastAsia="Times New Roman" w:hAnsi="Times New Roman"/>
          <w:sz w:val="24"/>
          <w:szCs w:val="24"/>
          <w:lang w:eastAsia="fr-FR"/>
        </w:rPr>
        <w:t>27.4-</w:t>
      </w:r>
      <w:r w:rsidR="00C755E6" w:rsidRPr="002E7A9F">
        <w:rPr>
          <w:rFonts w:ascii="Times New Roman" w:eastAsia="Times New Roman" w:hAnsi="Times New Roman"/>
          <w:sz w:val="24"/>
          <w:szCs w:val="24"/>
          <w:lang w:eastAsia="fr-FR"/>
        </w:rPr>
        <w:t xml:space="preserve"> la Lettre Commande</w:t>
      </w:r>
      <w:r w:rsidRPr="002E7A9F">
        <w:rPr>
          <w:rFonts w:ascii="Times New Roman" w:eastAsia="Times New Roman" w:hAnsi="Times New Roman"/>
          <w:sz w:val="24"/>
          <w:szCs w:val="24"/>
          <w:lang w:eastAsia="fr-FR"/>
        </w:rPr>
        <w:t xml:space="preserve"> est clôturé définitivement dans les conditions fixées à. l’article 38 alinéa 4 du présent CCAP</w:t>
      </w:r>
      <w:r w:rsidRPr="002E7A9F">
        <w:rPr>
          <w:rFonts w:ascii="Times New Roman" w:eastAsia="Times New Roman" w:hAnsi="Times New Roman"/>
          <w:i/>
          <w:iCs/>
          <w:sz w:val="24"/>
          <w:szCs w:val="24"/>
          <w:lang w:eastAsia="fr-FR"/>
        </w:rPr>
        <w:t xml:space="preserve"> concernant le</w:t>
      </w:r>
      <w:r w:rsidRPr="002E7A9F">
        <w:rPr>
          <w:rFonts w:ascii="Times New Roman" w:eastAsia="Times New Roman" w:hAnsi="Times New Roman"/>
          <w:b/>
          <w:bCs/>
          <w:i/>
          <w:iCs/>
          <w:sz w:val="24"/>
          <w:szCs w:val="24"/>
          <w:lang w:eastAsia="fr-FR"/>
        </w:rPr>
        <w:t xml:space="preserve"> </w:t>
      </w:r>
      <w:r w:rsidRPr="002E7A9F">
        <w:rPr>
          <w:rFonts w:ascii="Times New Roman" w:eastAsia="Times New Roman" w:hAnsi="Times New Roman"/>
          <w:i/>
          <w:iCs/>
          <w:sz w:val="24"/>
          <w:szCs w:val="24"/>
          <w:lang w:eastAsia="fr-FR"/>
        </w:rPr>
        <w:t>Décompte général et définitif.</w:t>
      </w:r>
    </w:p>
    <w:bookmarkEnd w:id="302"/>
    <w:bookmarkEnd w:id="306"/>
    <w:p w14:paraId="6EFAFDE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2DEB65DB"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07" w:name="_Toc157306086"/>
      <w:r w:rsidRPr="00637B1F">
        <w:rPr>
          <w:rFonts w:ascii="Times New Roman" w:eastAsia="Times New Roman" w:hAnsi="Times New Roman"/>
          <w:b/>
          <w:color w:val="000000"/>
          <w:sz w:val="24"/>
          <w:szCs w:val="24"/>
          <w:lang w:eastAsia="fr-FR"/>
        </w:rPr>
        <w:t>Article 28- Garantie légale</w:t>
      </w:r>
      <w:bookmarkEnd w:id="307"/>
    </w:p>
    <w:p w14:paraId="3AAF3B6E" w14:textId="7CFE632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cocontractant est responsable de plein droit pendant dix (10) ans </w:t>
      </w:r>
      <w:r w:rsidR="002E7A9F" w:rsidRPr="00637B1F">
        <w:rPr>
          <w:rFonts w:ascii="Times New Roman" w:eastAsia="Times New Roman" w:hAnsi="Times New Roman"/>
          <w:sz w:val="24"/>
          <w:szCs w:val="24"/>
          <w:lang w:eastAsia="fr-FR"/>
        </w:rPr>
        <w:t>envers le</w:t>
      </w:r>
      <w:r w:rsidR="003274DC" w:rsidRPr="00637B1F">
        <w:rPr>
          <w:rFonts w:ascii="Times New Roman" w:eastAsia="Times New Roman" w:hAnsi="Times New Roman"/>
          <w:sz w:val="24"/>
          <w:szCs w:val="24"/>
          <w:lang w:eastAsia="fr-FR"/>
        </w:rPr>
        <w:t xml:space="preserve"> Maître d’Ouvrage </w:t>
      </w:r>
      <w:r w:rsidRPr="00637B1F">
        <w:rPr>
          <w:rFonts w:ascii="Times New Roman" w:eastAsia="Times New Roman" w:hAnsi="Times New Roman"/>
          <w:sz w:val="24"/>
          <w:szCs w:val="24"/>
          <w:lang w:eastAsia="fr-FR"/>
        </w:rPr>
        <w:t>, à compter de la réception provisoire, des dommages qui compromettent la solidité de l’ouvrage ou qui l’affectent dans l’un de ses éléments constitutifs ou l’un de ses éléments d’équipement le rendant impropre à sa destination.</w:t>
      </w:r>
    </w:p>
    <w:p w14:paraId="6F87BFA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 cette fin, il devra recruter un Bureau de Contrôle Technique (BCT) agréé chargé de l’expertise des travaux en vue d’une assurance décennale.</w:t>
      </w:r>
    </w:p>
    <w:p w14:paraId="45CF671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bCs/>
          <w:sz w:val="10"/>
          <w:szCs w:val="10"/>
          <w:lang w:eastAsia="fr-FR"/>
        </w:rPr>
      </w:pPr>
    </w:p>
    <w:p w14:paraId="40B1E073" w14:textId="77777777" w:rsidR="00F52381" w:rsidRPr="00637B1F" w:rsidRDefault="00F52381" w:rsidP="00F52381">
      <w:pPr>
        <w:keepNext/>
        <w:suppressAutoHyphens/>
        <w:autoSpaceDN w:val="0"/>
        <w:spacing w:after="0" w:line="240" w:lineRule="auto"/>
        <w:ind w:left="714" w:hanging="357"/>
        <w:jc w:val="center"/>
        <w:textAlignment w:val="baseline"/>
        <w:outlineLvl w:val="1"/>
        <w:rPr>
          <w:rFonts w:ascii="Times New Roman" w:eastAsia="Times New Roman" w:hAnsi="Times New Roman"/>
          <w:b/>
          <w:iCs/>
          <w:caps/>
          <w:sz w:val="32"/>
          <w:szCs w:val="24"/>
          <w:lang w:eastAsia="fr-FR"/>
        </w:rPr>
      </w:pPr>
      <w:bookmarkStart w:id="308" w:name="_Toc530307815"/>
      <w:bookmarkStart w:id="309" w:name="_Toc97557099"/>
      <w:bookmarkStart w:id="310" w:name="_Toc157306087"/>
      <w:r w:rsidRPr="00637B1F">
        <w:rPr>
          <w:rFonts w:ascii="Times New Roman" w:eastAsia="Times New Roman" w:hAnsi="Times New Roman"/>
          <w:b/>
          <w:iCs/>
          <w:caps/>
          <w:sz w:val="32"/>
          <w:szCs w:val="24"/>
          <w:lang w:eastAsia="fr-FR"/>
        </w:rPr>
        <w:t>Clauses financières</w:t>
      </w:r>
      <w:bookmarkEnd w:id="308"/>
      <w:bookmarkEnd w:id="309"/>
      <w:bookmarkEnd w:id="310"/>
    </w:p>
    <w:p w14:paraId="02FC7D7D"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11" w:name="_Toc530307816"/>
      <w:bookmarkStart w:id="312" w:name="_Toc97557100"/>
      <w:bookmarkStart w:id="313" w:name="_Toc157306088"/>
      <w:r w:rsidRPr="00637B1F">
        <w:rPr>
          <w:rFonts w:ascii="Times New Roman" w:eastAsia="Times New Roman" w:hAnsi="Times New Roman"/>
          <w:b/>
          <w:color w:val="000000"/>
          <w:sz w:val="24"/>
          <w:szCs w:val="24"/>
          <w:lang w:eastAsia="fr-FR"/>
        </w:rPr>
        <w:t>Article 29-</w:t>
      </w:r>
      <w:r w:rsidR="002E4E00" w:rsidRPr="00637B1F">
        <w:rPr>
          <w:rFonts w:ascii="Times New Roman" w:eastAsia="Times New Roman" w:hAnsi="Times New Roman"/>
          <w:b/>
          <w:color w:val="000000"/>
          <w:sz w:val="24"/>
          <w:szCs w:val="24"/>
          <w:lang w:eastAsia="fr-FR"/>
        </w:rPr>
        <w:t xml:space="preserve">montant </w:t>
      </w:r>
      <w:r w:rsidR="008D5B2F" w:rsidRPr="00637B1F">
        <w:rPr>
          <w:rFonts w:ascii="Times New Roman" w:eastAsia="Times New Roman" w:hAnsi="Times New Roman"/>
          <w:b/>
          <w:color w:val="000000"/>
          <w:sz w:val="24"/>
          <w:szCs w:val="24"/>
          <w:lang w:eastAsia="fr-FR"/>
        </w:rPr>
        <w:t>du Marché</w:t>
      </w:r>
      <w:bookmarkEnd w:id="311"/>
      <w:bookmarkEnd w:id="312"/>
      <w:bookmarkEnd w:id="313"/>
    </w:p>
    <w:p w14:paraId="2B66D27E" w14:textId="15211FD9"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montant</w:t>
      </w:r>
      <w:r w:rsidR="00C75850" w:rsidRPr="00637B1F">
        <w:rPr>
          <w:rFonts w:ascii="Times New Roman" w:eastAsia="Times New Roman" w:hAnsi="Times New Roman"/>
          <w:sz w:val="24"/>
          <w:szCs w:val="24"/>
          <w:lang w:eastAsia="fr-FR"/>
        </w:rPr>
        <w:t xml:space="preserve"> </w:t>
      </w:r>
      <w:r w:rsidR="00C755E6" w:rsidRPr="00637B1F">
        <w:rPr>
          <w:rFonts w:ascii="Times New Roman" w:eastAsia="Times New Roman" w:hAnsi="Times New Roman"/>
          <w:sz w:val="24"/>
          <w:szCs w:val="24"/>
          <w:lang w:eastAsia="fr-FR"/>
        </w:rPr>
        <w:t xml:space="preserve">de la </w:t>
      </w:r>
      <w:r w:rsidR="002E7A9F" w:rsidRPr="00637B1F">
        <w:rPr>
          <w:rFonts w:ascii="Times New Roman" w:eastAsia="Times New Roman" w:hAnsi="Times New Roman"/>
          <w:sz w:val="24"/>
          <w:szCs w:val="24"/>
          <w:lang w:eastAsia="fr-FR"/>
        </w:rPr>
        <w:t>présente Lettre</w:t>
      </w:r>
      <w:r w:rsidR="00C755E6" w:rsidRPr="00637B1F">
        <w:rPr>
          <w:rFonts w:ascii="Times New Roman" w:eastAsia="Times New Roman" w:hAnsi="Times New Roman"/>
          <w:sz w:val="24"/>
          <w:szCs w:val="24"/>
          <w:lang w:eastAsia="fr-FR"/>
        </w:rPr>
        <w:t xml:space="preserve"> Commande</w:t>
      </w:r>
      <w:r w:rsidRPr="00637B1F">
        <w:rPr>
          <w:rFonts w:ascii="Times New Roman" w:eastAsia="Times New Roman" w:hAnsi="Times New Roman"/>
          <w:sz w:val="24"/>
          <w:szCs w:val="24"/>
          <w:lang w:eastAsia="fr-FR"/>
        </w:rPr>
        <w:t>, tel qu’il ressort du [détail ou devis estimatif] est de : ______ (en chiffres)</w:t>
      </w:r>
      <w:r w:rsidRPr="00637B1F">
        <w:rPr>
          <w:rFonts w:ascii="Times New Roman" w:eastAsia="Times New Roman" w:hAnsi="Times New Roman"/>
          <w:sz w:val="24"/>
          <w:szCs w:val="24"/>
          <w:u w:val="single"/>
          <w:lang w:eastAsia="fr-FR"/>
        </w:rPr>
        <w:tab/>
      </w:r>
      <w:r w:rsidRPr="00637B1F">
        <w:rPr>
          <w:rFonts w:ascii="Times New Roman" w:eastAsia="Times New Roman" w:hAnsi="Times New Roman"/>
          <w:sz w:val="24"/>
          <w:szCs w:val="24"/>
          <w:lang w:eastAsia="fr-FR"/>
        </w:rPr>
        <w:t>(en lettres</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francs CFA Toutes Taxes Comprises (TTC); soit:</w:t>
      </w:r>
    </w:p>
    <w:p w14:paraId="22A5FA74"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Montant HTVA : ________ (____) francs CFA ;</w:t>
      </w:r>
    </w:p>
    <w:p w14:paraId="5485F3FB"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Montant de la TVA : ________ (___) francs CFA</w:t>
      </w:r>
    </w:p>
    <w:p w14:paraId="31EDB4BC"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Montant de l’AIR : ____ (___) francs CFA</w:t>
      </w:r>
    </w:p>
    <w:p w14:paraId="073B4DE4"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Net à percevoir = Montant net déduit de tous les impôts et taxes : ___ (___) francs CFA.</w:t>
      </w:r>
    </w:p>
    <w:p w14:paraId="0927E32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5A41C893"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14" w:name="_Toc530307817"/>
      <w:bookmarkStart w:id="315" w:name="_Toc97557101"/>
      <w:bookmarkStart w:id="316" w:name="_Toc157306089"/>
      <w:r w:rsidRPr="00637B1F">
        <w:rPr>
          <w:rFonts w:ascii="Times New Roman" w:eastAsia="Times New Roman" w:hAnsi="Times New Roman"/>
          <w:b/>
          <w:color w:val="000000"/>
          <w:sz w:val="24"/>
          <w:szCs w:val="24"/>
          <w:lang w:eastAsia="fr-FR"/>
        </w:rPr>
        <w:lastRenderedPageBreak/>
        <w:t>Article 30- Lieu et mode de paiement</w:t>
      </w:r>
      <w:bookmarkEnd w:id="314"/>
      <w:bookmarkEnd w:id="315"/>
      <w:bookmarkEnd w:id="316"/>
    </w:p>
    <w:p w14:paraId="28B889D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 xml:space="preserve">Tout règlement relatif à un marché public intervient par transfert sur un compte domicilié dans un établissement de crédit de droit camerounais de premier rang agréé par le Ministre chargé des finances, conformément au texte en vigueur ou par crédit documentaire. </w:t>
      </w:r>
    </w:p>
    <w:p w14:paraId="4A8CE029" w14:textId="77777777" w:rsidR="00F52381" w:rsidRPr="00637B1F" w:rsidRDefault="00F52381" w:rsidP="00C75850">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Le Maître d’Ouvrage se libérera des sommes dues par virement bancaire au nom du cocontractant de la manière suivante </w:t>
      </w:r>
      <w:r w:rsidR="00C75850" w:rsidRPr="00637B1F">
        <w:rPr>
          <w:rFonts w:ascii="Times New Roman" w:eastAsia="Times New Roman" w:hAnsi="Times New Roman"/>
          <w:sz w:val="24"/>
          <w:szCs w:val="24"/>
          <w:lang w:eastAsia="fr-FR"/>
        </w:rPr>
        <w:t xml:space="preserve">en Francs CFA, </w:t>
      </w:r>
      <w:r w:rsidRPr="00637B1F">
        <w:rPr>
          <w:rFonts w:ascii="Times New Roman" w:hAnsi="Times New Roman"/>
          <w:sz w:val="24"/>
          <w:szCs w:val="24"/>
        </w:rPr>
        <w:t xml:space="preserve">soit </w:t>
      </w:r>
      <w:r w:rsidR="00C75850" w:rsidRPr="00637B1F">
        <w:rPr>
          <w:rFonts w:ascii="Times New Roman" w:hAnsi="Times New Roman"/>
          <w:i/>
          <w:iCs/>
          <w:sz w:val="24"/>
          <w:szCs w:val="24"/>
        </w:rPr>
        <w:t xml:space="preserve">un </w:t>
      </w:r>
      <w:r w:rsidRPr="00637B1F">
        <w:rPr>
          <w:rFonts w:ascii="Times New Roman" w:hAnsi="Times New Roman"/>
          <w:i/>
          <w:iCs/>
          <w:sz w:val="24"/>
          <w:szCs w:val="24"/>
        </w:rPr>
        <w:t>montant net à man</w:t>
      </w:r>
      <w:r w:rsidR="00C75850" w:rsidRPr="00637B1F">
        <w:rPr>
          <w:rFonts w:ascii="Times New Roman" w:hAnsi="Times New Roman"/>
          <w:i/>
          <w:iCs/>
          <w:sz w:val="24"/>
          <w:szCs w:val="24"/>
        </w:rPr>
        <w:t>dater en chiffres et en lettres</w:t>
      </w:r>
      <w:r w:rsidRPr="00637B1F">
        <w:rPr>
          <w:rFonts w:ascii="Times New Roman" w:hAnsi="Times New Roman"/>
          <w:sz w:val="24"/>
          <w:szCs w:val="24"/>
        </w:rPr>
        <w:t>, par crédit au compte n° _________ ouvert au nom du co-contractant à la banque______________</w:t>
      </w:r>
    </w:p>
    <w:p w14:paraId="198063AE"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17" w:name="_Hlk159274155"/>
      <w:bookmarkStart w:id="318" w:name="_Toc157306090"/>
      <w:bookmarkStart w:id="319" w:name="_Toc530307818"/>
      <w:bookmarkStart w:id="320" w:name="_Toc97557102"/>
      <w:r w:rsidRPr="00637B1F">
        <w:rPr>
          <w:rFonts w:ascii="Times New Roman" w:eastAsia="Times New Roman" w:hAnsi="Times New Roman"/>
          <w:b/>
          <w:color w:val="000000"/>
          <w:sz w:val="24"/>
          <w:szCs w:val="24"/>
          <w:lang w:eastAsia="fr-FR"/>
        </w:rPr>
        <w:t xml:space="preserve">Article 31 </w:t>
      </w:r>
      <w:bookmarkEnd w:id="317"/>
      <w:r w:rsidRPr="00637B1F">
        <w:rPr>
          <w:rFonts w:ascii="Times New Roman" w:eastAsia="Times New Roman" w:hAnsi="Times New Roman"/>
          <w:b/>
          <w:color w:val="000000"/>
          <w:sz w:val="24"/>
          <w:szCs w:val="24"/>
          <w:lang w:eastAsia="fr-FR"/>
        </w:rPr>
        <w:t>Garanties et cautions</w:t>
      </w:r>
      <w:bookmarkEnd w:id="318"/>
      <w:r w:rsidRPr="00637B1F">
        <w:rPr>
          <w:rFonts w:ascii="Times New Roman" w:eastAsia="Times New Roman" w:hAnsi="Times New Roman"/>
          <w:b/>
          <w:color w:val="000000"/>
          <w:sz w:val="24"/>
          <w:szCs w:val="24"/>
          <w:lang w:eastAsia="fr-FR"/>
        </w:rPr>
        <w:t xml:space="preserve"> </w:t>
      </w:r>
      <w:bookmarkEnd w:id="319"/>
      <w:bookmarkEnd w:id="320"/>
    </w:p>
    <w:p w14:paraId="6D7CDB6E"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cocontractant devra fournir les garanties émanant des banques ou organismes financiers agréés par le Ministre chargé des finances ou ayant un correspondant local agréé. </w:t>
      </w:r>
    </w:p>
    <w:p w14:paraId="69FB0744"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garanties décrites ci-aprè</w:t>
      </w:r>
      <w:r w:rsidR="00364803" w:rsidRPr="00637B1F">
        <w:rPr>
          <w:rFonts w:ascii="Times New Roman" w:eastAsia="Times New Roman" w:hAnsi="Times New Roman"/>
          <w:sz w:val="24"/>
          <w:szCs w:val="24"/>
          <w:lang w:eastAsia="fr-FR"/>
        </w:rPr>
        <w:t>s en faveur du Maître d’Ouvrage</w:t>
      </w:r>
      <w:r w:rsidRPr="00637B1F">
        <w:rPr>
          <w:rFonts w:ascii="Times New Roman" w:eastAsia="Times New Roman" w:hAnsi="Times New Roman"/>
          <w:iCs/>
          <w:sz w:val="24"/>
          <w:szCs w:val="24"/>
          <w:lang w:eastAsia="fr-FR"/>
        </w:rPr>
        <w:t xml:space="preserve"> sont exigées </w:t>
      </w:r>
      <w:r w:rsidRPr="00637B1F">
        <w:rPr>
          <w:rFonts w:ascii="Times New Roman" w:eastAsia="Times New Roman" w:hAnsi="Times New Roman"/>
          <w:sz w:val="24"/>
          <w:szCs w:val="24"/>
          <w:lang w:eastAsia="fr-FR"/>
        </w:rPr>
        <w:t>dans les délais, pour le montant, selon la manière et sous la forme indiquée ci-après :</w:t>
      </w:r>
    </w:p>
    <w:p w14:paraId="5E52A2BA"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10"/>
          <w:szCs w:val="10"/>
          <w:lang w:eastAsia="fr-FR"/>
        </w:rPr>
      </w:pPr>
    </w:p>
    <w:p w14:paraId="2339B069"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i/>
          <w:iCs/>
          <w:sz w:val="24"/>
          <w:szCs w:val="24"/>
          <w:lang w:eastAsia="fr-FR"/>
        </w:rPr>
      </w:pPr>
      <w:r w:rsidRPr="00637B1F">
        <w:rPr>
          <w:rFonts w:ascii="Times New Roman" w:eastAsia="Times New Roman" w:hAnsi="Times New Roman"/>
          <w:b/>
          <w:i/>
          <w:iCs/>
          <w:sz w:val="24"/>
          <w:szCs w:val="24"/>
          <w:lang w:eastAsia="fr-FR"/>
        </w:rPr>
        <w:t>31.1. Cautionnement définitif</w:t>
      </w:r>
    </w:p>
    <w:p w14:paraId="773162C4" w14:textId="77777777" w:rsidR="00F52381" w:rsidRPr="00637B1F" w:rsidRDefault="00F52381">
      <w:pPr>
        <w:widowControl w:val="0"/>
        <w:numPr>
          <w:ilvl w:val="0"/>
          <w:numId w:val="58"/>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 xml:space="preserve">Il est constitué </w:t>
      </w:r>
      <w:r w:rsidRPr="00637B1F">
        <w:rPr>
          <w:rFonts w:ascii="Times New Roman" w:hAnsi="Times New Roman"/>
          <w:sz w:val="24"/>
          <w:szCs w:val="24"/>
          <w:lang w:val="fr-CM"/>
        </w:rPr>
        <w:t>par le titulaire</w:t>
      </w:r>
      <w:r w:rsidR="00364803" w:rsidRPr="00637B1F">
        <w:rPr>
          <w:rFonts w:ascii="Times New Roman" w:hAnsi="Times New Roman"/>
          <w:sz w:val="24"/>
          <w:szCs w:val="24"/>
          <w:lang w:val="fr-CM"/>
        </w:rPr>
        <w:t xml:space="preserve"> </w:t>
      </w:r>
      <w:r w:rsidR="008965CE" w:rsidRPr="00637B1F">
        <w:rPr>
          <w:rFonts w:ascii="Times New Roman" w:hAnsi="Times New Roman"/>
          <w:sz w:val="24"/>
          <w:szCs w:val="24"/>
          <w:lang w:val="fr-CM"/>
        </w:rPr>
        <w:t>du Contrat</w:t>
      </w:r>
      <w:r w:rsidRPr="00637B1F">
        <w:rPr>
          <w:rFonts w:ascii="Times New Roman" w:hAnsi="Times New Roman"/>
          <w:sz w:val="24"/>
          <w:szCs w:val="24"/>
          <w:lang w:val="fr-CM"/>
        </w:rPr>
        <w:t xml:space="preserve"> </w:t>
      </w:r>
      <w:r w:rsidRPr="00637B1F">
        <w:rPr>
          <w:rFonts w:ascii="Times New Roman" w:hAnsi="Times New Roman"/>
          <w:sz w:val="24"/>
          <w:szCs w:val="24"/>
        </w:rPr>
        <w:t>et transmis au Chef Service</w:t>
      </w:r>
      <w:r w:rsidR="00364803" w:rsidRPr="00637B1F">
        <w:rPr>
          <w:rFonts w:ascii="Times New Roman" w:hAnsi="Times New Roman"/>
          <w:sz w:val="24"/>
          <w:szCs w:val="24"/>
        </w:rPr>
        <w:t xml:space="preserve"> </w:t>
      </w:r>
      <w:r w:rsidR="008D5B2F" w:rsidRPr="00637B1F">
        <w:rPr>
          <w:rFonts w:ascii="Times New Roman" w:hAnsi="Times New Roman"/>
          <w:sz w:val="24"/>
          <w:szCs w:val="24"/>
        </w:rPr>
        <w:t>du Marché</w:t>
      </w:r>
      <w:r w:rsidRPr="00637B1F">
        <w:rPr>
          <w:rFonts w:ascii="Times New Roman" w:hAnsi="Times New Roman"/>
          <w:sz w:val="24"/>
          <w:szCs w:val="24"/>
        </w:rPr>
        <w:t xml:space="preserve"> dans un délai maximum de vingt (20) jours </w:t>
      </w:r>
      <w:r w:rsidRPr="002E7A9F">
        <w:rPr>
          <w:rFonts w:ascii="Times New Roman" w:hAnsi="Times New Roman"/>
          <w:sz w:val="24"/>
          <w:szCs w:val="24"/>
        </w:rPr>
        <w:t>calendaires à compter de la date de</w:t>
      </w:r>
      <w:r w:rsidR="003274DC" w:rsidRPr="002E7A9F">
        <w:rPr>
          <w:rFonts w:ascii="Times New Roman" w:hAnsi="Times New Roman"/>
          <w:sz w:val="24"/>
          <w:szCs w:val="24"/>
        </w:rPr>
        <w:t xml:space="preserve"> notification </w:t>
      </w:r>
      <w:r w:rsidR="008D5B2F" w:rsidRPr="002E7A9F">
        <w:rPr>
          <w:rFonts w:ascii="Times New Roman" w:hAnsi="Times New Roman"/>
          <w:sz w:val="24"/>
          <w:szCs w:val="24"/>
        </w:rPr>
        <w:t>du Marché</w:t>
      </w:r>
      <w:r w:rsidR="00364803" w:rsidRPr="002E7A9F">
        <w:rPr>
          <w:rFonts w:ascii="Times New Roman" w:hAnsi="Times New Roman"/>
          <w:sz w:val="24"/>
          <w:szCs w:val="24"/>
        </w:rPr>
        <w:t xml:space="preserve"> </w:t>
      </w:r>
      <w:r w:rsidRPr="00637B1F">
        <w:rPr>
          <w:rFonts w:ascii="Times New Roman" w:hAnsi="Times New Roman"/>
          <w:sz w:val="24"/>
          <w:szCs w:val="24"/>
        </w:rPr>
        <w:t>et en tout cas avant le premier paiement.</w:t>
      </w:r>
    </w:p>
    <w:p w14:paraId="3CA6E301" w14:textId="77777777" w:rsidR="00F52381" w:rsidRPr="00637B1F" w:rsidRDefault="00F52381" w:rsidP="00F52381">
      <w:pPr>
        <w:widowControl w:val="0"/>
        <w:suppressAutoHyphens/>
        <w:autoSpaceDE w:val="0"/>
        <w:autoSpaceDN w:val="0"/>
        <w:spacing w:after="0" w:line="240" w:lineRule="auto"/>
        <w:ind w:left="927"/>
        <w:jc w:val="both"/>
        <w:textAlignment w:val="baseline"/>
        <w:rPr>
          <w:rFonts w:ascii="Times New Roman" w:hAnsi="Times New Roman"/>
          <w:sz w:val="10"/>
          <w:szCs w:val="10"/>
        </w:rPr>
      </w:pPr>
    </w:p>
    <w:p w14:paraId="695F631F" w14:textId="77777777" w:rsidR="00F52381" w:rsidRPr="00637B1F" w:rsidRDefault="00F52381">
      <w:pPr>
        <w:widowControl w:val="0"/>
        <w:numPr>
          <w:ilvl w:val="0"/>
          <w:numId w:val="58"/>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Son montant est fixé à </w:t>
      </w:r>
      <w:r w:rsidR="00364803" w:rsidRPr="00637B1F">
        <w:rPr>
          <w:rFonts w:ascii="Times New Roman" w:hAnsi="Times New Roman"/>
          <w:sz w:val="24"/>
          <w:szCs w:val="24"/>
        </w:rPr>
        <w:t>3%</w:t>
      </w:r>
      <w:r w:rsidRPr="00637B1F">
        <w:rPr>
          <w:rFonts w:ascii="Times New Roman" w:hAnsi="Times New Roman"/>
          <w:i/>
          <w:iCs/>
          <w:sz w:val="24"/>
          <w:szCs w:val="24"/>
        </w:rPr>
        <w:t xml:space="preserve"> du montant TTC</w:t>
      </w:r>
      <w:r w:rsidR="00364803" w:rsidRPr="00637B1F">
        <w:rPr>
          <w:rFonts w:ascii="Times New Roman" w:hAnsi="Times New Roman"/>
          <w:i/>
          <w:iCs/>
          <w:sz w:val="24"/>
          <w:szCs w:val="24"/>
        </w:rPr>
        <w:t xml:space="preserve"> </w:t>
      </w:r>
      <w:r w:rsidR="008D5B2F" w:rsidRPr="00637B1F">
        <w:rPr>
          <w:rFonts w:ascii="Times New Roman" w:hAnsi="Times New Roman"/>
          <w:i/>
          <w:iCs/>
          <w:sz w:val="24"/>
          <w:szCs w:val="24"/>
        </w:rPr>
        <w:t>du Marché</w:t>
      </w:r>
      <w:r w:rsidRPr="00637B1F">
        <w:rPr>
          <w:rFonts w:ascii="Times New Roman" w:hAnsi="Times New Roman"/>
          <w:i/>
          <w:iCs/>
          <w:sz w:val="24"/>
          <w:szCs w:val="24"/>
        </w:rPr>
        <w:t xml:space="preserve"> augmenté le cas échéant du montant des avenants]</w:t>
      </w:r>
    </w:p>
    <w:p w14:paraId="0B6A7A3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0EDFAE02" w14:textId="77777777" w:rsidR="00F52381" w:rsidRPr="00637B1F" w:rsidRDefault="00F52381">
      <w:pPr>
        <w:numPr>
          <w:ilvl w:val="0"/>
          <w:numId w:val="58"/>
        </w:numPr>
        <w:suppressAutoHyphens/>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 xml:space="preserve">La garantie sera libellée </w:t>
      </w:r>
      <w:r w:rsidR="00364803" w:rsidRPr="00637B1F">
        <w:rPr>
          <w:rFonts w:ascii="Times New Roman" w:hAnsi="Times New Roman"/>
          <w:sz w:val="24"/>
          <w:szCs w:val="24"/>
        </w:rPr>
        <w:t>en Francs CFA</w:t>
      </w:r>
      <w:r w:rsidRPr="00637B1F">
        <w:rPr>
          <w:rFonts w:ascii="Times New Roman" w:hAnsi="Times New Roman"/>
          <w:sz w:val="24"/>
          <w:szCs w:val="24"/>
        </w:rPr>
        <w:t>, et devra suivre l’un des modèles fournis dans le Dossier d’appel d’offres, comme indiqué par</w:t>
      </w:r>
      <w:r w:rsidR="003274DC" w:rsidRPr="00637B1F">
        <w:rPr>
          <w:rFonts w:ascii="Times New Roman" w:hAnsi="Times New Roman"/>
          <w:sz w:val="24"/>
          <w:szCs w:val="24"/>
        </w:rPr>
        <w:t xml:space="preserve">  le Maître d’Ouvrage </w:t>
      </w:r>
      <w:r w:rsidRPr="00637B1F">
        <w:rPr>
          <w:rFonts w:ascii="Times New Roman" w:hAnsi="Times New Roman"/>
          <w:i/>
          <w:iCs/>
          <w:sz w:val="24"/>
          <w:szCs w:val="24"/>
        </w:rPr>
        <w:t xml:space="preserve"> </w:t>
      </w:r>
      <w:r w:rsidRPr="00637B1F">
        <w:rPr>
          <w:rFonts w:ascii="Times New Roman" w:hAnsi="Times New Roman"/>
          <w:sz w:val="24"/>
          <w:szCs w:val="24"/>
        </w:rPr>
        <w:t>dans le CCAP, ou tout autre document satisfaisant</w:t>
      </w:r>
      <w:r w:rsidR="003274DC" w:rsidRPr="00637B1F">
        <w:rPr>
          <w:rFonts w:ascii="Times New Roman" w:hAnsi="Times New Roman"/>
          <w:sz w:val="24"/>
          <w:szCs w:val="24"/>
        </w:rPr>
        <w:t xml:space="preserve">  le Maître d’Ouvrage </w:t>
      </w:r>
      <w:r w:rsidRPr="00637B1F">
        <w:rPr>
          <w:rFonts w:ascii="Times New Roman" w:hAnsi="Times New Roman"/>
          <w:sz w:val="24"/>
          <w:szCs w:val="24"/>
        </w:rPr>
        <w:t>.</w:t>
      </w:r>
    </w:p>
    <w:p w14:paraId="36233946" w14:textId="77777777" w:rsidR="00F52381" w:rsidRPr="00637B1F" w:rsidRDefault="00F52381" w:rsidP="00F52381">
      <w:pPr>
        <w:suppressAutoHyphens/>
        <w:autoSpaceDN w:val="0"/>
        <w:spacing w:after="0" w:line="240" w:lineRule="auto"/>
        <w:ind w:left="927"/>
        <w:jc w:val="both"/>
        <w:textAlignment w:val="baseline"/>
        <w:rPr>
          <w:rFonts w:ascii="Times New Roman" w:hAnsi="Times New Roman"/>
          <w:sz w:val="10"/>
          <w:szCs w:val="10"/>
        </w:rPr>
      </w:pPr>
    </w:p>
    <w:p w14:paraId="00591544" w14:textId="77777777" w:rsidR="00F52381" w:rsidRPr="00637B1F" w:rsidRDefault="00F52381">
      <w:pPr>
        <w:widowControl w:val="0"/>
        <w:numPr>
          <w:ilvl w:val="0"/>
          <w:numId w:val="58"/>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Les modes de substitution du cautionnement sont prévus à l’article 140 du code des marchés publics.</w:t>
      </w:r>
    </w:p>
    <w:p w14:paraId="7491753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0B4AC2EF" w14:textId="2564849C" w:rsidR="00F52381" w:rsidRPr="002E7A9F" w:rsidRDefault="00F52381">
      <w:pPr>
        <w:widowControl w:val="0"/>
        <w:numPr>
          <w:ilvl w:val="0"/>
          <w:numId w:val="58"/>
        </w:numPr>
        <w:suppressAutoHyphens/>
        <w:autoSpaceDE w:val="0"/>
        <w:autoSpaceDN w:val="0"/>
        <w:spacing w:after="0" w:line="240" w:lineRule="auto"/>
        <w:jc w:val="both"/>
        <w:textAlignment w:val="baseline"/>
        <w:rPr>
          <w:rFonts w:ascii="Times New Roman" w:hAnsi="Times New Roman"/>
          <w:sz w:val="24"/>
          <w:szCs w:val="24"/>
        </w:rPr>
      </w:pPr>
      <w:bookmarkStart w:id="321" w:name="_Hlk163137509"/>
      <w:r w:rsidRPr="00637B1F">
        <w:rPr>
          <w:rFonts w:ascii="Times New Roman" w:hAnsi="Times New Roman"/>
          <w:sz w:val="24"/>
          <w:szCs w:val="24"/>
        </w:rPr>
        <w:t xml:space="preserve">Le cautionnement définitif sera </w:t>
      </w:r>
      <w:r w:rsidRPr="002E7A9F">
        <w:rPr>
          <w:rFonts w:ascii="Times New Roman" w:hAnsi="Times New Roman"/>
          <w:sz w:val="24"/>
          <w:szCs w:val="24"/>
        </w:rPr>
        <w:t xml:space="preserve">restitué consécutivement </w:t>
      </w:r>
      <w:r w:rsidR="002E7A9F" w:rsidRPr="002E7A9F">
        <w:rPr>
          <w:rFonts w:ascii="Times New Roman" w:hAnsi="Times New Roman"/>
          <w:sz w:val="24"/>
          <w:szCs w:val="24"/>
        </w:rPr>
        <w:t>par le</w:t>
      </w:r>
      <w:r w:rsidR="003274DC" w:rsidRPr="002E7A9F">
        <w:rPr>
          <w:rFonts w:ascii="Times New Roman" w:hAnsi="Times New Roman"/>
          <w:sz w:val="24"/>
          <w:szCs w:val="24"/>
        </w:rPr>
        <w:t xml:space="preserve"> Maître </w:t>
      </w:r>
      <w:r w:rsidR="002E7A9F" w:rsidRPr="002E7A9F">
        <w:rPr>
          <w:rFonts w:ascii="Times New Roman" w:hAnsi="Times New Roman"/>
          <w:sz w:val="24"/>
          <w:szCs w:val="24"/>
        </w:rPr>
        <w:t>d’Ouvrage dans</w:t>
      </w:r>
      <w:r w:rsidRPr="002E7A9F">
        <w:rPr>
          <w:rFonts w:ascii="Times New Roman" w:hAnsi="Times New Roman"/>
          <w:sz w:val="24"/>
          <w:szCs w:val="24"/>
        </w:rPr>
        <w:t xml:space="preserve"> un délai d’un mois suivant la date de réception provisoire des travaux, à la suite d’une mainlevée délivrée par</w:t>
      </w:r>
      <w:r w:rsidR="003274DC" w:rsidRPr="002E7A9F">
        <w:rPr>
          <w:rFonts w:ascii="Times New Roman" w:hAnsi="Times New Roman"/>
          <w:sz w:val="24"/>
          <w:szCs w:val="24"/>
        </w:rPr>
        <w:t xml:space="preserve">  le Maître d’Ouvrage </w:t>
      </w:r>
      <w:r w:rsidRPr="002E7A9F">
        <w:rPr>
          <w:rFonts w:ascii="Times New Roman" w:hAnsi="Times New Roman"/>
          <w:sz w:val="24"/>
          <w:szCs w:val="24"/>
        </w:rPr>
        <w:t xml:space="preserve"> après demande du cocontractant. </w:t>
      </w:r>
    </w:p>
    <w:p w14:paraId="4E2507BE" w14:textId="77777777" w:rsidR="00F52381" w:rsidRPr="002E7A9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7DA6D159" w14:textId="77777777" w:rsidR="00F52381" w:rsidRPr="002E7A9F" w:rsidRDefault="00F52381">
      <w:pPr>
        <w:widowControl w:val="0"/>
        <w:numPr>
          <w:ilvl w:val="0"/>
          <w:numId w:val="58"/>
        </w:numPr>
        <w:suppressAutoHyphens/>
        <w:autoSpaceDE w:val="0"/>
        <w:autoSpaceDN w:val="0"/>
        <w:spacing w:after="0" w:line="240" w:lineRule="auto"/>
        <w:jc w:val="both"/>
        <w:textAlignment w:val="baseline"/>
        <w:rPr>
          <w:rFonts w:ascii="Times New Roman" w:hAnsi="Times New Roman"/>
          <w:sz w:val="24"/>
          <w:szCs w:val="24"/>
        </w:rPr>
      </w:pPr>
      <w:r w:rsidRPr="002E7A9F">
        <w:rPr>
          <w:rFonts w:ascii="Times New Roman" w:hAnsi="Times New Roman"/>
          <w:sz w:val="24"/>
          <w:szCs w:val="24"/>
        </w:rPr>
        <w:t>Les petites et moyennes entreprises à capitaux et dirigeants nationaux ainsi que les organisations de la société civile peuvent produire, à la place du cautionnement, soit un chèque certifié, soit un chèque banque, soit une hypothèque légale, soit une caution d’un établissement bancaire ou d’un organisme financier agréé conformément aux textes en vigueur.</w:t>
      </w:r>
    </w:p>
    <w:bookmarkEnd w:id="321"/>
    <w:p w14:paraId="03BA2E8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1898D4B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i/>
          <w:iCs/>
          <w:sz w:val="24"/>
          <w:szCs w:val="24"/>
          <w:lang w:eastAsia="fr-FR"/>
        </w:rPr>
      </w:pPr>
      <w:r w:rsidRPr="00637B1F">
        <w:rPr>
          <w:rFonts w:ascii="Times New Roman" w:eastAsia="Times New Roman" w:hAnsi="Times New Roman"/>
          <w:b/>
          <w:i/>
          <w:iCs/>
          <w:sz w:val="24"/>
          <w:szCs w:val="24"/>
          <w:lang w:eastAsia="fr-FR"/>
        </w:rPr>
        <w:t>31.2. Cautionnement d’avance de démarrage</w:t>
      </w:r>
    </w:p>
    <w:p w14:paraId="3A25C6E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[Préciser le cas échéant les taux</w:t>
      </w:r>
      <w:r w:rsidRPr="00637B1F">
        <w:rPr>
          <w:rFonts w:ascii="Times New Roman" w:eastAsia="Times New Roman" w:hAnsi="Times New Roman"/>
          <w:i/>
          <w:iCs/>
          <w:spacing w:val="6"/>
          <w:sz w:val="24"/>
          <w:szCs w:val="24"/>
          <w:lang w:eastAsia="fr-FR"/>
        </w:rPr>
        <w:t xml:space="preserve"> (20% maximum du montant TTC</w:t>
      </w:r>
      <w:r w:rsidR="00CB60D9" w:rsidRPr="00637B1F">
        <w:rPr>
          <w:rFonts w:ascii="Times New Roman" w:eastAsia="Times New Roman" w:hAnsi="Times New Roman"/>
          <w:i/>
          <w:iCs/>
          <w:spacing w:val="6"/>
          <w:sz w:val="24"/>
          <w:szCs w:val="24"/>
          <w:lang w:eastAsia="fr-FR"/>
        </w:rPr>
        <w:t xml:space="preserve"> </w:t>
      </w:r>
      <w:r w:rsidR="008D5B2F" w:rsidRPr="00637B1F">
        <w:rPr>
          <w:rFonts w:ascii="Times New Roman" w:eastAsia="Times New Roman" w:hAnsi="Times New Roman"/>
          <w:i/>
          <w:iCs/>
          <w:spacing w:val="6"/>
          <w:sz w:val="24"/>
          <w:szCs w:val="24"/>
          <w:lang w:eastAsia="fr-FR"/>
        </w:rPr>
        <w:t>du Marché</w:t>
      </w:r>
      <w:r w:rsidRPr="00637B1F">
        <w:rPr>
          <w:rFonts w:ascii="Times New Roman" w:eastAsia="Times New Roman" w:hAnsi="Times New Roman"/>
          <w:i/>
          <w:iCs/>
          <w:spacing w:val="6"/>
          <w:sz w:val="24"/>
          <w:szCs w:val="24"/>
          <w:lang w:eastAsia="fr-FR"/>
        </w:rPr>
        <w:t xml:space="preserve"> cautionné à 100% par un établissement bancaire de droit camerounais ou un organisme financier agrée de premier rang conformément à la réglementation en vigueur)</w:t>
      </w:r>
      <w:r w:rsidRPr="00637B1F">
        <w:rPr>
          <w:rFonts w:ascii="Times New Roman" w:eastAsia="Times New Roman" w:hAnsi="Times New Roman"/>
          <w:i/>
          <w:iCs/>
          <w:sz w:val="24"/>
          <w:szCs w:val="24"/>
          <w:lang w:eastAsia="fr-FR"/>
        </w:rPr>
        <w:t xml:space="preserve"> et les modalités de restitution de la caution]</w:t>
      </w:r>
      <w:r w:rsidRPr="00637B1F">
        <w:rPr>
          <w:rFonts w:ascii="Times New Roman" w:eastAsia="Times New Roman" w:hAnsi="Times New Roman"/>
          <w:sz w:val="24"/>
          <w:szCs w:val="24"/>
          <w:lang w:eastAsia="fr-FR"/>
        </w:rPr>
        <w:t>.</w:t>
      </w:r>
    </w:p>
    <w:p w14:paraId="564D466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6D92516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b/>
          <w:i/>
          <w:iCs/>
          <w:sz w:val="24"/>
          <w:szCs w:val="24"/>
          <w:lang w:eastAsia="fr-FR"/>
        </w:rPr>
        <w:t>31.3. Cautionnement de bonne exécution</w:t>
      </w:r>
      <w:r w:rsidRPr="00637B1F">
        <w:rPr>
          <w:rFonts w:ascii="Times New Roman" w:eastAsia="Times New Roman" w:hAnsi="Times New Roman"/>
          <w:i/>
          <w:iCs/>
          <w:sz w:val="24"/>
          <w:szCs w:val="24"/>
          <w:lang w:eastAsia="fr-FR"/>
        </w:rPr>
        <w:t xml:space="preserve"> (en remplacement de la retenue de garantie)</w:t>
      </w:r>
    </w:p>
    <w:p w14:paraId="214AC068" w14:textId="77777777" w:rsidR="00F52381" w:rsidRPr="00637B1F" w:rsidRDefault="00F52381" w:rsidP="00F52381">
      <w:pPr>
        <w:widowControl w:val="0"/>
        <w:tabs>
          <w:tab w:val="left" w:pos="5180"/>
        </w:tabs>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w:t>
      </w:r>
      <w:r w:rsidRPr="00637B1F">
        <w:rPr>
          <w:rFonts w:ascii="Times New Roman" w:eastAsia="Times New Roman" w:hAnsi="Times New Roman"/>
          <w:i/>
          <w:sz w:val="24"/>
          <w:szCs w:val="24"/>
          <w:lang w:eastAsia="fr-FR"/>
        </w:rPr>
        <w:t>Lorsque</w:t>
      </w:r>
      <w:r w:rsidR="00C755E6" w:rsidRPr="00637B1F">
        <w:rPr>
          <w:rFonts w:ascii="Times New Roman" w:eastAsia="Times New Roman" w:hAnsi="Times New Roman"/>
          <w:i/>
          <w:sz w:val="24"/>
          <w:szCs w:val="24"/>
          <w:lang w:eastAsia="fr-FR"/>
        </w:rPr>
        <w:t xml:space="preserve"> la Lettre Commande</w:t>
      </w:r>
      <w:r w:rsidRPr="00637B1F">
        <w:rPr>
          <w:rFonts w:ascii="Times New Roman" w:eastAsia="Times New Roman" w:hAnsi="Times New Roman"/>
          <w:i/>
          <w:sz w:val="24"/>
          <w:szCs w:val="24"/>
          <w:lang w:eastAsia="fr-FR"/>
        </w:rPr>
        <w:t xml:space="preserve"> est assorti d’une période de garantie ou d’entretien, la retenue de garantie est fixée à </w:t>
      </w:r>
      <w:r w:rsidRPr="00637B1F">
        <w:rPr>
          <w:rFonts w:ascii="Times New Roman" w:eastAsia="Times New Roman" w:hAnsi="Times New Roman"/>
          <w:i/>
          <w:iCs/>
          <w:sz w:val="24"/>
          <w:szCs w:val="24"/>
          <w:lang w:eastAsia="fr-FR"/>
        </w:rPr>
        <w:t xml:space="preserve">[10%maximum] </w:t>
      </w:r>
      <w:r w:rsidRPr="00637B1F">
        <w:rPr>
          <w:rFonts w:ascii="Times New Roman" w:eastAsia="Times New Roman" w:hAnsi="Times New Roman"/>
          <w:i/>
          <w:sz w:val="24"/>
          <w:szCs w:val="24"/>
          <w:lang w:eastAsia="fr-FR"/>
        </w:rPr>
        <w:t>du montant TTC</w:t>
      </w:r>
      <w:r w:rsidR="00364803" w:rsidRPr="00637B1F">
        <w:rPr>
          <w:rFonts w:ascii="Times New Roman" w:eastAsia="Times New Roman" w:hAnsi="Times New Roman"/>
          <w:i/>
          <w:sz w:val="24"/>
          <w:szCs w:val="24"/>
          <w:lang w:eastAsia="fr-FR"/>
        </w:rPr>
        <w:t xml:space="preserve"> </w:t>
      </w:r>
      <w:r w:rsidR="008D5B2F" w:rsidRPr="00637B1F">
        <w:rPr>
          <w:rFonts w:ascii="Times New Roman" w:eastAsia="Times New Roman" w:hAnsi="Times New Roman"/>
          <w:i/>
          <w:sz w:val="24"/>
          <w:szCs w:val="24"/>
          <w:lang w:eastAsia="fr-FR"/>
        </w:rPr>
        <w:t>du Marché</w:t>
      </w:r>
      <w:r w:rsidRPr="00637B1F">
        <w:rPr>
          <w:rFonts w:ascii="Times New Roman" w:eastAsia="Times New Roman" w:hAnsi="Times New Roman"/>
          <w:i/>
          <w:sz w:val="24"/>
          <w:szCs w:val="24"/>
          <w:lang w:eastAsia="fr-FR"/>
        </w:rPr>
        <w:t xml:space="preserve"> augmenté le cas échéant du montant des avenants</w:t>
      </w:r>
      <w:r w:rsidRPr="00637B1F">
        <w:rPr>
          <w:rFonts w:ascii="Times New Roman" w:eastAsia="Times New Roman" w:hAnsi="Times New Roman"/>
          <w:i/>
          <w:iCs/>
          <w:sz w:val="24"/>
          <w:szCs w:val="24"/>
          <w:lang w:eastAsia="fr-FR"/>
        </w:rPr>
        <w:t>]</w:t>
      </w:r>
      <w:r w:rsidRPr="00637B1F">
        <w:rPr>
          <w:rFonts w:ascii="Times New Roman" w:eastAsia="Times New Roman" w:hAnsi="Times New Roman"/>
          <w:sz w:val="24"/>
          <w:szCs w:val="24"/>
          <w:lang w:eastAsia="fr-FR"/>
        </w:rPr>
        <w:t>.</w:t>
      </w:r>
    </w:p>
    <w:p w14:paraId="4BC4085C" w14:textId="77777777" w:rsidR="00F52381" w:rsidRPr="00637B1F" w:rsidRDefault="00F52381" w:rsidP="00F52381">
      <w:pPr>
        <w:widowControl w:val="0"/>
        <w:tabs>
          <w:tab w:val="left" w:pos="5180"/>
        </w:tabs>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A817C33"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restitution de la retenue de garantie ou du cautionnement de bonne exécution sera effectuée à compter de la réception définitive des travaux sur mainlevée délivrée par</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xml:space="preserve"> après expiration du délai de garantie.</w:t>
      </w:r>
    </w:p>
    <w:p w14:paraId="1486950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0A0F3776" w14:textId="51FC6D80"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w:t>
      </w:r>
      <w:r w:rsidR="003274DC" w:rsidRPr="00637B1F">
        <w:rPr>
          <w:rFonts w:ascii="Times New Roman" w:eastAsia="Times New Roman" w:hAnsi="Times New Roman"/>
          <w:sz w:val="24"/>
          <w:szCs w:val="24"/>
          <w:lang w:eastAsia="fr-FR"/>
        </w:rPr>
        <w:t xml:space="preserve"> le Maître d’Ouvrage</w:t>
      </w:r>
      <w:r w:rsidRPr="00637B1F">
        <w:rPr>
          <w:rFonts w:ascii="Times New Roman" w:eastAsia="Times New Roman" w:hAnsi="Times New Roman"/>
          <w:sz w:val="24"/>
          <w:szCs w:val="24"/>
          <w:lang w:eastAsia="fr-FR"/>
        </w:rPr>
        <w:t xml:space="preserve"> a dûment signifié à la caution du cocontractant qu’il n’a pas honoré toutes ses obligations.</w:t>
      </w:r>
    </w:p>
    <w:p w14:paraId="04CF5328" w14:textId="45F913E1"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Dans ce cas, il ne peut être mis fin à l’engagement de la caution que par main levée délivrée par</w:t>
      </w:r>
      <w:r w:rsidR="003274DC" w:rsidRPr="00637B1F">
        <w:rPr>
          <w:rFonts w:ascii="Times New Roman" w:eastAsia="Times New Roman" w:hAnsi="Times New Roman"/>
          <w:sz w:val="24"/>
          <w:szCs w:val="24"/>
          <w:lang w:eastAsia="fr-FR"/>
        </w:rPr>
        <w:t xml:space="preserve"> le Maître d’Ouvrage</w:t>
      </w:r>
      <w:r w:rsidR="008965CE" w:rsidRPr="00637B1F">
        <w:rPr>
          <w:rFonts w:ascii="Times New Roman" w:eastAsia="Times New Roman" w:hAnsi="Times New Roman"/>
          <w:sz w:val="24"/>
          <w:szCs w:val="24"/>
          <w:lang w:eastAsia="fr-FR"/>
        </w:rPr>
        <w:t>.</w:t>
      </w:r>
    </w:p>
    <w:p w14:paraId="20B5DC3B"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22" w:name="_Toc157306091"/>
      <w:bookmarkStart w:id="323" w:name="_Toc530307819"/>
      <w:bookmarkStart w:id="324" w:name="_Toc97557103"/>
      <w:r w:rsidRPr="00637B1F">
        <w:rPr>
          <w:rFonts w:ascii="Times New Roman" w:eastAsia="Times New Roman" w:hAnsi="Times New Roman"/>
          <w:b/>
          <w:color w:val="000000"/>
          <w:sz w:val="24"/>
          <w:szCs w:val="24"/>
          <w:lang w:eastAsia="fr-FR"/>
        </w:rPr>
        <w:t>Article 32 Variation des prix</w:t>
      </w:r>
      <w:bookmarkEnd w:id="322"/>
      <w:r w:rsidRPr="00637B1F">
        <w:rPr>
          <w:rFonts w:ascii="Times New Roman" w:eastAsia="Times New Roman" w:hAnsi="Times New Roman"/>
          <w:b/>
          <w:color w:val="000000"/>
          <w:sz w:val="24"/>
          <w:szCs w:val="24"/>
          <w:lang w:eastAsia="fr-FR"/>
        </w:rPr>
        <w:t xml:space="preserve"> </w:t>
      </w:r>
      <w:bookmarkEnd w:id="323"/>
      <w:bookmarkEnd w:id="324"/>
    </w:p>
    <w:p w14:paraId="7BCE8DD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32.1. Les prix</w:t>
      </w:r>
      <w:r w:rsidR="00CB60D9"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 xml:space="preserve">du </w:t>
      </w:r>
      <w:r w:rsidR="00CB60D9" w:rsidRPr="00637B1F">
        <w:rPr>
          <w:rFonts w:ascii="Times New Roman" w:eastAsia="Times New Roman" w:hAnsi="Times New Roman"/>
          <w:sz w:val="24"/>
          <w:szCs w:val="24"/>
          <w:lang w:eastAsia="fr-FR"/>
        </w:rPr>
        <w:t>présent Marché sont</w:t>
      </w:r>
      <w:r w:rsidRPr="00637B1F">
        <w:rPr>
          <w:rFonts w:ascii="Times New Roman" w:eastAsia="Times New Roman" w:hAnsi="Times New Roman"/>
          <w:sz w:val="24"/>
          <w:szCs w:val="24"/>
          <w:lang w:eastAsia="fr-FR"/>
        </w:rPr>
        <w:t xml:space="preserve"> fermes </w:t>
      </w:r>
      <w:r w:rsidR="00364803" w:rsidRPr="00637B1F">
        <w:rPr>
          <w:rFonts w:ascii="Times New Roman" w:eastAsia="Times New Roman" w:hAnsi="Times New Roman"/>
          <w:sz w:val="24"/>
          <w:szCs w:val="24"/>
          <w:lang w:eastAsia="fr-FR"/>
        </w:rPr>
        <w:t>et non</w:t>
      </w:r>
      <w:r w:rsidRPr="00637B1F">
        <w:rPr>
          <w:rFonts w:ascii="Times New Roman" w:eastAsia="Times New Roman" w:hAnsi="Times New Roman"/>
          <w:sz w:val="24"/>
          <w:szCs w:val="24"/>
          <w:lang w:eastAsia="fr-FR"/>
        </w:rPr>
        <w:t xml:space="preserve"> révisables</w:t>
      </w:r>
      <w:r w:rsidRPr="00637B1F">
        <w:rPr>
          <w:rFonts w:ascii="Times New Roman" w:eastAsia="Times New Roman" w:hAnsi="Times New Roman"/>
          <w:i/>
          <w:iCs/>
          <w:sz w:val="24"/>
          <w:szCs w:val="24"/>
          <w:lang w:eastAsia="fr-FR"/>
        </w:rPr>
        <w:t>.</w:t>
      </w:r>
    </w:p>
    <w:p w14:paraId="3E2432B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acomptes payés au cocontractant au titre des avances ne sont pas révisables.</w:t>
      </w:r>
    </w:p>
    <w:p w14:paraId="0DBB815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6D5E743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32.2. </w:t>
      </w:r>
      <w:r w:rsidRPr="00637B1F">
        <w:rPr>
          <w:rFonts w:ascii="Times New Roman" w:eastAsia="Times New Roman" w:hAnsi="Times New Roman"/>
          <w:spacing w:val="3"/>
          <w:sz w:val="24"/>
          <w:szCs w:val="24"/>
          <w:lang w:eastAsia="fr-FR"/>
        </w:rPr>
        <w:t>Modalité</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3"/>
          <w:sz w:val="24"/>
          <w:szCs w:val="24"/>
          <w:lang w:eastAsia="fr-FR"/>
        </w:rPr>
        <w:t>d’actualisatio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3"/>
          <w:sz w:val="24"/>
          <w:szCs w:val="24"/>
          <w:lang w:eastAsia="fr-FR"/>
        </w:rPr>
        <w:t>de</w:t>
      </w:r>
      <w:r w:rsidRPr="00637B1F">
        <w:rPr>
          <w:rFonts w:ascii="Times New Roman" w:eastAsia="Times New Roman" w:hAnsi="Times New Roman"/>
          <w:sz w:val="24"/>
          <w:szCs w:val="24"/>
          <w:lang w:eastAsia="fr-FR"/>
        </w:rPr>
        <w:t xml:space="preserve">s </w:t>
      </w:r>
      <w:r w:rsidRPr="00637B1F">
        <w:rPr>
          <w:rFonts w:ascii="Times New Roman" w:eastAsia="Times New Roman" w:hAnsi="Times New Roman"/>
          <w:spacing w:val="3"/>
          <w:sz w:val="24"/>
          <w:szCs w:val="24"/>
          <w:lang w:eastAsia="fr-FR"/>
        </w:rPr>
        <w:t>pri</w:t>
      </w:r>
      <w:r w:rsidRPr="00637B1F">
        <w:rPr>
          <w:rFonts w:ascii="Times New Roman" w:eastAsia="Times New Roman" w:hAnsi="Times New Roman"/>
          <w:sz w:val="24"/>
          <w:szCs w:val="24"/>
          <w:lang w:eastAsia="fr-FR"/>
        </w:rPr>
        <w:t xml:space="preserve">x </w:t>
      </w:r>
      <w:r w:rsidRPr="00637B1F">
        <w:rPr>
          <w:rFonts w:ascii="Times New Roman" w:eastAsia="Times New Roman" w:hAnsi="Times New Roman"/>
          <w:spacing w:val="3"/>
          <w:sz w:val="24"/>
          <w:szCs w:val="24"/>
          <w:lang w:eastAsia="fr-FR"/>
        </w:rPr>
        <w:t>(l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 xml:space="preserve">cas </w:t>
      </w:r>
      <w:r w:rsidRPr="00637B1F">
        <w:rPr>
          <w:rFonts w:ascii="Times New Roman" w:eastAsia="Times New Roman" w:hAnsi="Times New Roman"/>
          <w:sz w:val="24"/>
          <w:szCs w:val="24"/>
          <w:lang w:eastAsia="fr-FR"/>
        </w:rPr>
        <w:t xml:space="preserve">échéant). </w:t>
      </w:r>
    </w:p>
    <w:p w14:paraId="5B9C90D5" w14:textId="77777777" w:rsidR="00F52381" w:rsidRPr="00637B1F" w:rsidRDefault="00364803"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sz w:val="24"/>
          <w:szCs w:val="24"/>
          <w:lang w:eastAsia="fr-FR"/>
        </w:rPr>
        <w:t>Sans objet</w:t>
      </w:r>
    </w:p>
    <w:p w14:paraId="206D2029"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10"/>
          <w:szCs w:val="10"/>
          <w:lang w:eastAsia="fr-FR"/>
        </w:rPr>
      </w:pPr>
    </w:p>
    <w:p w14:paraId="15778423"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25" w:name="_Toc530307820"/>
      <w:bookmarkStart w:id="326" w:name="_Toc97557104"/>
      <w:bookmarkStart w:id="327" w:name="_Toc157306092"/>
      <w:bookmarkStart w:id="328" w:name="_Hlk163137604"/>
      <w:r w:rsidRPr="00637B1F">
        <w:rPr>
          <w:rFonts w:ascii="Times New Roman" w:eastAsia="Times New Roman" w:hAnsi="Times New Roman"/>
          <w:b/>
          <w:color w:val="000000"/>
          <w:sz w:val="24"/>
          <w:szCs w:val="24"/>
          <w:lang w:eastAsia="fr-FR"/>
        </w:rPr>
        <w:t>Article 33 Formules de révision des prix</w:t>
      </w:r>
      <w:bookmarkEnd w:id="325"/>
      <w:bookmarkEnd w:id="326"/>
      <w:bookmarkEnd w:id="327"/>
    </w:p>
    <w:p w14:paraId="2514F1E2" w14:textId="77777777" w:rsidR="00F52381" w:rsidRPr="00637B1F" w:rsidRDefault="00364803" w:rsidP="00F52381">
      <w:pPr>
        <w:widowControl w:val="0"/>
        <w:suppressAutoHyphens/>
        <w:autoSpaceDE w:val="0"/>
        <w:autoSpaceDN w:val="0"/>
        <w:spacing w:after="0" w:line="240" w:lineRule="auto"/>
        <w:jc w:val="both"/>
        <w:textAlignment w:val="baseline"/>
        <w:rPr>
          <w:rFonts w:ascii="Times New Roman" w:eastAsia="Times New Roman" w:hAnsi="Times New Roman"/>
          <w:i/>
          <w:iCs/>
          <w:sz w:val="10"/>
          <w:szCs w:val="10"/>
          <w:lang w:eastAsia="fr-FR"/>
        </w:rPr>
      </w:pPr>
      <w:r w:rsidRPr="00637B1F">
        <w:rPr>
          <w:rFonts w:ascii="Times New Roman" w:eastAsia="Times New Roman" w:hAnsi="Times New Roman"/>
          <w:sz w:val="24"/>
          <w:szCs w:val="24"/>
          <w:lang w:eastAsia="fr-FR"/>
        </w:rPr>
        <w:t>Sans objet</w:t>
      </w:r>
    </w:p>
    <w:p w14:paraId="2F90234D"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29" w:name="_Toc530307821"/>
      <w:bookmarkStart w:id="330" w:name="_Toc97557105"/>
      <w:bookmarkStart w:id="331" w:name="_Toc157306093"/>
      <w:r w:rsidRPr="00637B1F">
        <w:rPr>
          <w:rFonts w:ascii="Times New Roman" w:eastAsia="Times New Roman" w:hAnsi="Times New Roman"/>
          <w:b/>
          <w:color w:val="000000"/>
          <w:sz w:val="24"/>
          <w:szCs w:val="24"/>
          <w:lang w:eastAsia="fr-FR"/>
        </w:rPr>
        <w:t>Article 34 Formules d’actualisation des prix</w:t>
      </w:r>
      <w:bookmarkEnd w:id="329"/>
      <w:bookmarkEnd w:id="330"/>
      <w:bookmarkEnd w:id="331"/>
    </w:p>
    <w:p w14:paraId="47A6FD4A" w14:textId="77777777" w:rsidR="00F52381" w:rsidRPr="00637B1F" w:rsidRDefault="00364803"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r w:rsidRPr="00637B1F">
        <w:rPr>
          <w:rFonts w:ascii="Times New Roman" w:eastAsia="Times New Roman" w:hAnsi="Times New Roman"/>
          <w:sz w:val="24"/>
          <w:szCs w:val="24"/>
          <w:lang w:eastAsia="fr-FR"/>
        </w:rPr>
        <w:t>Sans objet</w:t>
      </w:r>
    </w:p>
    <w:p w14:paraId="6C4FE230"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32" w:name="_Toc530307822"/>
      <w:bookmarkStart w:id="333" w:name="_Toc97557106"/>
      <w:bookmarkStart w:id="334" w:name="_Toc157306094"/>
      <w:r w:rsidRPr="00637B1F">
        <w:rPr>
          <w:rFonts w:ascii="Times New Roman" w:eastAsia="Times New Roman" w:hAnsi="Times New Roman"/>
          <w:b/>
          <w:color w:val="000000"/>
          <w:sz w:val="24"/>
          <w:szCs w:val="24"/>
          <w:lang w:eastAsia="fr-FR"/>
        </w:rPr>
        <w:t>Article 35 Travaux en régie</w:t>
      </w:r>
      <w:bookmarkEnd w:id="332"/>
      <w:bookmarkEnd w:id="333"/>
      <w:bookmarkEnd w:id="334"/>
    </w:p>
    <w:p w14:paraId="4FA53144" w14:textId="77777777" w:rsidR="00F52381" w:rsidRPr="00637B1F" w:rsidRDefault="00364803"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sz w:val="24"/>
          <w:szCs w:val="24"/>
          <w:lang w:eastAsia="fr-FR"/>
        </w:rPr>
        <w:t>Sans objet</w:t>
      </w:r>
    </w:p>
    <w:p w14:paraId="0F5FD1D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10"/>
          <w:szCs w:val="10"/>
          <w:lang w:eastAsia="fr-FR"/>
        </w:rPr>
      </w:pPr>
    </w:p>
    <w:p w14:paraId="6A024AFF"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35" w:name="_Toc530307823"/>
      <w:bookmarkStart w:id="336" w:name="_Toc97557107"/>
      <w:bookmarkStart w:id="337" w:name="_Toc157306095"/>
      <w:r w:rsidRPr="00637B1F">
        <w:rPr>
          <w:rFonts w:ascii="Times New Roman" w:eastAsia="Times New Roman" w:hAnsi="Times New Roman"/>
          <w:b/>
          <w:color w:val="000000"/>
          <w:sz w:val="24"/>
          <w:szCs w:val="24"/>
          <w:lang w:eastAsia="fr-FR"/>
        </w:rPr>
        <w:t>Article 36 Valorisation des approvisionnements</w:t>
      </w:r>
      <w:bookmarkEnd w:id="335"/>
      <w:bookmarkEnd w:id="336"/>
      <w:bookmarkEnd w:id="337"/>
    </w:p>
    <w:p w14:paraId="7503F851" w14:textId="77777777" w:rsidR="00F52381" w:rsidRPr="00637B1F" w:rsidRDefault="00364803"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Sans objet</w:t>
      </w:r>
    </w:p>
    <w:p w14:paraId="345A39E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046C4423"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38" w:name="_Toc157306096"/>
      <w:bookmarkStart w:id="339" w:name="_Toc530307824"/>
      <w:bookmarkStart w:id="340" w:name="_Toc97557108"/>
      <w:r w:rsidRPr="00637B1F">
        <w:rPr>
          <w:rFonts w:ascii="Times New Roman" w:eastAsia="Times New Roman" w:hAnsi="Times New Roman"/>
          <w:b/>
          <w:color w:val="000000"/>
          <w:sz w:val="24"/>
          <w:szCs w:val="24"/>
          <w:lang w:eastAsia="fr-FR"/>
        </w:rPr>
        <w:t>Article 37 Avances</w:t>
      </w:r>
      <w:bookmarkEnd w:id="338"/>
      <w:r w:rsidRPr="00637B1F">
        <w:rPr>
          <w:rFonts w:ascii="Times New Roman" w:eastAsia="Times New Roman" w:hAnsi="Times New Roman"/>
          <w:b/>
          <w:color w:val="000000"/>
          <w:sz w:val="24"/>
          <w:szCs w:val="24"/>
          <w:lang w:eastAsia="fr-FR"/>
        </w:rPr>
        <w:t xml:space="preserve"> </w:t>
      </w:r>
      <w:bookmarkEnd w:id="339"/>
      <w:bookmarkEnd w:id="340"/>
    </w:p>
    <w:p w14:paraId="487EB7CC" w14:textId="77777777" w:rsidR="00F52381" w:rsidRPr="00637B1F" w:rsidRDefault="00364803"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Sans objet</w:t>
      </w:r>
    </w:p>
    <w:p w14:paraId="405DF91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70296AA6"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41" w:name="_Toc530307825"/>
      <w:bookmarkStart w:id="342" w:name="_Toc97557109"/>
      <w:bookmarkStart w:id="343" w:name="_Toc157306097"/>
      <w:r w:rsidRPr="00637B1F">
        <w:rPr>
          <w:rFonts w:ascii="Times New Roman" w:eastAsia="Times New Roman" w:hAnsi="Times New Roman"/>
          <w:b/>
          <w:color w:val="000000"/>
          <w:sz w:val="24"/>
          <w:szCs w:val="24"/>
          <w:lang w:eastAsia="fr-FR"/>
        </w:rPr>
        <w:t>Article 38 Règlement des travaux</w:t>
      </w:r>
      <w:bookmarkEnd w:id="341"/>
      <w:bookmarkEnd w:id="342"/>
      <w:bookmarkEnd w:id="343"/>
    </w:p>
    <w:p w14:paraId="7FED623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38.1. Constatation des travaux exécutés</w:t>
      </w:r>
    </w:p>
    <w:p w14:paraId="50DD677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i/>
          <w:iCs/>
          <w:sz w:val="24"/>
          <w:szCs w:val="24"/>
          <w:lang w:eastAsia="fr-FR"/>
        </w:rPr>
        <w:t xml:space="preserve">Avant la fin de chaque mois, </w:t>
      </w:r>
      <w:r w:rsidRPr="00637B1F">
        <w:rPr>
          <w:rFonts w:ascii="Times New Roman" w:eastAsia="Times New Roman" w:hAnsi="Times New Roman"/>
          <w:sz w:val="24"/>
          <w:szCs w:val="24"/>
          <w:lang w:eastAsia="fr-FR"/>
        </w:rPr>
        <w:t xml:space="preserve">le cocontractant de l’administration </w:t>
      </w:r>
      <w:r w:rsidRPr="00637B1F">
        <w:rPr>
          <w:rFonts w:ascii="Times New Roman" w:eastAsia="Times New Roman" w:hAnsi="Times New Roman"/>
          <w:i/>
          <w:iCs/>
          <w:sz w:val="24"/>
          <w:szCs w:val="24"/>
          <w:lang w:eastAsia="fr-FR"/>
        </w:rPr>
        <w:t xml:space="preserve">et </w:t>
      </w:r>
      <w:r w:rsidR="00CB60D9" w:rsidRPr="00637B1F">
        <w:rPr>
          <w:rFonts w:ascii="Times New Roman" w:eastAsia="Times New Roman" w:hAnsi="Times New Roman"/>
          <w:i/>
          <w:iCs/>
          <w:sz w:val="24"/>
          <w:szCs w:val="24"/>
          <w:lang w:eastAsia="fr-FR"/>
        </w:rPr>
        <w:t>l’Ingénieur,</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iCs/>
          <w:sz w:val="24"/>
          <w:szCs w:val="24"/>
          <w:lang w:eastAsia="fr-FR"/>
        </w:rPr>
        <w:t>établissent un attachement contradictoire qui récapitule et fixe les quantités réalisées et constatées pour chaque poste du bordereau au cours du mois et pouvant donner droit au paiement.</w:t>
      </w:r>
    </w:p>
    <w:p w14:paraId="58D81753"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7503C11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iCs/>
          <w:sz w:val="24"/>
          <w:szCs w:val="24"/>
          <w:lang w:eastAsia="fr-FR"/>
        </w:rPr>
        <w:t>38.2. Décomptes provisoires</w:t>
      </w:r>
      <w:r w:rsidRPr="00637B1F">
        <w:rPr>
          <w:rFonts w:ascii="Times New Roman" w:eastAsia="Times New Roman" w:hAnsi="Times New Roman"/>
          <w:b/>
          <w:bCs/>
          <w:i/>
          <w:iCs/>
          <w:sz w:val="24"/>
          <w:szCs w:val="24"/>
          <w:lang w:eastAsia="fr-FR"/>
        </w:rPr>
        <w:t xml:space="preserve"> </w:t>
      </w:r>
    </w:p>
    <w:p w14:paraId="2C136573"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Les décomptes provisoires doivent être établis en sept</w:t>
      </w:r>
      <w:r w:rsidR="00364803" w:rsidRPr="00637B1F">
        <w:rPr>
          <w:rFonts w:ascii="Times New Roman" w:eastAsia="Times New Roman" w:hAnsi="Times New Roman"/>
          <w:i/>
          <w:iCs/>
          <w:sz w:val="24"/>
          <w:szCs w:val="24"/>
          <w:lang w:eastAsia="fr-FR"/>
        </w:rPr>
        <w:t xml:space="preserve"> (07)</w:t>
      </w:r>
      <w:r w:rsidRPr="00637B1F">
        <w:rPr>
          <w:rFonts w:ascii="Times New Roman" w:eastAsia="Times New Roman" w:hAnsi="Times New Roman"/>
          <w:i/>
          <w:iCs/>
          <w:sz w:val="24"/>
          <w:szCs w:val="24"/>
          <w:lang w:eastAsia="fr-FR"/>
        </w:rPr>
        <w:t xml:space="preserve"> </w:t>
      </w:r>
      <w:r w:rsidR="00E24FB8" w:rsidRPr="00637B1F">
        <w:rPr>
          <w:rFonts w:ascii="Times New Roman" w:eastAsia="Times New Roman" w:hAnsi="Times New Roman"/>
          <w:i/>
          <w:iCs/>
          <w:sz w:val="24"/>
          <w:szCs w:val="24"/>
          <w:lang w:eastAsia="fr-FR"/>
        </w:rPr>
        <w:t xml:space="preserve">exemplaires à une fréquence </w:t>
      </w:r>
      <w:r w:rsidR="00364803" w:rsidRPr="00637B1F">
        <w:rPr>
          <w:rFonts w:ascii="Times New Roman" w:eastAsia="Times New Roman" w:hAnsi="Times New Roman"/>
          <w:iCs/>
          <w:sz w:val="24"/>
          <w:szCs w:val="24"/>
          <w:lang w:eastAsia="fr-FR"/>
        </w:rPr>
        <w:t xml:space="preserve">d’un </w:t>
      </w:r>
      <w:r w:rsidR="00E24FB8" w:rsidRPr="00637B1F">
        <w:rPr>
          <w:rFonts w:ascii="Times New Roman" w:eastAsia="Times New Roman" w:hAnsi="Times New Roman"/>
          <w:iCs/>
          <w:sz w:val="24"/>
          <w:szCs w:val="24"/>
          <w:lang w:eastAsia="fr-FR"/>
        </w:rPr>
        <w:t>seul décompte unique.</w:t>
      </w:r>
      <w:r w:rsidRPr="00637B1F">
        <w:rPr>
          <w:rFonts w:ascii="Times New Roman" w:eastAsia="Times New Roman" w:hAnsi="Times New Roman"/>
          <w:i/>
          <w:iCs/>
          <w:sz w:val="24"/>
          <w:szCs w:val="24"/>
          <w:lang w:eastAsia="fr-FR"/>
        </w:rPr>
        <w:t xml:space="preserve"> </w:t>
      </w:r>
    </w:p>
    <w:p w14:paraId="7F27BB60" w14:textId="77777777" w:rsidR="00F52381" w:rsidRPr="00637B1F" w:rsidRDefault="001B0783" w:rsidP="00F52381">
      <w:pPr>
        <w:widowControl w:val="0"/>
        <w:suppressAutoHyphens/>
        <w:autoSpaceDE w:val="0"/>
        <w:autoSpaceDN w:val="0"/>
        <w:spacing w:after="0" w:line="240" w:lineRule="auto"/>
        <w:jc w:val="both"/>
        <w:textAlignment w:val="baseline"/>
        <w:rPr>
          <w:rFonts w:ascii="Times New Roman" w:eastAsia="Times New Roman" w:hAnsi="Times New Roman"/>
          <w:i/>
          <w:iCs/>
          <w:color w:val="000000"/>
          <w:sz w:val="24"/>
          <w:szCs w:val="24"/>
          <w:lang w:eastAsia="fr-FR"/>
        </w:rPr>
      </w:pPr>
      <w:r w:rsidRPr="00637B1F">
        <w:rPr>
          <w:rFonts w:ascii="Times New Roman" w:eastAsia="Times New Roman" w:hAnsi="Times New Roman"/>
          <w:i/>
          <w:iCs/>
          <w:color w:val="000000"/>
          <w:sz w:val="24"/>
          <w:szCs w:val="24"/>
          <w:lang w:eastAsia="fr-FR"/>
        </w:rPr>
        <w:t xml:space="preserve"> </w:t>
      </w:r>
      <w:r w:rsidR="00F52381" w:rsidRPr="00637B1F">
        <w:rPr>
          <w:rFonts w:ascii="Times New Roman" w:eastAsia="Times New Roman" w:hAnsi="Times New Roman"/>
          <w:i/>
          <w:iCs/>
          <w:color w:val="000000"/>
          <w:sz w:val="24"/>
          <w:szCs w:val="24"/>
          <w:lang w:eastAsia="fr-FR"/>
        </w:rPr>
        <w:t xml:space="preserve"> l’Ingénieur dispose d’un délai de sept (7) jours ouvrables </w:t>
      </w:r>
      <w:r w:rsidRPr="00637B1F">
        <w:rPr>
          <w:rFonts w:ascii="Times New Roman" w:eastAsia="Times New Roman" w:hAnsi="Times New Roman"/>
          <w:i/>
          <w:iCs/>
          <w:color w:val="000000"/>
          <w:sz w:val="24"/>
          <w:szCs w:val="24"/>
          <w:lang w:eastAsia="fr-FR"/>
        </w:rPr>
        <w:t xml:space="preserve"> </w:t>
      </w:r>
      <w:r w:rsidR="00F52381" w:rsidRPr="00637B1F">
        <w:rPr>
          <w:rFonts w:ascii="Times New Roman" w:eastAsia="Times New Roman" w:hAnsi="Times New Roman"/>
          <w:i/>
          <w:iCs/>
          <w:color w:val="000000"/>
          <w:sz w:val="24"/>
          <w:szCs w:val="24"/>
          <w:lang w:eastAsia="fr-FR"/>
        </w:rPr>
        <w:t xml:space="preserve"> pour transmettre au Chef de service</w:t>
      </w:r>
      <w:r w:rsidRPr="00637B1F">
        <w:rPr>
          <w:rFonts w:ascii="Times New Roman" w:eastAsia="Times New Roman" w:hAnsi="Times New Roman"/>
          <w:i/>
          <w:iCs/>
          <w:color w:val="000000"/>
          <w:sz w:val="24"/>
          <w:szCs w:val="24"/>
          <w:lang w:eastAsia="fr-FR"/>
        </w:rPr>
        <w:t xml:space="preserve"> </w:t>
      </w:r>
      <w:r w:rsidR="008D5B2F" w:rsidRPr="00637B1F">
        <w:rPr>
          <w:rFonts w:ascii="Times New Roman" w:eastAsia="Times New Roman" w:hAnsi="Times New Roman"/>
          <w:i/>
          <w:iCs/>
          <w:color w:val="000000"/>
          <w:sz w:val="24"/>
          <w:szCs w:val="24"/>
          <w:lang w:eastAsia="fr-FR"/>
        </w:rPr>
        <w:t>du Marché</w:t>
      </w:r>
      <w:r w:rsidR="00F52381" w:rsidRPr="00637B1F">
        <w:rPr>
          <w:rFonts w:ascii="Times New Roman" w:eastAsia="Times New Roman" w:hAnsi="Times New Roman"/>
          <w:i/>
          <w:iCs/>
          <w:color w:val="000000"/>
          <w:sz w:val="24"/>
          <w:szCs w:val="24"/>
          <w:lang w:eastAsia="fr-FR"/>
        </w:rPr>
        <w:t xml:space="preserve">, le projet de décompte qu’il a approuvé. </w:t>
      </w:r>
    </w:p>
    <w:p w14:paraId="324C407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color w:val="000000"/>
          <w:sz w:val="10"/>
          <w:szCs w:val="10"/>
          <w:lang w:eastAsia="fr-FR"/>
        </w:rPr>
      </w:pPr>
    </w:p>
    <w:p w14:paraId="3252195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color w:val="000000"/>
          <w:sz w:val="24"/>
          <w:szCs w:val="24"/>
          <w:lang w:eastAsia="fr-FR"/>
        </w:rPr>
      </w:pPr>
      <w:r w:rsidRPr="00637B1F">
        <w:rPr>
          <w:rFonts w:ascii="Times New Roman" w:eastAsia="Times New Roman" w:hAnsi="Times New Roman"/>
          <w:i/>
          <w:iCs/>
          <w:color w:val="000000"/>
          <w:sz w:val="24"/>
          <w:szCs w:val="24"/>
          <w:lang w:eastAsia="fr-FR"/>
        </w:rPr>
        <w:t xml:space="preserve">Le chef de service quant à lui dispose d’un délai de </w:t>
      </w:r>
      <w:r w:rsidRPr="00637B1F">
        <w:rPr>
          <w:rFonts w:ascii="Times New Roman" w:eastAsia="Times New Roman" w:hAnsi="Times New Roman"/>
          <w:color w:val="000000"/>
          <w:sz w:val="24"/>
          <w:szCs w:val="24"/>
          <w:lang w:eastAsia="fr-FR"/>
        </w:rPr>
        <w:t xml:space="preserve">: </w:t>
      </w:r>
      <w:r w:rsidR="009815EF" w:rsidRPr="00637B1F">
        <w:rPr>
          <w:rFonts w:ascii="Times New Roman" w:eastAsia="Times New Roman" w:hAnsi="Times New Roman"/>
          <w:i/>
          <w:iCs/>
          <w:color w:val="000000"/>
          <w:sz w:val="24"/>
          <w:szCs w:val="24"/>
          <w:lang w:eastAsia="fr-FR"/>
        </w:rPr>
        <w:t>05</w:t>
      </w:r>
      <w:r w:rsidRPr="00637B1F">
        <w:rPr>
          <w:rFonts w:ascii="Times New Roman" w:eastAsia="Times New Roman" w:hAnsi="Times New Roman"/>
          <w:i/>
          <w:iCs/>
          <w:color w:val="000000"/>
          <w:sz w:val="24"/>
          <w:szCs w:val="24"/>
          <w:lang w:eastAsia="fr-FR"/>
        </w:rPr>
        <w:t xml:space="preserve"> jours</w:t>
      </w:r>
      <w:r w:rsidR="009815EF" w:rsidRPr="00637B1F">
        <w:rPr>
          <w:rFonts w:ascii="Times New Roman" w:eastAsia="Times New Roman" w:hAnsi="Times New Roman"/>
          <w:i/>
          <w:iCs/>
          <w:color w:val="000000"/>
          <w:sz w:val="24"/>
          <w:szCs w:val="24"/>
          <w:lang w:eastAsia="fr-FR"/>
        </w:rPr>
        <w:t xml:space="preserve"> ouvrables</w:t>
      </w:r>
      <w:r w:rsidRPr="00637B1F">
        <w:rPr>
          <w:rFonts w:ascii="Times New Roman" w:eastAsia="Times New Roman" w:hAnsi="Times New Roman"/>
          <w:i/>
          <w:iCs/>
          <w:color w:val="000000"/>
          <w:sz w:val="24"/>
          <w:szCs w:val="24"/>
          <w:lang w:eastAsia="fr-FR"/>
        </w:rPr>
        <w:t xml:space="preserve"> pour procéder à la liquidation et sa transmission au comptable chargé du paiement avec copie à l’organisme chargé du contrôle externe.</w:t>
      </w:r>
    </w:p>
    <w:p w14:paraId="12A28E4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Les copies des décomptes provisoires doivent être transmises au Ministère en charge des marchés publics et à l’organisme chargé de la régulation des marchés publics.</w:t>
      </w:r>
    </w:p>
    <w:p w14:paraId="0138D65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10"/>
          <w:szCs w:val="10"/>
          <w:lang w:eastAsia="fr-FR"/>
        </w:rPr>
      </w:pPr>
    </w:p>
    <w:p w14:paraId="7C83A94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Le délai maximum accordé au comptable assignataire pour le règlement des acomptes est fixé à quatre-vingt-dix (90) jours à compter de la date de réception des décomptes transmis par le chef de service</w:t>
      </w:r>
      <w:r w:rsidR="009815EF" w:rsidRPr="00637B1F">
        <w:rPr>
          <w:rFonts w:ascii="Times New Roman" w:eastAsia="Times New Roman" w:hAnsi="Times New Roman"/>
          <w:i/>
          <w:iCs/>
          <w:sz w:val="24"/>
          <w:szCs w:val="24"/>
          <w:lang w:eastAsia="fr-FR"/>
        </w:rPr>
        <w:t xml:space="preserve"> </w:t>
      </w:r>
      <w:r w:rsidR="008D5B2F" w:rsidRPr="00637B1F">
        <w:rPr>
          <w:rFonts w:ascii="Times New Roman" w:eastAsia="Times New Roman" w:hAnsi="Times New Roman"/>
          <w:i/>
          <w:iCs/>
          <w:sz w:val="24"/>
          <w:szCs w:val="24"/>
          <w:lang w:eastAsia="fr-FR"/>
        </w:rPr>
        <w:t>du Marché</w:t>
      </w:r>
      <w:r w:rsidRPr="00637B1F">
        <w:rPr>
          <w:rFonts w:ascii="Times New Roman" w:eastAsia="Times New Roman" w:hAnsi="Times New Roman"/>
          <w:i/>
          <w:iCs/>
          <w:sz w:val="24"/>
          <w:szCs w:val="24"/>
          <w:lang w:eastAsia="fr-FR"/>
        </w:rPr>
        <w:t>.</w:t>
      </w:r>
    </w:p>
    <w:p w14:paraId="6203368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 xml:space="preserve">Le montant HTVA de l’acompte à payer </w:t>
      </w:r>
      <w:r w:rsidRPr="00637B1F">
        <w:rPr>
          <w:rFonts w:ascii="Times New Roman" w:eastAsia="Times New Roman" w:hAnsi="Times New Roman"/>
          <w:sz w:val="24"/>
          <w:szCs w:val="24"/>
          <w:lang w:eastAsia="fr-FR"/>
        </w:rPr>
        <w:t xml:space="preserve">au cocontractant de l’administration </w:t>
      </w:r>
      <w:r w:rsidRPr="00637B1F">
        <w:rPr>
          <w:rFonts w:ascii="Times New Roman" w:eastAsia="Times New Roman" w:hAnsi="Times New Roman"/>
          <w:i/>
          <w:iCs/>
          <w:sz w:val="24"/>
          <w:szCs w:val="24"/>
          <w:lang w:eastAsia="fr-FR"/>
        </w:rPr>
        <w:t>sera mandaté comme suit :</w:t>
      </w:r>
    </w:p>
    <w:p w14:paraId="304EF384"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 xml:space="preserve">HTVA - AIR </w:t>
      </w:r>
      <w:r w:rsidR="003522C0"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i/>
          <w:iCs/>
          <w:sz w:val="24"/>
          <w:szCs w:val="24"/>
          <w:lang w:eastAsia="fr-FR"/>
        </w:rPr>
        <w:t xml:space="preserve"> versé directement au compte du </w:t>
      </w:r>
      <w:r w:rsidRPr="00637B1F">
        <w:rPr>
          <w:rFonts w:ascii="Times New Roman" w:eastAsia="Times New Roman" w:hAnsi="Times New Roman"/>
          <w:sz w:val="24"/>
          <w:szCs w:val="24"/>
          <w:lang w:eastAsia="fr-FR"/>
        </w:rPr>
        <w:t xml:space="preserve">cocontractant de l’administration </w:t>
      </w:r>
      <w:r w:rsidRPr="00637B1F">
        <w:rPr>
          <w:rFonts w:ascii="Times New Roman" w:eastAsia="Times New Roman" w:hAnsi="Times New Roman"/>
          <w:i/>
          <w:iCs/>
          <w:sz w:val="24"/>
          <w:szCs w:val="24"/>
          <w:lang w:eastAsia="fr-FR"/>
        </w:rPr>
        <w:t>;</w:t>
      </w:r>
    </w:p>
    <w:p w14:paraId="5FE0E412"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TVA au taux en vigueur ;</w:t>
      </w:r>
    </w:p>
    <w:p w14:paraId="519A6D91"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[AIR] versé au Trésor public au titre de l’AIR dû par le cocontractant ;</w:t>
      </w:r>
    </w:p>
    <w:p w14:paraId="2C6A2426"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z w:val="10"/>
          <w:szCs w:val="10"/>
          <w:lang w:eastAsia="fr-FR"/>
        </w:rPr>
      </w:pPr>
    </w:p>
    <w:p w14:paraId="7EF9A2C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bCs/>
          <w:iCs/>
          <w:sz w:val="24"/>
          <w:szCs w:val="24"/>
          <w:lang w:eastAsia="fr-FR"/>
        </w:rPr>
      </w:pPr>
      <w:r w:rsidRPr="00637B1F">
        <w:rPr>
          <w:rFonts w:ascii="Times New Roman" w:eastAsia="Times New Roman" w:hAnsi="Times New Roman"/>
          <w:b/>
          <w:bCs/>
          <w:iCs/>
          <w:sz w:val="24"/>
          <w:szCs w:val="24"/>
          <w:lang w:eastAsia="fr-FR"/>
        </w:rPr>
        <w:t xml:space="preserve">38.3. Décompte final </w:t>
      </w:r>
    </w:p>
    <w:p w14:paraId="49E7092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sz w:val="24"/>
          <w:szCs w:val="24"/>
          <w:lang w:eastAsia="fr-FR"/>
        </w:rPr>
        <w:t>Après achèvement des travaux et dans un délai maximum de</w:t>
      </w:r>
      <w:r w:rsidR="003522C0" w:rsidRPr="00637B1F">
        <w:rPr>
          <w:rFonts w:ascii="Times New Roman" w:eastAsia="Times New Roman" w:hAnsi="Times New Roman"/>
          <w:sz w:val="24"/>
          <w:szCs w:val="24"/>
          <w:lang w:eastAsia="fr-FR"/>
        </w:rPr>
        <w:t xml:space="preserve"> trois (</w:t>
      </w:r>
      <w:r w:rsidRPr="00637B1F">
        <w:rPr>
          <w:rFonts w:ascii="Times New Roman" w:eastAsia="Times New Roman" w:hAnsi="Times New Roman"/>
          <w:sz w:val="24"/>
          <w:szCs w:val="24"/>
          <w:lang w:eastAsia="fr-FR"/>
        </w:rPr>
        <w:t xml:space="preserve"> </w:t>
      </w:r>
      <w:r w:rsidR="003522C0" w:rsidRPr="00637B1F">
        <w:rPr>
          <w:rFonts w:ascii="Times New Roman" w:eastAsia="Times New Roman" w:hAnsi="Times New Roman"/>
          <w:i/>
          <w:iCs/>
          <w:sz w:val="24"/>
          <w:szCs w:val="24"/>
          <w:lang w:eastAsia="fr-FR"/>
        </w:rPr>
        <w:t>03) jours</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iCs/>
          <w:sz w:val="24"/>
          <w:szCs w:val="24"/>
          <w:lang w:eastAsia="fr-FR"/>
        </w:rPr>
        <w:t xml:space="preserve"> après la date de réception provisoire, le cocontractant établira à partir des constats contradictoires, le projet de décompte final des travaux effectivement réalisés qui récapitule le montant total des sommes auxquelles il peut prétendre du fait de l’</w:t>
      </w:r>
      <w:r w:rsidR="003274DC" w:rsidRPr="00637B1F">
        <w:rPr>
          <w:rFonts w:ascii="Times New Roman" w:eastAsia="Times New Roman" w:hAnsi="Times New Roman"/>
          <w:iCs/>
          <w:sz w:val="24"/>
          <w:szCs w:val="24"/>
          <w:lang w:eastAsia="fr-FR"/>
        </w:rPr>
        <w:t>exécution du Contrat</w:t>
      </w:r>
      <w:r w:rsidRPr="00637B1F">
        <w:rPr>
          <w:rFonts w:ascii="Times New Roman" w:eastAsia="Times New Roman" w:hAnsi="Times New Roman"/>
          <w:iCs/>
          <w:sz w:val="24"/>
          <w:szCs w:val="24"/>
          <w:lang w:eastAsia="fr-FR"/>
        </w:rPr>
        <w:t xml:space="preserve"> dans son ensemble. </w:t>
      </w:r>
    </w:p>
    <w:p w14:paraId="3F5815D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Cs/>
          <w:sz w:val="10"/>
          <w:szCs w:val="10"/>
          <w:lang w:eastAsia="fr-FR"/>
        </w:rPr>
      </w:pPr>
    </w:p>
    <w:p w14:paraId="314A6A5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iCs/>
          <w:sz w:val="24"/>
          <w:szCs w:val="24"/>
          <w:lang w:eastAsia="fr-FR"/>
        </w:rPr>
        <w:t xml:space="preserve">Ce projet de décompte final, une fois rectifié par </w:t>
      </w:r>
      <w:r w:rsidR="003522C0" w:rsidRPr="00637B1F">
        <w:rPr>
          <w:rFonts w:ascii="Times New Roman" w:eastAsia="Times New Roman" w:hAnsi="Times New Roman"/>
          <w:iCs/>
          <w:sz w:val="24"/>
          <w:szCs w:val="24"/>
          <w:lang w:eastAsia="fr-FR"/>
        </w:rPr>
        <w:t xml:space="preserve"> </w:t>
      </w:r>
      <w:r w:rsidRPr="00637B1F">
        <w:rPr>
          <w:rFonts w:ascii="Times New Roman" w:eastAsia="Times New Roman" w:hAnsi="Times New Roman"/>
          <w:iCs/>
          <w:sz w:val="24"/>
          <w:szCs w:val="24"/>
          <w:lang w:eastAsia="fr-FR"/>
        </w:rPr>
        <w:t xml:space="preserve"> l’ingénieur et accepté par </w:t>
      </w:r>
      <w:r w:rsidRPr="00637B1F">
        <w:rPr>
          <w:rFonts w:ascii="Times New Roman" w:eastAsia="Times New Roman" w:hAnsi="Times New Roman"/>
          <w:i/>
          <w:iCs/>
          <w:sz w:val="24"/>
          <w:szCs w:val="24"/>
          <w:lang w:eastAsia="fr-FR"/>
        </w:rPr>
        <w:t>le Chef de service</w:t>
      </w:r>
      <w:r w:rsidR="003522C0" w:rsidRPr="00637B1F">
        <w:rPr>
          <w:rFonts w:ascii="Times New Roman" w:eastAsia="Times New Roman" w:hAnsi="Times New Roman"/>
          <w:i/>
          <w:iCs/>
          <w:sz w:val="24"/>
          <w:szCs w:val="24"/>
          <w:lang w:eastAsia="fr-FR"/>
        </w:rPr>
        <w:t xml:space="preserve"> </w:t>
      </w:r>
      <w:r w:rsidR="008D5B2F" w:rsidRPr="00637B1F">
        <w:rPr>
          <w:rFonts w:ascii="Times New Roman" w:eastAsia="Times New Roman" w:hAnsi="Times New Roman"/>
          <w:iCs/>
          <w:sz w:val="24"/>
          <w:szCs w:val="24"/>
          <w:lang w:eastAsia="fr-FR"/>
        </w:rPr>
        <w:t>du Marché</w:t>
      </w:r>
      <w:r w:rsidRPr="00637B1F">
        <w:rPr>
          <w:rFonts w:ascii="Times New Roman" w:eastAsia="Times New Roman" w:hAnsi="Times New Roman"/>
          <w:iCs/>
          <w:sz w:val="24"/>
          <w:szCs w:val="24"/>
          <w:lang w:eastAsia="fr-FR"/>
        </w:rPr>
        <w:t xml:space="preserve"> devient final. Il sert à l’établissement de l’acompte pour solde</w:t>
      </w:r>
      <w:r w:rsidR="003522C0" w:rsidRPr="00637B1F">
        <w:rPr>
          <w:rFonts w:ascii="Times New Roman" w:eastAsia="Times New Roman" w:hAnsi="Times New Roman"/>
          <w:iCs/>
          <w:sz w:val="24"/>
          <w:szCs w:val="24"/>
          <w:lang w:eastAsia="fr-FR"/>
        </w:rPr>
        <w:t xml:space="preserve"> </w:t>
      </w:r>
      <w:r w:rsidR="008D5B2F" w:rsidRPr="00637B1F">
        <w:rPr>
          <w:rFonts w:ascii="Times New Roman" w:eastAsia="Times New Roman" w:hAnsi="Times New Roman"/>
          <w:iCs/>
          <w:sz w:val="24"/>
          <w:szCs w:val="24"/>
          <w:lang w:eastAsia="fr-FR"/>
        </w:rPr>
        <w:t>du Marché</w:t>
      </w:r>
      <w:r w:rsidRPr="00637B1F">
        <w:rPr>
          <w:rFonts w:ascii="Times New Roman" w:eastAsia="Times New Roman" w:hAnsi="Times New Roman"/>
          <w:iCs/>
          <w:sz w:val="24"/>
          <w:szCs w:val="24"/>
          <w:lang w:eastAsia="fr-FR"/>
        </w:rPr>
        <w:t>, établi dans les mêmes conditions que celles définies pour l’établissement des décomptes mensuels.</w:t>
      </w:r>
    </w:p>
    <w:p w14:paraId="0EDE5CE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r w:rsidRPr="00637B1F">
        <w:rPr>
          <w:rFonts w:ascii="Times New Roman" w:eastAsia="Times New Roman" w:hAnsi="Times New Roman"/>
          <w:b/>
          <w:sz w:val="24"/>
          <w:szCs w:val="24"/>
          <w:lang w:eastAsia="fr-FR"/>
        </w:rPr>
        <w:lastRenderedPageBreak/>
        <w:t>38.3.2</w:t>
      </w:r>
      <w:r w:rsidRPr="00637B1F">
        <w:rPr>
          <w:rFonts w:ascii="Times New Roman" w:eastAsia="Times New Roman" w:hAnsi="Times New Roman"/>
          <w:sz w:val="24"/>
          <w:szCs w:val="24"/>
          <w:lang w:eastAsia="fr-FR"/>
        </w:rPr>
        <w:t xml:space="preserve">. </w:t>
      </w:r>
      <w:r w:rsidR="003522C0"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i/>
          <w:iCs/>
          <w:sz w:val="24"/>
          <w:szCs w:val="24"/>
          <w:lang w:eastAsia="fr-FR"/>
        </w:rPr>
        <w:t xml:space="preserve"> le Chef de service </w:t>
      </w:r>
      <w:r w:rsidR="003522C0" w:rsidRPr="00637B1F">
        <w:rPr>
          <w:rFonts w:ascii="Times New Roman" w:eastAsia="Times New Roman" w:hAnsi="Times New Roman"/>
          <w:i/>
          <w:iCs/>
          <w:sz w:val="24"/>
          <w:szCs w:val="24"/>
          <w:lang w:eastAsia="fr-FR"/>
        </w:rPr>
        <w:t xml:space="preserve">dispose d’un délais de 02 jours  </w:t>
      </w:r>
      <w:r w:rsidRPr="00637B1F">
        <w:rPr>
          <w:rFonts w:ascii="Times New Roman" w:eastAsia="Times New Roman" w:hAnsi="Times New Roman"/>
          <w:i/>
          <w:iCs/>
          <w:sz w:val="24"/>
          <w:szCs w:val="24"/>
          <w:lang w:eastAsia="fr-FR"/>
        </w:rPr>
        <w:t xml:space="preserve">pour notifier le projet rectifié et accepté </w:t>
      </w:r>
      <w:r w:rsidR="003522C0" w:rsidRPr="00637B1F">
        <w:rPr>
          <w:rFonts w:ascii="Times New Roman" w:eastAsia="Times New Roman" w:hAnsi="Times New Roman"/>
          <w:i/>
          <w:iCs/>
          <w:sz w:val="24"/>
          <w:szCs w:val="24"/>
          <w:lang w:eastAsia="fr-FR"/>
        </w:rPr>
        <w:t>par l’Ingénieur.</w:t>
      </w:r>
    </w:p>
    <w:p w14:paraId="039EE6D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b/>
          <w:sz w:val="24"/>
          <w:szCs w:val="24"/>
          <w:lang w:eastAsia="fr-FR"/>
        </w:rPr>
        <w:t>38.3.4.</w:t>
      </w:r>
      <w:r w:rsidRPr="00637B1F">
        <w:rPr>
          <w:rFonts w:ascii="Times New Roman" w:eastAsia="Times New Roman" w:hAnsi="Times New Roman"/>
          <w:sz w:val="24"/>
          <w:szCs w:val="24"/>
          <w:lang w:eastAsia="fr-FR"/>
        </w:rPr>
        <w:t xml:space="preserve"> Le</w:t>
      </w:r>
      <w:r w:rsidRPr="00637B1F">
        <w:rPr>
          <w:rFonts w:ascii="Times New Roman" w:eastAsia="Times New Roman" w:hAnsi="Times New Roman"/>
          <w:i/>
          <w:iCs/>
          <w:sz w:val="24"/>
          <w:szCs w:val="24"/>
          <w:lang w:eastAsia="fr-FR"/>
        </w:rPr>
        <w:t xml:space="preserve"> cocontractant de l’administration doit dans un délai maximal d’un mois suivant la date de cette notification, renvoyer le décompte final revêtu de sa signature sans ou avec réserves, ou faire connaître les raisons pour lesquelles il refuse de signer.</w:t>
      </w:r>
    </w:p>
    <w:p w14:paraId="020A35D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10"/>
          <w:szCs w:val="10"/>
          <w:lang w:eastAsia="fr-FR"/>
        </w:rPr>
      </w:pPr>
    </w:p>
    <w:p w14:paraId="5CC08FB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 dans le même délai que ci-dessus, sous peine de forclusion.</w:t>
      </w:r>
    </w:p>
    <w:p w14:paraId="625616B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Le règlement du différend intervient alors selon les dispositions du code des marchés publics en vigueur et du CCAG applicable.</w:t>
      </w:r>
    </w:p>
    <w:p w14:paraId="1BB1E33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10"/>
          <w:szCs w:val="10"/>
          <w:lang w:eastAsia="fr-FR"/>
        </w:rPr>
      </w:pPr>
    </w:p>
    <w:p w14:paraId="1266771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 xml:space="preserve">38.4. Décompte général et définitif </w:t>
      </w:r>
    </w:p>
    <w:p w14:paraId="7FF2A8F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b/>
          <w:sz w:val="24"/>
          <w:szCs w:val="24"/>
          <w:lang w:eastAsia="fr-FR"/>
        </w:rPr>
        <w:t>38.4.1</w:t>
      </w:r>
      <w:r w:rsidRPr="00637B1F">
        <w:rPr>
          <w:rFonts w:ascii="Times New Roman" w:eastAsia="Times New Roman" w:hAnsi="Times New Roman"/>
          <w:sz w:val="24"/>
          <w:szCs w:val="24"/>
          <w:lang w:eastAsia="fr-FR"/>
        </w:rPr>
        <w:t xml:space="preserve">. </w:t>
      </w:r>
      <w:r w:rsidR="00614BF5" w:rsidRPr="00637B1F">
        <w:rPr>
          <w:rFonts w:ascii="Times New Roman" w:eastAsia="Times New Roman" w:hAnsi="Times New Roman"/>
          <w:i/>
          <w:iCs/>
          <w:sz w:val="24"/>
          <w:szCs w:val="24"/>
          <w:lang w:eastAsia="fr-FR"/>
        </w:rPr>
        <w:t xml:space="preserve"> </w:t>
      </w:r>
    </w:p>
    <w:p w14:paraId="1B489A6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4B58C56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 la fin de la période de garantie qui donne lieu à la réception définitive des travaux, le Chef de service dresse le décompte général et définitif</w:t>
      </w:r>
      <w:r w:rsidR="00614BF5"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qu’il fait signer contradictoirement par le cocontractant et</w:t>
      </w:r>
      <w:r w:rsidR="003274DC" w:rsidRPr="00637B1F">
        <w:rPr>
          <w:rFonts w:ascii="Times New Roman" w:eastAsia="Times New Roman" w:hAnsi="Times New Roman"/>
          <w:sz w:val="24"/>
          <w:szCs w:val="24"/>
          <w:lang w:eastAsia="fr-FR"/>
        </w:rPr>
        <w:t xml:space="preserve">  le Maître d’Ouvrage </w:t>
      </w:r>
      <w:r w:rsidRPr="00637B1F">
        <w:rPr>
          <w:rFonts w:ascii="Times New Roman" w:eastAsia="Times New Roman" w:hAnsi="Times New Roman"/>
          <w:sz w:val="24"/>
          <w:szCs w:val="24"/>
          <w:lang w:eastAsia="fr-FR"/>
        </w:rPr>
        <w:t>. Ce décompte comprend :</w:t>
      </w:r>
    </w:p>
    <w:p w14:paraId="279AB62C"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iCs/>
          <w:sz w:val="24"/>
          <w:szCs w:val="24"/>
          <w:lang w:eastAsia="fr-FR"/>
        </w:rPr>
        <w:t>Le décompte final,</w:t>
      </w:r>
    </w:p>
    <w:p w14:paraId="754B8C13"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iCs/>
          <w:sz w:val="24"/>
          <w:szCs w:val="24"/>
          <w:lang w:eastAsia="fr-FR"/>
        </w:rPr>
        <w:t>Le solde,</w:t>
      </w:r>
    </w:p>
    <w:p w14:paraId="6E49A9CA"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Cs/>
          <w:sz w:val="24"/>
          <w:szCs w:val="24"/>
          <w:lang w:eastAsia="fr-FR"/>
        </w:rPr>
        <w:t>La récapitulation des acomptes mensuels</w:t>
      </w:r>
      <w:r w:rsidRPr="00637B1F">
        <w:rPr>
          <w:rFonts w:ascii="Times New Roman" w:eastAsia="Times New Roman" w:hAnsi="Times New Roman"/>
          <w:sz w:val="24"/>
          <w:szCs w:val="24"/>
          <w:lang w:eastAsia="fr-FR"/>
        </w:rPr>
        <w:t>.</w:t>
      </w:r>
    </w:p>
    <w:p w14:paraId="1B039203"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z w:val="10"/>
          <w:szCs w:val="10"/>
          <w:lang w:eastAsia="fr-FR"/>
        </w:rPr>
      </w:pPr>
    </w:p>
    <w:p w14:paraId="730538A8" w14:textId="77777777" w:rsidR="00F52381" w:rsidRPr="00C7539E"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sz w:val="24"/>
          <w:szCs w:val="24"/>
          <w:lang w:eastAsia="fr-FR"/>
        </w:rPr>
      </w:pPr>
      <w:r w:rsidRPr="00C7539E">
        <w:rPr>
          <w:rFonts w:ascii="Times New Roman" w:eastAsia="Times New Roman" w:hAnsi="Times New Roman"/>
          <w:b/>
          <w:sz w:val="24"/>
          <w:szCs w:val="24"/>
          <w:lang w:eastAsia="fr-FR"/>
        </w:rPr>
        <w:t xml:space="preserve">La signature du décompte général et définitif sans réserve par le cocontractant, lie définitivement les </w:t>
      </w:r>
      <w:r w:rsidRPr="00C7539E">
        <w:rPr>
          <w:rFonts w:ascii="Times New Roman" w:eastAsia="Times New Roman" w:hAnsi="Times New Roman"/>
          <w:b/>
          <w:spacing w:val="1"/>
          <w:sz w:val="24"/>
          <w:szCs w:val="24"/>
          <w:lang w:eastAsia="fr-FR"/>
        </w:rPr>
        <w:t>partie</w:t>
      </w:r>
      <w:r w:rsidRPr="00C7539E">
        <w:rPr>
          <w:rFonts w:ascii="Times New Roman" w:eastAsia="Times New Roman" w:hAnsi="Times New Roman"/>
          <w:b/>
          <w:sz w:val="24"/>
          <w:szCs w:val="24"/>
          <w:lang w:eastAsia="fr-FR"/>
        </w:rPr>
        <w:t xml:space="preserve">s </w:t>
      </w:r>
      <w:r w:rsidRPr="00C7539E">
        <w:rPr>
          <w:rFonts w:ascii="Times New Roman" w:eastAsia="Times New Roman" w:hAnsi="Times New Roman"/>
          <w:b/>
          <w:spacing w:val="1"/>
          <w:sz w:val="24"/>
          <w:szCs w:val="24"/>
          <w:lang w:eastAsia="fr-FR"/>
        </w:rPr>
        <w:t>e</w:t>
      </w:r>
      <w:r w:rsidRPr="00C7539E">
        <w:rPr>
          <w:rFonts w:ascii="Times New Roman" w:eastAsia="Times New Roman" w:hAnsi="Times New Roman"/>
          <w:b/>
          <w:sz w:val="24"/>
          <w:szCs w:val="24"/>
          <w:lang w:eastAsia="fr-FR"/>
        </w:rPr>
        <w:t xml:space="preserve">t </w:t>
      </w:r>
      <w:r w:rsidRPr="00C7539E">
        <w:rPr>
          <w:rFonts w:ascii="Times New Roman" w:eastAsia="Times New Roman" w:hAnsi="Times New Roman"/>
          <w:b/>
          <w:spacing w:val="1"/>
          <w:sz w:val="24"/>
          <w:szCs w:val="24"/>
          <w:lang w:eastAsia="fr-FR"/>
        </w:rPr>
        <w:t>me</w:t>
      </w:r>
      <w:r w:rsidRPr="00C7539E">
        <w:rPr>
          <w:rFonts w:ascii="Times New Roman" w:eastAsia="Times New Roman" w:hAnsi="Times New Roman"/>
          <w:b/>
          <w:sz w:val="24"/>
          <w:szCs w:val="24"/>
          <w:lang w:eastAsia="fr-FR"/>
        </w:rPr>
        <w:t xml:space="preserve">t </w:t>
      </w:r>
      <w:r w:rsidRPr="00C7539E">
        <w:rPr>
          <w:rFonts w:ascii="Times New Roman" w:eastAsia="Times New Roman" w:hAnsi="Times New Roman"/>
          <w:b/>
          <w:spacing w:val="1"/>
          <w:sz w:val="24"/>
          <w:szCs w:val="24"/>
          <w:lang w:eastAsia="fr-FR"/>
        </w:rPr>
        <w:t>fi</w:t>
      </w:r>
      <w:r w:rsidRPr="00C7539E">
        <w:rPr>
          <w:rFonts w:ascii="Times New Roman" w:eastAsia="Times New Roman" w:hAnsi="Times New Roman"/>
          <w:b/>
          <w:sz w:val="24"/>
          <w:szCs w:val="24"/>
          <w:lang w:eastAsia="fr-FR"/>
        </w:rPr>
        <w:t xml:space="preserve">n </w:t>
      </w:r>
      <w:r w:rsidRPr="00C7539E">
        <w:rPr>
          <w:rFonts w:ascii="Times New Roman" w:eastAsia="Times New Roman" w:hAnsi="Times New Roman"/>
          <w:b/>
          <w:spacing w:val="1"/>
          <w:sz w:val="24"/>
          <w:szCs w:val="24"/>
          <w:lang w:eastAsia="fr-FR"/>
        </w:rPr>
        <w:t>a</w:t>
      </w:r>
      <w:r w:rsidRPr="00C7539E">
        <w:rPr>
          <w:rFonts w:ascii="Times New Roman" w:eastAsia="Times New Roman" w:hAnsi="Times New Roman"/>
          <w:b/>
          <w:sz w:val="24"/>
          <w:szCs w:val="24"/>
          <w:lang w:eastAsia="fr-FR"/>
        </w:rPr>
        <w:t xml:space="preserve">u </w:t>
      </w:r>
      <w:r w:rsidR="00614BF5" w:rsidRPr="00C7539E">
        <w:rPr>
          <w:rFonts w:ascii="Times New Roman" w:eastAsia="Times New Roman" w:hAnsi="Times New Roman"/>
          <w:b/>
          <w:spacing w:val="1"/>
          <w:sz w:val="24"/>
          <w:szCs w:val="24"/>
          <w:lang w:eastAsia="fr-FR"/>
        </w:rPr>
        <w:t>contrat</w:t>
      </w:r>
      <w:r w:rsidRPr="00C7539E">
        <w:rPr>
          <w:rFonts w:ascii="Times New Roman" w:eastAsia="Times New Roman" w:hAnsi="Times New Roman"/>
          <w:b/>
          <w:sz w:val="24"/>
          <w:szCs w:val="24"/>
          <w:lang w:eastAsia="fr-FR"/>
        </w:rPr>
        <w:t xml:space="preserve">, </w:t>
      </w:r>
      <w:r w:rsidRPr="00C7539E">
        <w:rPr>
          <w:rFonts w:ascii="Times New Roman" w:eastAsia="Times New Roman" w:hAnsi="Times New Roman"/>
          <w:b/>
          <w:spacing w:val="1"/>
          <w:sz w:val="24"/>
          <w:szCs w:val="24"/>
          <w:lang w:eastAsia="fr-FR"/>
        </w:rPr>
        <w:t xml:space="preserve">et libère le cocontractant et le maitre d’ouvrage </w:t>
      </w:r>
      <w:r w:rsidR="00614BF5" w:rsidRPr="00C7539E">
        <w:rPr>
          <w:rFonts w:ascii="Times New Roman" w:eastAsia="Times New Roman" w:hAnsi="Times New Roman"/>
          <w:b/>
          <w:spacing w:val="1"/>
          <w:sz w:val="24"/>
          <w:szCs w:val="24"/>
          <w:lang w:eastAsia="fr-FR"/>
        </w:rPr>
        <w:t xml:space="preserve"> </w:t>
      </w:r>
      <w:r w:rsidRPr="00C7539E">
        <w:rPr>
          <w:rFonts w:ascii="Times New Roman" w:eastAsia="Times New Roman" w:hAnsi="Times New Roman"/>
          <w:b/>
          <w:spacing w:val="1"/>
          <w:sz w:val="24"/>
          <w:szCs w:val="24"/>
          <w:lang w:eastAsia="fr-FR"/>
        </w:rPr>
        <w:t xml:space="preserve"> de toutes leurs obligations</w:t>
      </w:r>
      <w:r w:rsidRPr="00C7539E">
        <w:rPr>
          <w:rFonts w:ascii="Times New Roman" w:eastAsia="Times New Roman" w:hAnsi="Times New Roman"/>
          <w:b/>
          <w:sz w:val="24"/>
          <w:szCs w:val="24"/>
          <w:lang w:eastAsia="fr-FR"/>
        </w:rPr>
        <w:t xml:space="preserve">, </w:t>
      </w:r>
      <w:r w:rsidRPr="00C7539E">
        <w:rPr>
          <w:rFonts w:ascii="Times New Roman" w:eastAsia="Times New Roman" w:hAnsi="Times New Roman"/>
          <w:b/>
          <w:spacing w:val="1"/>
          <w:sz w:val="24"/>
          <w:szCs w:val="24"/>
          <w:lang w:eastAsia="fr-FR"/>
        </w:rPr>
        <w:t>sau</w:t>
      </w:r>
      <w:r w:rsidRPr="00C7539E">
        <w:rPr>
          <w:rFonts w:ascii="Times New Roman" w:eastAsia="Times New Roman" w:hAnsi="Times New Roman"/>
          <w:b/>
          <w:sz w:val="24"/>
          <w:szCs w:val="24"/>
          <w:lang w:eastAsia="fr-FR"/>
        </w:rPr>
        <w:t xml:space="preserve">f </w:t>
      </w:r>
      <w:r w:rsidRPr="00C7539E">
        <w:rPr>
          <w:rFonts w:ascii="Times New Roman" w:eastAsia="Times New Roman" w:hAnsi="Times New Roman"/>
          <w:b/>
          <w:spacing w:val="1"/>
          <w:sz w:val="24"/>
          <w:szCs w:val="24"/>
          <w:lang w:eastAsia="fr-FR"/>
        </w:rPr>
        <w:t>e</w:t>
      </w:r>
      <w:r w:rsidRPr="00C7539E">
        <w:rPr>
          <w:rFonts w:ascii="Times New Roman" w:eastAsia="Times New Roman" w:hAnsi="Times New Roman"/>
          <w:b/>
          <w:sz w:val="24"/>
          <w:szCs w:val="24"/>
          <w:lang w:eastAsia="fr-FR"/>
        </w:rPr>
        <w:t xml:space="preserve">n </w:t>
      </w:r>
      <w:r w:rsidRPr="00C7539E">
        <w:rPr>
          <w:rFonts w:ascii="Times New Roman" w:eastAsia="Times New Roman" w:hAnsi="Times New Roman"/>
          <w:b/>
          <w:spacing w:val="1"/>
          <w:sz w:val="24"/>
          <w:szCs w:val="24"/>
          <w:lang w:eastAsia="fr-FR"/>
        </w:rPr>
        <w:t>c</w:t>
      </w:r>
      <w:r w:rsidRPr="00C7539E">
        <w:rPr>
          <w:rFonts w:ascii="Times New Roman" w:eastAsia="Times New Roman" w:hAnsi="Times New Roman"/>
          <w:b/>
          <w:sz w:val="24"/>
          <w:szCs w:val="24"/>
          <w:lang w:eastAsia="fr-FR"/>
        </w:rPr>
        <w:t xml:space="preserve">e </w:t>
      </w:r>
      <w:r w:rsidRPr="00C7539E">
        <w:rPr>
          <w:rFonts w:ascii="Times New Roman" w:eastAsia="Times New Roman" w:hAnsi="Times New Roman"/>
          <w:b/>
          <w:spacing w:val="1"/>
          <w:sz w:val="24"/>
          <w:szCs w:val="24"/>
          <w:lang w:eastAsia="fr-FR"/>
        </w:rPr>
        <w:t xml:space="preserve">qui </w:t>
      </w:r>
      <w:r w:rsidRPr="00C7539E">
        <w:rPr>
          <w:rFonts w:ascii="Times New Roman" w:eastAsia="Times New Roman" w:hAnsi="Times New Roman"/>
          <w:b/>
          <w:sz w:val="24"/>
          <w:szCs w:val="24"/>
          <w:lang w:eastAsia="fr-FR"/>
        </w:rPr>
        <w:t>concerne les intérêts moratoires</w:t>
      </w:r>
    </w:p>
    <w:p w14:paraId="2A5B6E6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color w:val="ED7D31"/>
          <w:sz w:val="10"/>
          <w:szCs w:val="10"/>
          <w:lang w:eastAsia="fr-FR"/>
        </w:rPr>
      </w:pPr>
    </w:p>
    <w:p w14:paraId="10A6681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b/>
          <w:sz w:val="24"/>
          <w:szCs w:val="24"/>
          <w:lang w:eastAsia="fr-FR"/>
        </w:rPr>
        <w:t>38.4.2</w:t>
      </w:r>
      <w:r w:rsidRPr="00637B1F">
        <w:rPr>
          <w:rFonts w:ascii="Times New Roman" w:eastAsia="Times New Roman" w:hAnsi="Times New Roman"/>
          <w:sz w:val="24"/>
          <w:szCs w:val="24"/>
          <w:lang w:eastAsia="fr-FR"/>
        </w:rPr>
        <w:t xml:space="preserve">. </w:t>
      </w:r>
      <w:r w:rsidR="00614BF5" w:rsidRPr="00637B1F">
        <w:rPr>
          <w:rFonts w:ascii="Times New Roman" w:eastAsia="Times New Roman" w:hAnsi="Times New Roman"/>
          <w:i/>
          <w:iCs/>
          <w:spacing w:val="1"/>
          <w:sz w:val="24"/>
          <w:szCs w:val="24"/>
          <w:lang w:eastAsia="fr-FR"/>
        </w:rPr>
        <w:t xml:space="preserve"> </w:t>
      </w:r>
    </w:p>
    <w:p w14:paraId="5AF30C1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La transmission du décompte général et définitif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r w:rsidR="00614BF5" w:rsidRPr="00637B1F">
        <w:rPr>
          <w:rFonts w:ascii="Times New Roman" w:eastAsia="Times New Roman" w:hAnsi="Times New Roman"/>
          <w:i/>
          <w:iCs/>
          <w:sz w:val="24"/>
          <w:szCs w:val="24"/>
          <w:lang w:eastAsia="fr-FR"/>
        </w:rPr>
        <w:t>.</w:t>
      </w:r>
    </w:p>
    <w:p w14:paraId="3922FBB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délais et les modalités de signature ainsi que de gestion des désaccords sont les mêmes que ceux du décompte final.</w:t>
      </w:r>
    </w:p>
    <w:p w14:paraId="0E1F418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602255D3"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44" w:name="_Toc157306098"/>
      <w:bookmarkStart w:id="345" w:name="_Toc530307826"/>
      <w:bookmarkStart w:id="346" w:name="_Toc97557110"/>
      <w:r w:rsidRPr="00637B1F">
        <w:rPr>
          <w:rFonts w:ascii="Times New Roman" w:eastAsia="Times New Roman" w:hAnsi="Times New Roman"/>
          <w:b/>
          <w:color w:val="000000"/>
          <w:sz w:val="24"/>
          <w:szCs w:val="24"/>
          <w:lang w:eastAsia="fr-FR"/>
        </w:rPr>
        <w:t>Article 39 Intérêts moratoires</w:t>
      </w:r>
      <w:bookmarkEnd w:id="344"/>
      <w:r w:rsidRPr="00637B1F">
        <w:rPr>
          <w:rFonts w:ascii="Times New Roman" w:eastAsia="Times New Roman" w:hAnsi="Times New Roman"/>
          <w:b/>
          <w:color w:val="000000"/>
          <w:sz w:val="24"/>
          <w:szCs w:val="24"/>
          <w:lang w:eastAsia="fr-FR"/>
        </w:rPr>
        <w:t xml:space="preserve"> </w:t>
      </w:r>
      <w:bookmarkEnd w:id="345"/>
      <w:bookmarkEnd w:id="346"/>
    </w:p>
    <w:p w14:paraId="204361D0"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Les intérêts moratoires éventuels sont payés par état des sommes dues et calculés conformément aux dispositions </w:t>
      </w:r>
      <w:r w:rsidRPr="00637B1F">
        <w:rPr>
          <w:rFonts w:ascii="Times New Roman" w:eastAsia="Times New Roman" w:hAnsi="Times New Roman"/>
          <w:color w:val="000000"/>
          <w:sz w:val="24"/>
          <w:szCs w:val="24"/>
          <w:lang w:eastAsia="fr-FR"/>
        </w:rPr>
        <w:t xml:space="preserve">des articles 166 et 167 du décret n° 2018/366 du 20Juin 2018 portant Code des Marchés Publics </w:t>
      </w:r>
      <w:r w:rsidRPr="00637B1F">
        <w:rPr>
          <w:rFonts w:ascii="Times New Roman" w:eastAsia="Times New Roman" w:hAnsi="Times New Roman"/>
          <w:sz w:val="24"/>
          <w:szCs w:val="24"/>
          <w:lang w:eastAsia="fr-FR"/>
        </w:rPr>
        <w:t>et  par application de la formule</w:t>
      </w:r>
      <w:r w:rsidR="00614BF5" w:rsidRPr="00637B1F">
        <w:rPr>
          <w:rFonts w:ascii="Times New Roman" w:eastAsia="Times New Roman" w:hAnsi="Times New Roman"/>
          <w:sz w:val="24"/>
          <w:szCs w:val="24"/>
          <w:lang w:eastAsia="fr-FR"/>
        </w:rPr>
        <w:t> :</w:t>
      </w:r>
    </w:p>
    <w:p w14:paraId="540C1A1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 = M x (n/360) x (i) dans laquelle :</w:t>
      </w:r>
    </w:p>
    <w:p w14:paraId="6F51C0A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M = Montant TTC des sommes dues au titulaire ; N = Nombre de jours calendaires de retard ;</w:t>
      </w:r>
    </w:p>
    <w:p w14:paraId="2E59319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 = Taux débiteurs des entreprises à la BEAC majoré d’un (01) point ou taux d’escompte pratiqué par la Banque d’émission de la monnaie considérée majoré au plus d’un (01) point, selon le cas.</w:t>
      </w:r>
    </w:p>
    <w:p w14:paraId="2ECF729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676C3923"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47" w:name="_Toc530307827"/>
      <w:bookmarkStart w:id="348" w:name="_Toc97557111"/>
      <w:bookmarkStart w:id="349" w:name="_Toc157306099"/>
      <w:r w:rsidRPr="00637B1F">
        <w:rPr>
          <w:rFonts w:ascii="Times New Roman" w:eastAsia="Times New Roman" w:hAnsi="Times New Roman"/>
          <w:b/>
          <w:color w:val="000000"/>
          <w:sz w:val="24"/>
          <w:szCs w:val="24"/>
          <w:lang w:eastAsia="fr-FR"/>
        </w:rPr>
        <w:t xml:space="preserve">Article </w:t>
      </w:r>
      <w:bookmarkEnd w:id="347"/>
      <w:bookmarkEnd w:id="348"/>
      <w:bookmarkEnd w:id="349"/>
      <w:r w:rsidRPr="00637B1F">
        <w:rPr>
          <w:rFonts w:ascii="Times New Roman" w:eastAsia="Times New Roman" w:hAnsi="Times New Roman"/>
          <w:b/>
          <w:color w:val="000000"/>
          <w:sz w:val="24"/>
          <w:szCs w:val="24"/>
          <w:lang w:eastAsia="fr-FR"/>
        </w:rPr>
        <w:t>40 Pénalités</w:t>
      </w:r>
    </w:p>
    <w:p w14:paraId="3DD8E096" w14:textId="77777777" w:rsidR="00F52381" w:rsidRPr="00637B1F" w:rsidRDefault="00F52381">
      <w:pPr>
        <w:widowControl w:val="0"/>
        <w:numPr>
          <w:ilvl w:val="0"/>
          <w:numId w:val="56"/>
        </w:numPr>
        <w:suppressAutoHyphens/>
        <w:autoSpaceDE w:val="0"/>
        <w:autoSpaceDN w:val="0"/>
        <w:spacing w:after="0" w:line="240" w:lineRule="auto"/>
        <w:ind w:left="0" w:firstLine="0"/>
        <w:jc w:val="both"/>
        <w:textAlignment w:val="baseline"/>
        <w:rPr>
          <w:rFonts w:ascii="Times New Roman" w:eastAsia="Times New Roman" w:hAnsi="Times New Roman"/>
          <w:bCs/>
          <w:sz w:val="24"/>
          <w:szCs w:val="24"/>
          <w:u w:val="single"/>
          <w:lang w:eastAsia="fr-FR"/>
        </w:rPr>
      </w:pPr>
      <w:r w:rsidRPr="00637B1F">
        <w:rPr>
          <w:rFonts w:ascii="Times New Roman" w:eastAsia="Times New Roman" w:hAnsi="Times New Roman"/>
          <w:bCs/>
          <w:sz w:val="24"/>
          <w:szCs w:val="24"/>
          <w:u w:val="single"/>
          <w:lang w:eastAsia="fr-FR"/>
        </w:rPr>
        <w:t>Pénalités de retard</w:t>
      </w:r>
    </w:p>
    <w:p w14:paraId="442CB169"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40.1 En cas de dépassement du délai contractuel imputable au titulaire</w:t>
      </w:r>
      <w:r w:rsidR="00614BF5"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il lui est appliqué après mise en demeure préalable, une pénalité de retard, dont le montant est fixé comme suit :</w:t>
      </w:r>
    </w:p>
    <w:p w14:paraId="019ED799"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45C1C2E0" w14:textId="77777777" w:rsidR="00F52381" w:rsidRPr="00637B1F" w:rsidRDefault="00F52381">
      <w:pPr>
        <w:widowControl w:val="0"/>
        <w:numPr>
          <w:ilvl w:val="0"/>
          <w:numId w:val="55"/>
        </w:numPr>
        <w:suppressAutoHyphens/>
        <w:autoSpaceDE w:val="0"/>
        <w:autoSpaceDN w:val="0"/>
        <w:spacing w:after="0" w:line="240" w:lineRule="auto"/>
        <w:ind w:left="0" w:firstLine="0"/>
        <w:jc w:val="both"/>
        <w:textAlignment w:val="baseline"/>
        <w:rPr>
          <w:rFonts w:ascii="Times New Roman" w:eastAsia="Times New Roman" w:hAnsi="Times New Roman"/>
          <w:spacing w:val="3"/>
          <w:sz w:val="24"/>
          <w:szCs w:val="24"/>
          <w:lang w:eastAsia="fr-FR"/>
        </w:rPr>
      </w:pPr>
      <w:r w:rsidRPr="00637B1F">
        <w:rPr>
          <w:rFonts w:ascii="Times New Roman" w:eastAsia="Times New Roman" w:hAnsi="Times New Roman"/>
          <w:spacing w:val="3"/>
          <w:sz w:val="24"/>
          <w:szCs w:val="24"/>
          <w:lang w:eastAsia="fr-FR"/>
        </w:rPr>
        <w:t>Un deux millième (1/2000ème) du montant TTC</w:t>
      </w:r>
      <w:r w:rsidR="00614BF5" w:rsidRPr="00637B1F">
        <w:rPr>
          <w:rFonts w:ascii="Times New Roman" w:eastAsia="Times New Roman" w:hAnsi="Times New Roman"/>
          <w:spacing w:val="3"/>
          <w:sz w:val="24"/>
          <w:szCs w:val="24"/>
          <w:lang w:eastAsia="fr-FR"/>
        </w:rPr>
        <w:t xml:space="preserve"> </w:t>
      </w:r>
      <w:r w:rsidR="008D5B2F" w:rsidRPr="00637B1F">
        <w:rPr>
          <w:rFonts w:ascii="Times New Roman" w:eastAsia="Times New Roman" w:hAnsi="Times New Roman"/>
          <w:spacing w:val="3"/>
          <w:sz w:val="24"/>
          <w:szCs w:val="24"/>
          <w:lang w:eastAsia="fr-FR"/>
        </w:rPr>
        <w:t>du Marché</w:t>
      </w:r>
      <w:r w:rsidRPr="00637B1F">
        <w:rPr>
          <w:rFonts w:ascii="Times New Roman" w:eastAsia="Times New Roman" w:hAnsi="Times New Roman"/>
          <w:spacing w:val="3"/>
          <w:sz w:val="24"/>
          <w:szCs w:val="24"/>
          <w:lang w:eastAsia="fr-FR"/>
        </w:rPr>
        <w:t xml:space="preserve"> de base par jour calendaire de retard du premier au trentième jour au-delà du délai contractuel fixé par</w:t>
      </w:r>
      <w:r w:rsidR="00C755E6" w:rsidRPr="00637B1F">
        <w:rPr>
          <w:rFonts w:ascii="Times New Roman" w:eastAsia="Times New Roman" w:hAnsi="Times New Roman"/>
          <w:spacing w:val="3"/>
          <w:sz w:val="24"/>
          <w:szCs w:val="24"/>
          <w:lang w:eastAsia="fr-FR"/>
        </w:rPr>
        <w:t xml:space="preserve"> la Lettre Commande</w:t>
      </w:r>
      <w:r w:rsidRPr="00637B1F">
        <w:rPr>
          <w:rFonts w:ascii="Times New Roman" w:eastAsia="Times New Roman" w:hAnsi="Times New Roman"/>
          <w:spacing w:val="3"/>
          <w:sz w:val="24"/>
          <w:szCs w:val="24"/>
          <w:lang w:eastAsia="fr-FR"/>
        </w:rPr>
        <w:t xml:space="preserve"> ;</w:t>
      </w:r>
    </w:p>
    <w:p w14:paraId="355DF15B"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pacing w:val="3"/>
          <w:sz w:val="10"/>
          <w:szCs w:val="10"/>
          <w:lang w:eastAsia="fr-FR"/>
        </w:rPr>
      </w:pPr>
    </w:p>
    <w:p w14:paraId="7000F72A" w14:textId="77777777" w:rsidR="00F52381" w:rsidRPr="00637B1F" w:rsidRDefault="00F52381">
      <w:pPr>
        <w:widowControl w:val="0"/>
        <w:numPr>
          <w:ilvl w:val="0"/>
          <w:numId w:val="55"/>
        </w:numPr>
        <w:suppressAutoHyphens/>
        <w:autoSpaceDE w:val="0"/>
        <w:autoSpaceDN w:val="0"/>
        <w:spacing w:after="0" w:line="240" w:lineRule="auto"/>
        <w:ind w:left="0" w:firstLine="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pacing w:val="3"/>
          <w:sz w:val="24"/>
          <w:szCs w:val="24"/>
          <w:lang w:eastAsia="fr-FR"/>
        </w:rPr>
        <w:t>U</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3"/>
          <w:sz w:val="24"/>
          <w:szCs w:val="24"/>
          <w:lang w:eastAsia="fr-FR"/>
        </w:rPr>
        <w:t>millièm</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3"/>
          <w:sz w:val="24"/>
          <w:szCs w:val="24"/>
          <w:lang w:eastAsia="fr-FR"/>
        </w:rPr>
        <w:t>(1/1000</w:t>
      </w:r>
      <w:r w:rsidRPr="00637B1F">
        <w:rPr>
          <w:rFonts w:ascii="Times New Roman" w:eastAsia="Times New Roman" w:hAnsi="Times New Roman"/>
          <w:spacing w:val="3"/>
          <w:sz w:val="24"/>
          <w:szCs w:val="24"/>
          <w:vertAlign w:val="superscript"/>
          <w:lang w:eastAsia="fr-FR"/>
        </w:rPr>
        <w:t>ème</w:t>
      </w:r>
      <w:r w:rsidRPr="00637B1F">
        <w:rPr>
          <w:rFonts w:ascii="Times New Roman" w:eastAsia="Times New Roman" w:hAnsi="Times New Roman"/>
          <w:sz w:val="24"/>
          <w:szCs w:val="24"/>
          <w:lang w:eastAsia="fr-FR"/>
        </w:rPr>
        <w:t xml:space="preserve">) </w:t>
      </w:r>
      <w:r w:rsidRPr="00637B1F">
        <w:rPr>
          <w:rFonts w:ascii="Times New Roman" w:eastAsia="Times New Roman" w:hAnsi="Times New Roman"/>
          <w:spacing w:val="3"/>
          <w:sz w:val="24"/>
          <w:szCs w:val="24"/>
          <w:lang w:eastAsia="fr-FR"/>
        </w:rPr>
        <w:t>d</w:t>
      </w:r>
      <w:r w:rsidRPr="00637B1F">
        <w:rPr>
          <w:rFonts w:ascii="Times New Roman" w:eastAsia="Times New Roman" w:hAnsi="Times New Roman"/>
          <w:sz w:val="24"/>
          <w:szCs w:val="24"/>
          <w:lang w:eastAsia="fr-FR"/>
        </w:rPr>
        <w:t xml:space="preserve">u </w:t>
      </w:r>
      <w:r w:rsidRPr="00637B1F">
        <w:rPr>
          <w:rFonts w:ascii="Times New Roman" w:eastAsia="Times New Roman" w:hAnsi="Times New Roman"/>
          <w:spacing w:val="3"/>
          <w:sz w:val="24"/>
          <w:szCs w:val="24"/>
          <w:lang w:eastAsia="fr-FR"/>
        </w:rPr>
        <w:t>montan</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3"/>
          <w:sz w:val="24"/>
          <w:szCs w:val="24"/>
          <w:lang w:eastAsia="fr-FR"/>
        </w:rPr>
        <w:t>TT</w:t>
      </w:r>
      <w:r w:rsidRPr="00637B1F">
        <w:rPr>
          <w:rFonts w:ascii="Times New Roman" w:eastAsia="Times New Roman" w:hAnsi="Times New Roman"/>
          <w:sz w:val="24"/>
          <w:szCs w:val="24"/>
          <w:lang w:eastAsia="fr-FR"/>
        </w:rPr>
        <w:t>C</w:t>
      </w:r>
      <w:r w:rsidR="00614BF5"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de base par jour calendaire de retard au-delà du trentième jour.</w:t>
      </w:r>
    </w:p>
    <w:p w14:paraId="7016EE8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ACAB7CB" w14:textId="77777777" w:rsidR="00F52381" w:rsidRPr="00637B1F" w:rsidRDefault="00F52381">
      <w:pPr>
        <w:widowControl w:val="0"/>
        <w:numPr>
          <w:ilvl w:val="1"/>
          <w:numId w:val="60"/>
        </w:numPr>
        <w:suppressAutoHyphens/>
        <w:autoSpaceDE w:val="0"/>
        <w:autoSpaceDN w:val="0"/>
        <w:spacing w:after="0" w:line="240" w:lineRule="auto"/>
        <w:jc w:val="both"/>
        <w:textAlignment w:val="baseline"/>
        <w:rPr>
          <w:rFonts w:ascii="Times New Roman" w:hAnsi="Times New Roman"/>
          <w:sz w:val="24"/>
        </w:rPr>
      </w:pPr>
      <w:r w:rsidRPr="00637B1F">
        <w:rPr>
          <w:rFonts w:ascii="Times New Roman" w:hAnsi="Times New Roman"/>
          <w:sz w:val="24"/>
        </w:rPr>
        <w:t>Pour les marchés à tranche conditionnelle, les délais et montants à prendre en compte sont ceux de la tranche considérée.</w:t>
      </w:r>
    </w:p>
    <w:p w14:paraId="0DF9CA7B" w14:textId="77777777" w:rsidR="00F52381" w:rsidRPr="00637B1F" w:rsidRDefault="00F52381" w:rsidP="00F52381">
      <w:pPr>
        <w:widowControl w:val="0"/>
        <w:suppressAutoHyphens/>
        <w:autoSpaceDE w:val="0"/>
        <w:autoSpaceDN w:val="0"/>
        <w:spacing w:after="0" w:line="240" w:lineRule="auto"/>
        <w:ind w:left="435"/>
        <w:jc w:val="both"/>
        <w:textAlignment w:val="baseline"/>
        <w:rPr>
          <w:rFonts w:ascii="Times New Roman" w:hAnsi="Times New Roman"/>
          <w:sz w:val="10"/>
          <w:szCs w:val="10"/>
        </w:rPr>
      </w:pPr>
    </w:p>
    <w:p w14:paraId="42D97B18" w14:textId="77777777" w:rsidR="00F52381" w:rsidRPr="00637B1F" w:rsidRDefault="00F52381">
      <w:pPr>
        <w:widowControl w:val="0"/>
        <w:numPr>
          <w:ilvl w:val="0"/>
          <w:numId w:val="56"/>
        </w:numPr>
        <w:suppressAutoHyphens/>
        <w:autoSpaceDE w:val="0"/>
        <w:autoSpaceDN w:val="0"/>
        <w:spacing w:after="0" w:line="240" w:lineRule="auto"/>
        <w:ind w:left="0" w:firstLine="0"/>
        <w:jc w:val="both"/>
        <w:textAlignment w:val="baseline"/>
        <w:rPr>
          <w:rFonts w:ascii="Times New Roman" w:eastAsia="Times New Roman" w:hAnsi="Times New Roman"/>
          <w:bCs/>
          <w:sz w:val="24"/>
          <w:szCs w:val="24"/>
          <w:u w:val="single"/>
          <w:lang w:eastAsia="fr-FR"/>
        </w:rPr>
      </w:pPr>
      <w:r w:rsidRPr="00637B1F">
        <w:rPr>
          <w:rFonts w:ascii="Times New Roman" w:eastAsia="Times New Roman" w:hAnsi="Times New Roman"/>
          <w:bCs/>
          <w:sz w:val="24"/>
          <w:szCs w:val="24"/>
          <w:u w:val="single"/>
          <w:lang w:eastAsia="fr-FR"/>
        </w:rPr>
        <w:t>Pénalités particulières [montant et mode de calcul à préciser]</w:t>
      </w:r>
    </w:p>
    <w:p w14:paraId="2C541A3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40.3 Indépendamment des pénalités pour dépassement du délai contractuel, le cocontractant est passible des pénalités particulières suivantes pour inobservation des dispositions du contrat, notamment :</w:t>
      </w:r>
    </w:p>
    <w:p w14:paraId="317E894C"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iCs/>
          <w:sz w:val="24"/>
          <w:szCs w:val="24"/>
          <w:lang w:eastAsia="fr-FR"/>
        </w:rPr>
        <w:t xml:space="preserve">Remise tardive du cautionnement définitif </w:t>
      </w:r>
      <w:bookmarkStart w:id="350" w:name="_Hlk159266346"/>
      <w:r w:rsidRPr="00637B1F">
        <w:rPr>
          <w:rFonts w:ascii="Times New Roman" w:eastAsia="Times New Roman" w:hAnsi="Times New Roman"/>
          <w:iCs/>
          <w:sz w:val="24"/>
          <w:szCs w:val="24"/>
          <w:lang w:eastAsia="fr-FR"/>
        </w:rPr>
        <w:t>(montant ou modalités à définir) ;</w:t>
      </w:r>
    </w:p>
    <w:bookmarkEnd w:id="350"/>
    <w:p w14:paraId="5E65EFDD"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iCs/>
          <w:sz w:val="24"/>
          <w:szCs w:val="24"/>
          <w:lang w:eastAsia="fr-FR"/>
        </w:rPr>
        <w:t>Remise</w:t>
      </w:r>
      <w:r w:rsidRPr="00637B1F">
        <w:rPr>
          <w:rFonts w:ascii="Times New Roman" w:eastAsia="Times New Roman" w:hAnsi="Times New Roman"/>
          <w:sz w:val="24"/>
          <w:szCs w:val="24"/>
          <w:lang w:eastAsia="fr-FR"/>
        </w:rPr>
        <w:t xml:space="preserve"> tardive des assurances </w:t>
      </w:r>
      <w:r w:rsidRPr="00637B1F">
        <w:rPr>
          <w:rFonts w:ascii="Times New Roman" w:eastAsia="Times New Roman" w:hAnsi="Times New Roman"/>
          <w:iCs/>
          <w:sz w:val="24"/>
          <w:szCs w:val="24"/>
          <w:lang w:eastAsia="fr-FR"/>
        </w:rPr>
        <w:t>(montant ou modalités à définir) ;</w:t>
      </w:r>
    </w:p>
    <w:p w14:paraId="07AFE787"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sz w:val="24"/>
          <w:szCs w:val="24"/>
          <w:lang w:eastAsia="fr-FR"/>
        </w:rPr>
        <w:t>Remise tardive du projet d’exécution pour autant que le retard soit du fait du cocontractant de l’administration </w:t>
      </w:r>
      <w:r w:rsidRPr="00637B1F">
        <w:rPr>
          <w:rFonts w:ascii="Times New Roman" w:eastAsia="Times New Roman" w:hAnsi="Times New Roman"/>
          <w:iCs/>
          <w:sz w:val="24"/>
          <w:szCs w:val="24"/>
          <w:lang w:eastAsia="fr-FR"/>
        </w:rPr>
        <w:t>(montant ou modalités à définir) </w:t>
      </w:r>
      <w:r w:rsidRPr="00637B1F">
        <w:rPr>
          <w:rFonts w:ascii="Times New Roman" w:eastAsia="Times New Roman" w:hAnsi="Times New Roman"/>
          <w:sz w:val="24"/>
          <w:szCs w:val="24"/>
          <w:lang w:eastAsia="fr-FR"/>
        </w:rPr>
        <w:t>;</w:t>
      </w:r>
    </w:p>
    <w:p w14:paraId="0251CB49"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iCs/>
          <w:sz w:val="24"/>
          <w:szCs w:val="24"/>
          <w:lang w:eastAsia="fr-FR"/>
        </w:rPr>
      </w:pPr>
      <w:r w:rsidRPr="00637B1F">
        <w:rPr>
          <w:rFonts w:ascii="Times New Roman" w:eastAsia="Times New Roman" w:hAnsi="Times New Roman"/>
          <w:sz w:val="24"/>
          <w:szCs w:val="24"/>
          <w:lang w:eastAsia="fr-FR"/>
        </w:rPr>
        <w:t xml:space="preserve">Autres à préciser par le Maître d’ouvrage </w:t>
      </w:r>
      <w:r w:rsidRPr="00637B1F">
        <w:rPr>
          <w:rFonts w:ascii="Times New Roman" w:eastAsia="Times New Roman" w:hAnsi="Times New Roman"/>
          <w:iCs/>
          <w:sz w:val="24"/>
          <w:szCs w:val="24"/>
          <w:lang w:eastAsia="fr-FR"/>
        </w:rPr>
        <w:t>(montant ou modalités à définir) ;</w:t>
      </w:r>
    </w:p>
    <w:p w14:paraId="16F06D90"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iCs/>
          <w:sz w:val="10"/>
          <w:szCs w:val="10"/>
          <w:lang w:eastAsia="fr-FR"/>
        </w:rPr>
      </w:pPr>
    </w:p>
    <w:p w14:paraId="20A7F014"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40.4. En tout état de cause, le montant cumulé des pénalités ne saurait excéder dix pour cent (10%) du montant TTC</w:t>
      </w:r>
      <w:r w:rsidR="00CB60D9"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du Marché</w:t>
      </w:r>
      <w:r w:rsidRPr="00637B1F">
        <w:rPr>
          <w:rFonts w:ascii="Times New Roman" w:eastAsia="Times New Roman" w:hAnsi="Times New Roman"/>
          <w:sz w:val="24"/>
          <w:szCs w:val="24"/>
          <w:lang w:eastAsia="fr-FR"/>
        </w:rPr>
        <w:t xml:space="preserve"> de base et de ses avenants le cas échéant, sous peine de résiliation.</w:t>
      </w:r>
    </w:p>
    <w:p w14:paraId="65B1F3A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Toute remise de pénalités ne peut intervenir qu’après avis de l’organisme chargé de la régulation des marchés publics requis par</w:t>
      </w:r>
      <w:r w:rsidR="00CB60D9" w:rsidRPr="00637B1F">
        <w:rPr>
          <w:rFonts w:ascii="Times New Roman" w:eastAsia="Times New Roman" w:hAnsi="Times New Roman"/>
          <w:sz w:val="24"/>
          <w:szCs w:val="24"/>
          <w:lang w:eastAsia="fr-FR"/>
        </w:rPr>
        <w:t xml:space="preserve"> le Maître d’Ouvrage</w:t>
      </w:r>
      <w:r w:rsidRPr="00637B1F">
        <w:rPr>
          <w:rFonts w:ascii="Times New Roman" w:eastAsia="Times New Roman" w:hAnsi="Times New Roman"/>
          <w:sz w:val="24"/>
          <w:szCs w:val="24"/>
          <w:lang w:eastAsia="fr-FR"/>
        </w:rPr>
        <w:t>.</w:t>
      </w:r>
    </w:p>
    <w:p w14:paraId="76DE077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ED15558"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51" w:name="_Toc157306100"/>
      <w:bookmarkStart w:id="352" w:name="_Toc530307828"/>
      <w:bookmarkStart w:id="353" w:name="_Toc97557112"/>
      <w:r w:rsidRPr="00637B1F">
        <w:rPr>
          <w:rFonts w:ascii="Times New Roman" w:eastAsia="Times New Roman" w:hAnsi="Times New Roman"/>
          <w:b/>
          <w:color w:val="000000"/>
          <w:sz w:val="24"/>
          <w:szCs w:val="24"/>
          <w:lang w:eastAsia="fr-FR"/>
        </w:rPr>
        <w:t>Article 41 Règlement en cas de groupement d’entreprises et de sous-traitance</w:t>
      </w:r>
      <w:bookmarkEnd w:id="351"/>
      <w:r w:rsidRPr="00637B1F">
        <w:rPr>
          <w:rFonts w:ascii="Times New Roman" w:eastAsia="Times New Roman" w:hAnsi="Times New Roman"/>
          <w:b/>
          <w:color w:val="000000"/>
          <w:sz w:val="24"/>
          <w:szCs w:val="24"/>
          <w:lang w:eastAsia="fr-FR"/>
        </w:rPr>
        <w:t xml:space="preserve"> </w:t>
      </w:r>
      <w:bookmarkEnd w:id="352"/>
      <w:bookmarkEnd w:id="353"/>
    </w:p>
    <w:p w14:paraId="7FC3E735" w14:textId="77777777" w:rsidR="00F52381" w:rsidRPr="00637B1F" w:rsidRDefault="0078234F" w:rsidP="00F52381">
      <w:pPr>
        <w:widowControl w:val="0"/>
        <w:suppressAutoHyphens/>
        <w:autoSpaceDE w:val="0"/>
        <w:autoSpaceDN w:val="0"/>
        <w:spacing w:after="0" w:line="240" w:lineRule="auto"/>
        <w:jc w:val="both"/>
        <w:textAlignment w:val="baseline"/>
        <w:rPr>
          <w:rFonts w:ascii="Times New Roman" w:eastAsia="Times New Roman" w:hAnsi="Times New Roman"/>
          <w:color w:val="ED7D31"/>
          <w:sz w:val="24"/>
          <w:szCs w:val="24"/>
          <w:lang w:eastAsia="fr-FR"/>
        </w:rPr>
      </w:pPr>
      <w:r w:rsidRPr="00637B1F">
        <w:rPr>
          <w:rFonts w:ascii="Times New Roman" w:eastAsia="Times New Roman" w:hAnsi="Times New Roman"/>
          <w:sz w:val="24"/>
          <w:szCs w:val="24"/>
          <w:lang w:eastAsia="fr-FR"/>
        </w:rPr>
        <w:t>Sans objet</w:t>
      </w:r>
    </w:p>
    <w:p w14:paraId="1989DF1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color w:val="ED7D31"/>
          <w:sz w:val="10"/>
          <w:szCs w:val="10"/>
          <w:lang w:eastAsia="fr-FR"/>
        </w:rPr>
      </w:pPr>
    </w:p>
    <w:p w14:paraId="593FE1CC"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41.2. Tout paiement d’acompte pour des prestations réalisées par des sous-traitants, est subordonné à l’exécution des prestations prévues dans</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 et réceptionnés sous réserve de la preuve de leur paiement par le co-contractant de l’Administration aux sous-traitants.</w:t>
      </w:r>
    </w:p>
    <w:p w14:paraId="02C63FA8" w14:textId="77777777" w:rsidR="00F52381" w:rsidRPr="00637B1F" w:rsidRDefault="00F52381" w:rsidP="00F52381">
      <w:pPr>
        <w:suppressAutoHyphens/>
        <w:autoSpaceDN w:val="0"/>
        <w:spacing w:after="0" w:line="240" w:lineRule="auto"/>
        <w:jc w:val="both"/>
        <w:textAlignment w:val="baseline"/>
        <w:rPr>
          <w:rFonts w:ascii="Times New Roman" w:eastAsia="Times New Roman" w:hAnsi="Times New Roman"/>
          <w:sz w:val="10"/>
          <w:szCs w:val="10"/>
          <w:lang w:eastAsia="fr-FR"/>
        </w:rPr>
      </w:pPr>
    </w:p>
    <w:p w14:paraId="0A84BCC4" w14:textId="77777777" w:rsidR="00F52381" w:rsidRPr="00C7539E" w:rsidRDefault="00F52381" w:rsidP="00F52381">
      <w:pPr>
        <w:suppressAutoHyphens/>
        <w:autoSpaceDN w:val="0"/>
        <w:spacing w:after="0" w:line="240" w:lineRule="auto"/>
        <w:jc w:val="both"/>
        <w:textAlignment w:val="baseline"/>
        <w:rPr>
          <w:rFonts w:ascii="Times New Roman" w:eastAsia="Times New Roman" w:hAnsi="Times New Roman"/>
          <w:sz w:val="24"/>
          <w:szCs w:val="24"/>
          <w:lang w:eastAsia="fr-FR"/>
        </w:rPr>
      </w:pPr>
      <w:r w:rsidRPr="00C7539E">
        <w:rPr>
          <w:rFonts w:ascii="Times New Roman" w:eastAsia="Times New Roman" w:hAnsi="Times New Roman"/>
          <w:sz w:val="24"/>
          <w:szCs w:val="24"/>
          <w:lang w:eastAsia="fr-FR"/>
        </w:rPr>
        <w:t xml:space="preserve">L’Entreprise principale dispose d’un délai maximal de trente (30) jours ouvrables à compter de la date de rémunération de la facture des prestations exécutées et réceptionnées pour effectuer le paiement du sous-traitant. </w:t>
      </w:r>
    </w:p>
    <w:p w14:paraId="214A6F8B" w14:textId="77777777" w:rsidR="00F52381" w:rsidRPr="00C7539E" w:rsidRDefault="00F52381" w:rsidP="00F52381">
      <w:pPr>
        <w:suppressAutoHyphens/>
        <w:autoSpaceDN w:val="0"/>
        <w:spacing w:after="0" w:line="240" w:lineRule="auto"/>
        <w:jc w:val="both"/>
        <w:textAlignment w:val="baseline"/>
        <w:rPr>
          <w:rFonts w:ascii="Times New Roman" w:eastAsia="Times New Roman" w:hAnsi="Times New Roman"/>
          <w:sz w:val="10"/>
          <w:szCs w:val="10"/>
          <w:lang w:eastAsia="fr-FR"/>
        </w:rPr>
      </w:pPr>
    </w:p>
    <w:p w14:paraId="3FA5E4C7" w14:textId="77777777" w:rsidR="00F52381" w:rsidRPr="00C7539E"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C7539E">
        <w:rPr>
          <w:rFonts w:ascii="Times New Roman" w:eastAsia="Times New Roman" w:hAnsi="Times New Roman"/>
          <w:sz w:val="24"/>
          <w:szCs w:val="24"/>
          <w:lang w:eastAsia="fr-FR"/>
        </w:rPr>
        <w:t>En cas de non-paiement d’un sous-traitant pour des prestations déjà rémunérées par</w:t>
      </w:r>
      <w:r w:rsidR="00CB60D9" w:rsidRPr="00C7539E">
        <w:rPr>
          <w:rFonts w:ascii="Times New Roman" w:eastAsia="Times New Roman" w:hAnsi="Times New Roman"/>
          <w:sz w:val="24"/>
          <w:szCs w:val="24"/>
          <w:lang w:eastAsia="fr-FR"/>
        </w:rPr>
        <w:t xml:space="preserve"> le Maître d’Ouvrage</w:t>
      </w:r>
      <w:r w:rsidRPr="00C7539E">
        <w:rPr>
          <w:rFonts w:ascii="Times New Roman" w:eastAsia="Times New Roman" w:hAnsi="Times New Roman"/>
          <w:sz w:val="24"/>
          <w:szCs w:val="24"/>
          <w:lang w:eastAsia="fr-FR"/>
        </w:rPr>
        <w:t>, ce dernier peut prendre à l’encontre du titulaire</w:t>
      </w:r>
      <w:r w:rsidR="00DA4867" w:rsidRPr="00C7539E">
        <w:rPr>
          <w:rFonts w:ascii="Times New Roman" w:eastAsia="Times New Roman" w:hAnsi="Times New Roman"/>
          <w:sz w:val="24"/>
          <w:szCs w:val="24"/>
          <w:lang w:eastAsia="fr-FR"/>
        </w:rPr>
        <w:t xml:space="preserve"> </w:t>
      </w:r>
      <w:r w:rsidR="008D5B2F" w:rsidRPr="00C7539E">
        <w:rPr>
          <w:rFonts w:ascii="Times New Roman" w:eastAsia="Times New Roman" w:hAnsi="Times New Roman"/>
          <w:sz w:val="24"/>
          <w:szCs w:val="24"/>
          <w:lang w:eastAsia="fr-FR"/>
        </w:rPr>
        <w:t>du Marché</w:t>
      </w:r>
      <w:r w:rsidRPr="00C7539E">
        <w:rPr>
          <w:rFonts w:ascii="Times New Roman" w:eastAsia="Times New Roman" w:hAnsi="Times New Roman"/>
          <w:sz w:val="24"/>
          <w:szCs w:val="24"/>
          <w:lang w:eastAsia="fr-FR"/>
        </w:rPr>
        <w:t xml:space="preserve"> des mesures coercitives, notamment le paiement direct du sous-traitant.</w:t>
      </w:r>
    </w:p>
    <w:p w14:paraId="5A46873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5EBE0DC3"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54" w:name="_Toc157306101"/>
      <w:bookmarkStart w:id="355" w:name="_Toc530307829"/>
      <w:bookmarkStart w:id="356" w:name="_Toc97557113"/>
      <w:r w:rsidRPr="00637B1F">
        <w:rPr>
          <w:rFonts w:ascii="Times New Roman" w:eastAsia="Times New Roman" w:hAnsi="Times New Roman"/>
          <w:b/>
          <w:color w:val="000000"/>
          <w:sz w:val="24"/>
          <w:szCs w:val="24"/>
          <w:lang w:eastAsia="fr-FR"/>
        </w:rPr>
        <w:t>Article 42 Régime fiscal et douanier</w:t>
      </w:r>
      <w:bookmarkEnd w:id="354"/>
      <w:r w:rsidRPr="00637B1F">
        <w:rPr>
          <w:rFonts w:ascii="Times New Roman" w:eastAsia="Times New Roman" w:hAnsi="Times New Roman"/>
          <w:b/>
          <w:color w:val="000000"/>
          <w:sz w:val="24"/>
          <w:szCs w:val="24"/>
          <w:lang w:eastAsia="fr-FR"/>
        </w:rPr>
        <w:t xml:space="preserve"> </w:t>
      </w:r>
      <w:bookmarkEnd w:id="355"/>
      <w:bookmarkEnd w:id="356"/>
    </w:p>
    <w:p w14:paraId="3C22E84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Le marché est soumis au régime fiscal et douanier en vigueur en République du Cameroun.</w:t>
      </w:r>
      <w:r w:rsidR="00C755E6" w:rsidRPr="00637B1F">
        <w:rPr>
          <w:rFonts w:ascii="Times New Roman" w:eastAsia="Times New Roman" w:hAnsi="Times New Roman"/>
          <w:color w:val="000000"/>
          <w:sz w:val="24"/>
          <w:szCs w:val="24"/>
          <w:lang w:eastAsia="fr-FR"/>
        </w:rPr>
        <w:t xml:space="preserve"> </w:t>
      </w:r>
      <w:r w:rsidR="008965CE" w:rsidRPr="00637B1F">
        <w:rPr>
          <w:rFonts w:ascii="Times New Roman" w:eastAsia="Times New Roman" w:hAnsi="Times New Roman"/>
          <w:color w:val="000000"/>
          <w:sz w:val="24"/>
          <w:szCs w:val="24"/>
          <w:lang w:eastAsia="fr-FR"/>
        </w:rPr>
        <w:t>Le contrat</w:t>
      </w:r>
      <w:r w:rsidRPr="00637B1F">
        <w:rPr>
          <w:rFonts w:ascii="Times New Roman" w:eastAsia="Times New Roman" w:hAnsi="Times New Roman"/>
          <w:color w:val="000000"/>
          <w:sz w:val="24"/>
          <w:szCs w:val="24"/>
          <w:lang w:eastAsia="fr-FR"/>
        </w:rPr>
        <w:t xml:space="preserve"> est conclu tout taxes comprises, conformément à la </w:t>
      </w:r>
      <w:r w:rsidR="0078234F" w:rsidRPr="00637B1F">
        <w:rPr>
          <w:rFonts w:ascii="Times New Roman" w:eastAsia="Times New Roman" w:hAnsi="Times New Roman"/>
          <w:i/>
          <w:iCs/>
          <w:color w:val="000000"/>
          <w:sz w:val="24"/>
          <w:szCs w:val="24"/>
          <w:lang w:eastAsia="fr-FR"/>
        </w:rPr>
        <w:t>loi n° 2024/013 du 23 décembre 2024 portant loi des finances de la République du Cameroun pour le compte de l’exercice 2025 </w:t>
      </w:r>
      <w:r w:rsidRPr="00637B1F">
        <w:rPr>
          <w:rFonts w:ascii="Times New Roman" w:eastAsia="Times New Roman" w:hAnsi="Times New Roman"/>
          <w:color w:val="000000"/>
          <w:sz w:val="24"/>
          <w:szCs w:val="24"/>
          <w:lang w:eastAsia="fr-FR"/>
        </w:rPr>
        <w:t>et au Code Général des Impôts qui définissent les modalités de mise en œuvre du régime fiscal des Marchés Publics.</w:t>
      </w:r>
    </w:p>
    <w:p w14:paraId="2236B27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color w:val="000000"/>
          <w:sz w:val="10"/>
          <w:szCs w:val="10"/>
          <w:lang w:eastAsia="fr-FR"/>
        </w:rPr>
      </w:pPr>
    </w:p>
    <w:p w14:paraId="2769F0B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La fiscalité applicable au présent marché comporte notamment :</w:t>
      </w:r>
    </w:p>
    <w:p w14:paraId="2644D375" w14:textId="77777777" w:rsidR="00F52381" w:rsidRPr="00637B1F" w:rsidRDefault="00F52381">
      <w:pPr>
        <w:widowControl w:val="0"/>
        <w:numPr>
          <w:ilvl w:val="0"/>
          <w:numId w:val="61"/>
        </w:numPr>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 xml:space="preserve">Des impôts et taxes relatifs aux bénéfices industriels et commerciaux, y compris l’AIR qui constitue un précompte sur l’impôt des </w:t>
      </w:r>
      <w:r w:rsidR="00CB60D9" w:rsidRPr="00637B1F">
        <w:rPr>
          <w:rFonts w:ascii="Times New Roman" w:eastAsia="Times New Roman" w:hAnsi="Times New Roman"/>
          <w:color w:val="000000"/>
          <w:sz w:val="24"/>
          <w:szCs w:val="24"/>
          <w:lang w:eastAsia="fr-FR"/>
        </w:rPr>
        <w:t>sociétés ;</w:t>
      </w:r>
    </w:p>
    <w:p w14:paraId="3970F8B6" w14:textId="77777777" w:rsidR="00F52381" w:rsidRPr="00637B1F" w:rsidRDefault="00F52381">
      <w:pPr>
        <w:widowControl w:val="0"/>
        <w:numPr>
          <w:ilvl w:val="0"/>
          <w:numId w:val="61"/>
        </w:numPr>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 xml:space="preserve">Des droits d’enregistrement calculés conformément aux stipulations du code des </w:t>
      </w:r>
      <w:r w:rsidR="00CB60D9" w:rsidRPr="00637B1F">
        <w:rPr>
          <w:rFonts w:ascii="Times New Roman" w:eastAsia="Times New Roman" w:hAnsi="Times New Roman"/>
          <w:color w:val="000000"/>
          <w:sz w:val="24"/>
          <w:szCs w:val="24"/>
          <w:lang w:eastAsia="fr-FR"/>
        </w:rPr>
        <w:t>impôts ;</w:t>
      </w:r>
    </w:p>
    <w:p w14:paraId="3E02235A" w14:textId="77777777" w:rsidR="00F52381" w:rsidRPr="00637B1F" w:rsidRDefault="00F52381">
      <w:pPr>
        <w:widowControl w:val="0"/>
        <w:numPr>
          <w:ilvl w:val="0"/>
          <w:numId w:val="61"/>
        </w:numPr>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Des droits et taxes attachés à la réalisation des prestations prévues par</w:t>
      </w:r>
      <w:r w:rsidR="00C755E6" w:rsidRPr="00637B1F">
        <w:rPr>
          <w:rFonts w:ascii="Times New Roman" w:eastAsia="Times New Roman" w:hAnsi="Times New Roman"/>
          <w:color w:val="000000"/>
          <w:sz w:val="24"/>
          <w:szCs w:val="24"/>
          <w:lang w:eastAsia="fr-FR"/>
        </w:rPr>
        <w:t xml:space="preserve"> la Lettre </w:t>
      </w:r>
      <w:r w:rsidR="00CB60D9" w:rsidRPr="00637B1F">
        <w:rPr>
          <w:rFonts w:ascii="Times New Roman" w:eastAsia="Times New Roman" w:hAnsi="Times New Roman"/>
          <w:color w:val="000000"/>
          <w:sz w:val="24"/>
          <w:szCs w:val="24"/>
          <w:lang w:eastAsia="fr-FR"/>
        </w:rPr>
        <w:t>Commande :</w:t>
      </w:r>
    </w:p>
    <w:p w14:paraId="7313073D" w14:textId="77777777" w:rsidR="00F52381" w:rsidRPr="00637B1F" w:rsidRDefault="00F52381">
      <w:pPr>
        <w:widowControl w:val="0"/>
        <w:numPr>
          <w:ilvl w:val="3"/>
          <w:numId w:val="62"/>
        </w:numPr>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Des droits et taxes d’entrée sur le territoire camerounais (droits de douanes, TVA, taxe informatique);</w:t>
      </w:r>
    </w:p>
    <w:p w14:paraId="3C099D4E" w14:textId="77777777" w:rsidR="00F52381" w:rsidRPr="00637B1F" w:rsidRDefault="00F52381">
      <w:pPr>
        <w:widowControl w:val="0"/>
        <w:numPr>
          <w:ilvl w:val="3"/>
          <w:numId w:val="62"/>
        </w:numPr>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Des droits et taxes communaux,</w:t>
      </w:r>
    </w:p>
    <w:p w14:paraId="57E493C6" w14:textId="77777777" w:rsidR="00F52381" w:rsidRPr="00637B1F" w:rsidRDefault="00F52381">
      <w:pPr>
        <w:widowControl w:val="0"/>
        <w:numPr>
          <w:ilvl w:val="3"/>
          <w:numId w:val="62"/>
        </w:numPr>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Des droits et taxes relatifs aux prélèvements des matériaux et d’eau.</w:t>
      </w:r>
    </w:p>
    <w:p w14:paraId="7705F5FB" w14:textId="77777777" w:rsidR="00F52381" w:rsidRPr="00637B1F" w:rsidRDefault="00F52381" w:rsidP="00F52381">
      <w:pPr>
        <w:widowControl w:val="0"/>
        <w:suppressAutoHyphens/>
        <w:autoSpaceDE w:val="0"/>
        <w:autoSpaceDN w:val="0"/>
        <w:spacing w:after="0" w:line="240" w:lineRule="auto"/>
        <w:ind w:left="2880"/>
        <w:jc w:val="both"/>
        <w:textAlignment w:val="baseline"/>
        <w:rPr>
          <w:rFonts w:ascii="Times New Roman" w:eastAsia="Times New Roman" w:hAnsi="Times New Roman"/>
          <w:color w:val="000000"/>
          <w:sz w:val="10"/>
          <w:szCs w:val="10"/>
          <w:lang w:eastAsia="fr-FR"/>
        </w:rPr>
      </w:pPr>
    </w:p>
    <w:p w14:paraId="3ABAA35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Ces éléments doivent être intégrés dans les charges que le cocontractant impute sur ses coûts d’intervention et constituer l’un des éléments des sous-détails des prix hors taxes.</w:t>
      </w:r>
    </w:p>
    <w:p w14:paraId="2518C52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Le prix TTC s’entend TVA incluse.</w:t>
      </w:r>
    </w:p>
    <w:p w14:paraId="42512C4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color w:val="000000"/>
          <w:sz w:val="24"/>
          <w:szCs w:val="24"/>
          <w:lang w:eastAsia="fr-FR"/>
        </w:rPr>
      </w:pPr>
      <w:r w:rsidRPr="00637B1F">
        <w:rPr>
          <w:rFonts w:ascii="Times New Roman" w:eastAsia="Times New Roman" w:hAnsi="Times New Roman"/>
          <w:color w:val="000000"/>
          <w:sz w:val="24"/>
          <w:szCs w:val="24"/>
          <w:lang w:eastAsia="fr-FR"/>
        </w:rPr>
        <w:t>Sauf mention spécifique contraire figurant au Marché, le cocontractant devra supporter et payer tous droits, taxes, impôts et charges lui incombant ainsi qu’à ses sous-traitants.</w:t>
      </w:r>
    </w:p>
    <w:p w14:paraId="3F1BC2C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270D4915"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57" w:name="_Toc157306102"/>
      <w:bookmarkStart w:id="358" w:name="_Toc530307830"/>
      <w:bookmarkStart w:id="359" w:name="_Toc97557114"/>
      <w:r w:rsidRPr="00637B1F">
        <w:rPr>
          <w:rFonts w:ascii="Times New Roman" w:eastAsia="Times New Roman" w:hAnsi="Times New Roman"/>
          <w:b/>
          <w:color w:val="000000"/>
          <w:sz w:val="24"/>
          <w:szCs w:val="24"/>
          <w:lang w:eastAsia="fr-FR"/>
        </w:rPr>
        <w:t>Article 43 Timbres et enregistrement d</w:t>
      </w:r>
      <w:bookmarkEnd w:id="357"/>
      <w:bookmarkEnd w:id="358"/>
      <w:bookmarkEnd w:id="359"/>
      <w:r w:rsidR="0078234F" w:rsidRPr="00637B1F">
        <w:rPr>
          <w:rFonts w:ascii="Times New Roman" w:eastAsia="Times New Roman" w:hAnsi="Times New Roman"/>
          <w:b/>
          <w:color w:val="000000"/>
          <w:sz w:val="24"/>
          <w:szCs w:val="24"/>
          <w:lang w:eastAsia="fr-FR"/>
        </w:rPr>
        <w:t>u Contrat</w:t>
      </w:r>
    </w:p>
    <w:p w14:paraId="43B961DA" w14:textId="330741D9"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Sept (07) exemplaires originaux</w:t>
      </w:r>
      <w:r w:rsidR="00DA4867" w:rsidRPr="00637B1F">
        <w:rPr>
          <w:rFonts w:ascii="Times New Roman" w:eastAsia="Times New Roman" w:hAnsi="Times New Roman"/>
          <w:sz w:val="24"/>
          <w:szCs w:val="24"/>
          <w:lang w:eastAsia="fr-FR"/>
        </w:rPr>
        <w:t xml:space="preserve"> </w:t>
      </w:r>
      <w:r w:rsidR="008D5B2F" w:rsidRPr="00637B1F">
        <w:rPr>
          <w:rFonts w:ascii="Times New Roman" w:eastAsia="Times New Roman" w:hAnsi="Times New Roman"/>
          <w:sz w:val="24"/>
          <w:szCs w:val="24"/>
          <w:lang w:eastAsia="fr-FR"/>
        </w:rPr>
        <w:t xml:space="preserve">du </w:t>
      </w:r>
      <w:r w:rsidR="0078234F" w:rsidRPr="00637B1F">
        <w:rPr>
          <w:rFonts w:ascii="Times New Roman" w:eastAsia="Times New Roman" w:hAnsi="Times New Roman"/>
          <w:sz w:val="24"/>
          <w:szCs w:val="24"/>
          <w:lang w:eastAsia="fr-FR"/>
        </w:rPr>
        <w:t>Contrat</w:t>
      </w:r>
      <w:r w:rsidRPr="00637B1F">
        <w:rPr>
          <w:rFonts w:ascii="Times New Roman" w:eastAsia="Times New Roman" w:hAnsi="Times New Roman"/>
          <w:sz w:val="24"/>
          <w:szCs w:val="24"/>
          <w:lang w:eastAsia="fr-FR"/>
        </w:rPr>
        <w:t xml:space="preserve"> seront timbrés et enregistrés par les soins et aux frais du co-contractant de l’administration, conformément à la règlementation en vigueur.</w:t>
      </w:r>
      <w:r w:rsidR="0078234F" w:rsidRPr="00637B1F">
        <w:t xml:space="preserve"> </w:t>
      </w:r>
      <w:r w:rsidR="0078234F" w:rsidRPr="00637B1F">
        <w:rPr>
          <w:rFonts w:ascii="Times New Roman" w:eastAsia="Times New Roman" w:hAnsi="Times New Roman"/>
          <w:sz w:val="24"/>
          <w:szCs w:val="24"/>
          <w:lang w:eastAsia="fr-FR"/>
        </w:rPr>
        <w:t xml:space="preserve">Après enregistrement, il sera retourné au Maître d’Ouvrage huit exemplaires dont cinq (05) exemplaires originaux et trois (03) copies pour </w:t>
      </w:r>
      <w:r w:rsidR="00886C2D" w:rsidRPr="00637B1F">
        <w:rPr>
          <w:rFonts w:ascii="Times New Roman" w:eastAsia="Times New Roman" w:hAnsi="Times New Roman"/>
          <w:sz w:val="24"/>
          <w:szCs w:val="24"/>
          <w:lang w:eastAsia="fr-FR"/>
        </w:rPr>
        <w:t>ventilation. Le</w:t>
      </w:r>
      <w:r w:rsidR="0078234F" w:rsidRPr="00637B1F">
        <w:rPr>
          <w:rFonts w:ascii="Times New Roman" w:eastAsia="Times New Roman" w:hAnsi="Times New Roman"/>
          <w:sz w:val="24"/>
          <w:szCs w:val="24"/>
          <w:lang w:eastAsia="fr-FR"/>
        </w:rPr>
        <w:t xml:space="preserve"> non enregistrement dans les délais réglementaires entrainera des sanctions prévues par le code général des impôts.</w:t>
      </w:r>
    </w:p>
    <w:p w14:paraId="39EBBD04" w14:textId="77777777" w:rsidR="0078234F" w:rsidRPr="00637B1F" w:rsidRDefault="0078234F"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p>
    <w:bookmarkEnd w:id="328"/>
    <w:p w14:paraId="23BF0D9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b/>
          <w:bCs/>
          <w:sz w:val="10"/>
          <w:szCs w:val="10"/>
          <w:lang w:eastAsia="fr-FR"/>
        </w:rPr>
      </w:pPr>
    </w:p>
    <w:p w14:paraId="7379D443" w14:textId="77777777" w:rsidR="00F52381" w:rsidRPr="00637B1F" w:rsidRDefault="00F52381" w:rsidP="00F52381">
      <w:pPr>
        <w:keepNext/>
        <w:suppressAutoHyphens/>
        <w:autoSpaceDN w:val="0"/>
        <w:spacing w:after="0" w:line="240" w:lineRule="auto"/>
        <w:ind w:left="714" w:hanging="357"/>
        <w:jc w:val="center"/>
        <w:textAlignment w:val="baseline"/>
        <w:outlineLvl w:val="1"/>
        <w:rPr>
          <w:rFonts w:ascii="Times New Roman" w:eastAsia="Times New Roman" w:hAnsi="Times New Roman"/>
          <w:b/>
          <w:iCs/>
          <w:caps/>
          <w:sz w:val="32"/>
          <w:szCs w:val="24"/>
          <w:lang w:eastAsia="fr-FR"/>
        </w:rPr>
      </w:pPr>
      <w:bookmarkStart w:id="360" w:name="_Toc530307831"/>
      <w:bookmarkStart w:id="361" w:name="_Toc97557115"/>
      <w:bookmarkStart w:id="362" w:name="_Toc157306103"/>
      <w:r w:rsidRPr="00637B1F">
        <w:rPr>
          <w:rFonts w:ascii="Times New Roman" w:eastAsia="Times New Roman" w:hAnsi="Times New Roman"/>
          <w:b/>
          <w:iCs/>
          <w:caps/>
          <w:sz w:val="32"/>
          <w:szCs w:val="24"/>
          <w:lang w:eastAsia="fr-FR"/>
        </w:rPr>
        <w:t xml:space="preserve"> Dispositions diverses</w:t>
      </w:r>
      <w:bookmarkEnd w:id="360"/>
      <w:bookmarkEnd w:id="361"/>
      <w:bookmarkEnd w:id="362"/>
    </w:p>
    <w:p w14:paraId="23D11031"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63" w:name="_Toc157306104"/>
      <w:bookmarkStart w:id="364" w:name="_Toc530307832"/>
      <w:bookmarkStart w:id="365" w:name="_Toc97557116"/>
      <w:bookmarkStart w:id="366" w:name="_Hlk163137673"/>
      <w:r w:rsidRPr="00637B1F">
        <w:rPr>
          <w:rFonts w:ascii="Times New Roman" w:eastAsia="Times New Roman" w:hAnsi="Times New Roman"/>
          <w:b/>
          <w:color w:val="000000"/>
          <w:sz w:val="24"/>
          <w:szCs w:val="24"/>
          <w:lang w:eastAsia="fr-FR"/>
        </w:rPr>
        <w:t>Article 44-Résiliation</w:t>
      </w:r>
      <w:r w:rsidR="008D5B2F" w:rsidRPr="00637B1F">
        <w:rPr>
          <w:rFonts w:ascii="Times New Roman" w:eastAsia="Times New Roman" w:hAnsi="Times New Roman"/>
          <w:b/>
          <w:color w:val="000000"/>
          <w:sz w:val="24"/>
          <w:szCs w:val="24"/>
          <w:lang w:eastAsia="fr-FR"/>
        </w:rPr>
        <w:t xml:space="preserve">du </w:t>
      </w:r>
      <w:bookmarkEnd w:id="363"/>
      <w:bookmarkEnd w:id="364"/>
      <w:bookmarkEnd w:id="365"/>
      <w:r w:rsidR="0078234F" w:rsidRPr="00637B1F">
        <w:rPr>
          <w:rFonts w:ascii="Times New Roman" w:eastAsia="Times New Roman" w:hAnsi="Times New Roman"/>
          <w:b/>
          <w:color w:val="000000"/>
          <w:sz w:val="24"/>
          <w:szCs w:val="24"/>
          <w:lang w:eastAsia="fr-FR"/>
        </w:rPr>
        <w:t>Contrat</w:t>
      </w:r>
    </w:p>
    <w:p w14:paraId="2666F96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bookmarkStart w:id="367" w:name="_Hlk163153001"/>
      <w:r w:rsidRPr="00637B1F">
        <w:rPr>
          <w:rFonts w:ascii="Times New Roman" w:eastAsia="Times New Roman" w:hAnsi="Times New Roman"/>
          <w:sz w:val="24"/>
          <w:szCs w:val="24"/>
          <w:lang w:eastAsia="fr-FR"/>
        </w:rPr>
        <w:t>44.1</w:t>
      </w:r>
      <w:r w:rsidR="00C755E6" w:rsidRPr="00637B1F">
        <w:rPr>
          <w:rFonts w:ascii="Times New Roman" w:eastAsia="Times New Roman" w:hAnsi="Times New Roman"/>
          <w:sz w:val="24"/>
          <w:szCs w:val="24"/>
          <w:lang w:eastAsia="fr-FR"/>
        </w:rPr>
        <w:t xml:space="preserve"> la Lettre Commande</w:t>
      </w:r>
      <w:r w:rsidRPr="00637B1F">
        <w:rPr>
          <w:rFonts w:ascii="Times New Roman" w:eastAsia="Times New Roman" w:hAnsi="Times New Roman"/>
          <w:sz w:val="24"/>
          <w:szCs w:val="24"/>
          <w:lang w:eastAsia="fr-FR"/>
        </w:rPr>
        <w:t xml:space="preserve"> est résilié de plein droit dans l’un des cas suivants :</w:t>
      </w:r>
    </w:p>
    <w:p w14:paraId="577A907A" w14:textId="77777777" w:rsidR="00F52381" w:rsidRPr="00637B1F" w:rsidRDefault="00F52381" w:rsidP="004C756E">
      <w:pPr>
        <w:widowControl w:val="0"/>
        <w:numPr>
          <w:ilvl w:val="0"/>
          <w:numId w:val="27"/>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Décès du titulaire</w:t>
      </w:r>
      <w:r w:rsidR="00DA4867" w:rsidRPr="00637B1F">
        <w:rPr>
          <w:rFonts w:ascii="Times New Roman" w:hAnsi="Times New Roman"/>
          <w:sz w:val="24"/>
          <w:szCs w:val="24"/>
        </w:rPr>
        <w:t xml:space="preserve"> </w:t>
      </w:r>
      <w:r w:rsidR="008D5B2F" w:rsidRPr="00637B1F">
        <w:rPr>
          <w:rFonts w:ascii="Times New Roman" w:hAnsi="Times New Roman"/>
          <w:sz w:val="24"/>
          <w:szCs w:val="24"/>
        </w:rPr>
        <w:t>du Marché</w:t>
      </w:r>
      <w:r w:rsidRPr="00637B1F">
        <w:rPr>
          <w:rFonts w:ascii="Times New Roman" w:hAnsi="Times New Roman"/>
          <w:sz w:val="24"/>
          <w:szCs w:val="24"/>
        </w:rPr>
        <w:t>. Dans ce cas,</w:t>
      </w:r>
      <w:r w:rsidR="00CB60D9" w:rsidRPr="00637B1F">
        <w:rPr>
          <w:rFonts w:ascii="Times New Roman" w:hAnsi="Times New Roman"/>
          <w:sz w:val="24"/>
          <w:szCs w:val="24"/>
        </w:rPr>
        <w:t xml:space="preserve"> le Maître d’Ouvrage</w:t>
      </w:r>
      <w:r w:rsidRPr="00637B1F">
        <w:rPr>
          <w:rFonts w:ascii="Times New Roman" w:hAnsi="Times New Roman"/>
          <w:sz w:val="24"/>
          <w:szCs w:val="24"/>
        </w:rPr>
        <w:t xml:space="preserve"> peut, s’il y a lieu, autoriser que soient acceptées les propositions présentées par les ayant droits pour la continuation des prestations ;</w:t>
      </w:r>
    </w:p>
    <w:p w14:paraId="14056AAB" w14:textId="77777777" w:rsidR="00F52381" w:rsidRPr="00637B1F" w:rsidRDefault="00F52381" w:rsidP="00F52381">
      <w:pPr>
        <w:widowControl w:val="0"/>
        <w:suppressAutoHyphens/>
        <w:autoSpaceDE w:val="0"/>
        <w:autoSpaceDN w:val="0"/>
        <w:spacing w:after="0" w:line="240" w:lineRule="auto"/>
        <w:ind w:left="786"/>
        <w:jc w:val="both"/>
        <w:textAlignment w:val="baseline"/>
        <w:rPr>
          <w:rFonts w:ascii="Times New Roman" w:hAnsi="Times New Roman"/>
          <w:sz w:val="10"/>
          <w:szCs w:val="10"/>
        </w:rPr>
      </w:pPr>
    </w:p>
    <w:p w14:paraId="2ED9ED80" w14:textId="77777777" w:rsidR="00F52381" w:rsidRPr="00637B1F" w:rsidRDefault="00F52381" w:rsidP="004C756E">
      <w:pPr>
        <w:widowControl w:val="0"/>
        <w:numPr>
          <w:ilvl w:val="0"/>
          <w:numId w:val="27"/>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Faillite du titulaire</w:t>
      </w:r>
      <w:r w:rsidR="00DA4867" w:rsidRPr="00637B1F">
        <w:rPr>
          <w:rFonts w:ascii="Times New Roman" w:hAnsi="Times New Roman"/>
          <w:sz w:val="24"/>
          <w:szCs w:val="24"/>
        </w:rPr>
        <w:t xml:space="preserve"> </w:t>
      </w:r>
      <w:r w:rsidR="008D5B2F" w:rsidRPr="00637B1F">
        <w:rPr>
          <w:rFonts w:ascii="Times New Roman" w:hAnsi="Times New Roman"/>
          <w:sz w:val="24"/>
          <w:szCs w:val="24"/>
        </w:rPr>
        <w:t>du Marché</w:t>
      </w:r>
      <w:r w:rsidRPr="00637B1F">
        <w:rPr>
          <w:rFonts w:ascii="Times New Roman" w:hAnsi="Times New Roman"/>
          <w:sz w:val="24"/>
          <w:szCs w:val="24"/>
        </w:rPr>
        <w:t>. Dans ce cas, le Maître d’Ouvrage peut accepter s’il y a lieu, des propositions qui peuvent être présentées par les créanciers pour la continuation des prestations ;</w:t>
      </w:r>
    </w:p>
    <w:p w14:paraId="797916F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5742A20" w14:textId="77777777" w:rsidR="00F52381" w:rsidRPr="00637B1F" w:rsidRDefault="00F52381" w:rsidP="004C756E">
      <w:pPr>
        <w:widowControl w:val="0"/>
        <w:numPr>
          <w:ilvl w:val="0"/>
          <w:numId w:val="27"/>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Liquidation judiciaire, si le co-contractant de l’Administration n’est pas autorisé par le tribunal à continuer l’exploitation de son entreprise ;</w:t>
      </w:r>
    </w:p>
    <w:p w14:paraId="4480E04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1F289E52" w14:textId="77777777" w:rsidR="00F52381" w:rsidRPr="00637B1F" w:rsidRDefault="00F52381" w:rsidP="004C756E">
      <w:pPr>
        <w:widowControl w:val="0"/>
        <w:numPr>
          <w:ilvl w:val="0"/>
          <w:numId w:val="27"/>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Défaillance du cocontractant de l’Administration dûment notifiée à ce dernier par</w:t>
      </w:r>
      <w:r w:rsidR="00CB60D9" w:rsidRPr="00637B1F">
        <w:rPr>
          <w:rFonts w:ascii="Times New Roman" w:hAnsi="Times New Roman"/>
          <w:sz w:val="24"/>
          <w:szCs w:val="24"/>
        </w:rPr>
        <w:t xml:space="preserve"> le Maître d’Ouvrage</w:t>
      </w:r>
      <w:r w:rsidRPr="00637B1F">
        <w:rPr>
          <w:rFonts w:ascii="Times New Roman" w:hAnsi="Times New Roman"/>
          <w:sz w:val="24"/>
          <w:szCs w:val="24"/>
        </w:rPr>
        <w:t xml:space="preserve"> par ordre de service valant mise en demeure et après évaluation et constat de la carence : </w:t>
      </w:r>
    </w:p>
    <w:p w14:paraId="744E6EC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7FFDA575" w14:textId="77777777" w:rsidR="00F52381" w:rsidRPr="00637B1F" w:rsidRDefault="00F52381" w:rsidP="004C756E">
      <w:pPr>
        <w:widowControl w:val="0"/>
        <w:numPr>
          <w:ilvl w:val="0"/>
          <w:numId w:val="27"/>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Non-respect de la législation ou de la réglementation du travail ;</w:t>
      </w:r>
    </w:p>
    <w:p w14:paraId="40C1646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56368B3A" w14:textId="77777777" w:rsidR="00F52381" w:rsidRPr="00637B1F" w:rsidRDefault="00F52381" w:rsidP="004C756E">
      <w:pPr>
        <w:widowControl w:val="0"/>
        <w:numPr>
          <w:ilvl w:val="0"/>
          <w:numId w:val="27"/>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Variation importante des prix dans les conditions définies par le cahier des clauses administratives générales, suite à la modification des conditions économiques ou des quantités initiales</w:t>
      </w:r>
      <w:r w:rsidR="00930F4A" w:rsidRPr="00637B1F">
        <w:rPr>
          <w:rFonts w:ascii="Times New Roman" w:hAnsi="Times New Roman"/>
          <w:sz w:val="24"/>
          <w:szCs w:val="24"/>
        </w:rPr>
        <w:t xml:space="preserve"> </w:t>
      </w:r>
      <w:r w:rsidR="008D5B2F" w:rsidRPr="00637B1F">
        <w:rPr>
          <w:rFonts w:ascii="Times New Roman" w:hAnsi="Times New Roman"/>
          <w:sz w:val="24"/>
          <w:szCs w:val="24"/>
        </w:rPr>
        <w:t>du Marché</w:t>
      </w:r>
      <w:r w:rsidRPr="00637B1F">
        <w:rPr>
          <w:rFonts w:ascii="Times New Roman" w:hAnsi="Times New Roman"/>
          <w:sz w:val="24"/>
          <w:szCs w:val="24"/>
        </w:rPr>
        <w:t xml:space="preserve"> ;</w:t>
      </w:r>
    </w:p>
    <w:p w14:paraId="058823E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52D67471" w14:textId="77777777" w:rsidR="00F52381" w:rsidRPr="00637B1F" w:rsidRDefault="00F52381" w:rsidP="004C756E">
      <w:pPr>
        <w:widowControl w:val="0"/>
        <w:numPr>
          <w:ilvl w:val="0"/>
          <w:numId w:val="27"/>
        </w:numPr>
        <w:suppressAutoHyphens/>
        <w:autoSpaceDE w:val="0"/>
        <w:autoSpaceDN w:val="0"/>
        <w:spacing w:after="0" w:line="240" w:lineRule="auto"/>
        <w:jc w:val="both"/>
        <w:textAlignment w:val="baseline"/>
        <w:rPr>
          <w:rFonts w:ascii="Times New Roman" w:hAnsi="Times New Roman"/>
          <w:sz w:val="24"/>
          <w:szCs w:val="24"/>
        </w:rPr>
      </w:pPr>
      <w:r w:rsidRPr="00637B1F">
        <w:rPr>
          <w:rFonts w:ascii="Times New Roman" w:hAnsi="Times New Roman"/>
          <w:sz w:val="24"/>
          <w:szCs w:val="24"/>
        </w:rPr>
        <w:t xml:space="preserve">Manœuvres frauduleuses et corruption dûment constatées. </w:t>
      </w:r>
    </w:p>
    <w:p w14:paraId="083DE1E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490F2B83" w14:textId="77777777" w:rsidR="00F52381" w:rsidRPr="00563D36"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563D36">
        <w:rPr>
          <w:rFonts w:ascii="Times New Roman" w:eastAsia="Times New Roman" w:hAnsi="Times New Roman"/>
          <w:sz w:val="24"/>
          <w:szCs w:val="24"/>
          <w:lang w:eastAsia="fr-FR"/>
        </w:rPr>
        <w:t>44.2</w:t>
      </w:r>
      <w:r w:rsidR="0078234F" w:rsidRPr="00563D36">
        <w:rPr>
          <w:rFonts w:ascii="Times New Roman" w:eastAsia="Times New Roman" w:hAnsi="Times New Roman"/>
          <w:sz w:val="24"/>
          <w:szCs w:val="24"/>
          <w:lang w:eastAsia="fr-FR"/>
        </w:rPr>
        <w:t xml:space="preserve"> le Contrat </w:t>
      </w:r>
      <w:r w:rsidRPr="00563D36">
        <w:rPr>
          <w:rFonts w:ascii="Times New Roman" w:eastAsia="Times New Roman" w:hAnsi="Times New Roman"/>
          <w:sz w:val="24"/>
          <w:szCs w:val="24"/>
          <w:lang w:eastAsia="fr-FR"/>
        </w:rPr>
        <w:t>peut également être résilié dans les conditions stipulées dans le CCAG, notamment dans l’un des cas suivants :</w:t>
      </w:r>
    </w:p>
    <w:p w14:paraId="660511F6" w14:textId="77777777" w:rsidR="00F52381" w:rsidRPr="00563D36"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iCs/>
          <w:sz w:val="24"/>
          <w:szCs w:val="24"/>
          <w:lang w:eastAsia="fr-FR"/>
        </w:rPr>
      </w:pPr>
      <w:r w:rsidRPr="00563D36">
        <w:rPr>
          <w:rFonts w:ascii="Times New Roman" w:eastAsia="Times New Roman" w:hAnsi="Times New Roman"/>
          <w:iCs/>
          <w:sz w:val="24"/>
          <w:szCs w:val="24"/>
          <w:lang w:eastAsia="fr-FR"/>
        </w:rPr>
        <w:t>Retard dans les travaux entraînant des pénalités au-delà de 10% du</w:t>
      </w:r>
      <w:r w:rsidR="00930F4A" w:rsidRPr="00563D36">
        <w:rPr>
          <w:rFonts w:ascii="Times New Roman" w:eastAsia="Times New Roman" w:hAnsi="Times New Roman"/>
          <w:iCs/>
          <w:sz w:val="24"/>
          <w:szCs w:val="24"/>
          <w:lang w:eastAsia="fr-FR"/>
        </w:rPr>
        <w:t xml:space="preserve"> </w:t>
      </w:r>
      <w:r w:rsidR="002E4E00" w:rsidRPr="00563D36">
        <w:rPr>
          <w:rFonts w:ascii="Times New Roman" w:eastAsia="Times New Roman" w:hAnsi="Times New Roman"/>
          <w:iCs/>
          <w:sz w:val="24"/>
          <w:szCs w:val="24"/>
          <w:lang w:eastAsia="fr-FR"/>
        </w:rPr>
        <w:t xml:space="preserve">montant </w:t>
      </w:r>
      <w:r w:rsidR="008D5B2F" w:rsidRPr="00563D36">
        <w:rPr>
          <w:rFonts w:ascii="Times New Roman" w:eastAsia="Times New Roman" w:hAnsi="Times New Roman"/>
          <w:iCs/>
          <w:sz w:val="24"/>
          <w:szCs w:val="24"/>
          <w:lang w:eastAsia="fr-FR"/>
        </w:rPr>
        <w:t>du Marché</w:t>
      </w:r>
      <w:r w:rsidRPr="00563D36">
        <w:rPr>
          <w:rFonts w:ascii="Times New Roman" w:eastAsia="Times New Roman" w:hAnsi="Times New Roman"/>
          <w:iCs/>
          <w:sz w:val="24"/>
          <w:szCs w:val="24"/>
          <w:lang w:eastAsia="fr-FR"/>
        </w:rPr>
        <w:t xml:space="preserve"> TTC ;</w:t>
      </w:r>
    </w:p>
    <w:p w14:paraId="6B8EEE3F" w14:textId="77777777" w:rsidR="00F52381" w:rsidRPr="00563D36"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iCs/>
          <w:sz w:val="24"/>
          <w:szCs w:val="24"/>
          <w:lang w:eastAsia="fr-FR"/>
        </w:rPr>
      </w:pPr>
      <w:r w:rsidRPr="00563D36">
        <w:rPr>
          <w:rFonts w:ascii="Times New Roman" w:eastAsia="Times New Roman" w:hAnsi="Times New Roman"/>
          <w:iCs/>
          <w:sz w:val="24"/>
          <w:szCs w:val="24"/>
          <w:lang w:eastAsia="fr-FR"/>
        </w:rPr>
        <w:t xml:space="preserve">Ajournement ou interruption prolongée décidée par le Maitre d’Ouvrage ou le Maitre d’Ouvrage Délégué ; </w:t>
      </w:r>
    </w:p>
    <w:p w14:paraId="6556C598" w14:textId="77777777" w:rsidR="00F52381" w:rsidRPr="00563D36"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iCs/>
          <w:sz w:val="24"/>
          <w:szCs w:val="24"/>
          <w:lang w:eastAsia="fr-FR"/>
        </w:rPr>
      </w:pPr>
      <w:r w:rsidRPr="00563D36">
        <w:rPr>
          <w:rFonts w:ascii="Times New Roman" w:eastAsia="Times New Roman" w:hAnsi="Times New Roman"/>
          <w:iCs/>
          <w:sz w:val="24"/>
          <w:szCs w:val="24"/>
          <w:lang w:eastAsia="fr-FR"/>
        </w:rPr>
        <w:t>Non-paiement persistant des prestations </w:t>
      </w:r>
      <w:r w:rsidRPr="00563D36">
        <w:rPr>
          <w:rFonts w:ascii="Times New Roman" w:eastAsia="Times New Roman" w:hAnsi="Times New Roman"/>
          <w:sz w:val="24"/>
          <w:szCs w:val="24"/>
          <w:lang w:eastAsia="fr-FR"/>
        </w:rPr>
        <w:t>;</w:t>
      </w:r>
    </w:p>
    <w:p w14:paraId="4CE748D6" w14:textId="77777777" w:rsidR="00F52381" w:rsidRPr="00563D36"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iCs/>
          <w:sz w:val="24"/>
          <w:szCs w:val="24"/>
          <w:lang w:eastAsia="fr-FR"/>
        </w:rPr>
      </w:pPr>
      <w:r w:rsidRPr="00563D36">
        <w:rPr>
          <w:rFonts w:ascii="Times New Roman" w:eastAsia="Times New Roman" w:hAnsi="Times New Roman"/>
          <w:iCs/>
          <w:sz w:val="24"/>
          <w:szCs w:val="24"/>
          <w:lang w:eastAsia="fr-FR"/>
        </w:rPr>
        <w:t>Refus de la reprise des travaux mal exécutés.</w:t>
      </w:r>
    </w:p>
    <w:p w14:paraId="5FE213CE" w14:textId="77777777" w:rsidR="00F52381" w:rsidRPr="00563D36"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iCs/>
          <w:sz w:val="10"/>
          <w:szCs w:val="10"/>
          <w:lang w:eastAsia="fr-FR"/>
        </w:rPr>
      </w:pPr>
    </w:p>
    <w:p w14:paraId="7F1EAC69" w14:textId="77777777" w:rsidR="00F52381" w:rsidRPr="00563D36"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563D36">
        <w:rPr>
          <w:rFonts w:ascii="Times New Roman" w:eastAsia="Times New Roman" w:hAnsi="Times New Roman"/>
          <w:sz w:val="24"/>
          <w:szCs w:val="24"/>
          <w:lang w:eastAsia="fr-FR"/>
        </w:rPr>
        <w:t>44.3</w:t>
      </w:r>
      <w:r w:rsidR="00C755E6" w:rsidRPr="00563D36">
        <w:rPr>
          <w:rFonts w:ascii="Times New Roman" w:eastAsia="Times New Roman" w:hAnsi="Times New Roman"/>
          <w:sz w:val="24"/>
          <w:szCs w:val="24"/>
          <w:lang w:eastAsia="fr-FR"/>
        </w:rPr>
        <w:t xml:space="preserve"> </w:t>
      </w:r>
      <w:r w:rsidR="0078234F" w:rsidRPr="00563D36">
        <w:rPr>
          <w:rFonts w:ascii="Times New Roman" w:eastAsia="Times New Roman" w:hAnsi="Times New Roman"/>
          <w:sz w:val="24"/>
          <w:szCs w:val="24"/>
          <w:lang w:eastAsia="fr-FR"/>
        </w:rPr>
        <w:t>Le Contrat</w:t>
      </w:r>
      <w:r w:rsidRPr="00563D36">
        <w:rPr>
          <w:rFonts w:ascii="Times New Roman" w:eastAsia="Times New Roman" w:hAnsi="Times New Roman"/>
          <w:sz w:val="24"/>
          <w:szCs w:val="24"/>
          <w:lang w:eastAsia="fr-FR"/>
        </w:rPr>
        <w:t xml:space="preserve"> peut également être résilié </w:t>
      </w:r>
      <w:r w:rsidRPr="00563D36">
        <w:rPr>
          <w:rFonts w:ascii="Times New Roman" w:eastAsia="Times New Roman" w:hAnsi="Times New Roman"/>
          <w:bCs/>
          <w:sz w:val="24"/>
          <w:szCs w:val="24"/>
          <w:lang w:val="fr-CM" w:eastAsia="fr-FR"/>
        </w:rPr>
        <w:t>sans tort des titulaires</w:t>
      </w:r>
      <w:r w:rsidRPr="00563D36">
        <w:rPr>
          <w:rFonts w:ascii="Times New Roman" w:eastAsia="Times New Roman" w:hAnsi="Times New Roman"/>
          <w:sz w:val="24"/>
          <w:szCs w:val="24"/>
          <w:lang w:eastAsia="fr-FR"/>
        </w:rPr>
        <w:t>, notamment dans l’un des cas suivants :</w:t>
      </w:r>
    </w:p>
    <w:p w14:paraId="56C92B88" w14:textId="77777777" w:rsidR="00F52381" w:rsidRPr="00563D36"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iCs/>
          <w:sz w:val="24"/>
          <w:szCs w:val="24"/>
          <w:lang w:eastAsia="fr-FR"/>
        </w:rPr>
      </w:pPr>
      <w:r w:rsidRPr="00563D36">
        <w:rPr>
          <w:rFonts w:ascii="Times New Roman" w:eastAsia="Times New Roman" w:hAnsi="Times New Roman"/>
          <w:iCs/>
          <w:sz w:val="24"/>
          <w:szCs w:val="24"/>
          <w:lang w:eastAsia="fr-FR"/>
        </w:rPr>
        <w:t>Force majeure et après avis de l’Autorité chargée des marchés publics en l’absence de toute responsabilité du cocontractant de l’administration sans préjudice des indemnités auxquels ce dernier peut prétendre ;</w:t>
      </w:r>
    </w:p>
    <w:p w14:paraId="7E97F61D" w14:textId="77777777" w:rsidR="00F52381" w:rsidRPr="00563D36"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563D36">
        <w:rPr>
          <w:rFonts w:ascii="Times New Roman" w:eastAsia="Times New Roman" w:hAnsi="Times New Roman"/>
          <w:iCs/>
          <w:sz w:val="24"/>
          <w:szCs w:val="24"/>
          <w:lang w:eastAsia="fr-FR"/>
        </w:rPr>
        <w:t>Non-paiement persistant des prestations</w:t>
      </w:r>
      <w:r w:rsidRPr="00563D36">
        <w:rPr>
          <w:rFonts w:ascii="Times New Roman" w:eastAsia="Times New Roman" w:hAnsi="Times New Roman"/>
          <w:sz w:val="24"/>
          <w:szCs w:val="24"/>
          <w:lang w:eastAsia="fr-FR"/>
        </w:rPr>
        <w:t>.</w:t>
      </w:r>
    </w:p>
    <w:p w14:paraId="26C9C474" w14:textId="77777777" w:rsidR="00F52381" w:rsidRPr="00563D36"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563D36">
        <w:rPr>
          <w:rFonts w:ascii="Times New Roman" w:eastAsia="Times New Roman" w:hAnsi="Times New Roman"/>
          <w:sz w:val="24"/>
          <w:szCs w:val="24"/>
          <w:lang w:eastAsia="fr-FR"/>
        </w:rPr>
        <w:t>Motif d’intérêt général.</w:t>
      </w:r>
    </w:p>
    <w:bookmarkEnd w:id="366"/>
    <w:p w14:paraId="25824AD1" w14:textId="77777777" w:rsidR="00F52381" w:rsidRPr="00637B1F" w:rsidRDefault="00F52381" w:rsidP="00F52381">
      <w:pPr>
        <w:widowControl w:val="0"/>
        <w:suppressAutoHyphens/>
        <w:autoSpaceDE w:val="0"/>
        <w:autoSpaceDN w:val="0"/>
        <w:spacing w:after="0" w:line="240" w:lineRule="auto"/>
        <w:ind w:left="567"/>
        <w:jc w:val="both"/>
        <w:textAlignment w:val="baseline"/>
        <w:rPr>
          <w:rFonts w:ascii="Times New Roman" w:eastAsia="Times New Roman" w:hAnsi="Times New Roman"/>
          <w:sz w:val="10"/>
          <w:szCs w:val="10"/>
          <w:lang w:eastAsia="fr-FR"/>
        </w:rPr>
      </w:pPr>
    </w:p>
    <w:p w14:paraId="127D0201"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68" w:name="_Toc530307833"/>
      <w:bookmarkStart w:id="369" w:name="_Toc97557117"/>
      <w:bookmarkStart w:id="370" w:name="_Toc157306105"/>
      <w:r w:rsidRPr="00637B1F">
        <w:rPr>
          <w:rFonts w:ascii="Times New Roman" w:eastAsia="Times New Roman" w:hAnsi="Times New Roman"/>
          <w:b/>
          <w:color w:val="000000"/>
          <w:sz w:val="24"/>
          <w:szCs w:val="24"/>
          <w:lang w:eastAsia="fr-FR"/>
        </w:rPr>
        <w:t>Article 45 Cas de force majeure</w:t>
      </w:r>
      <w:bookmarkEnd w:id="368"/>
      <w:bookmarkEnd w:id="369"/>
      <w:bookmarkEnd w:id="370"/>
    </w:p>
    <w:p w14:paraId="60C29E2D" w14:textId="06DDFC3C" w:rsidR="00F52381" w:rsidRPr="00563D36"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Cs/>
          <w:sz w:val="24"/>
          <w:szCs w:val="24"/>
          <w:lang w:eastAsia="fr-FR"/>
        </w:rPr>
      </w:pPr>
      <w:bookmarkStart w:id="371" w:name="_Hlk163137692"/>
      <w:r w:rsidRPr="00563D36">
        <w:rPr>
          <w:rFonts w:ascii="Times New Roman" w:eastAsia="Times New Roman" w:hAnsi="Times New Roman"/>
          <w:iCs/>
          <w:sz w:val="24"/>
          <w:szCs w:val="24"/>
          <w:lang w:eastAsia="fr-FR"/>
        </w:rPr>
        <w:t xml:space="preserve"> </w:t>
      </w:r>
      <w:bookmarkStart w:id="372" w:name="_Hlk163221945"/>
      <w:r w:rsidRPr="00563D36">
        <w:rPr>
          <w:rFonts w:ascii="Times New Roman" w:eastAsia="Times New Roman" w:hAnsi="Times New Roman"/>
          <w:iCs/>
          <w:sz w:val="24"/>
          <w:szCs w:val="24"/>
          <w:lang w:eastAsia="fr-FR"/>
        </w:rPr>
        <w:t>Le titulaire</w:t>
      </w:r>
      <w:r w:rsidR="00930F4A" w:rsidRPr="00563D36">
        <w:rPr>
          <w:rFonts w:ascii="Times New Roman" w:eastAsia="Times New Roman" w:hAnsi="Times New Roman"/>
          <w:iCs/>
          <w:sz w:val="24"/>
          <w:szCs w:val="24"/>
          <w:lang w:eastAsia="fr-FR"/>
        </w:rPr>
        <w:t xml:space="preserve"> </w:t>
      </w:r>
      <w:r w:rsidR="008D5B2F" w:rsidRPr="00563D36">
        <w:rPr>
          <w:rFonts w:ascii="Times New Roman" w:eastAsia="Times New Roman" w:hAnsi="Times New Roman"/>
          <w:iCs/>
          <w:sz w:val="24"/>
          <w:szCs w:val="24"/>
          <w:lang w:eastAsia="fr-FR"/>
        </w:rPr>
        <w:t>du Marché</w:t>
      </w:r>
      <w:r w:rsidRPr="00563D36">
        <w:rPr>
          <w:rFonts w:ascii="Times New Roman" w:eastAsia="Times New Roman" w:hAnsi="Times New Roman"/>
          <w:iCs/>
          <w:sz w:val="24"/>
          <w:szCs w:val="24"/>
          <w:lang w:eastAsia="fr-FR"/>
        </w:rPr>
        <w:t xml:space="preserve"> ne sera pas tenu responsable des retards imputables à un cas de force majeure. Dans un tel cas, le titulaire</w:t>
      </w:r>
      <w:r w:rsidR="00930F4A" w:rsidRPr="00563D36">
        <w:rPr>
          <w:rFonts w:ascii="Times New Roman" w:eastAsia="Times New Roman" w:hAnsi="Times New Roman"/>
          <w:iCs/>
          <w:sz w:val="24"/>
          <w:szCs w:val="24"/>
          <w:lang w:eastAsia="fr-FR"/>
        </w:rPr>
        <w:t xml:space="preserve"> </w:t>
      </w:r>
      <w:r w:rsidR="008D5B2F" w:rsidRPr="00563D36">
        <w:rPr>
          <w:rFonts w:ascii="Times New Roman" w:eastAsia="Times New Roman" w:hAnsi="Times New Roman"/>
          <w:iCs/>
          <w:sz w:val="24"/>
          <w:szCs w:val="24"/>
          <w:lang w:eastAsia="fr-FR"/>
        </w:rPr>
        <w:t>du Marché</w:t>
      </w:r>
      <w:r w:rsidRPr="00563D36">
        <w:rPr>
          <w:rFonts w:ascii="Times New Roman" w:eastAsia="Times New Roman" w:hAnsi="Times New Roman"/>
          <w:iCs/>
          <w:sz w:val="24"/>
          <w:szCs w:val="24"/>
          <w:lang w:eastAsia="fr-FR"/>
        </w:rPr>
        <w:t xml:space="preserve"> avertira</w:t>
      </w:r>
      <w:r w:rsidR="00CB60D9" w:rsidRPr="00563D36">
        <w:rPr>
          <w:rFonts w:ascii="Times New Roman" w:eastAsia="Times New Roman" w:hAnsi="Times New Roman"/>
          <w:iCs/>
          <w:sz w:val="24"/>
          <w:szCs w:val="24"/>
          <w:lang w:eastAsia="fr-FR"/>
        </w:rPr>
        <w:t xml:space="preserve"> le Maître d’Ouvrage</w:t>
      </w:r>
      <w:r w:rsidRPr="00563D36">
        <w:rPr>
          <w:rFonts w:ascii="Times New Roman" w:eastAsia="Times New Roman" w:hAnsi="Times New Roman"/>
          <w:iCs/>
          <w:sz w:val="24"/>
          <w:szCs w:val="24"/>
          <w:lang w:eastAsia="fr-FR"/>
        </w:rPr>
        <w:t xml:space="preserve"> par écrit, dans les </w:t>
      </w:r>
      <w:r w:rsidR="00886C2D" w:rsidRPr="00563D36">
        <w:rPr>
          <w:rFonts w:ascii="Times New Roman" w:eastAsia="Times New Roman" w:hAnsi="Times New Roman"/>
          <w:iCs/>
          <w:sz w:val="24"/>
          <w:szCs w:val="24"/>
          <w:lang w:eastAsia="fr-FR"/>
        </w:rPr>
        <w:t>trois (03)</w:t>
      </w:r>
      <w:r w:rsidRPr="00563D36">
        <w:rPr>
          <w:rFonts w:ascii="Times New Roman" w:eastAsia="Times New Roman" w:hAnsi="Times New Roman"/>
          <w:iCs/>
          <w:sz w:val="24"/>
          <w:szCs w:val="24"/>
          <w:lang w:eastAsia="fr-FR"/>
        </w:rPr>
        <w:t xml:space="preserve"> jours suivant l’apparition du cas de force majeure et il donnera une estimation des retards en résultant. Chaque fois qu’un cas de force majeure provoquera un retard, le titulaire</w:t>
      </w:r>
      <w:r w:rsidR="00930F4A" w:rsidRPr="00563D36">
        <w:rPr>
          <w:rFonts w:ascii="Times New Roman" w:eastAsia="Times New Roman" w:hAnsi="Times New Roman"/>
          <w:iCs/>
          <w:sz w:val="24"/>
          <w:szCs w:val="24"/>
          <w:lang w:eastAsia="fr-FR"/>
        </w:rPr>
        <w:t xml:space="preserve"> </w:t>
      </w:r>
      <w:r w:rsidR="008D5B2F" w:rsidRPr="00563D36">
        <w:rPr>
          <w:rFonts w:ascii="Times New Roman" w:eastAsia="Times New Roman" w:hAnsi="Times New Roman"/>
          <w:iCs/>
          <w:sz w:val="24"/>
          <w:szCs w:val="24"/>
          <w:lang w:eastAsia="fr-FR"/>
        </w:rPr>
        <w:t>du Marché</w:t>
      </w:r>
      <w:r w:rsidRPr="00563D36">
        <w:rPr>
          <w:rFonts w:ascii="Times New Roman" w:eastAsia="Times New Roman" w:hAnsi="Times New Roman"/>
          <w:iCs/>
          <w:sz w:val="24"/>
          <w:szCs w:val="24"/>
          <w:lang w:eastAsia="fr-FR"/>
        </w:rPr>
        <w:t xml:space="preserve"> aura droit, si le Maître d’ouvrage le juge réel, à une prorogation des délais</w:t>
      </w:r>
    </w:p>
    <w:bookmarkEnd w:id="372"/>
    <w:p w14:paraId="253B1EEF"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Aux fins</w:t>
      </w:r>
      <w:r w:rsidR="00930F4A" w:rsidRPr="00637B1F">
        <w:rPr>
          <w:rFonts w:ascii="Times New Roman" w:eastAsia="Times New Roman" w:hAnsi="Times New Roman"/>
          <w:sz w:val="24"/>
          <w:szCs w:val="24"/>
          <w:lang w:eastAsia="fr-FR"/>
        </w:rPr>
        <w:t xml:space="preserve"> de la présente </w:t>
      </w:r>
      <w:r w:rsidR="00C755E6" w:rsidRPr="00637B1F">
        <w:rPr>
          <w:rFonts w:ascii="Times New Roman" w:eastAsia="Times New Roman" w:hAnsi="Times New Roman"/>
          <w:sz w:val="24"/>
          <w:szCs w:val="24"/>
          <w:lang w:eastAsia="fr-FR"/>
        </w:rPr>
        <w:t>Lettre Commande</w:t>
      </w:r>
      <w:r w:rsidRPr="00637B1F">
        <w:rPr>
          <w:rFonts w:ascii="Times New Roman" w:eastAsia="Times New Roman" w:hAnsi="Times New Roman"/>
          <w:sz w:val="24"/>
          <w:szCs w:val="24"/>
          <w:lang w:eastAsia="fr-FR"/>
        </w:rPr>
        <w:t xml:space="preserve">, la « force majeure » désigne </w:t>
      </w:r>
      <w:r w:rsidR="00930F4A" w:rsidRPr="00637B1F">
        <w:rPr>
          <w:rFonts w:ascii="Times New Roman" w:eastAsia="Times New Roman" w:hAnsi="Times New Roman"/>
          <w:sz w:val="24"/>
          <w:szCs w:val="24"/>
          <w:lang w:eastAsia="fr-FR"/>
        </w:rPr>
        <w:t>tout évènement imprévisible et insurmontable survenu au cours de l’exécution du Contrat.</w:t>
      </w:r>
    </w:p>
    <w:p w14:paraId="681E7098"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r w:rsidRPr="00637B1F">
        <w:rPr>
          <w:rFonts w:ascii="Times New Roman" w:eastAsia="Times New Roman" w:hAnsi="Times New Roman"/>
          <w:sz w:val="24"/>
          <w:szCs w:val="24"/>
          <w:lang w:eastAsia="fr-FR"/>
        </w:rPr>
        <w:t xml:space="preserve"> </w:t>
      </w:r>
    </w:p>
    <w:bookmarkEnd w:id="371"/>
    <w:p w14:paraId="72D252C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cas de force majeure seront constatés conformément aux dispositions du CCAG. Il appartient au Maître d’Ouvrage d’apprécier le caractère de force majeure et les justificatifs fournis.</w:t>
      </w:r>
    </w:p>
    <w:p w14:paraId="09BE9B26"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Dans le cas où le cocontractant invoquerait le cas de force majeure relevant des conditions météorologiques, les seuils en deçà desquels aucune réclamation ne sera admise sont :</w:t>
      </w:r>
    </w:p>
    <w:p w14:paraId="7052C835"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Pluie : 200 millimètres en 24 heures ;</w:t>
      </w:r>
    </w:p>
    <w:p w14:paraId="32D79D6E"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lastRenderedPageBreak/>
        <w:t>Vent : 40 mètres par seconde ;</w:t>
      </w:r>
    </w:p>
    <w:p w14:paraId="14BF4853" w14:textId="77777777" w:rsidR="00F52381" w:rsidRPr="00637B1F" w:rsidRDefault="00F52381" w:rsidP="004C756E">
      <w:pPr>
        <w:widowControl w:val="0"/>
        <w:numPr>
          <w:ilvl w:val="0"/>
          <w:numId w:val="23"/>
        </w:numPr>
        <w:suppressAutoHyphens/>
        <w:autoSpaceDE w:val="0"/>
        <w:autoSpaceDN w:val="0"/>
        <w:spacing w:after="0" w:line="240" w:lineRule="auto"/>
        <w:ind w:left="567" w:hanging="2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Crue : la crue de fréquence décennale.</w:t>
      </w:r>
    </w:p>
    <w:bookmarkEnd w:id="367"/>
    <w:p w14:paraId="094656F2"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6A823DA1"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73" w:name="_Toc157306106"/>
      <w:bookmarkStart w:id="374" w:name="_Toc530307834"/>
      <w:bookmarkStart w:id="375" w:name="_Toc97557118"/>
      <w:r w:rsidRPr="00637B1F">
        <w:rPr>
          <w:rFonts w:ascii="Times New Roman" w:eastAsia="Times New Roman" w:hAnsi="Times New Roman"/>
          <w:b/>
          <w:color w:val="000000"/>
          <w:sz w:val="24"/>
          <w:szCs w:val="24"/>
          <w:lang w:eastAsia="fr-FR"/>
        </w:rPr>
        <w:t>Article 46- Différends et litiges</w:t>
      </w:r>
      <w:bookmarkEnd w:id="373"/>
      <w:r w:rsidRPr="00637B1F">
        <w:rPr>
          <w:rFonts w:ascii="Times New Roman" w:eastAsia="Times New Roman" w:hAnsi="Times New Roman"/>
          <w:b/>
          <w:color w:val="000000"/>
          <w:sz w:val="24"/>
          <w:szCs w:val="24"/>
          <w:lang w:eastAsia="fr-FR"/>
        </w:rPr>
        <w:t xml:space="preserve"> </w:t>
      </w:r>
      <w:bookmarkEnd w:id="374"/>
      <w:bookmarkEnd w:id="375"/>
    </w:p>
    <w:p w14:paraId="218340C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pacing w:val="5"/>
          <w:sz w:val="24"/>
          <w:szCs w:val="24"/>
          <w:lang w:eastAsia="fr-FR"/>
        </w:rPr>
      </w:pPr>
      <w:r w:rsidRPr="00637B1F">
        <w:rPr>
          <w:rFonts w:ascii="Times New Roman" w:eastAsia="Times New Roman" w:hAnsi="Times New Roman"/>
          <w:spacing w:val="5"/>
          <w:sz w:val="24"/>
          <w:szCs w:val="24"/>
          <w:lang w:eastAsia="fr-FR"/>
        </w:rPr>
        <w:t>Les différends ou litiges nés de l’exécution</w:t>
      </w:r>
      <w:r w:rsidR="00DA4867" w:rsidRPr="00637B1F">
        <w:rPr>
          <w:rFonts w:ascii="Times New Roman" w:eastAsia="Times New Roman" w:hAnsi="Times New Roman"/>
          <w:spacing w:val="5"/>
          <w:sz w:val="24"/>
          <w:szCs w:val="24"/>
          <w:lang w:eastAsia="fr-FR"/>
        </w:rPr>
        <w:t xml:space="preserve"> </w:t>
      </w:r>
      <w:r w:rsidR="008D5B2F" w:rsidRPr="00637B1F">
        <w:rPr>
          <w:rFonts w:ascii="Times New Roman" w:eastAsia="Times New Roman" w:hAnsi="Times New Roman"/>
          <w:spacing w:val="5"/>
          <w:sz w:val="24"/>
          <w:szCs w:val="24"/>
          <w:lang w:eastAsia="fr-FR"/>
        </w:rPr>
        <w:t xml:space="preserve">du </w:t>
      </w:r>
      <w:r w:rsidR="00DA4867" w:rsidRPr="00637B1F">
        <w:rPr>
          <w:rFonts w:ascii="Times New Roman" w:eastAsia="Times New Roman" w:hAnsi="Times New Roman"/>
          <w:spacing w:val="5"/>
          <w:sz w:val="24"/>
          <w:szCs w:val="24"/>
          <w:lang w:eastAsia="fr-FR"/>
        </w:rPr>
        <w:t xml:space="preserve">présent Marché </w:t>
      </w:r>
      <w:r w:rsidRPr="00637B1F">
        <w:rPr>
          <w:rFonts w:ascii="Times New Roman" w:eastAsia="Times New Roman" w:hAnsi="Times New Roman"/>
          <w:spacing w:val="5"/>
          <w:sz w:val="24"/>
          <w:szCs w:val="24"/>
          <w:lang w:eastAsia="fr-FR"/>
        </w:rPr>
        <w:t>peuvent faire l’objet d’un règlement à l’amiable.</w:t>
      </w:r>
    </w:p>
    <w:p w14:paraId="4358CC5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i/>
          <w:iCs/>
          <w:sz w:val="24"/>
          <w:szCs w:val="24"/>
          <w:lang w:eastAsia="fr-FR"/>
        </w:rPr>
      </w:pPr>
      <w:r w:rsidRPr="00637B1F">
        <w:rPr>
          <w:rFonts w:ascii="Times New Roman" w:eastAsia="Times New Roman" w:hAnsi="Times New Roman"/>
          <w:spacing w:val="5"/>
          <w:sz w:val="24"/>
          <w:szCs w:val="24"/>
          <w:lang w:eastAsia="fr-FR"/>
        </w:rPr>
        <w:t>Lorsqu’aucun</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solutio</w:t>
      </w:r>
      <w:r w:rsidRPr="00637B1F">
        <w:rPr>
          <w:rFonts w:ascii="Times New Roman" w:eastAsia="Times New Roman" w:hAnsi="Times New Roman"/>
          <w:sz w:val="24"/>
          <w:szCs w:val="24"/>
          <w:lang w:eastAsia="fr-FR"/>
        </w:rPr>
        <w:t xml:space="preserve">n </w:t>
      </w:r>
      <w:r w:rsidRPr="00637B1F">
        <w:rPr>
          <w:rFonts w:ascii="Times New Roman" w:eastAsia="Times New Roman" w:hAnsi="Times New Roman"/>
          <w:spacing w:val="5"/>
          <w:sz w:val="24"/>
          <w:szCs w:val="24"/>
          <w:lang w:eastAsia="fr-FR"/>
        </w:rPr>
        <w:t>amiabl</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n</w:t>
      </w:r>
      <w:r w:rsidRPr="00637B1F">
        <w:rPr>
          <w:rFonts w:ascii="Times New Roman" w:eastAsia="Times New Roman" w:hAnsi="Times New Roman"/>
          <w:sz w:val="24"/>
          <w:szCs w:val="24"/>
          <w:lang w:eastAsia="fr-FR"/>
        </w:rPr>
        <w:t xml:space="preserve">e </w:t>
      </w:r>
      <w:r w:rsidRPr="00637B1F">
        <w:rPr>
          <w:rFonts w:ascii="Times New Roman" w:eastAsia="Times New Roman" w:hAnsi="Times New Roman"/>
          <w:spacing w:val="5"/>
          <w:sz w:val="24"/>
          <w:szCs w:val="24"/>
          <w:lang w:eastAsia="fr-FR"/>
        </w:rPr>
        <w:t>peu</w:t>
      </w:r>
      <w:r w:rsidRPr="00637B1F">
        <w:rPr>
          <w:rFonts w:ascii="Times New Roman" w:eastAsia="Times New Roman" w:hAnsi="Times New Roman"/>
          <w:sz w:val="24"/>
          <w:szCs w:val="24"/>
          <w:lang w:eastAsia="fr-FR"/>
        </w:rPr>
        <w:t xml:space="preserve">t </w:t>
      </w:r>
      <w:r w:rsidRPr="00637B1F">
        <w:rPr>
          <w:rFonts w:ascii="Times New Roman" w:eastAsia="Times New Roman" w:hAnsi="Times New Roman"/>
          <w:spacing w:val="5"/>
          <w:sz w:val="24"/>
          <w:szCs w:val="24"/>
          <w:lang w:eastAsia="fr-FR"/>
        </w:rPr>
        <w:t xml:space="preserve">être </w:t>
      </w:r>
      <w:r w:rsidRPr="00637B1F">
        <w:rPr>
          <w:rFonts w:ascii="Times New Roman" w:eastAsia="Times New Roman" w:hAnsi="Times New Roman"/>
          <w:sz w:val="24"/>
          <w:szCs w:val="24"/>
          <w:lang w:eastAsia="fr-FR"/>
        </w:rPr>
        <w:t xml:space="preserve">apportée au différend, celui-ci est porté devant la juridiction camerounaise compétente, sous réserve des dispositions </w:t>
      </w:r>
      <w:r w:rsidR="00930F4A" w:rsidRPr="00637B1F">
        <w:rPr>
          <w:rFonts w:ascii="Times New Roman" w:eastAsia="Times New Roman" w:hAnsi="Times New Roman"/>
          <w:sz w:val="24"/>
          <w:szCs w:val="24"/>
          <w:lang w:eastAsia="fr-FR"/>
        </w:rPr>
        <w:t xml:space="preserve">légales en vigueur. </w:t>
      </w:r>
    </w:p>
    <w:p w14:paraId="40A4DCDC"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0FB9ABEE"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76" w:name="_Toc530307835"/>
      <w:bookmarkStart w:id="377" w:name="_Toc97557119"/>
      <w:bookmarkStart w:id="378" w:name="_Toc157306107"/>
      <w:r w:rsidRPr="00637B1F">
        <w:rPr>
          <w:rFonts w:ascii="Times New Roman" w:eastAsia="Times New Roman" w:hAnsi="Times New Roman"/>
          <w:b/>
          <w:color w:val="000000"/>
          <w:sz w:val="24"/>
          <w:szCs w:val="24"/>
          <w:lang w:eastAsia="fr-FR"/>
        </w:rPr>
        <w:t xml:space="preserve">Article 47- Edition et diffusion </w:t>
      </w:r>
      <w:bookmarkEnd w:id="376"/>
      <w:bookmarkEnd w:id="377"/>
      <w:bookmarkEnd w:id="378"/>
      <w:r w:rsidR="00DA4867" w:rsidRPr="00637B1F">
        <w:rPr>
          <w:rFonts w:ascii="Times New Roman" w:eastAsia="Times New Roman" w:hAnsi="Times New Roman"/>
          <w:b/>
          <w:color w:val="000000"/>
          <w:sz w:val="24"/>
          <w:szCs w:val="24"/>
          <w:lang w:eastAsia="fr-FR"/>
        </w:rPr>
        <w:t xml:space="preserve">du Présent </w:t>
      </w:r>
      <w:r w:rsidR="0078234F" w:rsidRPr="00637B1F">
        <w:rPr>
          <w:rFonts w:ascii="Times New Roman" w:eastAsia="Times New Roman" w:hAnsi="Times New Roman"/>
          <w:b/>
          <w:color w:val="000000"/>
          <w:sz w:val="24"/>
          <w:szCs w:val="24"/>
          <w:lang w:eastAsia="fr-FR"/>
        </w:rPr>
        <w:t>Contrat</w:t>
      </w:r>
    </w:p>
    <w:p w14:paraId="6105924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La rédaction ou la mise en form</w:t>
      </w:r>
      <w:r w:rsidR="00A02B6F" w:rsidRPr="00637B1F">
        <w:rPr>
          <w:rFonts w:ascii="Times New Roman" w:eastAsia="Times New Roman" w:hAnsi="Times New Roman"/>
          <w:sz w:val="24"/>
          <w:szCs w:val="24"/>
          <w:lang w:eastAsia="fr-FR"/>
        </w:rPr>
        <w:t xml:space="preserve">e des documents constitutifs </w:t>
      </w:r>
      <w:r w:rsidR="008D5B2F" w:rsidRPr="00637B1F">
        <w:rPr>
          <w:rFonts w:ascii="Times New Roman" w:eastAsia="Times New Roman" w:hAnsi="Times New Roman"/>
          <w:sz w:val="24"/>
          <w:szCs w:val="24"/>
          <w:lang w:eastAsia="fr-FR"/>
        </w:rPr>
        <w:t xml:space="preserve">du </w:t>
      </w:r>
      <w:r w:rsidR="0078234F" w:rsidRPr="00637B1F">
        <w:rPr>
          <w:rFonts w:ascii="Times New Roman" w:eastAsia="Times New Roman" w:hAnsi="Times New Roman"/>
          <w:sz w:val="24"/>
          <w:szCs w:val="24"/>
          <w:lang w:eastAsia="fr-FR"/>
        </w:rPr>
        <w:t>Contrat</w:t>
      </w:r>
      <w:r w:rsidRPr="00637B1F">
        <w:rPr>
          <w:rFonts w:ascii="Times New Roman" w:eastAsia="Times New Roman" w:hAnsi="Times New Roman"/>
          <w:sz w:val="24"/>
          <w:szCs w:val="24"/>
          <w:lang w:eastAsia="fr-FR"/>
        </w:rPr>
        <w:t xml:space="preserve"> sont assurées par le Maître d’Ouvrage. La reproduction de </w:t>
      </w:r>
      <w:r w:rsidR="00A02B6F" w:rsidRPr="00637B1F">
        <w:rPr>
          <w:rFonts w:ascii="Times New Roman" w:eastAsia="Times New Roman" w:hAnsi="Times New Roman"/>
          <w:i/>
          <w:iCs/>
          <w:sz w:val="24"/>
          <w:szCs w:val="24"/>
          <w:lang w:eastAsia="fr-FR"/>
        </w:rPr>
        <w:t>dix (10)</w:t>
      </w:r>
      <w:r w:rsidRPr="00637B1F">
        <w:rPr>
          <w:rFonts w:ascii="Times New Roman" w:eastAsia="Times New Roman" w:hAnsi="Times New Roman"/>
          <w:i/>
          <w:iCs/>
          <w:sz w:val="24"/>
          <w:szCs w:val="24"/>
          <w:lang w:eastAsia="fr-FR"/>
        </w:rPr>
        <w:t xml:space="preserve"> </w:t>
      </w:r>
      <w:r w:rsidRPr="00637B1F">
        <w:rPr>
          <w:rFonts w:ascii="Times New Roman" w:eastAsia="Times New Roman" w:hAnsi="Times New Roman"/>
          <w:sz w:val="24"/>
          <w:szCs w:val="24"/>
          <w:lang w:eastAsia="fr-FR"/>
        </w:rPr>
        <w:t xml:space="preserve">exemplaires du présent </w:t>
      </w:r>
      <w:r w:rsidR="00A02B6F" w:rsidRPr="00637B1F">
        <w:rPr>
          <w:rFonts w:ascii="Times New Roman" w:eastAsia="Times New Roman" w:hAnsi="Times New Roman"/>
          <w:sz w:val="24"/>
          <w:szCs w:val="24"/>
          <w:lang w:eastAsia="fr-FR"/>
        </w:rPr>
        <w:t xml:space="preserve">Contrat </w:t>
      </w:r>
      <w:r w:rsidRPr="00637B1F">
        <w:rPr>
          <w:rFonts w:ascii="Times New Roman" w:eastAsia="Times New Roman" w:hAnsi="Times New Roman"/>
          <w:sz w:val="24"/>
          <w:szCs w:val="24"/>
          <w:lang w:eastAsia="fr-FR"/>
        </w:rPr>
        <w:t xml:space="preserve">à faire souscrire par le cocontractant est à la charge du Maître d’Ouvrage. </w:t>
      </w:r>
    </w:p>
    <w:p w14:paraId="2DCA1001"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10"/>
          <w:szCs w:val="10"/>
          <w:lang w:eastAsia="fr-FR"/>
        </w:rPr>
      </w:pPr>
    </w:p>
    <w:p w14:paraId="3BD4B827" w14:textId="77777777" w:rsidR="00F52381" w:rsidRPr="00637B1F" w:rsidRDefault="00F52381" w:rsidP="00F52381">
      <w:pPr>
        <w:keepNext/>
        <w:suppressAutoHyphens/>
        <w:autoSpaceDN w:val="0"/>
        <w:spacing w:after="0" w:line="240" w:lineRule="auto"/>
        <w:jc w:val="both"/>
        <w:textAlignment w:val="baseline"/>
        <w:outlineLvl w:val="2"/>
        <w:rPr>
          <w:rFonts w:ascii="Times New Roman" w:eastAsia="Times New Roman" w:hAnsi="Times New Roman"/>
          <w:b/>
          <w:color w:val="000000"/>
          <w:sz w:val="24"/>
          <w:szCs w:val="24"/>
          <w:lang w:eastAsia="fr-FR"/>
        </w:rPr>
      </w:pPr>
      <w:bookmarkStart w:id="379" w:name="_Toc530307836"/>
      <w:bookmarkStart w:id="380" w:name="_Toc97557120"/>
      <w:bookmarkStart w:id="381" w:name="_Toc157306108"/>
      <w:r w:rsidRPr="00637B1F">
        <w:rPr>
          <w:rFonts w:ascii="Times New Roman" w:eastAsia="Times New Roman" w:hAnsi="Times New Roman"/>
          <w:b/>
          <w:color w:val="000000"/>
          <w:sz w:val="24"/>
          <w:szCs w:val="24"/>
          <w:lang w:eastAsia="fr-FR"/>
        </w:rPr>
        <w:t xml:space="preserve">Article 48- et dernier : Validité et entrée en vigueur </w:t>
      </w:r>
      <w:bookmarkEnd w:id="379"/>
      <w:bookmarkEnd w:id="380"/>
      <w:bookmarkEnd w:id="381"/>
      <w:r w:rsidR="008D5B2F" w:rsidRPr="00637B1F">
        <w:rPr>
          <w:rFonts w:ascii="Times New Roman" w:eastAsia="Times New Roman" w:hAnsi="Times New Roman"/>
          <w:b/>
          <w:color w:val="000000"/>
          <w:sz w:val="24"/>
          <w:szCs w:val="24"/>
          <w:lang w:eastAsia="fr-FR"/>
        </w:rPr>
        <w:t xml:space="preserve">du </w:t>
      </w:r>
      <w:r w:rsidR="0078234F" w:rsidRPr="00637B1F">
        <w:rPr>
          <w:rFonts w:ascii="Times New Roman" w:eastAsia="Times New Roman" w:hAnsi="Times New Roman"/>
          <w:b/>
          <w:color w:val="000000"/>
          <w:sz w:val="24"/>
          <w:szCs w:val="24"/>
          <w:lang w:eastAsia="fr-FR"/>
        </w:rPr>
        <w:t>Contrat</w:t>
      </w:r>
    </w:p>
    <w:p w14:paraId="6AA97613" w14:textId="77777777" w:rsidR="00F52381" w:rsidRPr="00637B1F" w:rsidRDefault="0078234F"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présent contrat ne deviendra définitif</w:t>
      </w:r>
      <w:r w:rsidR="00F52381" w:rsidRPr="00637B1F">
        <w:rPr>
          <w:rFonts w:ascii="Times New Roman" w:eastAsia="Times New Roman" w:hAnsi="Times New Roman"/>
          <w:sz w:val="24"/>
          <w:szCs w:val="24"/>
          <w:lang w:eastAsia="fr-FR"/>
        </w:rPr>
        <w:t xml:space="preserve"> qu’après sa signature par le Maître d’Ouvrage. Il entrera en vigueur dès sa notification au cocontractant de l’administration.</w:t>
      </w:r>
    </w:p>
    <w:p w14:paraId="0223A2CE"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p>
    <w:p w14:paraId="2C295B87"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p>
    <w:p w14:paraId="49A927B5"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p>
    <w:p w14:paraId="7965172D"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p>
    <w:p w14:paraId="3637240A" w14:textId="77777777" w:rsidR="00F52381" w:rsidRPr="00637B1F" w:rsidRDefault="00F52381" w:rsidP="00F52381">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fr-FR"/>
        </w:rPr>
      </w:pPr>
    </w:p>
    <w:p w14:paraId="7C6E75DC" w14:textId="77777777" w:rsidR="00F52381" w:rsidRPr="00637B1F" w:rsidRDefault="00F52381"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34AC7E25" w14:textId="77777777" w:rsidR="00F52381" w:rsidRPr="00637B1F" w:rsidRDefault="00F52381"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587029C8" w14:textId="77777777" w:rsidR="00F52381" w:rsidRPr="00637B1F" w:rsidRDefault="00F52381"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61FFBD6A" w14:textId="77777777" w:rsidR="00F52381" w:rsidRPr="00637B1F" w:rsidRDefault="00F52381"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2B126A98" w14:textId="77777777" w:rsidR="00F52381" w:rsidRPr="00637B1F" w:rsidRDefault="00F52381" w:rsidP="002A3B62">
      <w:pPr>
        <w:widowControl w:val="0"/>
        <w:tabs>
          <w:tab w:val="left" w:pos="4180"/>
        </w:tabs>
        <w:autoSpaceDE w:val="0"/>
        <w:autoSpaceDN w:val="0"/>
        <w:adjustRightInd w:val="0"/>
        <w:spacing w:after="0" w:line="360" w:lineRule="auto"/>
        <w:ind w:right="-769"/>
        <w:rPr>
          <w:rFonts w:ascii="Times New Roman" w:eastAsia="Times New Roman" w:hAnsi="Times New Roman"/>
          <w:spacing w:val="35"/>
          <w:w w:val="88"/>
          <w:position w:val="1"/>
          <w:sz w:val="70"/>
          <w:szCs w:val="70"/>
          <w:lang w:eastAsia="fr-FR"/>
        </w:rPr>
      </w:pPr>
    </w:p>
    <w:p w14:paraId="7C900FF3"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3DC0C91A"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27EFAC9C"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30BD9F0F"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58BD9BD"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12D18F4"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A2314B2"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EDDB226"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A085292"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4C545AC5"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B2B0617"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C9587FC"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2F8E8A0B"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A528404" w14:textId="77777777" w:rsidR="002A3B62" w:rsidRPr="00637B1F"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A9F53E3" w14:textId="5B2201FB" w:rsidR="002A3B62" w:rsidRDefault="002A3B62"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42B2D406" w14:textId="213F5353"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56C6621" w14:textId="48A01662"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40877B14" w14:textId="2469C528"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8BD4A94" w14:textId="47914AC3"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2BEDF19C" w14:textId="1FDB7C2D"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4237871D" w14:textId="5B178CA5"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317B874F" w14:textId="1A73F0CF"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CE9F39D" w14:textId="231412E8"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426104B" w14:textId="3DF18159"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4FC121D" w14:textId="7DC7B5B9"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1936820" w14:textId="4D63CD7C"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8CEEFE8" w14:textId="33D80D50"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28374EE" w14:textId="06979132"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FA9F1F8" w14:textId="058AB3BE"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351E317A" w14:textId="04A7C5D1"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335C9F18" w14:textId="72B9B48B"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950261D" w14:textId="44433C2B"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26828EB" w14:textId="4A81DC54"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2EE63FF" w14:textId="3ADA283C"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E4663E8" w14:textId="7E323366"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6EADC3E" w14:textId="478FE053"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59DB514" w14:textId="1FB0F41B"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29181DA" w14:textId="06E18CE8"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5E755DC" w14:textId="54413667"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4D0E562" w14:textId="41C25B76" w:rsidR="007A18D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83B831A" w14:textId="77777777" w:rsidR="007A18DF" w:rsidRPr="00637B1F" w:rsidRDefault="007A18DF"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D61FB69" w14:textId="77777777" w:rsidR="00D164C1" w:rsidRPr="00637B1F" w:rsidRDefault="00D164C1" w:rsidP="00D164C1">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PIECE 5 : Cahier des Clauses Techniques Particulières (CCTP)</w:t>
      </w:r>
    </w:p>
    <w:p w14:paraId="788772C2" w14:textId="050E7741" w:rsidR="0065169B" w:rsidRPr="00637B1F" w:rsidRDefault="00D164C1" w:rsidP="0088177C">
      <w:pPr>
        <w:spacing w:after="0" w:line="240" w:lineRule="auto"/>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br w:type="page"/>
      </w:r>
    </w:p>
    <w:p w14:paraId="7F4A6BD1" w14:textId="77777777" w:rsidR="0048375D" w:rsidRPr="00250B8F" w:rsidRDefault="0048375D" w:rsidP="0048375D">
      <w:pPr>
        <w:tabs>
          <w:tab w:val="left" w:pos="1180"/>
        </w:tabs>
        <w:spacing w:line="276" w:lineRule="auto"/>
        <w:ind w:left="560" w:hanging="560"/>
        <w:jc w:val="center"/>
        <w:rPr>
          <w:rFonts w:ascii="Arial Narrow" w:hAnsi="Arial Narrow" w:cs="Segoe UI Semibold"/>
          <w:b/>
          <w:bCs/>
          <w:sz w:val="28"/>
          <w:szCs w:val="28"/>
        </w:rPr>
      </w:pPr>
      <w:r w:rsidRPr="00250B8F">
        <w:rPr>
          <w:rFonts w:ascii="Arial Narrow" w:hAnsi="Arial Narrow" w:cs="Segoe UI Semibold"/>
          <w:b/>
          <w:bCs/>
          <w:sz w:val="28"/>
          <w:szCs w:val="28"/>
        </w:rPr>
        <w:lastRenderedPageBreak/>
        <w:t>CHAPITRE 1 : GÉNÉRALITÉS</w:t>
      </w:r>
    </w:p>
    <w:p w14:paraId="65172E21" w14:textId="77777777" w:rsidR="0048375D" w:rsidRPr="00250B8F" w:rsidRDefault="0048375D" w:rsidP="0048375D">
      <w:pPr>
        <w:tabs>
          <w:tab w:val="left" w:pos="1180"/>
          <w:tab w:val="left" w:pos="5291"/>
        </w:tabs>
        <w:spacing w:line="276" w:lineRule="auto"/>
        <w:ind w:left="561" w:hanging="561"/>
        <w:jc w:val="both"/>
        <w:rPr>
          <w:rFonts w:ascii="Arial Narrow" w:hAnsi="Arial Narrow" w:cs="Segoe UI Semibold"/>
          <w:b/>
          <w:bCs/>
          <w:sz w:val="24"/>
          <w:szCs w:val="24"/>
        </w:rPr>
      </w:pPr>
      <w:r w:rsidRPr="00250B8F">
        <w:rPr>
          <w:rFonts w:ascii="Arial Narrow" w:hAnsi="Arial Narrow" w:cs="Segoe UI Semibold"/>
          <w:b/>
          <w:bCs/>
          <w:sz w:val="26"/>
          <w:szCs w:val="26"/>
        </w:rPr>
        <w:t>I.1. OBJET DU PRESENT CAHIER DE CHARGES</w:t>
      </w:r>
      <w:r w:rsidRPr="00250B8F">
        <w:rPr>
          <w:rFonts w:ascii="Arial Narrow" w:hAnsi="Arial Narrow" w:cs="Segoe UI Semibold"/>
          <w:b/>
          <w:bCs/>
          <w:sz w:val="24"/>
          <w:szCs w:val="24"/>
        </w:rPr>
        <w:tab/>
      </w:r>
    </w:p>
    <w:p w14:paraId="455195E8" w14:textId="6542C3DE" w:rsidR="0048375D" w:rsidRPr="00250B8F" w:rsidRDefault="0048375D" w:rsidP="0048375D">
      <w:pPr>
        <w:widowControl w:val="0"/>
        <w:autoSpaceDE w:val="0"/>
        <w:spacing w:before="11" w:line="312" w:lineRule="auto"/>
        <w:jc w:val="both"/>
        <w:rPr>
          <w:rFonts w:ascii="Arial Narrow" w:hAnsi="Arial Narrow" w:cs="Arial"/>
          <w:bCs/>
          <w:sz w:val="24"/>
          <w:szCs w:val="24"/>
        </w:rPr>
      </w:pPr>
      <w:r w:rsidRPr="00250B8F">
        <w:rPr>
          <w:rFonts w:ascii="Arial Narrow" w:hAnsi="Arial Narrow" w:cs="Arial"/>
          <w:bCs/>
          <w:spacing w:val="6"/>
          <w:sz w:val="24"/>
          <w:szCs w:val="24"/>
        </w:rPr>
        <w:t xml:space="preserve">Le présent </w:t>
      </w:r>
      <w:r w:rsidRPr="00250B8F">
        <w:rPr>
          <w:rFonts w:ascii="Arial Narrow" w:hAnsi="Arial Narrow" w:cs="Arial"/>
          <w:b/>
          <w:bCs/>
          <w:spacing w:val="6"/>
          <w:sz w:val="24"/>
          <w:szCs w:val="24"/>
        </w:rPr>
        <w:t>Cahier de charges</w:t>
      </w:r>
      <w:r w:rsidRPr="00250B8F">
        <w:rPr>
          <w:rFonts w:ascii="Arial Narrow" w:hAnsi="Arial Narrow" w:cs="Arial"/>
          <w:bCs/>
          <w:spacing w:val="6"/>
          <w:sz w:val="24"/>
          <w:szCs w:val="24"/>
        </w:rPr>
        <w:t xml:space="preserve"> </w:t>
      </w:r>
      <w:r w:rsidR="0088177C" w:rsidRPr="00250B8F">
        <w:rPr>
          <w:rFonts w:ascii="Arial Narrow" w:hAnsi="Arial Narrow" w:cs="Arial"/>
          <w:bCs/>
          <w:spacing w:val="6"/>
          <w:sz w:val="24"/>
          <w:szCs w:val="24"/>
        </w:rPr>
        <w:t>a pour objet de définir les spécifications techniques et les modalités d'exécution des travaux d'achèvement de la clôture, de construction de la guérite, des aménagements extérieurs (VRD, pavés, espaces verts) et de l'amélioration des finitions du bâtiment principal de la Résidence Hôtelière Municipale de Zoétélé.</w:t>
      </w:r>
    </w:p>
    <w:p w14:paraId="65F0D107" w14:textId="77777777" w:rsidR="0048375D" w:rsidRPr="00250B8F" w:rsidRDefault="0048375D" w:rsidP="0048375D">
      <w:pPr>
        <w:spacing w:line="276" w:lineRule="auto"/>
        <w:jc w:val="both"/>
        <w:rPr>
          <w:rFonts w:ascii="Arial Narrow" w:hAnsi="Arial Narrow" w:cs="Segoe UI Semibold"/>
          <w:b/>
          <w:sz w:val="26"/>
          <w:szCs w:val="26"/>
        </w:rPr>
      </w:pPr>
      <w:bookmarkStart w:id="382" w:name="_Hlk64575137"/>
      <w:r w:rsidRPr="00250B8F">
        <w:rPr>
          <w:rFonts w:ascii="Arial Narrow" w:hAnsi="Arial Narrow" w:cs="Segoe UI Semibold"/>
          <w:b/>
          <w:sz w:val="26"/>
          <w:szCs w:val="26"/>
        </w:rPr>
        <w:t>I.2. CONSISTANCE DU PROJET</w:t>
      </w:r>
      <w:bookmarkEnd w:id="382"/>
    </w:p>
    <w:p w14:paraId="628FDB06" w14:textId="77777777" w:rsidR="0048375D" w:rsidRPr="00250B8F" w:rsidRDefault="0048375D" w:rsidP="0048375D">
      <w:pPr>
        <w:tabs>
          <w:tab w:val="left" w:pos="1180"/>
        </w:tabs>
        <w:spacing w:line="276" w:lineRule="auto"/>
        <w:jc w:val="both"/>
        <w:rPr>
          <w:rFonts w:ascii="Arial Narrow" w:hAnsi="Arial Narrow" w:cs="Arial"/>
          <w:sz w:val="24"/>
          <w:szCs w:val="24"/>
        </w:rPr>
      </w:pPr>
      <w:r w:rsidRPr="00250B8F">
        <w:rPr>
          <w:rFonts w:ascii="Arial Narrow" w:hAnsi="Arial Narrow" w:cs="Arial"/>
          <w:sz w:val="24"/>
          <w:szCs w:val="24"/>
        </w:rPr>
        <w:t>Les travaux à exécuter par l’entreprise adjudicataire du marché comprennent les corps d’état suivants :</w:t>
      </w:r>
    </w:p>
    <w:p w14:paraId="50C2BBB9"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Nettoyage, débroussaillement et nivellement ;</w:t>
      </w:r>
    </w:p>
    <w:p w14:paraId="59A88318"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 xml:space="preserve">Le curage des regards existants, </w:t>
      </w:r>
    </w:p>
    <w:p w14:paraId="30BA1639"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 xml:space="preserve">Le nettoyage général du site, </w:t>
      </w:r>
    </w:p>
    <w:p w14:paraId="6DF34EC3"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 xml:space="preserve">Débroussaillement et nivellement du terrain autour des bâtiments ; </w:t>
      </w:r>
    </w:p>
    <w:p w14:paraId="2A2188AD"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 xml:space="preserve">Les terrassements complémentaires ; </w:t>
      </w:r>
    </w:p>
    <w:p w14:paraId="638515CF"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 xml:space="preserve">La construction de 24 ml de caniveaux périphérique autour de la guérite ; </w:t>
      </w:r>
    </w:p>
    <w:p w14:paraId="03A2928D"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 xml:space="preserve">L’aménagement des pavés autobloquants sur lit de sable d'épaisseur 5cm sur 1500 m2 ; </w:t>
      </w:r>
    </w:p>
    <w:p w14:paraId="0EDCD15D"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L’enduit de lissage sur 3200 m² ;</w:t>
      </w:r>
    </w:p>
    <w:p w14:paraId="4858A1B8"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 xml:space="preserve">La fourniture et la pose des bordures T2b sur 354 ml ; </w:t>
      </w:r>
    </w:p>
    <w:p w14:paraId="0B40EDE2"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 xml:space="preserve">La fourniture et la pose d'allucobond ou autre pour embellir poteaux circulaires sur 95 m² ; </w:t>
      </w:r>
    </w:p>
    <w:p w14:paraId="54F2A901"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 xml:space="preserve">Les travaux d'électricité avec le branchement et raccordement au réseau existant, </w:t>
      </w:r>
    </w:p>
    <w:p w14:paraId="7C4A6426"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 xml:space="preserve">La fourniture et pose des différents câbles d'alimentation et appareillage de protection ; </w:t>
      </w:r>
    </w:p>
    <w:p w14:paraId="4CF10F5F" w14:textId="77777777" w:rsidR="00886C2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 xml:space="preserve">La fourniture et la pose d'un portail métallique, des grilles métalliques, d'un portillon métallique ; et </w:t>
      </w:r>
    </w:p>
    <w:p w14:paraId="7859B059" w14:textId="12B70A87" w:rsidR="0048375D" w:rsidRPr="00250B8F" w:rsidRDefault="00886C2D" w:rsidP="00886C2D">
      <w:pPr>
        <w:numPr>
          <w:ilvl w:val="0"/>
          <w:numId w:val="104"/>
        </w:numPr>
        <w:spacing w:after="120" w:line="240" w:lineRule="auto"/>
        <w:rPr>
          <w:rFonts w:ascii="Arial Narrow" w:hAnsi="Arial Narrow" w:cs="Arial"/>
          <w:bCs/>
          <w:sz w:val="26"/>
          <w:szCs w:val="26"/>
        </w:rPr>
      </w:pPr>
      <w:r w:rsidRPr="00250B8F">
        <w:rPr>
          <w:rFonts w:ascii="Arial Narrow" w:hAnsi="Arial Narrow" w:cs="Arial"/>
          <w:bCs/>
          <w:sz w:val="26"/>
          <w:szCs w:val="26"/>
        </w:rPr>
        <w:t>La fourniture et pose des carreaux 30*30 sur 24m².</w:t>
      </w:r>
    </w:p>
    <w:p w14:paraId="23CF4902" w14:textId="77777777" w:rsidR="0048375D" w:rsidRPr="00250B8F" w:rsidRDefault="0048375D" w:rsidP="0048375D">
      <w:pPr>
        <w:jc w:val="both"/>
        <w:rPr>
          <w:rFonts w:ascii="Arial Narrow" w:hAnsi="Arial Narrow" w:cs="Segoe UI Semibold"/>
          <w:b/>
          <w:sz w:val="26"/>
          <w:szCs w:val="26"/>
        </w:rPr>
      </w:pPr>
      <w:bookmarkStart w:id="383" w:name="_Hlk64575143"/>
      <w:r w:rsidRPr="00250B8F">
        <w:rPr>
          <w:rFonts w:ascii="Arial Narrow" w:hAnsi="Arial Narrow" w:cs="Segoe UI Semibold"/>
          <w:b/>
          <w:sz w:val="26"/>
          <w:szCs w:val="26"/>
        </w:rPr>
        <w:t>I.3. ENCADREMENT NORMATIF DE REALISATION DES TRAVAUX</w:t>
      </w:r>
      <w:bookmarkEnd w:id="383"/>
    </w:p>
    <w:p w14:paraId="6230A32C" w14:textId="77777777" w:rsidR="0048375D" w:rsidRPr="00250B8F" w:rsidRDefault="0048375D" w:rsidP="0048375D">
      <w:pPr>
        <w:tabs>
          <w:tab w:val="left" w:pos="1180"/>
        </w:tabs>
        <w:spacing w:line="276" w:lineRule="auto"/>
        <w:jc w:val="both"/>
        <w:rPr>
          <w:rFonts w:ascii="Arial Narrow" w:hAnsi="Arial Narrow" w:cs="Arial"/>
          <w:bCs/>
          <w:sz w:val="24"/>
          <w:szCs w:val="24"/>
        </w:rPr>
      </w:pPr>
      <w:r w:rsidRPr="00250B8F">
        <w:rPr>
          <w:rFonts w:ascii="Arial Narrow" w:hAnsi="Arial Narrow" w:cs="Arial"/>
          <w:bCs/>
          <w:sz w:val="24"/>
          <w:szCs w:val="24"/>
        </w:rPr>
        <w:t>La réalisation des travaux sus évoqués est astreinte au respect des textes législatifs et administratifs en vigueur, ainsi qu’aux normes et spécifications techniques dans le domaine en République du Cameroun, notamment :</w:t>
      </w:r>
    </w:p>
    <w:p w14:paraId="7EF0B9D4" w14:textId="77777777" w:rsidR="0048375D" w:rsidRPr="00250B8F" w:rsidRDefault="0048375D">
      <w:pPr>
        <w:numPr>
          <w:ilvl w:val="0"/>
          <w:numId w:val="101"/>
        </w:numPr>
        <w:tabs>
          <w:tab w:val="left" w:pos="1180"/>
        </w:tabs>
        <w:spacing w:after="0" w:line="276" w:lineRule="auto"/>
        <w:contextualSpacing/>
        <w:jc w:val="both"/>
        <w:rPr>
          <w:rFonts w:ascii="Arial Narrow" w:hAnsi="Arial Narrow" w:cs="Arial"/>
          <w:sz w:val="24"/>
          <w:szCs w:val="24"/>
        </w:rPr>
      </w:pPr>
      <w:r w:rsidRPr="00250B8F">
        <w:rPr>
          <w:rFonts w:ascii="Arial Narrow" w:hAnsi="Arial Narrow" w:cs="Arial"/>
          <w:bCs/>
          <w:sz w:val="24"/>
          <w:szCs w:val="24"/>
        </w:rPr>
        <w:t xml:space="preserve">Les spécifications techniques des </w:t>
      </w:r>
      <w:r w:rsidRPr="00250B8F">
        <w:rPr>
          <w:rFonts w:ascii="Arial Narrow" w:hAnsi="Arial Narrow" w:cs="Arial"/>
          <w:b/>
          <w:bCs/>
          <w:sz w:val="24"/>
          <w:szCs w:val="24"/>
        </w:rPr>
        <w:t>DTU</w:t>
      </w:r>
      <w:r w:rsidRPr="00250B8F">
        <w:rPr>
          <w:rFonts w:ascii="Arial Narrow" w:hAnsi="Arial Narrow" w:cs="Arial"/>
          <w:sz w:val="24"/>
          <w:szCs w:val="24"/>
        </w:rPr>
        <w:t> ;</w:t>
      </w:r>
    </w:p>
    <w:p w14:paraId="7415FAF7" w14:textId="77777777" w:rsidR="0048375D" w:rsidRPr="00250B8F" w:rsidRDefault="0048375D">
      <w:pPr>
        <w:numPr>
          <w:ilvl w:val="0"/>
          <w:numId w:val="101"/>
        </w:numPr>
        <w:tabs>
          <w:tab w:val="left" w:pos="1180"/>
        </w:tabs>
        <w:spacing w:after="0" w:line="276" w:lineRule="auto"/>
        <w:contextualSpacing/>
        <w:jc w:val="both"/>
        <w:rPr>
          <w:rFonts w:ascii="Arial Narrow" w:hAnsi="Arial Narrow" w:cs="Arial"/>
          <w:sz w:val="24"/>
          <w:szCs w:val="24"/>
        </w:rPr>
      </w:pPr>
      <w:r w:rsidRPr="00250B8F">
        <w:rPr>
          <w:rFonts w:ascii="Arial Narrow" w:hAnsi="Arial Narrow" w:cs="Arial"/>
          <w:sz w:val="24"/>
          <w:szCs w:val="24"/>
        </w:rPr>
        <w:t>Les règles techniques de conception et de calcul des ouvrages en béton armé ;</w:t>
      </w:r>
    </w:p>
    <w:p w14:paraId="0A49C6CD" w14:textId="77777777" w:rsidR="0048375D" w:rsidRPr="00250B8F" w:rsidRDefault="0048375D">
      <w:pPr>
        <w:numPr>
          <w:ilvl w:val="0"/>
          <w:numId w:val="101"/>
        </w:numPr>
        <w:spacing w:after="0" w:line="240" w:lineRule="auto"/>
        <w:ind w:left="714" w:hanging="357"/>
        <w:jc w:val="both"/>
        <w:rPr>
          <w:rFonts w:ascii="Arial Narrow" w:hAnsi="Arial Narrow" w:cs="Arial"/>
          <w:sz w:val="24"/>
          <w:szCs w:val="24"/>
        </w:rPr>
      </w:pPr>
      <w:r w:rsidRPr="00250B8F">
        <w:rPr>
          <w:rFonts w:ascii="Arial Narrow" w:hAnsi="Arial Narrow" w:cs="Arial"/>
          <w:sz w:val="24"/>
          <w:szCs w:val="24"/>
        </w:rPr>
        <w:t xml:space="preserve">Les agréments, avis techniques et recommandations du </w:t>
      </w:r>
      <w:r w:rsidRPr="00250B8F">
        <w:rPr>
          <w:rFonts w:ascii="Arial Narrow" w:hAnsi="Arial Narrow" w:cs="Arial"/>
          <w:b/>
          <w:sz w:val="24"/>
          <w:szCs w:val="24"/>
        </w:rPr>
        <w:t>CSTB</w:t>
      </w:r>
      <w:r w:rsidRPr="00250B8F">
        <w:rPr>
          <w:rFonts w:ascii="Arial Narrow" w:hAnsi="Arial Narrow" w:cs="Arial"/>
          <w:sz w:val="24"/>
          <w:szCs w:val="24"/>
        </w:rPr>
        <w:t xml:space="preserve"> applicables aux travaux relatifs au présent Appel d’Offres en vigueur à la date de signature du présent Marché ;</w:t>
      </w:r>
    </w:p>
    <w:p w14:paraId="4B5C5DB2" w14:textId="77777777" w:rsidR="0048375D" w:rsidRPr="00250B8F" w:rsidRDefault="0048375D">
      <w:pPr>
        <w:numPr>
          <w:ilvl w:val="0"/>
          <w:numId w:val="101"/>
        </w:numPr>
        <w:spacing w:after="0" w:line="240" w:lineRule="auto"/>
        <w:ind w:left="714" w:hanging="357"/>
        <w:jc w:val="both"/>
        <w:rPr>
          <w:rFonts w:ascii="Arial Narrow" w:hAnsi="Arial Narrow" w:cs="Arial"/>
          <w:sz w:val="24"/>
          <w:szCs w:val="24"/>
        </w:rPr>
      </w:pPr>
      <w:r w:rsidRPr="00250B8F">
        <w:rPr>
          <w:rFonts w:ascii="Arial Narrow" w:hAnsi="Arial Narrow" w:cs="Arial"/>
          <w:sz w:val="24"/>
          <w:szCs w:val="24"/>
        </w:rPr>
        <w:t>Les normes applicables au secteur de l’hydraulique en zone rurale homologuées par l’</w:t>
      </w:r>
      <w:r w:rsidRPr="00250B8F">
        <w:rPr>
          <w:rFonts w:ascii="Arial Narrow" w:hAnsi="Arial Narrow" w:cs="Arial"/>
          <w:b/>
          <w:sz w:val="24"/>
          <w:szCs w:val="24"/>
        </w:rPr>
        <w:t>ANOR</w:t>
      </w:r>
      <w:r w:rsidRPr="00250B8F">
        <w:rPr>
          <w:rFonts w:ascii="Arial Narrow" w:hAnsi="Arial Narrow" w:cs="Arial"/>
          <w:sz w:val="24"/>
          <w:szCs w:val="24"/>
        </w:rPr>
        <w:t>.</w:t>
      </w:r>
    </w:p>
    <w:p w14:paraId="31834A7C" w14:textId="77777777" w:rsidR="0048375D" w:rsidRPr="00250B8F" w:rsidRDefault="0048375D" w:rsidP="0048375D">
      <w:pPr>
        <w:tabs>
          <w:tab w:val="left" w:pos="1180"/>
        </w:tabs>
        <w:jc w:val="both"/>
        <w:rPr>
          <w:rFonts w:ascii="Arial Narrow" w:hAnsi="Arial Narrow" w:cs="Arial"/>
          <w:sz w:val="24"/>
          <w:szCs w:val="24"/>
        </w:rPr>
      </w:pPr>
      <w:r w:rsidRPr="00250B8F">
        <w:rPr>
          <w:rFonts w:ascii="Arial Narrow" w:hAnsi="Arial Narrow" w:cs="Arial"/>
          <w:b/>
          <w:sz w:val="24"/>
          <w:szCs w:val="24"/>
        </w:rPr>
        <w:t>Note</w:t>
      </w:r>
      <w:r w:rsidRPr="00250B8F">
        <w:rPr>
          <w:rFonts w:ascii="Arial Narrow" w:hAnsi="Arial Narrow" w:cs="Arial"/>
          <w:sz w:val="24"/>
          <w:szCs w:val="24"/>
        </w:rPr>
        <w:t> : les documents sus-indiqués ne sont pas joints matériellement aux documents du présent Appel d’Offres. Ils ne seront pas joints au Marché et ne seront pas signés par les parties contractantes qui cependant reconnaissent en avoir parfaite connaissance.</w:t>
      </w:r>
    </w:p>
    <w:p w14:paraId="14CD4234" w14:textId="77777777" w:rsidR="0048375D" w:rsidRPr="00250B8F" w:rsidRDefault="0048375D" w:rsidP="0048375D">
      <w:pPr>
        <w:tabs>
          <w:tab w:val="left" w:pos="1180"/>
        </w:tabs>
        <w:spacing w:after="120"/>
        <w:jc w:val="both"/>
        <w:rPr>
          <w:rFonts w:ascii="Arial Narrow" w:hAnsi="Arial Narrow" w:cs="Arial"/>
          <w:sz w:val="24"/>
          <w:szCs w:val="24"/>
        </w:rPr>
      </w:pPr>
      <w:r w:rsidRPr="00250B8F">
        <w:rPr>
          <w:rFonts w:ascii="Arial Narrow" w:hAnsi="Arial Narrow" w:cs="Arial"/>
          <w:sz w:val="24"/>
          <w:szCs w:val="24"/>
        </w:rPr>
        <w:t>Tous les travaux seront réalisés conformément aux plans d’exécution joints en annexe. Tout écart par rapport aux plans d’exécution ne sera pas accepté.</w:t>
      </w:r>
    </w:p>
    <w:p w14:paraId="21717F7D" w14:textId="77777777" w:rsidR="0048375D" w:rsidRPr="00250B8F" w:rsidRDefault="0048375D" w:rsidP="0048375D">
      <w:pPr>
        <w:jc w:val="both"/>
        <w:rPr>
          <w:rFonts w:ascii="Arial Narrow" w:hAnsi="Arial Narrow" w:cs="Segoe UI Semibold"/>
          <w:b/>
          <w:sz w:val="24"/>
          <w:szCs w:val="24"/>
        </w:rPr>
      </w:pPr>
      <w:bookmarkStart w:id="384" w:name="_Hlk64575150"/>
      <w:r w:rsidRPr="00250B8F">
        <w:rPr>
          <w:rFonts w:ascii="Arial Narrow" w:hAnsi="Arial Narrow" w:cs="Segoe UI Semibold"/>
          <w:b/>
          <w:sz w:val="26"/>
          <w:szCs w:val="26"/>
        </w:rPr>
        <w:lastRenderedPageBreak/>
        <w:t>I.4. RECONNAISSANCE DES LIEUX ET CHOIX DU SITE D’IMPLANTANTION</w:t>
      </w:r>
      <w:bookmarkEnd w:id="384"/>
    </w:p>
    <w:p w14:paraId="1A349389" w14:textId="77777777" w:rsidR="0048375D" w:rsidRPr="00250B8F" w:rsidRDefault="0048375D" w:rsidP="0048375D">
      <w:pPr>
        <w:ind w:firstLine="284"/>
        <w:jc w:val="both"/>
        <w:rPr>
          <w:rFonts w:ascii="Arial Narrow" w:hAnsi="Arial Narrow" w:cs="Arial"/>
          <w:bCs/>
          <w:sz w:val="24"/>
          <w:szCs w:val="24"/>
        </w:rPr>
      </w:pPr>
      <w:r w:rsidRPr="00250B8F">
        <w:rPr>
          <w:rFonts w:ascii="Arial Narrow" w:hAnsi="Arial Narrow" w:cs="Arial"/>
          <w:bCs/>
          <w:sz w:val="24"/>
          <w:szCs w:val="24"/>
        </w:rPr>
        <w:t>L'entrepreneur doit visiter obligatoirement le site, pour lui permettre d’apprécier la consistance des travaux qui lui incombent et la viabilité du site du projet. Il devra prendre en compte les contraintes liées à l’approvisionnement du chantier en matériaux de manière particulière dans l’élaboration de leur proposition financière, la planification des tâches, l’organisation du chantier et la maîtrise des dépenses afin d’éviter le ralentissement ou l’arrêt des travaux.</w:t>
      </w:r>
    </w:p>
    <w:p w14:paraId="7A39C8B2" w14:textId="77777777" w:rsidR="0048375D" w:rsidRPr="00250B8F" w:rsidRDefault="0048375D" w:rsidP="0048375D">
      <w:pPr>
        <w:ind w:firstLine="284"/>
        <w:jc w:val="both"/>
        <w:rPr>
          <w:rFonts w:ascii="Arial Narrow" w:hAnsi="Arial Narrow" w:cs="Arial"/>
          <w:bCs/>
          <w:sz w:val="6"/>
          <w:szCs w:val="6"/>
        </w:rPr>
      </w:pPr>
    </w:p>
    <w:p w14:paraId="15D55193" w14:textId="77777777" w:rsidR="0048375D" w:rsidRPr="00250B8F" w:rsidRDefault="0048375D" w:rsidP="0048375D">
      <w:pPr>
        <w:tabs>
          <w:tab w:val="left" w:pos="1180"/>
        </w:tabs>
        <w:jc w:val="center"/>
        <w:rPr>
          <w:rFonts w:ascii="Arial Narrow" w:hAnsi="Arial Narrow" w:cs="Segoe UI Semibold"/>
          <w:b/>
          <w:sz w:val="28"/>
          <w:szCs w:val="28"/>
        </w:rPr>
      </w:pPr>
      <w:bookmarkStart w:id="385" w:name="_Hlk64575158"/>
      <w:r w:rsidRPr="00250B8F">
        <w:rPr>
          <w:rFonts w:ascii="Arial Narrow" w:hAnsi="Arial Narrow" w:cs="Segoe UI Semibold"/>
          <w:b/>
          <w:sz w:val="28"/>
          <w:szCs w:val="28"/>
        </w:rPr>
        <w:t>CHAPITRE 2 : METHODOLOGIE D’EXECUTION DES TRAVAUX</w:t>
      </w:r>
    </w:p>
    <w:p w14:paraId="33A72016" w14:textId="77777777" w:rsidR="0048375D" w:rsidRPr="00250B8F" w:rsidRDefault="0048375D" w:rsidP="0048375D">
      <w:pPr>
        <w:tabs>
          <w:tab w:val="left" w:pos="1180"/>
        </w:tabs>
        <w:rPr>
          <w:rFonts w:ascii="Arial Narrow" w:hAnsi="Arial Narrow" w:cs="Segoe UI Semibold"/>
          <w:b/>
          <w:sz w:val="26"/>
          <w:szCs w:val="26"/>
        </w:rPr>
      </w:pPr>
      <w:r w:rsidRPr="00250B8F">
        <w:rPr>
          <w:rFonts w:ascii="Arial Narrow" w:hAnsi="Arial Narrow" w:cs="Segoe UI Semibold"/>
          <w:b/>
          <w:sz w:val="26"/>
          <w:szCs w:val="26"/>
        </w:rPr>
        <w:t xml:space="preserve">II.1. </w:t>
      </w:r>
      <w:bookmarkEnd w:id="385"/>
      <w:r w:rsidRPr="00250B8F">
        <w:rPr>
          <w:rFonts w:ascii="Arial Narrow" w:hAnsi="Arial Narrow" w:cs="Segoe UI Semibold"/>
          <w:b/>
          <w:sz w:val="26"/>
          <w:szCs w:val="26"/>
        </w:rPr>
        <w:t>TRAVAUX PREPARATOIRES</w:t>
      </w:r>
    </w:p>
    <w:p w14:paraId="2D86C1DD" w14:textId="77777777" w:rsidR="0048375D" w:rsidRPr="00250B8F" w:rsidRDefault="0048375D" w:rsidP="0048375D">
      <w:pPr>
        <w:tabs>
          <w:tab w:val="left" w:pos="1180"/>
        </w:tabs>
        <w:rPr>
          <w:rFonts w:ascii="Arial Narrow" w:hAnsi="Arial Narrow" w:cs="Arial"/>
          <w:b/>
          <w:sz w:val="24"/>
          <w:szCs w:val="24"/>
        </w:rPr>
      </w:pPr>
      <w:r w:rsidRPr="00250B8F">
        <w:rPr>
          <w:rFonts w:ascii="Arial Narrow" w:hAnsi="Arial Narrow" w:cs="Arial"/>
          <w:bCs/>
          <w:sz w:val="24"/>
          <w:szCs w:val="24"/>
        </w:rPr>
        <w:t>Les travaux préparatoires comprennent :</w:t>
      </w:r>
    </w:p>
    <w:p w14:paraId="25C7F4E8" w14:textId="77777777" w:rsidR="0048375D" w:rsidRPr="00250B8F" w:rsidRDefault="0048375D">
      <w:pPr>
        <w:keepNext/>
        <w:numPr>
          <w:ilvl w:val="0"/>
          <w:numId w:val="97"/>
        </w:numPr>
        <w:spacing w:before="120" w:after="0" w:line="240" w:lineRule="auto"/>
        <w:contextualSpacing/>
        <w:jc w:val="both"/>
        <w:outlineLvl w:val="2"/>
        <w:rPr>
          <w:rFonts w:ascii="Arial Narrow" w:hAnsi="Arial Narrow" w:cs="Arial"/>
          <w:bCs/>
          <w:sz w:val="24"/>
          <w:szCs w:val="24"/>
        </w:rPr>
      </w:pPr>
      <w:r w:rsidRPr="00250B8F">
        <w:rPr>
          <w:rFonts w:ascii="Arial Narrow" w:hAnsi="Arial Narrow" w:cs="Arial"/>
          <w:bCs/>
          <w:sz w:val="24"/>
          <w:szCs w:val="24"/>
        </w:rPr>
        <w:t>L’installation de chantier et la préparation du site ;</w:t>
      </w:r>
    </w:p>
    <w:p w14:paraId="030B35E9" w14:textId="77777777" w:rsidR="0048375D" w:rsidRPr="00250B8F" w:rsidRDefault="0048375D">
      <w:pPr>
        <w:keepNext/>
        <w:numPr>
          <w:ilvl w:val="0"/>
          <w:numId w:val="97"/>
        </w:numPr>
        <w:spacing w:before="120" w:after="0" w:line="240" w:lineRule="auto"/>
        <w:contextualSpacing/>
        <w:jc w:val="both"/>
        <w:outlineLvl w:val="2"/>
        <w:rPr>
          <w:rFonts w:ascii="Arial Narrow" w:hAnsi="Arial Narrow" w:cs="Arial"/>
          <w:bCs/>
          <w:sz w:val="24"/>
          <w:szCs w:val="24"/>
        </w:rPr>
      </w:pPr>
      <w:r w:rsidRPr="00250B8F">
        <w:rPr>
          <w:rFonts w:ascii="Arial Narrow" w:hAnsi="Arial Narrow" w:cs="Arial"/>
          <w:bCs/>
          <w:sz w:val="24"/>
          <w:szCs w:val="24"/>
        </w:rPr>
        <w:t>Les études géophysiques et hydrogéologiques ;</w:t>
      </w:r>
    </w:p>
    <w:p w14:paraId="601FE603" w14:textId="77777777" w:rsidR="0048375D" w:rsidRPr="00250B8F" w:rsidRDefault="0048375D">
      <w:pPr>
        <w:keepNext/>
        <w:numPr>
          <w:ilvl w:val="0"/>
          <w:numId w:val="97"/>
        </w:numPr>
        <w:spacing w:before="120" w:after="0" w:line="240" w:lineRule="auto"/>
        <w:contextualSpacing/>
        <w:jc w:val="both"/>
        <w:outlineLvl w:val="2"/>
        <w:rPr>
          <w:rFonts w:ascii="Arial Narrow" w:hAnsi="Arial Narrow" w:cs="Arial"/>
          <w:bCs/>
          <w:sz w:val="24"/>
          <w:szCs w:val="24"/>
        </w:rPr>
      </w:pPr>
      <w:r w:rsidRPr="00250B8F">
        <w:rPr>
          <w:rFonts w:ascii="Arial Narrow" w:hAnsi="Arial Narrow" w:cs="Arial"/>
          <w:sz w:val="24"/>
          <w:szCs w:val="24"/>
        </w:rPr>
        <w:t>L’élaboration et la production du Projet d’Exécution, d’un Plan d’Assurance Qualité et de Gestion Environnementale ;</w:t>
      </w:r>
    </w:p>
    <w:p w14:paraId="42C7EE0A" w14:textId="77777777" w:rsidR="0048375D" w:rsidRPr="00250B8F" w:rsidRDefault="0048375D">
      <w:pPr>
        <w:keepNext/>
        <w:numPr>
          <w:ilvl w:val="0"/>
          <w:numId w:val="97"/>
        </w:numPr>
        <w:spacing w:before="120" w:after="0" w:line="240" w:lineRule="auto"/>
        <w:contextualSpacing/>
        <w:jc w:val="both"/>
        <w:outlineLvl w:val="2"/>
        <w:rPr>
          <w:rFonts w:ascii="Arial Narrow" w:hAnsi="Arial Narrow" w:cs="Arial"/>
          <w:bCs/>
          <w:sz w:val="24"/>
          <w:szCs w:val="24"/>
        </w:rPr>
      </w:pPr>
      <w:r w:rsidRPr="00250B8F">
        <w:rPr>
          <w:rFonts w:ascii="Arial Narrow" w:hAnsi="Arial Narrow" w:cs="Arial"/>
          <w:bCs/>
          <w:sz w:val="24"/>
          <w:szCs w:val="24"/>
        </w:rPr>
        <w:t>La fourniture et la pose du panneau de chantier.</w:t>
      </w:r>
    </w:p>
    <w:p w14:paraId="0B03C429" w14:textId="77777777" w:rsidR="0048375D" w:rsidRPr="00250B8F" w:rsidRDefault="0048375D" w:rsidP="0048375D">
      <w:pPr>
        <w:keepNext/>
        <w:spacing w:before="120"/>
        <w:jc w:val="both"/>
        <w:outlineLvl w:val="2"/>
        <w:rPr>
          <w:rFonts w:ascii="Arial Narrow" w:hAnsi="Arial Narrow" w:cs="Arial"/>
          <w:b/>
          <w:bCs/>
          <w:sz w:val="26"/>
          <w:szCs w:val="26"/>
        </w:rPr>
      </w:pPr>
      <w:r w:rsidRPr="00250B8F">
        <w:rPr>
          <w:rFonts w:ascii="Arial Narrow" w:hAnsi="Arial Narrow" w:cs="Arial"/>
          <w:b/>
          <w:bCs/>
          <w:sz w:val="26"/>
          <w:szCs w:val="26"/>
        </w:rPr>
        <w:t>II.1.1. Installation du chantier</w:t>
      </w:r>
    </w:p>
    <w:p w14:paraId="2A891A29" w14:textId="77777777" w:rsidR="0048375D" w:rsidRPr="00250B8F" w:rsidRDefault="0048375D" w:rsidP="0048375D">
      <w:pPr>
        <w:tabs>
          <w:tab w:val="left" w:pos="0"/>
        </w:tabs>
        <w:suppressAutoHyphens/>
        <w:autoSpaceDN w:val="0"/>
        <w:textAlignment w:val="baseline"/>
        <w:rPr>
          <w:rFonts w:ascii="Arial Narrow" w:hAnsi="Arial Narrow" w:cs="Arial"/>
          <w:bCs/>
          <w:sz w:val="24"/>
          <w:szCs w:val="24"/>
        </w:rPr>
      </w:pPr>
      <w:bookmarkStart w:id="386" w:name="_Hlt463690020"/>
      <w:bookmarkStart w:id="387" w:name="_Toc463358389"/>
      <w:bookmarkStart w:id="388" w:name="_Toc468941957"/>
      <w:bookmarkEnd w:id="386"/>
      <w:r w:rsidRPr="00250B8F">
        <w:rPr>
          <w:rFonts w:ascii="Arial Narrow" w:hAnsi="Arial Narrow" w:cs="Arial"/>
          <w:bCs/>
          <w:sz w:val="24"/>
          <w:szCs w:val="24"/>
        </w:rPr>
        <w:t>Les travaux d’installation de chantier seront à la charge de l’entrepreneur. Ils comprendront notamment :</w:t>
      </w:r>
    </w:p>
    <w:p w14:paraId="68BD5263" w14:textId="77777777" w:rsidR="0048375D" w:rsidRPr="00250B8F" w:rsidRDefault="0048375D">
      <w:pPr>
        <w:numPr>
          <w:ilvl w:val="0"/>
          <w:numId w:val="99"/>
        </w:numPr>
        <w:tabs>
          <w:tab w:val="left" w:pos="0"/>
        </w:tabs>
        <w:suppressAutoHyphens/>
        <w:spacing w:after="0" w:line="240" w:lineRule="auto"/>
        <w:jc w:val="both"/>
        <w:rPr>
          <w:rFonts w:ascii="Arial Narrow" w:hAnsi="Arial Narrow" w:cs="Arial"/>
          <w:bCs/>
          <w:sz w:val="24"/>
          <w:szCs w:val="24"/>
        </w:rPr>
      </w:pPr>
      <w:r w:rsidRPr="00250B8F">
        <w:rPr>
          <w:rFonts w:ascii="Arial Narrow" w:hAnsi="Arial Narrow" w:cs="Arial"/>
          <w:bCs/>
          <w:sz w:val="24"/>
          <w:szCs w:val="24"/>
        </w:rPr>
        <w:t>L’aménagement et l’entretien d’un magasin et des aires de stockage des matériaux ;</w:t>
      </w:r>
    </w:p>
    <w:p w14:paraId="420E8259" w14:textId="77777777" w:rsidR="0048375D" w:rsidRPr="00250B8F" w:rsidRDefault="0048375D">
      <w:pPr>
        <w:numPr>
          <w:ilvl w:val="0"/>
          <w:numId w:val="99"/>
        </w:numPr>
        <w:tabs>
          <w:tab w:val="left" w:pos="0"/>
        </w:tabs>
        <w:suppressAutoHyphens/>
        <w:spacing w:after="0" w:line="240" w:lineRule="auto"/>
        <w:jc w:val="both"/>
        <w:rPr>
          <w:rFonts w:ascii="Arial Narrow" w:hAnsi="Arial Narrow" w:cs="Arial"/>
          <w:bCs/>
          <w:sz w:val="24"/>
          <w:szCs w:val="24"/>
        </w:rPr>
      </w:pPr>
      <w:r w:rsidRPr="00250B8F">
        <w:rPr>
          <w:rFonts w:ascii="Arial Narrow" w:hAnsi="Arial Narrow" w:cs="Arial"/>
          <w:bCs/>
          <w:sz w:val="24"/>
          <w:szCs w:val="24"/>
        </w:rPr>
        <w:t xml:space="preserve">Les mesures nécessaires au respect des dispositions légales et réglementaires relatives à l’hygiène et à la sécurité du personnel. (Mise en place d’une latrine, jarres d’eau traitée à l’eau de javel, caisse de pharmacie équipée des produits de premiers soins tels que l’aspirine, le sparadrap, les compresses, l’alcool à 95°, </w:t>
      </w:r>
      <w:r w:rsidRPr="00250B8F">
        <w:rPr>
          <w:rFonts w:ascii="Arial Narrow" w:hAnsi="Arial Narrow" w:cs="Arial"/>
          <w:bCs/>
        </w:rPr>
        <w:t>…</w:t>
      </w:r>
      <w:r w:rsidRPr="00250B8F">
        <w:rPr>
          <w:rFonts w:ascii="Arial Narrow" w:hAnsi="Arial Narrow" w:cs="Arial"/>
          <w:bCs/>
          <w:sz w:val="24"/>
          <w:szCs w:val="24"/>
        </w:rPr>
        <w:t>) ;</w:t>
      </w:r>
    </w:p>
    <w:p w14:paraId="41AB56C4" w14:textId="77777777" w:rsidR="0048375D" w:rsidRPr="00250B8F" w:rsidRDefault="0048375D">
      <w:pPr>
        <w:numPr>
          <w:ilvl w:val="0"/>
          <w:numId w:val="100"/>
        </w:numPr>
        <w:tabs>
          <w:tab w:val="left" w:pos="0"/>
        </w:tabs>
        <w:suppressAutoHyphens/>
        <w:spacing w:after="0" w:line="240" w:lineRule="auto"/>
        <w:jc w:val="both"/>
        <w:rPr>
          <w:rFonts w:ascii="Arial Narrow" w:hAnsi="Arial Narrow" w:cs="Arial"/>
          <w:bCs/>
          <w:sz w:val="24"/>
          <w:szCs w:val="24"/>
        </w:rPr>
      </w:pPr>
      <w:r w:rsidRPr="00250B8F">
        <w:rPr>
          <w:rFonts w:ascii="Arial Narrow" w:hAnsi="Arial Narrow" w:cs="Arial"/>
          <w:bCs/>
          <w:sz w:val="24"/>
          <w:szCs w:val="24"/>
        </w:rPr>
        <w:t>L’établissement du planning des travaux.</w:t>
      </w:r>
    </w:p>
    <w:p w14:paraId="652C6D26" w14:textId="77777777" w:rsidR="0048375D" w:rsidRPr="00250B8F" w:rsidRDefault="0048375D">
      <w:pPr>
        <w:numPr>
          <w:ilvl w:val="0"/>
          <w:numId w:val="100"/>
        </w:numPr>
        <w:tabs>
          <w:tab w:val="left" w:pos="0"/>
        </w:tabs>
        <w:suppressAutoHyphens/>
        <w:spacing w:after="0" w:line="240" w:lineRule="auto"/>
        <w:jc w:val="both"/>
        <w:rPr>
          <w:rFonts w:ascii="Arial Narrow" w:hAnsi="Arial Narrow" w:cs="Arial"/>
          <w:bCs/>
          <w:sz w:val="24"/>
          <w:szCs w:val="24"/>
        </w:rPr>
      </w:pPr>
      <w:r w:rsidRPr="00250B8F">
        <w:rPr>
          <w:rFonts w:ascii="Arial Narrow" w:hAnsi="Arial Narrow" w:cs="Arial"/>
          <w:bCs/>
          <w:sz w:val="24"/>
          <w:szCs w:val="24"/>
        </w:rPr>
        <w:t>L’amenée et le repli du matériel et du personnel de l’entreprise ;</w:t>
      </w:r>
    </w:p>
    <w:p w14:paraId="746443BC" w14:textId="77777777" w:rsidR="0048375D" w:rsidRPr="00250B8F" w:rsidRDefault="0048375D">
      <w:pPr>
        <w:numPr>
          <w:ilvl w:val="0"/>
          <w:numId w:val="100"/>
        </w:numPr>
        <w:tabs>
          <w:tab w:val="left" w:pos="0"/>
        </w:tabs>
        <w:suppressAutoHyphens/>
        <w:spacing w:after="0" w:line="240" w:lineRule="auto"/>
        <w:ind w:left="714" w:hanging="357"/>
        <w:jc w:val="both"/>
        <w:rPr>
          <w:rFonts w:ascii="Arial Narrow" w:hAnsi="Arial Narrow" w:cs="Arial"/>
          <w:bCs/>
          <w:sz w:val="24"/>
          <w:szCs w:val="24"/>
        </w:rPr>
      </w:pPr>
      <w:r w:rsidRPr="00250B8F">
        <w:rPr>
          <w:rFonts w:ascii="Arial Narrow" w:hAnsi="Arial Narrow" w:cs="Arial"/>
          <w:bCs/>
          <w:sz w:val="24"/>
          <w:szCs w:val="24"/>
        </w:rPr>
        <w:t>Le nettoyage général du site et des environs après les travaux.</w:t>
      </w:r>
    </w:p>
    <w:p w14:paraId="458789F1" w14:textId="77777777" w:rsidR="0048375D" w:rsidRPr="00250B8F" w:rsidRDefault="0048375D" w:rsidP="0048375D">
      <w:pPr>
        <w:tabs>
          <w:tab w:val="left" w:pos="0"/>
        </w:tabs>
        <w:suppressAutoHyphens/>
        <w:jc w:val="both"/>
        <w:rPr>
          <w:rFonts w:ascii="Arial Narrow" w:hAnsi="Arial Narrow" w:cs="Arial"/>
          <w:bCs/>
          <w:sz w:val="24"/>
          <w:szCs w:val="24"/>
        </w:rPr>
      </w:pPr>
      <w:r w:rsidRPr="00250B8F">
        <w:rPr>
          <w:rFonts w:ascii="Arial Narrow" w:hAnsi="Arial Narrow" w:cs="Arial"/>
          <w:sz w:val="24"/>
          <w:szCs w:val="24"/>
        </w:rPr>
        <w:t>Au terme de l’installation du chantier, deux points au moins d’implantation du forage seront déterminés par l’Ingénieur du Marché et l’Entrepreneur. Ces points devront recueillir l’avis favorable des populations bénéficiaires.</w:t>
      </w:r>
    </w:p>
    <w:p w14:paraId="7CF8286D" w14:textId="2D8776B7" w:rsidR="0048375D" w:rsidRPr="00250B8F" w:rsidRDefault="0048375D" w:rsidP="0048375D">
      <w:pPr>
        <w:tabs>
          <w:tab w:val="left" w:pos="0"/>
        </w:tabs>
        <w:suppressAutoHyphens/>
        <w:jc w:val="both"/>
        <w:rPr>
          <w:rFonts w:ascii="Arial Narrow" w:hAnsi="Arial Narrow" w:cs="Arial"/>
          <w:b/>
          <w:bCs/>
          <w:sz w:val="26"/>
          <w:szCs w:val="26"/>
        </w:rPr>
      </w:pPr>
      <w:r w:rsidRPr="00250B8F">
        <w:rPr>
          <w:rFonts w:ascii="Arial Narrow" w:hAnsi="Arial Narrow" w:cs="Arial"/>
          <w:b/>
          <w:bCs/>
          <w:sz w:val="26"/>
          <w:szCs w:val="26"/>
        </w:rPr>
        <w:t>II.1.</w:t>
      </w:r>
      <w:r w:rsidR="0088177C" w:rsidRPr="00250B8F">
        <w:rPr>
          <w:rFonts w:ascii="Arial Narrow" w:hAnsi="Arial Narrow" w:cs="Arial"/>
          <w:b/>
          <w:bCs/>
          <w:sz w:val="26"/>
          <w:szCs w:val="26"/>
        </w:rPr>
        <w:t>2</w:t>
      </w:r>
      <w:r w:rsidRPr="00250B8F">
        <w:rPr>
          <w:rFonts w:ascii="Arial Narrow" w:hAnsi="Arial Narrow" w:cs="Arial"/>
          <w:b/>
          <w:bCs/>
          <w:sz w:val="26"/>
          <w:szCs w:val="26"/>
        </w:rPr>
        <w:t>. Le projet d’exécution</w:t>
      </w:r>
    </w:p>
    <w:p w14:paraId="5733D422" w14:textId="77777777" w:rsidR="0048375D" w:rsidRPr="00250B8F" w:rsidRDefault="0048375D" w:rsidP="0048375D">
      <w:pPr>
        <w:tabs>
          <w:tab w:val="left" w:pos="0"/>
        </w:tabs>
        <w:suppressAutoHyphens/>
        <w:autoSpaceDN w:val="0"/>
        <w:jc w:val="both"/>
        <w:textAlignment w:val="baseline"/>
        <w:rPr>
          <w:rFonts w:ascii="Arial Narrow" w:hAnsi="Arial Narrow" w:cs="Arial"/>
          <w:bCs/>
          <w:sz w:val="24"/>
          <w:szCs w:val="24"/>
        </w:rPr>
      </w:pPr>
      <w:r w:rsidRPr="00250B8F">
        <w:rPr>
          <w:rFonts w:ascii="Arial Narrow" w:hAnsi="Arial Narrow" w:cs="Arial"/>
          <w:bCs/>
          <w:sz w:val="24"/>
          <w:szCs w:val="24"/>
        </w:rPr>
        <w:t>L’entreprise devra produire un projet d’exécution sur la base des études et essais réalisés et de son expérience, qu’elle devra soumettre à l’</w:t>
      </w:r>
      <w:r w:rsidRPr="00250B8F">
        <w:rPr>
          <w:rFonts w:ascii="Arial Narrow" w:hAnsi="Arial Narrow" w:cs="Arial"/>
          <w:b/>
          <w:bCs/>
          <w:sz w:val="24"/>
          <w:szCs w:val="24"/>
        </w:rPr>
        <w:t xml:space="preserve">ingénieur du marché </w:t>
      </w:r>
      <w:r w:rsidRPr="00250B8F">
        <w:rPr>
          <w:rFonts w:ascii="Arial Narrow" w:hAnsi="Arial Narrow" w:cs="Arial"/>
          <w:bCs/>
          <w:sz w:val="24"/>
          <w:szCs w:val="24"/>
        </w:rPr>
        <w:t>pour approbation avant l’exécution des travaux. L’entrepreneur fournira également un plan d’assurance qualité et un plan de gestion environnemental.</w:t>
      </w:r>
    </w:p>
    <w:p w14:paraId="7A5E03F9" w14:textId="77777777" w:rsidR="0048375D" w:rsidRPr="00250B8F" w:rsidRDefault="0048375D" w:rsidP="0048375D">
      <w:pPr>
        <w:tabs>
          <w:tab w:val="left" w:pos="0"/>
        </w:tabs>
        <w:suppressAutoHyphens/>
        <w:spacing w:after="120"/>
        <w:jc w:val="both"/>
        <w:rPr>
          <w:rFonts w:ascii="Arial Narrow" w:hAnsi="Arial Narrow" w:cs="Arial"/>
          <w:bCs/>
          <w:sz w:val="24"/>
          <w:szCs w:val="24"/>
        </w:rPr>
      </w:pPr>
      <w:r w:rsidRPr="00250B8F">
        <w:rPr>
          <w:rFonts w:ascii="Arial Narrow" w:hAnsi="Arial Narrow" w:cs="Arial"/>
          <w:bCs/>
          <w:sz w:val="24"/>
          <w:szCs w:val="24"/>
        </w:rPr>
        <w:t xml:space="preserve">Le délai d’approbation de ce projet d’exécution est de </w:t>
      </w:r>
      <w:r w:rsidRPr="00250B8F">
        <w:rPr>
          <w:rFonts w:ascii="Arial Narrow" w:hAnsi="Arial Narrow" w:cs="Arial"/>
          <w:b/>
          <w:bCs/>
          <w:sz w:val="24"/>
          <w:szCs w:val="24"/>
        </w:rPr>
        <w:t>15</w:t>
      </w:r>
      <w:r w:rsidRPr="00250B8F">
        <w:rPr>
          <w:rFonts w:ascii="Arial Narrow" w:hAnsi="Arial Narrow" w:cs="Arial"/>
          <w:bCs/>
          <w:sz w:val="24"/>
          <w:szCs w:val="24"/>
        </w:rPr>
        <w:t xml:space="preserve"> jours après la notification de l’ordre de service de démarrage des travaux. Le Cocontractant devra prendre toutes les dispositions pour respecter les délais.</w:t>
      </w:r>
    </w:p>
    <w:p w14:paraId="03CB6FAE" w14:textId="3F056A8C" w:rsidR="0048375D" w:rsidRPr="00250B8F" w:rsidRDefault="0048375D" w:rsidP="0048375D">
      <w:pPr>
        <w:tabs>
          <w:tab w:val="left" w:pos="0"/>
        </w:tabs>
        <w:suppressAutoHyphens/>
        <w:autoSpaceDN w:val="0"/>
        <w:spacing w:line="276" w:lineRule="auto"/>
        <w:textAlignment w:val="baseline"/>
        <w:rPr>
          <w:rFonts w:ascii="Arial Narrow" w:hAnsi="Arial Narrow" w:cs="Arial"/>
          <w:b/>
          <w:bCs/>
          <w:sz w:val="24"/>
          <w:szCs w:val="24"/>
          <w:u w:val="single"/>
        </w:rPr>
      </w:pPr>
      <w:r w:rsidRPr="00250B8F">
        <w:rPr>
          <w:rFonts w:ascii="Arial Narrow" w:hAnsi="Arial Narrow" w:cs="Arial"/>
          <w:b/>
          <w:bCs/>
          <w:sz w:val="24"/>
          <w:szCs w:val="24"/>
        </w:rPr>
        <w:t>II.1.</w:t>
      </w:r>
      <w:r w:rsidR="0088177C" w:rsidRPr="00250B8F">
        <w:rPr>
          <w:rFonts w:ascii="Arial Narrow" w:hAnsi="Arial Narrow" w:cs="Arial"/>
          <w:b/>
          <w:bCs/>
          <w:sz w:val="24"/>
          <w:szCs w:val="24"/>
        </w:rPr>
        <w:t>3</w:t>
      </w:r>
      <w:r w:rsidRPr="00250B8F">
        <w:rPr>
          <w:rFonts w:ascii="Arial Narrow" w:hAnsi="Arial Narrow" w:cs="Arial"/>
          <w:b/>
          <w:bCs/>
          <w:sz w:val="24"/>
          <w:szCs w:val="24"/>
        </w:rPr>
        <w:t>. Le panneau de chantier</w:t>
      </w:r>
    </w:p>
    <w:p w14:paraId="2E882261" w14:textId="77777777" w:rsidR="0048375D" w:rsidRPr="00250B8F" w:rsidRDefault="0048375D" w:rsidP="0048375D">
      <w:pPr>
        <w:tabs>
          <w:tab w:val="left" w:pos="0"/>
        </w:tabs>
        <w:suppressAutoHyphens/>
        <w:autoSpaceDN w:val="0"/>
        <w:spacing w:line="276" w:lineRule="auto"/>
        <w:jc w:val="both"/>
        <w:textAlignment w:val="baseline"/>
        <w:rPr>
          <w:rFonts w:ascii="Arial Narrow" w:hAnsi="Arial Narrow" w:cs="Arial"/>
          <w:bCs/>
          <w:sz w:val="24"/>
          <w:szCs w:val="24"/>
        </w:rPr>
      </w:pPr>
      <w:r w:rsidRPr="00250B8F">
        <w:rPr>
          <w:rFonts w:ascii="Arial Narrow" w:hAnsi="Arial Narrow" w:cs="Arial"/>
          <w:bCs/>
          <w:sz w:val="24"/>
          <w:szCs w:val="24"/>
        </w:rPr>
        <w:t>Un panneau de chantier en bois bien visible sera installé à l’entrée du site du chantier. Il portera les informations suivantes :</w:t>
      </w:r>
    </w:p>
    <w:p w14:paraId="379BB79C" w14:textId="77777777" w:rsidR="0048375D" w:rsidRPr="00250B8F" w:rsidRDefault="0048375D">
      <w:pPr>
        <w:numPr>
          <w:ilvl w:val="0"/>
          <w:numId w:val="98"/>
        </w:numPr>
        <w:tabs>
          <w:tab w:val="left" w:pos="0"/>
          <w:tab w:val="num" w:pos="851"/>
        </w:tabs>
        <w:suppressAutoHyphens/>
        <w:spacing w:after="0" w:line="240" w:lineRule="auto"/>
        <w:ind w:left="357" w:firstLine="210"/>
        <w:jc w:val="both"/>
        <w:rPr>
          <w:rFonts w:ascii="Arial Narrow" w:hAnsi="Arial Narrow" w:cs="Arial"/>
          <w:sz w:val="24"/>
          <w:szCs w:val="24"/>
          <w:lang w:val="en-US"/>
        </w:rPr>
      </w:pPr>
      <w:r w:rsidRPr="00250B8F">
        <w:rPr>
          <w:rFonts w:ascii="Arial Narrow" w:hAnsi="Arial Narrow" w:cs="Arial"/>
          <w:sz w:val="24"/>
          <w:szCs w:val="24"/>
        </w:rPr>
        <w:t>Les références du projet ;</w:t>
      </w:r>
    </w:p>
    <w:p w14:paraId="6BDFA360" w14:textId="77777777" w:rsidR="0048375D" w:rsidRPr="00250B8F" w:rsidRDefault="0048375D">
      <w:pPr>
        <w:numPr>
          <w:ilvl w:val="0"/>
          <w:numId w:val="98"/>
        </w:numPr>
        <w:tabs>
          <w:tab w:val="left" w:pos="0"/>
          <w:tab w:val="num" w:pos="851"/>
        </w:tabs>
        <w:suppressAutoHyphens/>
        <w:spacing w:after="0" w:line="240" w:lineRule="auto"/>
        <w:ind w:left="357" w:firstLine="210"/>
        <w:jc w:val="both"/>
        <w:rPr>
          <w:rFonts w:ascii="Arial Narrow" w:hAnsi="Arial Narrow" w:cs="Arial"/>
          <w:sz w:val="24"/>
          <w:szCs w:val="24"/>
        </w:rPr>
      </w:pPr>
      <w:r w:rsidRPr="00250B8F">
        <w:rPr>
          <w:rFonts w:ascii="Arial Narrow" w:hAnsi="Arial Narrow" w:cs="Arial"/>
          <w:sz w:val="24"/>
          <w:szCs w:val="24"/>
        </w:rPr>
        <w:t>Les références du Maître d’Ouvrage ;</w:t>
      </w:r>
    </w:p>
    <w:p w14:paraId="7D8B938E" w14:textId="77777777" w:rsidR="0048375D" w:rsidRPr="00250B8F" w:rsidRDefault="0048375D">
      <w:pPr>
        <w:numPr>
          <w:ilvl w:val="0"/>
          <w:numId w:val="98"/>
        </w:numPr>
        <w:tabs>
          <w:tab w:val="left" w:pos="0"/>
          <w:tab w:val="num" w:pos="851"/>
        </w:tabs>
        <w:suppressAutoHyphens/>
        <w:spacing w:after="0" w:line="240" w:lineRule="auto"/>
        <w:ind w:left="357" w:firstLine="210"/>
        <w:jc w:val="both"/>
        <w:rPr>
          <w:rFonts w:ascii="Arial Narrow" w:hAnsi="Arial Narrow" w:cs="Arial"/>
          <w:sz w:val="24"/>
          <w:szCs w:val="24"/>
        </w:rPr>
      </w:pPr>
      <w:r w:rsidRPr="00250B8F">
        <w:rPr>
          <w:rFonts w:ascii="Arial Narrow" w:hAnsi="Arial Narrow" w:cs="Arial"/>
          <w:sz w:val="24"/>
          <w:szCs w:val="24"/>
        </w:rPr>
        <w:t>Les références du Chef Service du Marché ;</w:t>
      </w:r>
    </w:p>
    <w:p w14:paraId="6EA8AE30" w14:textId="77777777" w:rsidR="0048375D" w:rsidRPr="00250B8F" w:rsidRDefault="0048375D">
      <w:pPr>
        <w:numPr>
          <w:ilvl w:val="0"/>
          <w:numId w:val="98"/>
        </w:numPr>
        <w:tabs>
          <w:tab w:val="left" w:pos="0"/>
          <w:tab w:val="num" w:pos="851"/>
        </w:tabs>
        <w:suppressAutoHyphens/>
        <w:spacing w:after="0" w:line="240" w:lineRule="auto"/>
        <w:ind w:left="357" w:firstLine="210"/>
        <w:jc w:val="both"/>
        <w:rPr>
          <w:rFonts w:ascii="Arial Narrow" w:hAnsi="Arial Narrow" w:cs="Arial"/>
          <w:sz w:val="24"/>
          <w:szCs w:val="24"/>
        </w:rPr>
      </w:pPr>
      <w:r w:rsidRPr="00250B8F">
        <w:rPr>
          <w:rFonts w:ascii="Arial Narrow" w:hAnsi="Arial Narrow" w:cs="Arial"/>
          <w:sz w:val="24"/>
          <w:szCs w:val="24"/>
        </w:rPr>
        <w:t>Les références de l’Ingénieur du Marché ;</w:t>
      </w:r>
    </w:p>
    <w:p w14:paraId="582F4E2A" w14:textId="77777777" w:rsidR="0048375D" w:rsidRPr="00250B8F" w:rsidRDefault="0048375D">
      <w:pPr>
        <w:numPr>
          <w:ilvl w:val="0"/>
          <w:numId w:val="98"/>
        </w:numPr>
        <w:tabs>
          <w:tab w:val="left" w:pos="0"/>
          <w:tab w:val="num" w:pos="851"/>
        </w:tabs>
        <w:suppressAutoHyphens/>
        <w:spacing w:after="0" w:line="240" w:lineRule="auto"/>
        <w:ind w:left="357" w:firstLine="210"/>
        <w:jc w:val="both"/>
        <w:rPr>
          <w:rFonts w:ascii="Arial Narrow" w:hAnsi="Arial Narrow" w:cs="Arial"/>
          <w:sz w:val="24"/>
          <w:szCs w:val="24"/>
        </w:rPr>
      </w:pPr>
      <w:r w:rsidRPr="00250B8F">
        <w:rPr>
          <w:rFonts w:ascii="Arial Narrow" w:hAnsi="Arial Narrow" w:cs="Arial"/>
          <w:sz w:val="24"/>
          <w:szCs w:val="24"/>
        </w:rPr>
        <w:t>La source de financement ;</w:t>
      </w:r>
    </w:p>
    <w:p w14:paraId="29D67C4C" w14:textId="77777777" w:rsidR="0048375D" w:rsidRPr="00250B8F" w:rsidRDefault="0048375D">
      <w:pPr>
        <w:numPr>
          <w:ilvl w:val="0"/>
          <w:numId w:val="98"/>
        </w:numPr>
        <w:tabs>
          <w:tab w:val="left" w:pos="0"/>
          <w:tab w:val="num" w:pos="851"/>
        </w:tabs>
        <w:suppressAutoHyphens/>
        <w:spacing w:after="0" w:line="240" w:lineRule="auto"/>
        <w:ind w:left="357" w:firstLine="210"/>
        <w:jc w:val="both"/>
        <w:rPr>
          <w:rFonts w:ascii="Arial Narrow" w:hAnsi="Arial Narrow" w:cs="Arial"/>
          <w:sz w:val="24"/>
          <w:szCs w:val="24"/>
        </w:rPr>
      </w:pPr>
      <w:r w:rsidRPr="00250B8F">
        <w:rPr>
          <w:rFonts w:ascii="Arial Narrow" w:hAnsi="Arial Narrow" w:cs="Arial"/>
          <w:sz w:val="24"/>
          <w:szCs w:val="24"/>
        </w:rPr>
        <w:lastRenderedPageBreak/>
        <w:t>La raison sociale de l’entreprise ou du groupement d’entreprises adjudicataire ;</w:t>
      </w:r>
    </w:p>
    <w:p w14:paraId="246B3DB0" w14:textId="77777777" w:rsidR="0048375D" w:rsidRPr="00250B8F" w:rsidRDefault="0048375D">
      <w:pPr>
        <w:numPr>
          <w:ilvl w:val="0"/>
          <w:numId w:val="98"/>
        </w:numPr>
        <w:tabs>
          <w:tab w:val="left" w:pos="0"/>
          <w:tab w:val="num" w:pos="851"/>
        </w:tabs>
        <w:suppressAutoHyphens/>
        <w:spacing w:after="0" w:line="240" w:lineRule="auto"/>
        <w:ind w:left="357" w:firstLine="210"/>
        <w:jc w:val="both"/>
        <w:rPr>
          <w:rFonts w:ascii="Arial Narrow" w:hAnsi="Arial Narrow" w:cs="Arial"/>
          <w:bCs/>
          <w:sz w:val="24"/>
          <w:szCs w:val="24"/>
        </w:rPr>
      </w:pPr>
      <w:r w:rsidRPr="00250B8F">
        <w:rPr>
          <w:rFonts w:ascii="Arial Narrow" w:hAnsi="Arial Narrow" w:cs="Arial"/>
          <w:sz w:val="24"/>
          <w:szCs w:val="24"/>
        </w:rPr>
        <w:t>La durée des travaux</w:t>
      </w:r>
      <w:r w:rsidRPr="00250B8F">
        <w:rPr>
          <w:rFonts w:ascii="Arial Narrow" w:hAnsi="Arial Narrow" w:cs="Arial"/>
          <w:bCs/>
          <w:sz w:val="24"/>
          <w:szCs w:val="24"/>
        </w:rPr>
        <w:t>.</w:t>
      </w:r>
    </w:p>
    <w:p w14:paraId="412A46C1" w14:textId="77777777" w:rsidR="0048375D" w:rsidRPr="00250B8F" w:rsidRDefault="0048375D" w:rsidP="0048375D">
      <w:pPr>
        <w:numPr>
          <w:ilvl w:val="3"/>
          <w:numId w:val="0"/>
        </w:numPr>
        <w:tabs>
          <w:tab w:val="left" w:pos="1512"/>
        </w:tabs>
        <w:overflowPunct w:val="0"/>
        <w:autoSpaceDE w:val="0"/>
        <w:adjustRightInd w:val="0"/>
        <w:spacing w:before="120" w:line="276" w:lineRule="auto"/>
        <w:jc w:val="both"/>
        <w:outlineLvl w:val="3"/>
        <w:rPr>
          <w:rFonts w:ascii="Arial Narrow" w:hAnsi="Arial Narrow" w:cs="Arial"/>
          <w:bCs/>
          <w:sz w:val="24"/>
          <w:szCs w:val="24"/>
        </w:rPr>
      </w:pPr>
      <w:r w:rsidRPr="00250B8F">
        <w:rPr>
          <w:rFonts w:ascii="Arial Narrow" w:hAnsi="Arial Narrow" w:cs="Arial"/>
          <w:bCs/>
          <w:sz w:val="24"/>
          <w:szCs w:val="24"/>
        </w:rPr>
        <w:t xml:space="preserve">Aucun </w:t>
      </w:r>
      <w:r w:rsidRPr="00250B8F">
        <w:rPr>
          <w:rFonts w:ascii="Arial Narrow" w:hAnsi="Arial Narrow" w:cs="Arial"/>
          <w:sz w:val="24"/>
          <w:szCs w:val="24"/>
        </w:rPr>
        <w:t>autre panneau</w:t>
      </w:r>
      <w:r w:rsidRPr="00250B8F">
        <w:rPr>
          <w:rFonts w:ascii="Arial Narrow" w:hAnsi="Arial Narrow" w:cs="Arial"/>
          <w:bCs/>
          <w:sz w:val="24"/>
          <w:szCs w:val="24"/>
        </w:rPr>
        <w:t xml:space="preserve"> ne sera autorisé sur le site des travaux, sauf autorisation écrite du </w:t>
      </w:r>
      <w:r w:rsidRPr="00250B8F">
        <w:rPr>
          <w:rFonts w:ascii="Arial Narrow" w:hAnsi="Arial Narrow" w:cs="Arial"/>
          <w:b/>
          <w:sz w:val="24"/>
          <w:szCs w:val="24"/>
        </w:rPr>
        <w:t>Maître d’ouvrage</w:t>
      </w:r>
      <w:r w:rsidRPr="00250B8F">
        <w:rPr>
          <w:rFonts w:ascii="Arial Narrow" w:hAnsi="Arial Narrow" w:cs="Arial"/>
          <w:bCs/>
          <w:sz w:val="24"/>
          <w:szCs w:val="24"/>
        </w:rPr>
        <w:t>, exception faite des panneaux réglementaires interdisant l’accès au chantier et ceux relatifs à la sécurité.</w:t>
      </w:r>
    </w:p>
    <w:bookmarkEnd w:id="387"/>
    <w:bookmarkEnd w:id="388"/>
    <w:p w14:paraId="28DF7329" w14:textId="77777777" w:rsidR="0048375D" w:rsidRPr="00250B8F" w:rsidRDefault="0048375D" w:rsidP="0048375D">
      <w:pPr>
        <w:tabs>
          <w:tab w:val="left" w:pos="0"/>
        </w:tabs>
        <w:suppressAutoHyphens/>
        <w:autoSpaceDN w:val="0"/>
        <w:spacing w:after="120" w:line="276" w:lineRule="auto"/>
        <w:jc w:val="center"/>
        <w:textAlignment w:val="baseline"/>
        <w:rPr>
          <w:rFonts w:ascii="Arial Narrow" w:hAnsi="Arial Narrow" w:cs="Segoe UI Semibold"/>
          <w:b/>
          <w:bCs/>
          <w:sz w:val="28"/>
          <w:szCs w:val="28"/>
        </w:rPr>
      </w:pPr>
      <w:r w:rsidRPr="00250B8F">
        <w:rPr>
          <w:rFonts w:ascii="Arial Narrow" w:hAnsi="Arial Narrow" w:cs="Segoe UI Semibold"/>
          <w:b/>
          <w:bCs/>
          <w:sz w:val="28"/>
          <w:szCs w:val="28"/>
        </w:rPr>
        <w:t>CHAPITRE 3 : PROVENANCE ET QUALITE DES MATERIAUX</w:t>
      </w:r>
    </w:p>
    <w:p w14:paraId="1F51BFBE" w14:textId="77777777" w:rsidR="0048375D" w:rsidRPr="00250B8F" w:rsidRDefault="0048375D" w:rsidP="0048375D">
      <w:pPr>
        <w:numPr>
          <w:ilvl w:val="1"/>
          <w:numId w:val="0"/>
        </w:numPr>
        <w:tabs>
          <w:tab w:val="num" w:pos="0"/>
        </w:tabs>
        <w:suppressAutoHyphens/>
        <w:spacing w:after="60" w:line="276" w:lineRule="auto"/>
        <w:jc w:val="both"/>
        <w:outlineLvl w:val="1"/>
        <w:rPr>
          <w:rFonts w:ascii="Arial Narrow" w:hAnsi="Arial Narrow" w:cs="Segoe UI Semibold"/>
          <w:b/>
          <w:sz w:val="26"/>
          <w:szCs w:val="26"/>
        </w:rPr>
      </w:pPr>
      <w:r w:rsidRPr="00250B8F">
        <w:rPr>
          <w:rFonts w:ascii="Arial Narrow" w:hAnsi="Arial Narrow" w:cs="Segoe UI Semibold"/>
          <w:b/>
          <w:bCs/>
          <w:sz w:val="26"/>
          <w:szCs w:val="26"/>
        </w:rPr>
        <w:t>III.1. DISPOSITIONS GENERALES</w:t>
      </w:r>
    </w:p>
    <w:p w14:paraId="1E359951" w14:textId="77777777" w:rsidR="0048375D" w:rsidRPr="00250B8F" w:rsidRDefault="0048375D" w:rsidP="0048375D">
      <w:pPr>
        <w:spacing w:line="276" w:lineRule="auto"/>
        <w:jc w:val="both"/>
        <w:rPr>
          <w:rFonts w:ascii="Arial Narrow" w:hAnsi="Arial Narrow" w:cs="Arial"/>
          <w:sz w:val="24"/>
          <w:szCs w:val="24"/>
        </w:rPr>
      </w:pPr>
      <w:r w:rsidRPr="00250B8F">
        <w:rPr>
          <w:rFonts w:ascii="Arial Narrow" w:hAnsi="Arial Narrow" w:cs="Arial"/>
          <w:sz w:val="24"/>
          <w:szCs w:val="24"/>
        </w:rPr>
        <w:t>L’entrepreneur soumettra à l'approbation de l’ingénieur le matériel et les matériaux qu'il compte employer avec indication de leur nature et de leur provenance.</w:t>
      </w:r>
    </w:p>
    <w:p w14:paraId="0947823C" w14:textId="77777777" w:rsidR="0048375D" w:rsidRPr="00250B8F" w:rsidRDefault="0048375D" w:rsidP="0048375D">
      <w:pPr>
        <w:tabs>
          <w:tab w:val="left" w:pos="9912"/>
        </w:tabs>
        <w:spacing w:line="276" w:lineRule="auto"/>
        <w:jc w:val="both"/>
        <w:rPr>
          <w:rFonts w:ascii="Arial Narrow" w:hAnsi="Arial Narrow" w:cs="Arial"/>
          <w:sz w:val="24"/>
          <w:szCs w:val="24"/>
        </w:rPr>
      </w:pPr>
      <w:r w:rsidRPr="00250B8F">
        <w:rPr>
          <w:rFonts w:ascii="Arial Narrow" w:hAnsi="Arial Narrow" w:cs="Arial"/>
          <w:sz w:val="24"/>
          <w:szCs w:val="24"/>
        </w:rPr>
        <w:t>Tous les matériaux ou matériels reconnus défectueux doivent être évacués par l’entrepreneur à ses frais.</w:t>
      </w:r>
    </w:p>
    <w:p w14:paraId="175BE80E" w14:textId="77777777" w:rsidR="0048375D" w:rsidRPr="00250B8F" w:rsidRDefault="0048375D" w:rsidP="0048375D">
      <w:pPr>
        <w:spacing w:line="276" w:lineRule="auto"/>
        <w:jc w:val="both"/>
        <w:rPr>
          <w:rFonts w:ascii="Arial Narrow" w:hAnsi="Arial Narrow" w:cs="Arial"/>
          <w:sz w:val="24"/>
          <w:szCs w:val="24"/>
        </w:rPr>
      </w:pPr>
      <w:r w:rsidRPr="00250B8F">
        <w:rPr>
          <w:rFonts w:ascii="Arial Narrow" w:hAnsi="Arial Narrow" w:cs="Arial"/>
          <w:sz w:val="24"/>
          <w:szCs w:val="24"/>
        </w:rPr>
        <w:t>L’entrepreneur s'engage à exécuter avec le matériel et les matériaux qu'il propose tous les travaux dans les règles de l'art, quelles que soient les conditions et la nature des sols de fondation. L’entrepreneur assure sous sa propre responsabilité l'approvisionnement régulier de matériaux pour la bonne marche des chantiers.</w:t>
      </w:r>
    </w:p>
    <w:p w14:paraId="3BE213AA" w14:textId="77777777" w:rsidR="0048375D" w:rsidRPr="00250B8F" w:rsidRDefault="0048375D" w:rsidP="0048375D">
      <w:pPr>
        <w:spacing w:line="276" w:lineRule="auto"/>
        <w:jc w:val="both"/>
        <w:rPr>
          <w:rFonts w:ascii="Arial Narrow" w:hAnsi="Arial Narrow" w:cs="Arial"/>
          <w:sz w:val="24"/>
          <w:szCs w:val="24"/>
        </w:rPr>
      </w:pPr>
      <w:r w:rsidRPr="00250B8F">
        <w:rPr>
          <w:rFonts w:ascii="Arial Narrow" w:hAnsi="Arial Narrow" w:cs="Arial"/>
          <w:sz w:val="24"/>
          <w:szCs w:val="24"/>
        </w:rPr>
        <w:t>Nonobstant, l'agrément de l’ingénieur pour la qualité des matériaux et le lieu d'emprunt, l’entrepreneur reste responsable de la qualité des matériaux mis en œuvre.</w:t>
      </w:r>
    </w:p>
    <w:p w14:paraId="6B192B89" w14:textId="77777777" w:rsidR="0048375D" w:rsidRPr="00250B8F" w:rsidRDefault="0048375D" w:rsidP="0048375D">
      <w:pPr>
        <w:spacing w:after="120" w:line="276" w:lineRule="auto"/>
        <w:jc w:val="both"/>
        <w:rPr>
          <w:rFonts w:ascii="Arial Narrow" w:hAnsi="Arial Narrow" w:cs="Arial"/>
          <w:sz w:val="24"/>
          <w:szCs w:val="24"/>
        </w:rPr>
      </w:pPr>
      <w:r w:rsidRPr="00250B8F">
        <w:rPr>
          <w:rFonts w:ascii="Arial Narrow" w:hAnsi="Arial Narrow" w:cs="Arial"/>
          <w:sz w:val="24"/>
          <w:szCs w:val="24"/>
        </w:rPr>
        <w:t xml:space="preserve">Il lui appartient de faire effectuer à ses frais toutes analyses ou essais de matériaux nécessaires à une bonne exécution des ouvrages. </w:t>
      </w:r>
    </w:p>
    <w:p w14:paraId="3FA80B40" w14:textId="77777777" w:rsidR="0048375D" w:rsidRPr="00250B8F" w:rsidRDefault="0048375D" w:rsidP="0048375D">
      <w:pPr>
        <w:numPr>
          <w:ilvl w:val="1"/>
          <w:numId w:val="0"/>
        </w:numPr>
        <w:tabs>
          <w:tab w:val="num" w:pos="0"/>
        </w:tabs>
        <w:suppressAutoHyphens/>
        <w:spacing w:after="80" w:line="276" w:lineRule="auto"/>
        <w:jc w:val="both"/>
        <w:outlineLvl w:val="1"/>
        <w:rPr>
          <w:rFonts w:ascii="Arial Narrow" w:hAnsi="Arial Narrow" w:cs="Segoe UI Semibold"/>
          <w:b/>
          <w:bCs/>
          <w:sz w:val="26"/>
          <w:szCs w:val="26"/>
        </w:rPr>
      </w:pPr>
      <w:r w:rsidRPr="00250B8F">
        <w:rPr>
          <w:rFonts w:ascii="Arial Narrow" w:hAnsi="Arial Narrow" w:cs="Segoe UI Semibold"/>
          <w:b/>
          <w:bCs/>
          <w:sz w:val="26"/>
          <w:szCs w:val="26"/>
        </w:rPr>
        <w:t>III.2. QUALITE DES CIMENTS ET DE L’EAU DE GACHAGE</w:t>
      </w:r>
    </w:p>
    <w:p w14:paraId="2CC4600E" w14:textId="77777777" w:rsidR="0048375D" w:rsidRPr="00250B8F" w:rsidRDefault="0048375D" w:rsidP="0048375D">
      <w:pPr>
        <w:spacing w:line="276" w:lineRule="auto"/>
        <w:jc w:val="both"/>
        <w:rPr>
          <w:rFonts w:ascii="Arial Narrow" w:hAnsi="Arial Narrow" w:cs="Arial"/>
          <w:sz w:val="24"/>
          <w:szCs w:val="24"/>
        </w:rPr>
      </w:pPr>
      <w:r w:rsidRPr="00250B8F">
        <w:rPr>
          <w:rFonts w:ascii="Arial Narrow" w:hAnsi="Arial Narrow" w:cs="Arial"/>
          <w:sz w:val="24"/>
          <w:szCs w:val="24"/>
        </w:rPr>
        <w:t xml:space="preserve">Le ciment utilisé sera de type </w:t>
      </w:r>
      <w:r w:rsidRPr="00250B8F">
        <w:rPr>
          <w:rFonts w:ascii="Arial Narrow" w:hAnsi="Arial Narrow" w:cs="Arial"/>
          <w:b/>
          <w:sz w:val="24"/>
          <w:szCs w:val="24"/>
        </w:rPr>
        <w:t>CPJ</w:t>
      </w:r>
      <w:r w:rsidRPr="00250B8F">
        <w:rPr>
          <w:rFonts w:ascii="Arial Narrow" w:hAnsi="Arial Narrow" w:cs="Arial"/>
          <w:sz w:val="24"/>
          <w:szCs w:val="24"/>
        </w:rPr>
        <w:t xml:space="preserve"> pour les travaux de bétonnage ordinaire et la confection des bétons armés. Il doit être livré en sac de </w:t>
      </w:r>
      <w:r w:rsidRPr="00250B8F">
        <w:rPr>
          <w:rFonts w:ascii="Arial Narrow" w:hAnsi="Arial Narrow" w:cs="Arial"/>
          <w:b/>
          <w:sz w:val="24"/>
          <w:szCs w:val="24"/>
        </w:rPr>
        <w:t>50 kg</w:t>
      </w:r>
      <w:r w:rsidRPr="00250B8F">
        <w:rPr>
          <w:rFonts w:ascii="Arial Narrow" w:hAnsi="Arial Narrow" w:cs="Arial"/>
          <w:sz w:val="24"/>
          <w:szCs w:val="24"/>
        </w:rPr>
        <w:t xml:space="preserve"> à l'exclusion de tout autre emballage. Tout sac présentant des grumeaux ou une couleur non gris uniforme sera refusé.</w:t>
      </w:r>
    </w:p>
    <w:p w14:paraId="04A5CFB5" w14:textId="77777777" w:rsidR="0048375D" w:rsidRPr="00250B8F" w:rsidRDefault="0048375D" w:rsidP="0048375D">
      <w:pPr>
        <w:spacing w:line="276" w:lineRule="auto"/>
        <w:jc w:val="both"/>
        <w:rPr>
          <w:rFonts w:ascii="Arial Narrow" w:hAnsi="Arial Narrow" w:cs="Arial"/>
          <w:sz w:val="24"/>
          <w:szCs w:val="24"/>
        </w:rPr>
      </w:pPr>
      <w:r w:rsidRPr="00250B8F">
        <w:rPr>
          <w:rFonts w:ascii="Arial Narrow" w:hAnsi="Arial Narrow" w:cs="Arial"/>
          <w:sz w:val="24"/>
          <w:szCs w:val="24"/>
        </w:rPr>
        <w:t>Les récupérations de poussière de ciment sont interdites.</w:t>
      </w:r>
    </w:p>
    <w:p w14:paraId="681E0554" w14:textId="77777777" w:rsidR="0048375D" w:rsidRPr="00250B8F" w:rsidRDefault="0048375D" w:rsidP="0048375D">
      <w:pPr>
        <w:spacing w:line="276" w:lineRule="auto"/>
        <w:jc w:val="both"/>
        <w:rPr>
          <w:rFonts w:ascii="Arial Narrow" w:hAnsi="Arial Narrow" w:cs="Arial"/>
          <w:sz w:val="24"/>
          <w:szCs w:val="24"/>
        </w:rPr>
      </w:pPr>
      <w:r w:rsidRPr="00250B8F">
        <w:rPr>
          <w:rFonts w:ascii="Arial Narrow" w:hAnsi="Arial Narrow" w:cs="Arial"/>
          <w:sz w:val="24"/>
          <w:szCs w:val="24"/>
        </w:rPr>
        <w:t>L'eau de gâchage des bétons et mortiers est obligatoirement celle des sources ou des rivières actuellement en exploitation sur les sites des travaux. Elle doit être propre, non salée et exempt de matières en suspension et de sels minéraux dissous, notamment de sulfates et de chlorures.</w:t>
      </w:r>
    </w:p>
    <w:p w14:paraId="62BF58A8" w14:textId="77777777" w:rsidR="0048375D" w:rsidRPr="00250B8F" w:rsidRDefault="0048375D" w:rsidP="0048375D">
      <w:pPr>
        <w:numPr>
          <w:ilvl w:val="1"/>
          <w:numId w:val="0"/>
        </w:numPr>
        <w:tabs>
          <w:tab w:val="num" w:pos="0"/>
        </w:tabs>
        <w:suppressAutoHyphens/>
        <w:spacing w:line="276" w:lineRule="auto"/>
        <w:jc w:val="both"/>
        <w:outlineLvl w:val="1"/>
        <w:rPr>
          <w:rFonts w:ascii="Arial Narrow" w:hAnsi="Arial Narrow" w:cs="Segoe UI Semibold"/>
          <w:b/>
          <w:bCs/>
          <w:sz w:val="26"/>
          <w:szCs w:val="26"/>
        </w:rPr>
      </w:pPr>
      <w:bookmarkStart w:id="389" w:name="_Hlk64575562"/>
      <w:r w:rsidRPr="00250B8F">
        <w:rPr>
          <w:rFonts w:ascii="Arial Narrow" w:hAnsi="Arial Narrow" w:cs="Segoe UI Semibold"/>
          <w:b/>
          <w:bCs/>
          <w:sz w:val="26"/>
          <w:szCs w:val="26"/>
        </w:rPr>
        <w:t>III.3. QUALITE DES SABLES</w:t>
      </w:r>
      <w:bookmarkEnd w:id="389"/>
    </w:p>
    <w:p w14:paraId="61B90982" w14:textId="77777777" w:rsidR="0048375D" w:rsidRPr="00250B8F" w:rsidRDefault="0048375D" w:rsidP="0048375D">
      <w:pPr>
        <w:spacing w:line="276" w:lineRule="auto"/>
        <w:jc w:val="both"/>
        <w:rPr>
          <w:rFonts w:ascii="Arial Narrow" w:hAnsi="Arial Narrow" w:cs="Arial"/>
          <w:sz w:val="24"/>
          <w:szCs w:val="24"/>
        </w:rPr>
      </w:pPr>
      <w:r w:rsidRPr="00250B8F">
        <w:rPr>
          <w:rFonts w:ascii="Arial Narrow" w:hAnsi="Arial Narrow" w:cs="Arial"/>
          <w:sz w:val="24"/>
          <w:szCs w:val="24"/>
        </w:rPr>
        <w:t xml:space="preserve">Les sables utilisés pour les bétons et les mortiers doivent être exempts de matière terreuse. La granulométrie ne doit pas excéder </w:t>
      </w:r>
      <w:r w:rsidRPr="00250B8F">
        <w:rPr>
          <w:rFonts w:ascii="Arial Narrow" w:hAnsi="Arial Narrow" w:cs="Arial"/>
          <w:b/>
          <w:sz w:val="24"/>
          <w:szCs w:val="24"/>
        </w:rPr>
        <w:t>5 mm</w:t>
      </w:r>
      <w:r w:rsidRPr="00250B8F">
        <w:rPr>
          <w:rFonts w:ascii="Arial Narrow" w:hAnsi="Arial Narrow" w:cs="Arial"/>
          <w:sz w:val="24"/>
          <w:szCs w:val="24"/>
        </w:rPr>
        <w:t xml:space="preserve"> et ne pas contenir des grains de granulométrie très petite (&lt; 80 µm). Les grains ne doivent pas être friables.</w:t>
      </w:r>
    </w:p>
    <w:p w14:paraId="12AEB053" w14:textId="77777777" w:rsidR="0048375D" w:rsidRPr="00250B8F" w:rsidRDefault="0048375D" w:rsidP="0048375D">
      <w:pPr>
        <w:numPr>
          <w:ilvl w:val="1"/>
          <w:numId w:val="0"/>
        </w:numPr>
        <w:tabs>
          <w:tab w:val="num" w:pos="0"/>
        </w:tabs>
        <w:suppressAutoHyphens/>
        <w:spacing w:line="276" w:lineRule="auto"/>
        <w:jc w:val="both"/>
        <w:outlineLvl w:val="1"/>
        <w:rPr>
          <w:rFonts w:ascii="Arial Narrow" w:hAnsi="Arial Narrow" w:cs="Segoe UI Semibold"/>
          <w:b/>
          <w:bCs/>
          <w:sz w:val="26"/>
          <w:szCs w:val="26"/>
        </w:rPr>
      </w:pPr>
      <w:bookmarkStart w:id="390" w:name="_Hlk64575569"/>
      <w:r w:rsidRPr="00250B8F">
        <w:rPr>
          <w:rFonts w:ascii="Arial Narrow" w:hAnsi="Arial Narrow" w:cs="Segoe UI Semibold"/>
          <w:b/>
          <w:bCs/>
          <w:sz w:val="26"/>
          <w:szCs w:val="26"/>
        </w:rPr>
        <w:t>III.4. QUALITE DES PIERRES ET GRAVIERS</w:t>
      </w:r>
      <w:bookmarkEnd w:id="390"/>
    </w:p>
    <w:p w14:paraId="52AF0970" w14:textId="77777777" w:rsidR="0048375D" w:rsidRPr="00250B8F" w:rsidRDefault="0048375D" w:rsidP="0048375D">
      <w:pPr>
        <w:spacing w:line="276" w:lineRule="auto"/>
        <w:jc w:val="both"/>
        <w:rPr>
          <w:rFonts w:ascii="Arial Narrow" w:hAnsi="Arial Narrow" w:cs="Arial"/>
          <w:sz w:val="24"/>
          <w:szCs w:val="24"/>
        </w:rPr>
      </w:pPr>
      <w:r w:rsidRPr="00250B8F">
        <w:rPr>
          <w:rFonts w:ascii="Arial Narrow" w:hAnsi="Arial Narrow" w:cs="Arial"/>
          <w:sz w:val="24"/>
          <w:szCs w:val="24"/>
        </w:rPr>
        <w:t>Les pierres et graviers doivent être homogènes et à grain fin, offrir une surface un peu rude pour que le mortier et le ciment y adhèrent facilement, résister à l'écrasement et au choc. Le gravier introduit dans l’espace annulaire des forages sera du gravier quartzeux propre et calibré 2/4 ou 1/3.</w:t>
      </w:r>
    </w:p>
    <w:p w14:paraId="2009EAC0" w14:textId="77777777" w:rsidR="0048375D" w:rsidRPr="00250B8F" w:rsidRDefault="0048375D" w:rsidP="0048375D">
      <w:pPr>
        <w:numPr>
          <w:ilvl w:val="1"/>
          <w:numId w:val="0"/>
        </w:numPr>
        <w:tabs>
          <w:tab w:val="num" w:pos="0"/>
        </w:tabs>
        <w:suppressAutoHyphens/>
        <w:spacing w:line="276" w:lineRule="auto"/>
        <w:jc w:val="both"/>
        <w:outlineLvl w:val="1"/>
        <w:rPr>
          <w:rFonts w:ascii="Arial Narrow" w:hAnsi="Arial Narrow" w:cs="Segoe UI Semibold"/>
          <w:b/>
          <w:bCs/>
          <w:sz w:val="26"/>
          <w:szCs w:val="26"/>
        </w:rPr>
      </w:pPr>
      <w:bookmarkStart w:id="391" w:name="_Hlk64575575"/>
      <w:r w:rsidRPr="00250B8F">
        <w:rPr>
          <w:rFonts w:ascii="Arial Narrow" w:hAnsi="Arial Narrow" w:cs="Segoe UI Semibold"/>
          <w:b/>
          <w:bCs/>
          <w:sz w:val="26"/>
          <w:szCs w:val="26"/>
        </w:rPr>
        <w:t>III.5. DOSAGE DES BETONS ET MORTIERS UTILISES POUR LES MAÇONNERIES</w:t>
      </w:r>
      <w:bookmarkEnd w:id="391"/>
    </w:p>
    <w:p w14:paraId="377F9228" w14:textId="77777777" w:rsidR="0048375D" w:rsidRPr="00250B8F" w:rsidRDefault="0048375D" w:rsidP="0048375D">
      <w:pPr>
        <w:tabs>
          <w:tab w:val="left" w:pos="0"/>
        </w:tabs>
        <w:suppressAutoHyphens/>
        <w:autoSpaceDN w:val="0"/>
        <w:spacing w:line="276" w:lineRule="auto"/>
        <w:jc w:val="both"/>
        <w:textAlignment w:val="baseline"/>
        <w:rPr>
          <w:rFonts w:ascii="Arial Narrow" w:hAnsi="Arial Narrow" w:cs="Arial"/>
          <w:bCs/>
          <w:sz w:val="24"/>
          <w:szCs w:val="24"/>
        </w:rPr>
      </w:pPr>
      <w:r w:rsidRPr="00250B8F">
        <w:rPr>
          <w:rFonts w:ascii="Arial Narrow" w:hAnsi="Arial Narrow" w:cs="Arial"/>
          <w:bCs/>
          <w:sz w:val="24"/>
          <w:szCs w:val="24"/>
        </w:rPr>
        <w:t>La composition du béton dépend de l’élément pour lequel il sera fabriqué et des prescriptions techniques données. Dans notre cas nous nous limitons aux bétons utilisés couramment dans la construction simple. De ce fait, nous ferons rappel seulement des dosages à utiliser dans les éléments que nous nous proposons d’exécuter et le matériel utilisé comme référence.</w:t>
      </w:r>
    </w:p>
    <w:p w14:paraId="3416CA2B" w14:textId="77777777" w:rsidR="0048375D" w:rsidRPr="00250B8F" w:rsidRDefault="0048375D" w:rsidP="0048375D">
      <w:pPr>
        <w:tabs>
          <w:tab w:val="left" w:pos="0"/>
        </w:tabs>
        <w:suppressAutoHyphens/>
        <w:autoSpaceDN w:val="0"/>
        <w:spacing w:line="276" w:lineRule="auto"/>
        <w:jc w:val="both"/>
        <w:textAlignment w:val="baseline"/>
        <w:rPr>
          <w:rFonts w:ascii="Arial Narrow" w:hAnsi="Arial Narrow" w:cs="Arial"/>
          <w:bCs/>
          <w:sz w:val="24"/>
          <w:szCs w:val="24"/>
        </w:rPr>
      </w:pPr>
      <w:r w:rsidRPr="00250B8F">
        <w:rPr>
          <w:rFonts w:ascii="Arial Narrow" w:hAnsi="Arial Narrow" w:cs="Arial"/>
          <w:bCs/>
          <w:sz w:val="24"/>
          <w:szCs w:val="24"/>
        </w:rPr>
        <w:lastRenderedPageBreak/>
        <w:t xml:space="preserve">N.B. : Tous les bétons seront traités à la </w:t>
      </w:r>
      <w:r w:rsidRPr="00250B8F">
        <w:rPr>
          <w:rFonts w:ascii="Arial Narrow" w:hAnsi="Arial Narrow" w:cs="Arial"/>
          <w:b/>
          <w:sz w:val="24"/>
          <w:szCs w:val="24"/>
        </w:rPr>
        <w:t>sikalite</w:t>
      </w:r>
      <w:r w:rsidRPr="00250B8F">
        <w:rPr>
          <w:rFonts w:ascii="Arial Narrow" w:hAnsi="Arial Narrow" w:cs="Arial"/>
          <w:bCs/>
          <w:sz w:val="24"/>
          <w:szCs w:val="24"/>
        </w:rPr>
        <w:t xml:space="preserve"> au vu des risques d’humidité accrus.</w:t>
      </w:r>
    </w:p>
    <w:p w14:paraId="6956B1F4" w14:textId="77777777" w:rsidR="0048375D" w:rsidRPr="00250B8F" w:rsidRDefault="0048375D">
      <w:pPr>
        <w:numPr>
          <w:ilvl w:val="0"/>
          <w:numId w:val="102"/>
        </w:numPr>
        <w:tabs>
          <w:tab w:val="left" w:pos="0"/>
        </w:tabs>
        <w:suppressAutoHyphens/>
        <w:autoSpaceDN w:val="0"/>
        <w:spacing w:after="0"/>
        <w:jc w:val="both"/>
        <w:textAlignment w:val="baseline"/>
        <w:rPr>
          <w:rFonts w:ascii="Arial Narrow" w:hAnsi="Arial Narrow" w:cs="Arial"/>
          <w:b/>
          <w:bCs/>
          <w:sz w:val="24"/>
          <w:szCs w:val="24"/>
          <w:u w:val="single"/>
        </w:rPr>
      </w:pPr>
      <w:r w:rsidRPr="00250B8F">
        <w:rPr>
          <w:rFonts w:ascii="Arial Narrow" w:hAnsi="Arial Narrow" w:cs="Arial"/>
          <w:b/>
          <w:bCs/>
          <w:sz w:val="24"/>
          <w:szCs w:val="24"/>
          <w:u w:val="single"/>
        </w:rPr>
        <w:t xml:space="preserve">Béton de propreté, </w:t>
      </w:r>
      <w:r w:rsidRPr="00250B8F">
        <w:rPr>
          <w:rFonts w:ascii="Arial Narrow" w:hAnsi="Arial Narrow" w:cs="Arial"/>
          <w:bCs/>
          <w:sz w:val="24"/>
          <w:szCs w:val="24"/>
          <w:u w:val="single"/>
        </w:rPr>
        <w:t>appelé encore</w:t>
      </w:r>
      <w:r w:rsidRPr="00250B8F">
        <w:rPr>
          <w:rFonts w:ascii="Arial Narrow" w:hAnsi="Arial Narrow" w:cs="Arial"/>
          <w:b/>
          <w:bCs/>
          <w:sz w:val="24"/>
          <w:szCs w:val="24"/>
          <w:u w:val="single"/>
        </w:rPr>
        <w:t xml:space="preserve"> béton de forme </w:t>
      </w:r>
      <w:r w:rsidRPr="00250B8F">
        <w:rPr>
          <w:rFonts w:ascii="Arial Narrow" w:hAnsi="Arial Narrow" w:cs="Arial"/>
          <w:b/>
          <w:bCs/>
          <w:sz w:val="24"/>
          <w:szCs w:val="24"/>
        </w:rPr>
        <w:t xml:space="preserve">: </w:t>
      </w:r>
    </w:p>
    <w:p w14:paraId="3DF5D1C8" w14:textId="77777777" w:rsidR="0048375D" w:rsidRPr="00250B8F" w:rsidRDefault="0048375D" w:rsidP="0048375D">
      <w:pPr>
        <w:tabs>
          <w:tab w:val="left" w:pos="0"/>
        </w:tabs>
        <w:suppressAutoHyphens/>
        <w:autoSpaceDN w:val="0"/>
        <w:jc w:val="both"/>
        <w:textAlignment w:val="baseline"/>
        <w:rPr>
          <w:rFonts w:ascii="Arial Narrow" w:hAnsi="Arial Narrow" w:cs="Arial"/>
          <w:b/>
          <w:bCs/>
          <w:sz w:val="24"/>
          <w:szCs w:val="24"/>
          <w:u w:val="single"/>
        </w:rPr>
      </w:pPr>
      <w:r w:rsidRPr="00250B8F">
        <w:rPr>
          <w:rFonts w:ascii="Arial Narrow" w:hAnsi="Arial Narrow" w:cs="Arial"/>
          <w:bCs/>
          <w:sz w:val="24"/>
          <w:szCs w:val="24"/>
        </w:rPr>
        <w:t xml:space="preserve">Il sera dosé à </w:t>
      </w:r>
      <w:r w:rsidRPr="00250B8F">
        <w:rPr>
          <w:rFonts w:ascii="Arial Narrow" w:hAnsi="Arial Narrow" w:cs="Arial"/>
          <w:b/>
          <w:bCs/>
          <w:sz w:val="24"/>
          <w:szCs w:val="24"/>
        </w:rPr>
        <w:t>150 kg/m</w:t>
      </w:r>
      <w:r w:rsidRPr="00250B8F">
        <w:rPr>
          <w:rFonts w:ascii="Arial Narrow" w:hAnsi="Arial Narrow" w:cs="Arial"/>
          <w:b/>
          <w:bCs/>
          <w:sz w:val="24"/>
          <w:szCs w:val="24"/>
          <w:vertAlign w:val="superscript"/>
        </w:rPr>
        <w:t>3</w:t>
      </w:r>
      <w:r w:rsidRPr="00250B8F">
        <w:rPr>
          <w:rFonts w:ascii="Arial Narrow" w:hAnsi="Arial Narrow" w:cs="Arial"/>
          <w:bCs/>
          <w:sz w:val="24"/>
          <w:szCs w:val="24"/>
        </w:rPr>
        <w:t xml:space="preserve">. Ainsi </w:t>
      </w:r>
      <w:r w:rsidRPr="00250B8F">
        <w:rPr>
          <w:rFonts w:ascii="Arial Narrow" w:hAnsi="Arial Narrow" w:cs="Arial"/>
          <w:b/>
          <w:bCs/>
          <w:sz w:val="24"/>
          <w:szCs w:val="24"/>
        </w:rPr>
        <w:t>le mètre cube de béton dosé à 150 kg/m</w:t>
      </w:r>
      <w:r w:rsidRPr="00250B8F">
        <w:rPr>
          <w:rFonts w:ascii="Arial Narrow" w:hAnsi="Arial Narrow" w:cs="Arial"/>
          <w:b/>
          <w:bCs/>
          <w:sz w:val="24"/>
          <w:szCs w:val="24"/>
          <w:vertAlign w:val="superscript"/>
        </w:rPr>
        <w:t>3</w:t>
      </w:r>
      <w:r w:rsidRPr="00250B8F">
        <w:rPr>
          <w:rFonts w:ascii="Arial Narrow" w:hAnsi="Arial Narrow" w:cs="Arial"/>
          <w:bCs/>
          <w:sz w:val="24"/>
          <w:szCs w:val="24"/>
        </w:rPr>
        <w:t xml:space="preserve"> aura la composition théorique de :</w:t>
      </w:r>
    </w:p>
    <w:p w14:paraId="1A7DADF7" w14:textId="77777777" w:rsidR="0048375D" w:rsidRPr="00250B8F" w:rsidRDefault="0048375D" w:rsidP="0048375D">
      <w:pPr>
        <w:tabs>
          <w:tab w:val="left" w:pos="0"/>
        </w:tabs>
        <w:suppressAutoHyphens/>
        <w:spacing w:line="276" w:lineRule="auto"/>
        <w:jc w:val="both"/>
        <w:rPr>
          <w:rFonts w:ascii="Arial Narrow" w:hAnsi="Arial Narrow" w:cs="Arial"/>
          <w:bCs/>
          <w:sz w:val="24"/>
          <w:szCs w:val="24"/>
        </w:rPr>
      </w:pPr>
      <w:r w:rsidRPr="00250B8F">
        <w:rPr>
          <w:rFonts w:ascii="Arial Narrow" w:hAnsi="Arial Narrow" w:cs="Arial"/>
          <w:bCs/>
          <w:sz w:val="24"/>
          <w:szCs w:val="24"/>
        </w:rPr>
        <w:t xml:space="preserve">           - 540 litres de sable, soit 9 brouettes ;</w:t>
      </w:r>
    </w:p>
    <w:p w14:paraId="62879B12" w14:textId="77777777" w:rsidR="0048375D" w:rsidRPr="00250B8F" w:rsidRDefault="0048375D" w:rsidP="0048375D">
      <w:pPr>
        <w:tabs>
          <w:tab w:val="left" w:pos="0"/>
        </w:tabs>
        <w:suppressAutoHyphens/>
        <w:spacing w:line="276" w:lineRule="auto"/>
        <w:jc w:val="both"/>
        <w:rPr>
          <w:rFonts w:ascii="Arial Narrow" w:hAnsi="Arial Narrow" w:cs="Arial"/>
          <w:bCs/>
          <w:sz w:val="24"/>
          <w:szCs w:val="24"/>
        </w:rPr>
      </w:pPr>
      <w:r w:rsidRPr="00250B8F">
        <w:rPr>
          <w:rFonts w:ascii="Arial Narrow" w:hAnsi="Arial Narrow" w:cs="Arial"/>
          <w:bCs/>
          <w:sz w:val="24"/>
          <w:szCs w:val="24"/>
        </w:rPr>
        <w:t xml:space="preserve">           - 720 litres de gravier, soit 12 brouettes ;</w:t>
      </w:r>
    </w:p>
    <w:p w14:paraId="0754E02D" w14:textId="77777777" w:rsidR="0048375D" w:rsidRPr="00250B8F" w:rsidRDefault="0048375D" w:rsidP="0048375D">
      <w:pPr>
        <w:tabs>
          <w:tab w:val="left" w:pos="0"/>
        </w:tabs>
        <w:suppressAutoHyphens/>
        <w:spacing w:line="276" w:lineRule="auto"/>
        <w:jc w:val="both"/>
        <w:rPr>
          <w:rFonts w:ascii="Arial Narrow" w:hAnsi="Arial Narrow" w:cs="Arial"/>
          <w:bCs/>
          <w:sz w:val="24"/>
          <w:szCs w:val="24"/>
        </w:rPr>
      </w:pPr>
      <w:r w:rsidRPr="00250B8F">
        <w:rPr>
          <w:rFonts w:ascii="Arial Narrow" w:hAnsi="Arial Narrow" w:cs="Arial"/>
          <w:bCs/>
          <w:sz w:val="24"/>
          <w:szCs w:val="24"/>
        </w:rPr>
        <w:t xml:space="preserve">           - 150 kg ou 3 sacs de ciment de 50 kg chacun ;</w:t>
      </w:r>
    </w:p>
    <w:p w14:paraId="5E28E1A2" w14:textId="77777777" w:rsidR="0048375D" w:rsidRPr="00250B8F" w:rsidRDefault="0048375D" w:rsidP="0048375D">
      <w:pPr>
        <w:tabs>
          <w:tab w:val="left" w:pos="0"/>
        </w:tabs>
        <w:suppressAutoHyphens/>
        <w:spacing w:line="276" w:lineRule="auto"/>
        <w:jc w:val="both"/>
        <w:rPr>
          <w:rFonts w:ascii="Arial Narrow" w:hAnsi="Arial Narrow" w:cs="Arial"/>
          <w:bCs/>
          <w:sz w:val="24"/>
          <w:szCs w:val="24"/>
        </w:rPr>
      </w:pPr>
      <w:r w:rsidRPr="00250B8F">
        <w:rPr>
          <w:rFonts w:ascii="Arial Narrow" w:hAnsi="Arial Narrow" w:cs="Arial"/>
          <w:bCs/>
          <w:sz w:val="24"/>
          <w:szCs w:val="24"/>
        </w:rPr>
        <w:t xml:space="preserve">           - 90 litres d’eau, soit 9 seaux.</w:t>
      </w:r>
    </w:p>
    <w:p w14:paraId="6164E209" w14:textId="77777777" w:rsidR="0048375D" w:rsidRPr="00250B8F" w:rsidRDefault="0048375D">
      <w:pPr>
        <w:numPr>
          <w:ilvl w:val="0"/>
          <w:numId w:val="102"/>
        </w:numPr>
        <w:spacing w:after="0"/>
        <w:contextualSpacing/>
        <w:jc w:val="both"/>
        <w:rPr>
          <w:rFonts w:ascii="Arial Narrow" w:hAnsi="Arial Narrow" w:cs="Arial"/>
          <w:sz w:val="24"/>
          <w:szCs w:val="24"/>
        </w:rPr>
      </w:pPr>
      <w:r w:rsidRPr="00250B8F">
        <w:rPr>
          <w:rFonts w:ascii="Arial Narrow" w:hAnsi="Arial Narrow" w:cs="Arial"/>
          <w:b/>
          <w:bCs/>
          <w:sz w:val="24"/>
          <w:szCs w:val="24"/>
          <w:u w:val="single"/>
        </w:rPr>
        <w:t>Béton pour dallages extérieurs</w:t>
      </w:r>
    </w:p>
    <w:p w14:paraId="76405978" w14:textId="77777777" w:rsidR="0048375D" w:rsidRPr="00250B8F" w:rsidRDefault="0048375D" w:rsidP="0048375D">
      <w:pPr>
        <w:jc w:val="both"/>
        <w:rPr>
          <w:rFonts w:ascii="Arial Narrow" w:hAnsi="Arial Narrow" w:cs="Arial"/>
          <w:sz w:val="24"/>
          <w:szCs w:val="24"/>
        </w:rPr>
      </w:pPr>
      <w:r w:rsidRPr="00250B8F">
        <w:rPr>
          <w:rFonts w:ascii="Arial Narrow" w:hAnsi="Arial Narrow" w:cs="Arial"/>
          <w:sz w:val="24"/>
          <w:szCs w:val="24"/>
        </w:rPr>
        <w:t xml:space="preserve">Il sera dosé à </w:t>
      </w:r>
      <w:r w:rsidRPr="00250B8F">
        <w:rPr>
          <w:rFonts w:ascii="Arial Narrow" w:hAnsi="Arial Narrow" w:cs="Arial"/>
          <w:b/>
          <w:sz w:val="24"/>
          <w:szCs w:val="24"/>
        </w:rPr>
        <w:t>300 kg/m</w:t>
      </w:r>
      <w:r w:rsidRPr="00250B8F">
        <w:rPr>
          <w:rFonts w:ascii="Arial Narrow" w:hAnsi="Arial Narrow" w:cs="Arial"/>
          <w:b/>
          <w:sz w:val="24"/>
          <w:szCs w:val="24"/>
          <w:vertAlign w:val="superscript"/>
        </w:rPr>
        <w:t>3</w:t>
      </w:r>
      <w:r w:rsidRPr="00250B8F">
        <w:rPr>
          <w:rFonts w:ascii="Arial Narrow" w:hAnsi="Arial Narrow" w:cs="Arial"/>
          <w:sz w:val="24"/>
          <w:szCs w:val="24"/>
        </w:rPr>
        <w:t xml:space="preserve">. </w:t>
      </w:r>
      <w:r w:rsidRPr="00250B8F">
        <w:rPr>
          <w:rFonts w:ascii="Arial Narrow" w:hAnsi="Arial Narrow" w:cs="Arial"/>
          <w:b/>
          <w:bCs/>
          <w:sz w:val="24"/>
          <w:szCs w:val="24"/>
        </w:rPr>
        <w:t>Ainsi le mètre cube de béton dosé à 300 kg/m</w:t>
      </w:r>
      <w:r w:rsidRPr="00250B8F">
        <w:rPr>
          <w:rFonts w:ascii="Arial Narrow" w:hAnsi="Arial Narrow" w:cs="Arial"/>
          <w:b/>
          <w:bCs/>
          <w:sz w:val="24"/>
          <w:szCs w:val="24"/>
          <w:vertAlign w:val="superscript"/>
        </w:rPr>
        <w:t>3</w:t>
      </w:r>
      <w:r w:rsidRPr="00250B8F">
        <w:rPr>
          <w:rFonts w:ascii="Arial Narrow" w:hAnsi="Arial Narrow" w:cs="Arial"/>
          <w:sz w:val="24"/>
          <w:szCs w:val="24"/>
        </w:rPr>
        <w:t xml:space="preserve"> aura la composition théorique de :</w:t>
      </w:r>
    </w:p>
    <w:p w14:paraId="1DB54782" w14:textId="77777777" w:rsidR="0048375D" w:rsidRPr="00250B8F" w:rsidRDefault="0048375D" w:rsidP="0048375D">
      <w:pPr>
        <w:tabs>
          <w:tab w:val="num" w:pos="1440"/>
        </w:tabs>
        <w:spacing w:line="276" w:lineRule="auto"/>
        <w:jc w:val="both"/>
        <w:rPr>
          <w:rFonts w:ascii="Arial Narrow" w:hAnsi="Arial Narrow" w:cs="Arial"/>
          <w:sz w:val="24"/>
          <w:szCs w:val="24"/>
        </w:rPr>
      </w:pPr>
      <w:r w:rsidRPr="00250B8F">
        <w:rPr>
          <w:rFonts w:ascii="Arial Narrow" w:hAnsi="Arial Narrow" w:cs="Arial"/>
          <w:sz w:val="24"/>
          <w:szCs w:val="24"/>
        </w:rPr>
        <w:t xml:space="preserve">          - 400 litres de sable, soit 6,5 brouettes ;</w:t>
      </w:r>
    </w:p>
    <w:p w14:paraId="4E8503E4" w14:textId="77777777" w:rsidR="0048375D" w:rsidRPr="00250B8F" w:rsidRDefault="0048375D" w:rsidP="0048375D">
      <w:pPr>
        <w:tabs>
          <w:tab w:val="num" w:pos="1440"/>
        </w:tabs>
        <w:spacing w:line="276" w:lineRule="auto"/>
        <w:jc w:val="both"/>
        <w:rPr>
          <w:rFonts w:ascii="Arial Narrow" w:hAnsi="Arial Narrow" w:cs="Arial"/>
          <w:sz w:val="24"/>
          <w:szCs w:val="24"/>
        </w:rPr>
      </w:pPr>
      <w:r w:rsidRPr="00250B8F">
        <w:rPr>
          <w:rFonts w:ascii="Arial Narrow" w:hAnsi="Arial Narrow" w:cs="Arial"/>
          <w:sz w:val="24"/>
          <w:szCs w:val="24"/>
        </w:rPr>
        <w:t xml:space="preserve">          - 800 litres de gravier, soit 13 brouettes ;</w:t>
      </w:r>
    </w:p>
    <w:p w14:paraId="5FF32E79" w14:textId="77777777" w:rsidR="0048375D" w:rsidRPr="00250B8F" w:rsidRDefault="0048375D" w:rsidP="0048375D">
      <w:pPr>
        <w:tabs>
          <w:tab w:val="num" w:pos="1440"/>
        </w:tabs>
        <w:spacing w:line="276" w:lineRule="auto"/>
        <w:jc w:val="both"/>
        <w:rPr>
          <w:rFonts w:ascii="Arial Narrow" w:hAnsi="Arial Narrow" w:cs="Arial"/>
          <w:sz w:val="24"/>
          <w:szCs w:val="24"/>
        </w:rPr>
      </w:pPr>
      <w:r w:rsidRPr="00250B8F">
        <w:rPr>
          <w:rFonts w:ascii="Arial Narrow" w:hAnsi="Arial Narrow" w:cs="Arial"/>
          <w:sz w:val="24"/>
          <w:szCs w:val="24"/>
        </w:rPr>
        <w:t xml:space="preserve">          - 300 kg ou 6 sacs de ciment de 50 kg chacun ;</w:t>
      </w:r>
    </w:p>
    <w:p w14:paraId="0F4AC056" w14:textId="77777777" w:rsidR="0048375D" w:rsidRPr="00250B8F" w:rsidRDefault="0048375D" w:rsidP="0048375D">
      <w:pPr>
        <w:tabs>
          <w:tab w:val="num" w:pos="1440"/>
        </w:tabs>
        <w:spacing w:line="276" w:lineRule="auto"/>
        <w:jc w:val="both"/>
        <w:rPr>
          <w:rFonts w:ascii="Arial Narrow" w:hAnsi="Arial Narrow" w:cs="Arial"/>
          <w:sz w:val="24"/>
          <w:szCs w:val="24"/>
        </w:rPr>
      </w:pPr>
      <w:r w:rsidRPr="00250B8F">
        <w:rPr>
          <w:rFonts w:ascii="Arial Narrow" w:hAnsi="Arial Narrow" w:cs="Arial"/>
          <w:sz w:val="24"/>
          <w:szCs w:val="24"/>
        </w:rPr>
        <w:t xml:space="preserve">          - 180 litres d’eau, soit 18 seaux.</w:t>
      </w:r>
    </w:p>
    <w:p w14:paraId="41C157B1" w14:textId="77777777" w:rsidR="0048375D" w:rsidRPr="00250B8F" w:rsidRDefault="0048375D">
      <w:pPr>
        <w:numPr>
          <w:ilvl w:val="0"/>
          <w:numId w:val="102"/>
        </w:numPr>
        <w:tabs>
          <w:tab w:val="left" w:pos="0"/>
        </w:tabs>
        <w:suppressAutoHyphens/>
        <w:autoSpaceDN w:val="0"/>
        <w:spacing w:after="0"/>
        <w:jc w:val="both"/>
        <w:textAlignment w:val="baseline"/>
        <w:rPr>
          <w:rFonts w:ascii="Arial Narrow" w:hAnsi="Arial Narrow" w:cs="Arial"/>
          <w:b/>
          <w:bCs/>
          <w:sz w:val="24"/>
          <w:szCs w:val="24"/>
        </w:rPr>
      </w:pPr>
      <w:r w:rsidRPr="00250B8F">
        <w:rPr>
          <w:rFonts w:ascii="Arial Narrow" w:hAnsi="Arial Narrow" w:cs="Arial"/>
          <w:b/>
          <w:bCs/>
          <w:sz w:val="24"/>
          <w:szCs w:val="24"/>
          <w:u w:val="single"/>
        </w:rPr>
        <w:t>Béton pour semelles, longrines, dalles armées, poteaux, chaînages, linteaux, poutres</w:t>
      </w:r>
    </w:p>
    <w:p w14:paraId="314E00D6" w14:textId="77777777" w:rsidR="0048375D" w:rsidRPr="00250B8F" w:rsidRDefault="0048375D" w:rsidP="0048375D">
      <w:pPr>
        <w:tabs>
          <w:tab w:val="left" w:pos="0"/>
        </w:tabs>
        <w:suppressAutoHyphens/>
        <w:autoSpaceDN w:val="0"/>
        <w:jc w:val="both"/>
        <w:textAlignment w:val="baseline"/>
        <w:rPr>
          <w:rFonts w:ascii="Arial Narrow" w:hAnsi="Arial Narrow" w:cs="Arial"/>
          <w:bCs/>
          <w:sz w:val="24"/>
          <w:szCs w:val="24"/>
        </w:rPr>
      </w:pPr>
      <w:r w:rsidRPr="00250B8F">
        <w:rPr>
          <w:rFonts w:ascii="Arial Narrow" w:hAnsi="Arial Narrow" w:cs="Arial"/>
          <w:bCs/>
          <w:sz w:val="24"/>
          <w:szCs w:val="24"/>
        </w:rPr>
        <w:t xml:space="preserve">Il sera dosé à </w:t>
      </w:r>
      <w:r w:rsidRPr="00250B8F">
        <w:rPr>
          <w:rFonts w:ascii="Arial Narrow" w:hAnsi="Arial Narrow" w:cs="Arial"/>
          <w:b/>
          <w:bCs/>
          <w:sz w:val="24"/>
          <w:szCs w:val="24"/>
        </w:rPr>
        <w:t>350 kg/m</w:t>
      </w:r>
      <w:r w:rsidRPr="00250B8F">
        <w:rPr>
          <w:rFonts w:ascii="Arial Narrow" w:hAnsi="Arial Narrow" w:cs="Arial"/>
          <w:b/>
          <w:bCs/>
          <w:sz w:val="24"/>
          <w:szCs w:val="24"/>
          <w:vertAlign w:val="superscript"/>
        </w:rPr>
        <w:t>3</w:t>
      </w:r>
      <w:r w:rsidRPr="00250B8F">
        <w:rPr>
          <w:rFonts w:ascii="Arial Narrow" w:hAnsi="Arial Narrow" w:cs="Arial"/>
          <w:bCs/>
          <w:sz w:val="24"/>
          <w:szCs w:val="24"/>
        </w:rPr>
        <w:t>. Ainsi le</w:t>
      </w:r>
      <w:r w:rsidRPr="00250B8F">
        <w:rPr>
          <w:rFonts w:ascii="Arial Narrow" w:hAnsi="Arial Narrow" w:cs="Arial"/>
          <w:b/>
          <w:bCs/>
          <w:sz w:val="24"/>
          <w:szCs w:val="24"/>
        </w:rPr>
        <w:t xml:space="preserve"> mètre cube de béton dosé à 350 kg/m</w:t>
      </w:r>
      <w:r w:rsidRPr="00250B8F">
        <w:rPr>
          <w:rFonts w:ascii="Arial Narrow" w:hAnsi="Arial Narrow" w:cs="Arial"/>
          <w:b/>
          <w:bCs/>
          <w:sz w:val="24"/>
          <w:szCs w:val="24"/>
          <w:vertAlign w:val="superscript"/>
        </w:rPr>
        <w:t>3</w:t>
      </w:r>
      <w:r w:rsidRPr="00250B8F">
        <w:rPr>
          <w:rFonts w:ascii="Arial Narrow" w:hAnsi="Arial Narrow" w:cs="Arial"/>
          <w:bCs/>
          <w:sz w:val="24"/>
          <w:szCs w:val="24"/>
        </w:rPr>
        <w:t xml:space="preserve"> aura la composition théorique de :</w:t>
      </w:r>
    </w:p>
    <w:p w14:paraId="1882DBED" w14:textId="77777777" w:rsidR="0048375D" w:rsidRPr="00250B8F" w:rsidRDefault="0048375D" w:rsidP="0048375D">
      <w:pPr>
        <w:tabs>
          <w:tab w:val="left" w:pos="0"/>
        </w:tabs>
        <w:suppressAutoHyphens/>
        <w:spacing w:line="276" w:lineRule="auto"/>
        <w:jc w:val="both"/>
        <w:rPr>
          <w:rFonts w:ascii="Arial Narrow" w:hAnsi="Arial Narrow" w:cs="Arial"/>
          <w:bCs/>
          <w:sz w:val="24"/>
          <w:szCs w:val="24"/>
        </w:rPr>
      </w:pPr>
      <w:r w:rsidRPr="00250B8F">
        <w:rPr>
          <w:rFonts w:ascii="Arial Narrow" w:hAnsi="Arial Narrow" w:cs="Arial"/>
          <w:bCs/>
          <w:sz w:val="24"/>
          <w:szCs w:val="24"/>
        </w:rPr>
        <w:t xml:space="preserve">          - 420 litres de sable, soit 7 brouettes ;</w:t>
      </w:r>
    </w:p>
    <w:p w14:paraId="6F3BBFD4" w14:textId="77777777" w:rsidR="0048375D" w:rsidRPr="00250B8F" w:rsidRDefault="0048375D" w:rsidP="0048375D">
      <w:pPr>
        <w:tabs>
          <w:tab w:val="left" w:pos="0"/>
        </w:tabs>
        <w:suppressAutoHyphens/>
        <w:spacing w:line="276" w:lineRule="auto"/>
        <w:jc w:val="both"/>
        <w:rPr>
          <w:rFonts w:ascii="Arial Narrow" w:hAnsi="Arial Narrow" w:cs="Arial"/>
          <w:bCs/>
          <w:sz w:val="24"/>
          <w:szCs w:val="24"/>
        </w:rPr>
      </w:pPr>
      <w:r w:rsidRPr="00250B8F">
        <w:rPr>
          <w:rFonts w:ascii="Arial Narrow" w:hAnsi="Arial Narrow" w:cs="Arial"/>
          <w:bCs/>
          <w:sz w:val="24"/>
          <w:szCs w:val="24"/>
        </w:rPr>
        <w:t xml:space="preserve">          - 840 litres de gravier, soit 14 brouettes ;</w:t>
      </w:r>
    </w:p>
    <w:p w14:paraId="623B12B6" w14:textId="77777777" w:rsidR="0048375D" w:rsidRPr="00250B8F" w:rsidRDefault="0048375D" w:rsidP="0048375D">
      <w:pPr>
        <w:tabs>
          <w:tab w:val="left" w:pos="0"/>
        </w:tabs>
        <w:suppressAutoHyphens/>
        <w:spacing w:line="276" w:lineRule="auto"/>
        <w:jc w:val="both"/>
        <w:rPr>
          <w:rFonts w:ascii="Arial Narrow" w:hAnsi="Arial Narrow" w:cs="Arial"/>
          <w:bCs/>
          <w:sz w:val="24"/>
          <w:szCs w:val="24"/>
        </w:rPr>
      </w:pPr>
      <w:r w:rsidRPr="00250B8F">
        <w:rPr>
          <w:rFonts w:ascii="Arial Narrow" w:hAnsi="Arial Narrow" w:cs="Arial"/>
          <w:bCs/>
          <w:sz w:val="24"/>
          <w:szCs w:val="24"/>
        </w:rPr>
        <w:t xml:space="preserve">          - 350 kg ou 7 sacs de ciment de 50 kg chacun ;</w:t>
      </w:r>
    </w:p>
    <w:p w14:paraId="0F49C323" w14:textId="77777777" w:rsidR="0048375D" w:rsidRPr="00250B8F" w:rsidRDefault="0048375D" w:rsidP="0048375D">
      <w:pPr>
        <w:tabs>
          <w:tab w:val="left" w:pos="0"/>
        </w:tabs>
        <w:suppressAutoHyphens/>
        <w:spacing w:line="276" w:lineRule="auto"/>
        <w:jc w:val="both"/>
        <w:rPr>
          <w:rFonts w:ascii="Arial Narrow" w:hAnsi="Arial Narrow" w:cs="Arial"/>
          <w:bCs/>
          <w:sz w:val="24"/>
          <w:szCs w:val="24"/>
        </w:rPr>
      </w:pPr>
      <w:r w:rsidRPr="00250B8F">
        <w:rPr>
          <w:rFonts w:ascii="Arial Narrow" w:hAnsi="Arial Narrow" w:cs="Arial"/>
          <w:bCs/>
          <w:sz w:val="24"/>
          <w:szCs w:val="24"/>
        </w:rPr>
        <w:t xml:space="preserve">          - 210 litres d’eau, soit 21 seaux.</w:t>
      </w:r>
    </w:p>
    <w:p w14:paraId="1BCFC23A" w14:textId="77777777" w:rsidR="0048375D" w:rsidRPr="00250B8F" w:rsidRDefault="0048375D">
      <w:pPr>
        <w:numPr>
          <w:ilvl w:val="0"/>
          <w:numId w:val="102"/>
        </w:numPr>
        <w:tabs>
          <w:tab w:val="left" w:pos="0"/>
        </w:tabs>
        <w:suppressAutoHyphens/>
        <w:autoSpaceDN w:val="0"/>
        <w:spacing w:after="0" w:line="276" w:lineRule="auto"/>
        <w:jc w:val="both"/>
        <w:textAlignment w:val="baseline"/>
        <w:rPr>
          <w:rFonts w:ascii="Arial Narrow" w:hAnsi="Arial Narrow" w:cs="Arial"/>
          <w:bCs/>
          <w:sz w:val="24"/>
          <w:szCs w:val="24"/>
        </w:rPr>
      </w:pPr>
      <w:r w:rsidRPr="00250B8F">
        <w:rPr>
          <w:rFonts w:ascii="Arial Narrow" w:hAnsi="Arial Narrow" w:cs="Arial"/>
          <w:b/>
          <w:bCs/>
          <w:sz w:val="24"/>
          <w:szCs w:val="24"/>
          <w:u w:val="single"/>
        </w:rPr>
        <w:t>Mortier pour chapes</w:t>
      </w:r>
    </w:p>
    <w:p w14:paraId="0C5ADA81" w14:textId="77777777" w:rsidR="0048375D" w:rsidRPr="00250B8F" w:rsidRDefault="0048375D" w:rsidP="0048375D">
      <w:pPr>
        <w:tabs>
          <w:tab w:val="left" w:pos="0"/>
        </w:tabs>
        <w:suppressAutoHyphens/>
        <w:autoSpaceDN w:val="0"/>
        <w:spacing w:line="276" w:lineRule="auto"/>
        <w:jc w:val="both"/>
        <w:textAlignment w:val="baseline"/>
        <w:rPr>
          <w:rFonts w:ascii="Arial Narrow" w:hAnsi="Arial Narrow" w:cs="Arial"/>
          <w:bCs/>
          <w:sz w:val="24"/>
          <w:szCs w:val="24"/>
        </w:rPr>
      </w:pPr>
      <w:r w:rsidRPr="00250B8F">
        <w:rPr>
          <w:rFonts w:ascii="Arial Narrow" w:hAnsi="Arial Narrow" w:cs="Arial"/>
          <w:bCs/>
          <w:sz w:val="24"/>
          <w:szCs w:val="24"/>
        </w:rPr>
        <w:t>Il sera dosé à 400 kg/m</w:t>
      </w:r>
      <w:r w:rsidRPr="00250B8F">
        <w:rPr>
          <w:rFonts w:ascii="Arial Narrow" w:hAnsi="Arial Narrow" w:cs="Arial"/>
          <w:bCs/>
          <w:sz w:val="24"/>
          <w:szCs w:val="24"/>
          <w:vertAlign w:val="superscript"/>
        </w:rPr>
        <w:t>3</w:t>
      </w:r>
      <w:r w:rsidRPr="00250B8F">
        <w:rPr>
          <w:rFonts w:ascii="Arial Narrow" w:hAnsi="Arial Narrow" w:cs="Arial"/>
          <w:bCs/>
          <w:sz w:val="24"/>
          <w:szCs w:val="24"/>
        </w:rPr>
        <w:t xml:space="preserve">. Ainsi le </w:t>
      </w:r>
      <w:r w:rsidRPr="00250B8F">
        <w:rPr>
          <w:rFonts w:ascii="Arial Narrow" w:hAnsi="Arial Narrow" w:cs="Arial"/>
          <w:b/>
          <w:bCs/>
          <w:sz w:val="24"/>
          <w:szCs w:val="24"/>
        </w:rPr>
        <w:t>mètre cube de mortier</w:t>
      </w:r>
      <w:r w:rsidRPr="00250B8F">
        <w:rPr>
          <w:rFonts w:ascii="Arial Narrow" w:hAnsi="Arial Narrow" w:cs="Arial"/>
          <w:bCs/>
          <w:sz w:val="24"/>
          <w:szCs w:val="24"/>
        </w:rPr>
        <w:t xml:space="preserve"> dosé à </w:t>
      </w:r>
      <w:r w:rsidRPr="00250B8F">
        <w:rPr>
          <w:rFonts w:ascii="Arial Narrow" w:hAnsi="Arial Narrow" w:cs="Arial"/>
          <w:b/>
          <w:bCs/>
          <w:sz w:val="24"/>
          <w:szCs w:val="24"/>
        </w:rPr>
        <w:t>400 kg/m</w:t>
      </w:r>
      <w:r w:rsidRPr="00250B8F">
        <w:rPr>
          <w:rFonts w:ascii="Arial Narrow" w:hAnsi="Arial Narrow" w:cs="Arial"/>
          <w:b/>
          <w:bCs/>
          <w:sz w:val="24"/>
          <w:szCs w:val="24"/>
          <w:vertAlign w:val="superscript"/>
        </w:rPr>
        <w:t>3</w:t>
      </w:r>
      <w:r w:rsidRPr="00250B8F">
        <w:rPr>
          <w:rFonts w:ascii="Arial Narrow" w:hAnsi="Arial Narrow" w:cs="Arial"/>
          <w:bCs/>
          <w:sz w:val="24"/>
          <w:szCs w:val="24"/>
        </w:rPr>
        <w:t xml:space="preserve"> aura la composition théorique de :</w:t>
      </w:r>
    </w:p>
    <w:p w14:paraId="147D3985" w14:textId="77777777" w:rsidR="0048375D" w:rsidRPr="00250B8F" w:rsidRDefault="0048375D" w:rsidP="0048375D">
      <w:pPr>
        <w:tabs>
          <w:tab w:val="left" w:pos="0"/>
        </w:tabs>
        <w:suppressAutoHyphens/>
        <w:spacing w:line="276" w:lineRule="auto"/>
        <w:jc w:val="both"/>
        <w:rPr>
          <w:rFonts w:ascii="Arial Narrow" w:hAnsi="Arial Narrow" w:cs="Arial"/>
          <w:bCs/>
          <w:sz w:val="24"/>
          <w:szCs w:val="24"/>
        </w:rPr>
      </w:pPr>
      <w:r w:rsidRPr="00250B8F">
        <w:rPr>
          <w:rFonts w:ascii="Arial Narrow" w:hAnsi="Arial Narrow" w:cs="Arial"/>
          <w:bCs/>
          <w:sz w:val="24"/>
          <w:szCs w:val="24"/>
        </w:rPr>
        <w:t xml:space="preserve">           - 300 litres de sable, soit </w:t>
      </w:r>
      <w:r w:rsidRPr="00250B8F">
        <w:rPr>
          <w:rFonts w:ascii="Arial Narrow" w:hAnsi="Arial Narrow" w:cs="Arial"/>
          <w:b/>
          <w:bCs/>
          <w:sz w:val="24"/>
          <w:szCs w:val="24"/>
        </w:rPr>
        <w:t>5</w:t>
      </w:r>
      <w:r w:rsidRPr="00250B8F">
        <w:rPr>
          <w:rFonts w:ascii="Arial Narrow" w:hAnsi="Arial Narrow" w:cs="Arial"/>
          <w:bCs/>
          <w:sz w:val="24"/>
          <w:szCs w:val="24"/>
        </w:rPr>
        <w:t xml:space="preserve"> brouettes</w:t>
      </w:r>
    </w:p>
    <w:p w14:paraId="23144EB4" w14:textId="77777777" w:rsidR="0048375D" w:rsidRPr="00250B8F" w:rsidRDefault="0048375D" w:rsidP="0048375D">
      <w:pPr>
        <w:tabs>
          <w:tab w:val="left" w:pos="0"/>
        </w:tabs>
        <w:suppressAutoHyphens/>
        <w:spacing w:line="276" w:lineRule="auto"/>
        <w:jc w:val="both"/>
        <w:rPr>
          <w:rFonts w:ascii="Arial Narrow" w:hAnsi="Arial Narrow" w:cs="Arial"/>
          <w:bCs/>
          <w:sz w:val="24"/>
          <w:szCs w:val="24"/>
        </w:rPr>
      </w:pPr>
      <w:r w:rsidRPr="00250B8F">
        <w:rPr>
          <w:rFonts w:ascii="Arial Narrow" w:hAnsi="Arial Narrow" w:cs="Arial"/>
          <w:bCs/>
          <w:sz w:val="24"/>
          <w:szCs w:val="24"/>
        </w:rPr>
        <w:t xml:space="preserve">           - 400 kg ou 4 sacs de ciment de 50 kg chacun ;</w:t>
      </w:r>
    </w:p>
    <w:p w14:paraId="5D1C0962" w14:textId="77777777" w:rsidR="0048375D" w:rsidRPr="00250B8F" w:rsidRDefault="0048375D" w:rsidP="0048375D">
      <w:pPr>
        <w:tabs>
          <w:tab w:val="left" w:pos="0"/>
        </w:tabs>
        <w:suppressAutoHyphens/>
        <w:spacing w:line="276" w:lineRule="auto"/>
        <w:jc w:val="both"/>
        <w:rPr>
          <w:rFonts w:ascii="Arial Narrow" w:hAnsi="Arial Narrow" w:cs="Arial"/>
          <w:bCs/>
          <w:sz w:val="24"/>
          <w:szCs w:val="24"/>
        </w:rPr>
      </w:pPr>
      <w:r w:rsidRPr="00250B8F">
        <w:rPr>
          <w:rFonts w:ascii="Arial Narrow" w:hAnsi="Arial Narrow" w:cs="Arial"/>
          <w:bCs/>
          <w:sz w:val="24"/>
          <w:szCs w:val="24"/>
        </w:rPr>
        <w:t xml:space="preserve">           - 240 litres d’eau, soit 24 seaux.</w:t>
      </w:r>
    </w:p>
    <w:p w14:paraId="17A0E512" w14:textId="77777777" w:rsidR="0048375D" w:rsidRPr="00250B8F" w:rsidRDefault="0048375D">
      <w:pPr>
        <w:numPr>
          <w:ilvl w:val="0"/>
          <w:numId w:val="103"/>
        </w:numPr>
        <w:tabs>
          <w:tab w:val="left" w:pos="0"/>
        </w:tabs>
        <w:suppressAutoHyphens/>
        <w:autoSpaceDN w:val="0"/>
        <w:spacing w:after="0"/>
        <w:jc w:val="both"/>
        <w:textAlignment w:val="baseline"/>
        <w:rPr>
          <w:rFonts w:ascii="Arial Narrow" w:hAnsi="Arial Narrow" w:cs="Arial"/>
          <w:b/>
          <w:bCs/>
          <w:sz w:val="24"/>
          <w:szCs w:val="24"/>
        </w:rPr>
      </w:pPr>
      <w:r w:rsidRPr="00250B8F">
        <w:rPr>
          <w:rFonts w:ascii="Arial Narrow" w:hAnsi="Arial Narrow" w:cs="Arial"/>
          <w:b/>
          <w:bCs/>
          <w:sz w:val="24"/>
          <w:szCs w:val="24"/>
        </w:rPr>
        <w:t>Mortier de pose et pour la fabrication des agglomérés</w:t>
      </w:r>
    </w:p>
    <w:p w14:paraId="1280AFAB" w14:textId="77777777" w:rsidR="0048375D" w:rsidRPr="00250B8F" w:rsidRDefault="0048375D" w:rsidP="0048375D">
      <w:pPr>
        <w:tabs>
          <w:tab w:val="left" w:pos="0"/>
        </w:tabs>
        <w:suppressAutoHyphens/>
        <w:autoSpaceDN w:val="0"/>
        <w:jc w:val="both"/>
        <w:textAlignment w:val="baseline"/>
        <w:rPr>
          <w:rFonts w:ascii="Arial Narrow" w:hAnsi="Arial Narrow" w:cs="Arial"/>
          <w:bCs/>
          <w:sz w:val="24"/>
          <w:szCs w:val="24"/>
        </w:rPr>
      </w:pPr>
      <w:r w:rsidRPr="00250B8F">
        <w:rPr>
          <w:rFonts w:ascii="Arial Narrow" w:hAnsi="Arial Narrow" w:cs="Arial"/>
          <w:bCs/>
          <w:sz w:val="24"/>
          <w:szCs w:val="24"/>
        </w:rPr>
        <w:t xml:space="preserve">Le mortier de pose est dosé à </w:t>
      </w:r>
      <w:r w:rsidRPr="00250B8F">
        <w:rPr>
          <w:rFonts w:ascii="Arial Narrow" w:hAnsi="Arial Narrow" w:cs="Arial"/>
          <w:b/>
          <w:bCs/>
          <w:sz w:val="24"/>
          <w:szCs w:val="24"/>
        </w:rPr>
        <w:t>250 kg/m</w:t>
      </w:r>
      <w:r w:rsidRPr="00250B8F">
        <w:rPr>
          <w:rFonts w:ascii="Arial Narrow" w:hAnsi="Arial Narrow" w:cs="Arial"/>
          <w:b/>
          <w:bCs/>
          <w:sz w:val="24"/>
          <w:szCs w:val="24"/>
          <w:vertAlign w:val="superscript"/>
        </w:rPr>
        <w:t>3</w:t>
      </w:r>
      <w:r w:rsidRPr="00250B8F">
        <w:rPr>
          <w:rFonts w:ascii="Arial Narrow" w:hAnsi="Arial Narrow" w:cs="Arial"/>
          <w:bCs/>
          <w:sz w:val="24"/>
          <w:szCs w:val="24"/>
        </w:rPr>
        <w:t>, soit un rapport pratique de 3,5 brouettes de sable moyen, un sac de ciment et environ 40 litres d’eau.</w:t>
      </w:r>
    </w:p>
    <w:p w14:paraId="6DDFFB93" w14:textId="77777777" w:rsidR="0048375D" w:rsidRPr="00250B8F" w:rsidRDefault="0048375D" w:rsidP="0048375D">
      <w:pPr>
        <w:tabs>
          <w:tab w:val="left" w:pos="0"/>
        </w:tabs>
        <w:suppressAutoHyphens/>
        <w:autoSpaceDN w:val="0"/>
        <w:jc w:val="both"/>
        <w:textAlignment w:val="baseline"/>
        <w:rPr>
          <w:rFonts w:ascii="Arial Narrow" w:hAnsi="Arial Narrow" w:cs="Arial"/>
          <w:bCs/>
          <w:sz w:val="24"/>
          <w:szCs w:val="24"/>
        </w:rPr>
      </w:pPr>
      <w:r w:rsidRPr="00250B8F">
        <w:rPr>
          <w:rFonts w:ascii="Arial Narrow" w:hAnsi="Arial Narrow" w:cs="Arial"/>
          <w:bCs/>
          <w:sz w:val="24"/>
          <w:szCs w:val="24"/>
        </w:rPr>
        <w:t xml:space="preserve">Le mortier pour la fabrication des parpaings ordinaires compactés à la main est dosé à </w:t>
      </w:r>
      <w:r w:rsidRPr="00250B8F">
        <w:rPr>
          <w:rFonts w:ascii="Arial Narrow" w:hAnsi="Arial Narrow" w:cs="Arial"/>
          <w:b/>
          <w:bCs/>
          <w:sz w:val="24"/>
          <w:szCs w:val="24"/>
        </w:rPr>
        <w:t>250 kg/m</w:t>
      </w:r>
      <w:r w:rsidRPr="00250B8F">
        <w:rPr>
          <w:rFonts w:ascii="Arial Narrow" w:hAnsi="Arial Narrow" w:cs="Arial"/>
          <w:b/>
          <w:bCs/>
          <w:sz w:val="24"/>
          <w:szCs w:val="24"/>
          <w:vertAlign w:val="superscript"/>
        </w:rPr>
        <w:t>3</w:t>
      </w:r>
      <w:r w:rsidRPr="00250B8F">
        <w:rPr>
          <w:rFonts w:ascii="Arial Narrow" w:hAnsi="Arial Narrow" w:cs="Arial"/>
          <w:bCs/>
          <w:sz w:val="24"/>
          <w:szCs w:val="24"/>
        </w:rPr>
        <w:t>. Pratiquement on utilise 1 sac de ciment, 4 brouettes de sable et environ 40 litres d’eau pour produire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5"/>
        <w:gridCol w:w="3376"/>
      </w:tblGrid>
      <w:tr w:rsidR="0048375D" w:rsidRPr="00250B8F" w14:paraId="3F4CBD1B" w14:textId="77777777" w:rsidTr="008E7603">
        <w:trPr>
          <w:jc w:val="center"/>
        </w:trPr>
        <w:tc>
          <w:tcPr>
            <w:tcW w:w="2895" w:type="dxa"/>
            <w:tcBorders>
              <w:top w:val="single" w:sz="4" w:space="0" w:color="auto"/>
              <w:left w:val="single" w:sz="4" w:space="0" w:color="auto"/>
              <w:bottom w:val="single" w:sz="4" w:space="0" w:color="auto"/>
              <w:right w:val="single" w:sz="4" w:space="0" w:color="auto"/>
            </w:tcBorders>
            <w:vAlign w:val="center"/>
            <w:hideMark/>
          </w:tcPr>
          <w:p w14:paraId="44C3290B" w14:textId="77777777" w:rsidR="0048375D" w:rsidRPr="00250B8F" w:rsidRDefault="0048375D" w:rsidP="008E7603">
            <w:pPr>
              <w:tabs>
                <w:tab w:val="left" w:pos="0"/>
              </w:tabs>
              <w:suppressAutoHyphens/>
              <w:autoSpaceDN w:val="0"/>
              <w:spacing w:before="40"/>
              <w:jc w:val="center"/>
              <w:textAlignment w:val="baseline"/>
              <w:rPr>
                <w:rFonts w:ascii="Arial Narrow" w:hAnsi="Arial Narrow" w:cs="Arial"/>
                <w:b/>
                <w:bCs/>
                <w:sz w:val="24"/>
                <w:szCs w:val="24"/>
                <w:lang w:val="en-US"/>
              </w:rPr>
            </w:pPr>
            <w:r w:rsidRPr="00250B8F">
              <w:rPr>
                <w:rFonts w:ascii="Arial Narrow" w:hAnsi="Arial Narrow" w:cs="Arial"/>
                <w:b/>
                <w:bCs/>
                <w:sz w:val="24"/>
                <w:szCs w:val="24"/>
              </w:rPr>
              <w:t>Type de parpaings</w:t>
            </w:r>
          </w:p>
        </w:tc>
        <w:tc>
          <w:tcPr>
            <w:tcW w:w="3376" w:type="dxa"/>
            <w:tcBorders>
              <w:top w:val="single" w:sz="4" w:space="0" w:color="auto"/>
              <w:left w:val="single" w:sz="4" w:space="0" w:color="auto"/>
              <w:bottom w:val="single" w:sz="4" w:space="0" w:color="auto"/>
              <w:right w:val="single" w:sz="4" w:space="0" w:color="auto"/>
            </w:tcBorders>
            <w:vAlign w:val="center"/>
            <w:hideMark/>
          </w:tcPr>
          <w:p w14:paraId="0E0A618B" w14:textId="77777777" w:rsidR="0048375D" w:rsidRPr="00250B8F" w:rsidRDefault="0048375D" w:rsidP="008E7603">
            <w:pPr>
              <w:tabs>
                <w:tab w:val="left" w:pos="0"/>
              </w:tabs>
              <w:suppressAutoHyphens/>
              <w:autoSpaceDN w:val="0"/>
              <w:spacing w:before="40"/>
              <w:jc w:val="both"/>
              <w:textAlignment w:val="baseline"/>
              <w:rPr>
                <w:rFonts w:ascii="Arial Narrow" w:hAnsi="Arial Narrow" w:cs="Arial"/>
                <w:b/>
                <w:bCs/>
                <w:sz w:val="24"/>
                <w:szCs w:val="24"/>
              </w:rPr>
            </w:pPr>
            <w:r w:rsidRPr="00250B8F">
              <w:rPr>
                <w:rFonts w:ascii="Arial Narrow" w:hAnsi="Arial Narrow" w:cs="Arial"/>
                <w:b/>
                <w:bCs/>
                <w:sz w:val="24"/>
                <w:szCs w:val="24"/>
              </w:rPr>
              <w:t>Nombre de parpaings creux</w:t>
            </w:r>
          </w:p>
        </w:tc>
      </w:tr>
      <w:tr w:rsidR="0048375D" w:rsidRPr="00250B8F" w14:paraId="377DB72C" w14:textId="77777777" w:rsidTr="008E7603">
        <w:trPr>
          <w:trHeight w:val="567"/>
          <w:jc w:val="center"/>
        </w:trPr>
        <w:tc>
          <w:tcPr>
            <w:tcW w:w="2895" w:type="dxa"/>
            <w:tcBorders>
              <w:top w:val="single" w:sz="4" w:space="0" w:color="auto"/>
              <w:left w:val="single" w:sz="4" w:space="0" w:color="auto"/>
              <w:bottom w:val="single" w:sz="4" w:space="0" w:color="auto"/>
              <w:right w:val="single" w:sz="4" w:space="0" w:color="auto"/>
            </w:tcBorders>
            <w:vAlign w:val="center"/>
            <w:hideMark/>
          </w:tcPr>
          <w:p w14:paraId="7DFF83B4" w14:textId="77777777" w:rsidR="0048375D" w:rsidRPr="00250B8F" w:rsidRDefault="0048375D" w:rsidP="008E7603">
            <w:pPr>
              <w:tabs>
                <w:tab w:val="left" w:pos="0"/>
              </w:tabs>
              <w:suppressAutoHyphens/>
              <w:autoSpaceDN w:val="0"/>
              <w:jc w:val="center"/>
              <w:textAlignment w:val="baseline"/>
              <w:rPr>
                <w:rFonts w:ascii="Arial Narrow" w:hAnsi="Arial Narrow" w:cs="Arial"/>
                <w:b/>
                <w:bCs/>
                <w:sz w:val="24"/>
                <w:szCs w:val="24"/>
              </w:rPr>
            </w:pPr>
            <w:r w:rsidRPr="00250B8F">
              <w:rPr>
                <w:rFonts w:ascii="Arial Narrow" w:hAnsi="Arial Narrow" w:cs="Arial"/>
                <w:b/>
                <w:bCs/>
                <w:sz w:val="24"/>
                <w:szCs w:val="24"/>
              </w:rPr>
              <w:t>20 cm x 20 cm x 40 cm</w:t>
            </w:r>
          </w:p>
        </w:tc>
        <w:tc>
          <w:tcPr>
            <w:tcW w:w="3376" w:type="dxa"/>
            <w:tcBorders>
              <w:top w:val="single" w:sz="4" w:space="0" w:color="auto"/>
              <w:left w:val="single" w:sz="4" w:space="0" w:color="auto"/>
              <w:bottom w:val="single" w:sz="4" w:space="0" w:color="auto"/>
              <w:right w:val="single" w:sz="4" w:space="0" w:color="auto"/>
            </w:tcBorders>
            <w:vAlign w:val="center"/>
            <w:hideMark/>
          </w:tcPr>
          <w:p w14:paraId="4E6C9ADC" w14:textId="77777777" w:rsidR="0048375D" w:rsidRPr="00250B8F" w:rsidRDefault="0048375D" w:rsidP="008E7603">
            <w:pPr>
              <w:tabs>
                <w:tab w:val="left" w:pos="0"/>
              </w:tabs>
              <w:suppressAutoHyphens/>
              <w:autoSpaceDN w:val="0"/>
              <w:jc w:val="center"/>
              <w:textAlignment w:val="baseline"/>
              <w:rPr>
                <w:rFonts w:ascii="Arial Narrow" w:hAnsi="Arial Narrow" w:cs="Arial"/>
                <w:b/>
                <w:bCs/>
                <w:sz w:val="24"/>
                <w:szCs w:val="24"/>
              </w:rPr>
            </w:pPr>
            <w:r w:rsidRPr="00250B8F">
              <w:rPr>
                <w:rFonts w:ascii="Arial Narrow" w:hAnsi="Arial Narrow" w:cs="Arial"/>
                <w:b/>
                <w:bCs/>
                <w:sz w:val="24"/>
                <w:szCs w:val="24"/>
              </w:rPr>
              <w:t>25</w:t>
            </w:r>
          </w:p>
        </w:tc>
      </w:tr>
      <w:tr w:rsidR="0048375D" w:rsidRPr="00250B8F" w14:paraId="0036C46C" w14:textId="77777777" w:rsidTr="008E7603">
        <w:trPr>
          <w:trHeight w:val="567"/>
          <w:jc w:val="center"/>
        </w:trPr>
        <w:tc>
          <w:tcPr>
            <w:tcW w:w="2895" w:type="dxa"/>
            <w:tcBorders>
              <w:top w:val="single" w:sz="4" w:space="0" w:color="auto"/>
              <w:left w:val="single" w:sz="4" w:space="0" w:color="auto"/>
              <w:bottom w:val="single" w:sz="4" w:space="0" w:color="auto"/>
              <w:right w:val="single" w:sz="4" w:space="0" w:color="auto"/>
            </w:tcBorders>
            <w:vAlign w:val="center"/>
            <w:hideMark/>
          </w:tcPr>
          <w:p w14:paraId="6CE8F73C" w14:textId="77777777" w:rsidR="0048375D" w:rsidRPr="00250B8F" w:rsidRDefault="0048375D" w:rsidP="008E7603">
            <w:pPr>
              <w:tabs>
                <w:tab w:val="left" w:pos="0"/>
              </w:tabs>
              <w:suppressAutoHyphens/>
              <w:autoSpaceDN w:val="0"/>
              <w:jc w:val="center"/>
              <w:textAlignment w:val="baseline"/>
              <w:rPr>
                <w:rFonts w:ascii="Arial Narrow" w:hAnsi="Arial Narrow" w:cs="Arial"/>
                <w:b/>
                <w:bCs/>
                <w:sz w:val="24"/>
                <w:szCs w:val="24"/>
              </w:rPr>
            </w:pPr>
            <w:r w:rsidRPr="00250B8F">
              <w:rPr>
                <w:rFonts w:ascii="Arial Narrow" w:hAnsi="Arial Narrow" w:cs="Arial"/>
                <w:b/>
                <w:bCs/>
                <w:sz w:val="24"/>
                <w:szCs w:val="24"/>
              </w:rPr>
              <w:t>15 cm x 20 cm x 40 cm</w:t>
            </w:r>
          </w:p>
        </w:tc>
        <w:tc>
          <w:tcPr>
            <w:tcW w:w="3376" w:type="dxa"/>
            <w:tcBorders>
              <w:top w:val="single" w:sz="4" w:space="0" w:color="auto"/>
              <w:left w:val="single" w:sz="4" w:space="0" w:color="auto"/>
              <w:bottom w:val="single" w:sz="4" w:space="0" w:color="auto"/>
              <w:right w:val="single" w:sz="4" w:space="0" w:color="auto"/>
            </w:tcBorders>
            <w:vAlign w:val="center"/>
            <w:hideMark/>
          </w:tcPr>
          <w:p w14:paraId="4061BA59" w14:textId="77777777" w:rsidR="0048375D" w:rsidRPr="00250B8F" w:rsidRDefault="0048375D" w:rsidP="008E7603">
            <w:pPr>
              <w:tabs>
                <w:tab w:val="left" w:pos="0"/>
              </w:tabs>
              <w:suppressAutoHyphens/>
              <w:autoSpaceDN w:val="0"/>
              <w:jc w:val="center"/>
              <w:textAlignment w:val="baseline"/>
              <w:rPr>
                <w:rFonts w:ascii="Arial Narrow" w:hAnsi="Arial Narrow" w:cs="Arial"/>
                <w:b/>
                <w:bCs/>
                <w:sz w:val="24"/>
                <w:szCs w:val="24"/>
              </w:rPr>
            </w:pPr>
            <w:r w:rsidRPr="00250B8F">
              <w:rPr>
                <w:rFonts w:ascii="Arial Narrow" w:hAnsi="Arial Narrow" w:cs="Arial"/>
                <w:b/>
                <w:bCs/>
                <w:sz w:val="24"/>
                <w:szCs w:val="24"/>
              </w:rPr>
              <w:t>33</w:t>
            </w:r>
          </w:p>
        </w:tc>
      </w:tr>
      <w:tr w:rsidR="0048375D" w:rsidRPr="00250B8F" w14:paraId="1C26DAEE" w14:textId="77777777" w:rsidTr="008E7603">
        <w:trPr>
          <w:trHeight w:val="567"/>
          <w:jc w:val="center"/>
        </w:trPr>
        <w:tc>
          <w:tcPr>
            <w:tcW w:w="2895" w:type="dxa"/>
            <w:tcBorders>
              <w:top w:val="single" w:sz="4" w:space="0" w:color="auto"/>
              <w:left w:val="single" w:sz="4" w:space="0" w:color="auto"/>
              <w:bottom w:val="single" w:sz="4" w:space="0" w:color="auto"/>
              <w:right w:val="single" w:sz="4" w:space="0" w:color="auto"/>
            </w:tcBorders>
            <w:vAlign w:val="center"/>
            <w:hideMark/>
          </w:tcPr>
          <w:p w14:paraId="501A1FC7" w14:textId="77777777" w:rsidR="0048375D" w:rsidRPr="00250B8F" w:rsidRDefault="0048375D" w:rsidP="008E7603">
            <w:pPr>
              <w:tabs>
                <w:tab w:val="left" w:pos="0"/>
              </w:tabs>
              <w:suppressAutoHyphens/>
              <w:autoSpaceDN w:val="0"/>
              <w:jc w:val="center"/>
              <w:textAlignment w:val="baseline"/>
              <w:rPr>
                <w:rFonts w:ascii="Arial Narrow" w:hAnsi="Arial Narrow" w:cs="Arial"/>
                <w:b/>
                <w:bCs/>
                <w:sz w:val="24"/>
                <w:szCs w:val="24"/>
              </w:rPr>
            </w:pPr>
            <w:r w:rsidRPr="00250B8F">
              <w:rPr>
                <w:rFonts w:ascii="Arial Narrow" w:hAnsi="Arial Narrow" w:cs="Arial"/>
                <w:b/>
                <w:bCs/>
                <w:sz w:val="24"/>
                <w:szCs w:val="24"/>
              </w:rPr>
              <w:lastRenderedPageBreak/>
              <w:t>10 cm x 20 cm x 40 cm</w:t>
            </w:r>
          </w:p>
        </w:tc>
        <w:tc>
          <w:tcPr>
            <w:tcW w:w="3376" w:type="dxa"/>
            <w:tcBorders>
              <w:top w:val="single" w:sz="4" w:space="0" w:color="auto"/>
              <w:left w:val="single" w:sz="4" w:space="0" w:color="auto"/>
              <w:bottom w:val="single" w:sz="4" w:space="0" w:color="auto"/>
              <w:right w:val="single" w:sz="4" w:space="0" w:color="auto"/>
            </w:tcBorders>
            <w:vAlign w:val="center"/>
            <w:hideMark/>
          </w:tcPr>
          <w:p w14:paraId="1541E625" w14:textId="77777777" w:rsidR="0048375D" w:rsidRPr="00250B8F" w:rsidRDefault="0048375D" w:rsidP="008E7603">
            <w:pPr>
              <w:tabs>
                <w:tab w:val="left" w:pos="0"/>
              </w:tabs>
              <w:suppressAutoHyphens/>
              <w:autoSpaceDN w:val="0"/>
              <w:jc w:val="center"/>
              <w:textAlignment w:val="baseline"/>
              <w:rPr>
                <w:rFonts w:ascii="Arial Narrow" w:hAnsi="Arial Narrow" w:cs="Arial"/>
                <w:b/>
                <w:bCs/>
                <w:sz w:val="24"/>
                <w:szCs w:val="24"/>
              </w:rPr>
            </w:pPr>
            <w:r w:rsidRPr="00250B8F">
              <w:rPr>
                <w:rFonts w:ascii="Arial Narrow" w:hAnsi="Arial Narrow" w:cs="Arial"/>
                <w:b/>
                <w:bCs/>
                <w:sz w:val="24"/>
                <w:szCs w:val="24"/>
              </w:rPr>
              <w:t>36</w:t>
            </w:r>
          </w:p>
        </w:tc>
      </w:tr>
    </w:tbl>
    <w:p w14:paraId="19A9ACDD" w14:textId="77777777" w:rsidR="0048375D" w:rsidRPr="00250B8F" w:rsidRDefault="0048375D">
      <w:pPr>
        <w:numPr>
          <w:ilvl w:val="0"/>
          <w:numId w:val="103"/>
        </w:numPr>
        <w:tabs>
          <w:tab w:val="left" w:pos="0"/>
        </w:tabs>
        <w:suppressAutoHyphens/>
        <w:autoSpaceDN w:val="0"/>
        <w:spacing w:before="240" w:after="0"/>
        <w:jc w:val="both"/>
        <w:textAlignment w:val="baseline"/>
        <w:rPr>
          <w:rFonts w:ascii="Arial Narrow" w:hAnsi="Arial Narrow" w:cs="Arial"/>
          <w:bCs/>
          <w:sz w:val="24"/>
          <w:szCs w:val="24"/>
        </w:rPr>
      </w:pPr>
      <w:r w:rsidRPr="00250B8F">
        <w:rPr>
          <w:rFonts w:ascii="Arial Narrow" w:hAnsi="Arial Narrow" w:cs="Arial"/>
          <w:b/>
          <w:bCs/>
          <w:sz w:val="24"/>
          <w:szCs w:val="24"/>
        </w:rPr>
        <w:t>Mortiers pour les enduits courants</w:t>
      </w:r>
    </w:p>
    <w:p w14:paraId="1D5949F1" w14:textId="77777777" w:rsidR="0048375D" w:rsidRPr="00250B8F" w:rsidRDefault="0048375D" w:rsidP="0048375D">
      <w:pPr>
        <w:tabs>
          <w:tab w:val="left" w:pos="0"/>
        </w:tabs>
        <w:suppressAutoHyphens/>
        <w:autoSpaceDN w:val="0"/>
        <w:spacing w:line="276" w:lineRule="auto"/>
        <w:jc w:val="both"/>
        <w:textAlignment w:val="baseline"/>
        <w:rPr>
          <w:rFonts w:ascii="Arial Narrow" w:hAnsi="Arial Narrow" w:cs="Arial"/>
          <w:bCs/>
          <w:sz w:val="24"/>
          <w:szCs w:val="24"/>
        </w:rPr>
      </w:pPr>
      <w:r w:rsidRPr="00250B8F">
        <w:rPr>
          <w:rFonts w:ascii="Arial Narrow" w:hAnsi="Arial Narrow" w:cs="Arial"/>
          <w:bCs/>
          <w:sz w:val="24"/>
          <w:szCs w:val="24"/>
        </w:rPr>
        <w:t xml:space="preserve">Couramment, on utilise le mortier dosé à </w:t>
      </w:r>
      <w:r w:rsidRPr="00250B8F">
        <w:rPr>
          <w:rFonts w:ascii="Arial Narrow" w:hAnsi="Arial Narrow" w:cs="Arial"/>
          <w:b/>
          <w:bCs/>
          <w:sz w:val="24"/>
          <w:szCs w:val="24"/>
        </w:rPr>
        <w:t>500 à 600 kg/m</w:t>
      </w:r>
      <w:r w:rsidRPr="00250B8F">
        <w:rPr>
          <w:rFonts w:ascii="Arial Narrow" w:hAnsi="Arial Narrow" w:cs="Arial"/>
          <w:b/>
          <w:bCs/>
          <w:sz w:val="24"/>
          <w:szCs w:val="24"/>
          <w:vertAlign w:val="superscript"/>
        </w:rPr>
        <w:t>3</w:t>
      </w:r>
      <w:r w:rsidRPr="00250B8F">
        <w:rPr>
          <w:rFonts w:ascii="Arial Narrow" w:hAnsi="Arial Narrow" w:cs="Arial"/>
          <w:bCs/>
          <w:sz w:val="24"/>
          <w:szCs w:val="24"/>
        </w:rPr>
        <w:t xml:space="preserve"> pour exécuter la 1</w:t>
      </w:r>
      <w:r w:rsidRPr="00250B8F">
        <w:rPr>
          <w:rFonts w:ascii="Arial Narrow" w:hAnsi="Arial Narrow" w:cs="Arial"/>
          <w:bCs/>
          <w:sz w:val="24"/>
          <w:szCs w:val="24"/>
          <w:vertAlign w:val="superscript"/>
        </w:rPr>
        <w:t>ère</w:t>
      </w:r>
      <w:r w:rsidRPr="00250B8F">
        <w:rPr>
          <w:rFonts w:ascii="Arial Narrow" w:hAnsi="Arial Narrow" w:cs="Arial"/>
          <w:bCs/>
          <w:sz w:val="24"/>
          <w:szCs w:val="24"/>
        </w:rPr>
        <w:t xml:space="preserve"> couche d’accrochage. Soit un rapport pratique de </w:t>
      </w:r>
      <w:r w:rsidRPr="00250B8F">
        <w:rPr>
          <w:rFonts w:ascii="Arial Narrow" w:hAnsi="Arial Narrow" w:cs="Arial"/>
          <w:b/>
          <w:sz w:val="24"/>
          <w:szCs w:val="24"/>
        </w:rPr>
        <w:t xml:space="preserve">1 </w:t>
      </w:r>
      <w:r w:rsidRPr="00250B8F">
        <w:rPr>
          <w:rFonts w:ascii="Arial Narrow" w:hAnsi="Arial Narrow" w:cs="Arial"/>
          <w:bCs/>
          <w:sz w:val="24"/>
          <w:szCs w:val="24"/>
        </w:rPr>
        <w:t xml:space="preserve">brouette et demi de sable moyen, un sac de ciment et environ </w:t>
      </w:r>
      <w:r w:rsidRPr="00250B8F">
        <w:rPr>
          <w:rFonts w:ascii="Arial Narrow" w:hAnsi="Arial Narrow" w:cs="Arial"/>
          <w:b/>
          <w:sz w:val="24"/>
          <w:szCs w:val="24"/>
        </w:rPr>
        <w:t>20</w:t>
      </w:r>
      <w:r w:rsidRPr="00250B8F">
        <w:rPr>
          <w:rFonts w:ascii="Arial Narrow" w:hAnsi="Arial Narrow" w:cs="Arial"/>
          <w:bCs/>
          <w:sz w:val="24"/>
          <w:szCs w:val="24"/>
        </w:rPr>
        <w:t xml:space="preserve"> litres d’eau.</w:t>
      </w:r>
    </w:p>
    <w:p w14:paraId="05766A1C" w14:textId="77777777" w:rsidR="0048375D" w:rsidRPr="00250B8F" w:rsidRDefault="0048375D" w:rsidP="0048375D">
      <w:pPr>
        <w:tabs>
          <w:tab w:val="left" w:pos="0"/>
        </w:tabs>
        <w:suppressAutoHyphens/>
        <w:autoSpaceDN w:val="0"/>
        <w:spacing w:line="276" w:lineRule="auto"/>
        <w:jc w:val="both"/>
        <w:textAlignment w:val="baseline"/>
        <w:rPr>
          <w:rFonts w:ascii="Arial Narrow" w:hAnsi="Arial Narrow" w:cs="Arial"/>
          <w:bCs/>
          <w:sz w:val="24"/>
          <w:szCs w:val="24"/>
        </w:rPr>
      </w:pPr>
      <w:r w:rsidRPr="00250B8F">
        <w:rPr>
          <w:rFonts w:ascii="Arial Narrow" w:hAnsi="Arial Narrow" w:cs="Arial"/>
          <w:bCs/>
          <w:sz w:val="24"/>
          <w:szCs w:val="24"/>
        </w:rPr>
        <w:t>N.B. : Le béton des enduits devra être traité à la sikalite.</w:t>
      </w:r>
    </w:p>
    <w:p w14:paraId="2AD1798F" w14:textId="77777777" w:rsidR="0048375D" w:rsidRPr="00250B8F" w:rsidRDefault="0048375D" w:rsidP="0048375D">
      <w:pPr>
        <w:tabs>
          <w:tab w:val="left" w:pos="0"/>
        </w:tabs>
        <w:suppressAutoHyphens/>
        <w:autoSpaceDN w:val="0"/>
        <w:jc w:val="both"/>
        <w:textAlignment w:val="baseline"/>
        <w:rPr>
          <w:rFonts w:ascii="Arial Narrow" w:hAnsi="Arial Narrow" w:cs="Arial"/>
          <w:bCs/>
          <w:sz w:val="24"/>
          <w:szCs w:val="24"/>
        </w:rPr>
      </w:pPr>
      <w:r w:rsidRPr="00250B8F">
        <w:rPr>
          <w:rFonts w:ascii="Arial Narrow" w:hAnsi="Arial Narrow" w:cs="Arial"/>
          <w:bCs/>
          <w:sz w:val="24"/>
          <w:szCs w:val="24"/>
        </w:rPr>
        <w:t xml:space="preserve">Enfin, on utilise le mortier dosé à </w:t>
      </w:r>
      <w:r w:rsidRPr="00250B8F">
        <w:rPr>
          <w:rFonts w:ascii="Arial Narrow" w:hAnsi="Arial Narrow" w:cs="Arial"/>
          <w:b/>
          <w:bCs/>
          <w:sz w:val="24"/>
          <w:szCs w:val="24"/>
        </w:rPr>
        <w:t>300 kg/m</w:t>
      </w:r>
      <w:r w:rsidRPr="00250B8F">
        <w:rPr>
          <w:rFonts w:ascii="Arial Narrow" w:hAnsi="Arial Narrow" w:cs="Arial"/>
          <w:b/>
          <w:bCs/>
          <w:sz w:val="24"/>
          <w:szCs w:val="24"/>
          <w:vertAlign w:val="superscript"/>
        </w:rPr>
        <w:t>3</w:t>
      </w:r>
      <w:r w:rsidRPr="00250B8F">
        <w:rPr>
          <w:rFonts w:ascii="Arial Narrow" w:hAnsi="Arial Narrow" w:cs="Arial"/>
          <w:bCs/>
          <w:sz w:val="24"/>
          <w:szCs w:val="24"/>
        </w:rPr>
        <w:t xml:space="preserve"> pour exécuter les enduits (2</w:t>
      </w:r>
      <w:r w:rsidRPr="00250B8F">
        <w:rPr>
          <w:rFonts w:ascii="Arial Narrow" w:hAnsi="Arial Narrow" w:cs="Arial"/>
          <w:bCs/>
          <w:sz w:val="24"/>
          <w:szCs w:val="24"/>
          <w:vertAlign w:val="superscript"/>
        </w:rPr>
        <w:t>ème</w:t>
      </w:r>
      <w:r w:rsidRPr="00250B8F">
        <w:rPr>
          <w:rFonts w:ascii="Arial Narrow" w:hAnsi="Arial Narrow" w:cs="Arial"/>
          <w:bCs/>
          <w:sz w:val="24"/>
          <w:szCs w:val="24"/>
        </w:rPr>
        <w:t xml:space="preserve"> et 3</w:t>
      </w:r>
      <w:r w:rsidRPr="00250B8F">
        <w:rPr>
          <w:rFonts w:ascii="Arial Narrow" w:hAnsi="Arial Narrow" w:cs="Arial"/>
          <w:bCs/>
          <w:sz w:val="24"/>
          <w:szCs w:val="24"/>
          <w:vertAlign w:val="superscript"/>
        </w:rPr>
        <w:t>ème</w:t>
      </w:r>
      <w:r w:rsidRPr="00250B8F">
        <w:rPr>
          <w:rFonts w:ascii="Arial Narrow" w:hAnsi="Arial Narrow" w:cs="Arial"/>
          <w:bCs/>
          <w:sz w:val="24"/>
          <w:szCs w:val="24"/>
        </w:rPr>
        <w:t xml:space="preserve"> couches). Soit un rapport de 3 brouettes de sable, 1 sac de ciment et 40 litres d’eau. </w:t>
      </w:r>
    </w:p>
    <w:p w14:paraId="41311E11" w14:textId="77777777" w:rsidR="0048375D" w:rsidRPr="00250B8F" w:rsidRDefault="0048375D">
      <w:pPr>
        <w:numPr>
          <w:ilvl w:val="0"/>
          <w:numId w:val="103"/>
        </w:numPr>
        <w:tabs>
          <w:tab w:val="left" w:pos="0"/>
        </w:tabs>
        <w:suppressAutoHyphens/>
        <w:autoSpaceDN w:val="0"/>
        <w:spacing w:after="240" w:line="240" w:lineRule="auto"/>
        <w:jc w:val="both"/>
        <w:textAlignment w:val="baseline"/>
        <w:rPr>
          <w:rFonts w:ascii="Arial Narrow" w:hAnsi="Arial Narrow" w:cs="Arial"/>
          <w:b/>
          <w:bCs/>
          <w:sz w:val="26"/>
          <w:szCs w:val="26"/>
        </w:rPr>
      </w:pPr>
      <w:r w:rsidRPr="00250B8F">
        <w:rPr>
          <w:rFonts w:ascii="Arial Narrow" w:hAnsi="Arial Narrow" w:cs="Arial"/>
          <w:b/>
          <w:bCs/>
          <w:sz w:val="26"/>
          <w:szCs w:val="26"/>
        </w:rPr>
        <w:t>Tableaux récapitulatifs des dosages</w:t>
      </w:r>
    </w:p>
    <w:tbl>
      <w:tblPr>
        <w:tblW w:w="9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843"/>
        <w:gridCol w:w="4444"/>
      </w:tblGrid>
      <w:tr w:rsidR="00E047F6" w:rsidRPr="00250B8F" w14:paraId="79A34852" w14:textId="77777777" w:rsidTr="008E7603">
        <w:trPr>
          <w:trHeight w:val="439"/>
        </w:trPr>
        <w:tc>
          <w:tcPr>
            <w:tcW w:w="3686" w:type="dxa"/>
            <w:tcBorders>
              <w:top w:val="single" w:sz="4" w:space="0" w:color="auto"/>
              <w:left w:val="single" w:sz="4" w:space="0" w:color="auto"/>
              <w:bottom w:val="single" w:sz="4" w:space="0" w:color="auto"/>
              <w:right w:val="single" w:sz="4" w:space="0" w:color="auto"/>
            </w:tcBorders>
            <w:vAlign w:val="center"/>
            <w:hideMark/>
          </w:tcPr>
          <w:p w14:paraId="145B5815" w14:textId="77777777" w:rsidR="0048375D" w:rsidRPr="00250B8F" w:rsidRDefault="0048375D" w:rsidP="008E7603">
            <w:pPr>
              <w:tabs>
                <w:tab w:val="left" w:pos="0"/>
              </w:tabs>
              <w:suppressAutoHyphens/>
              <w:autoSpaceDN w:val="0"/>
              <w:jc w:val="center"/>
              <w:textAlignment w:val="baseline"/>
              <w:rPr>
                <w:rFonts w:ascii="Arial Narrow" w:hAnsi="Arial Narrow" w:cs="Arial"/>
                <w:b/>
                <w:bCs/>
                <w:sz w:val="24"/>
                <w:szCs w:val="24"/>
              </w:rPr>
            </w:pPr>
            <w:r w:rsidRPr="00250B8F">
              <w:rPr>
                <w:rFonts w:ascii="Arial Narrow" w:hAnsi="Arial Narrow" w:cs="Arial"/>
                <w:b/>
                <w:bCs/>
                <w:sz w:val="24"/>
                <w:szCs w:val="24"/>
              </w:rPr>
              <w:t>DESIGNATION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4ED24F" w14:textId="77777777" w:rsidR="0048375D" w:rsidRPr="00250B8F" w:rsidRDefault="0048375D" w:rsidP="008E7603">
            <w:pPr>
              <w:tabs>
                <w:tab w:val="left" w:pos="0"/>
              </w:tabs>
              <w:suppressAutoHyphens/>
              <w:autoSpaceDN w:val="0"/>
              <w:jc w:val="center"/>
              <w:textAlignment w:val="baseline"/>
              <w:rPr>
                <w:rFonts w:ascii="Arial Narrow" w:hAnsi="Arial Narrow" w:cs="Arial"/>
                <w:b/>
                <w:bCs/>
                <w:sz w:val="24"/>
                <w:szCs w:val="24"/>
              </w:rPr>
            </w:pPr>
            <w:r w:rsidRPr="00250B8F">
              <w:rPr>
                <w:rFonts w:ascii="Arial Narrow" w:hAnsi="Arial Narrow" w:cs="Arial"/>
                <w:b/>
                <w:bCs/>
                <w:sz w:val="24"/>
                <w:szCs w:val="24"/>
              </w:rPr>
              <w:t xml:space="preserve">DOSAGE </w:t>
            </w:r>
            <w:r w:rsidRPr="00250B8F">
              <w:rPr>
                <w:rFonts w:ascii="Arial Narrow" w:hAnsi="Arial Narrow" w:cs="Arial"/>
                <w:sz w:val="24"/>
                <w:szCs w:val="24"/>
              </w:rPr>
              <w:t>(</w:t>
            </w:r>
            <w:r w:rsidRPr="00250B8F">
              <w:rPr>
                <w:rFonts w:ascii="Arial Narrow" w:hAnsi="Arial Narrow" w:cs="Arial"/>
                <w:b/>
                <w:bCs/>
                <w:sz w:val="24"/>
                <w:szCs w:val="24"/>
              </w:rPr>
              <w:t>kg/m</w:t>
            </w:r>
            <w:r w:rsidRPr="00250B8F">
              <w:rPr>
                <w:rFonts w:ascii="Arial Narrow" w:hAnsi="Arial Narrow" w:cs="Arial"/>
                <w:b/>
                <w:bCs/>
                <w:sz w:val="24"/>
                <w:szCs w:val="24"/>
                <w:vertAlign w:val="superscript"/>
              </w:rPr>
              <w:t>3</w:t>
            </w:r>
            <w:r w:rsidRPr="00250B8F">
              <w:rPr>
                <w:rFonts w:ascii="Arial Narrow" w:hAnsi="Arial Narrow" w:cs="Arial"/>
                <w:sz w:val="24"/>
                <w:szCs w:val="24"/>
              </w:rPr>
              <w:t>)</w:t>
            </w:r>
          </w:p>
        </w:tc>
        <w:tc>
          <w:tcPr>
            <w:tcW w:w="4444" w:type="dxa"/>
            <w:tcBorders>
              <w:top w:val="single" w:sz="4" w:space="0" w:color="auto"/>
              <w:left w:val="single" w:sz="4" w:space="0" w:color="auto"/>
              <w:bottom w:val="single" w:sz="4" w:space="0" w:color="auto"/>
              <w:right w:val="single" w:sz="4" w:space="0" w:color="auto"/>
            </w:tcBorders>
            <w:vAlign w:val="center"/>
            <w:hideMark/>
          </w:tcPr>
          <w:p w14:paraId="5DE6C869" w14:textId="77777777" w:rsidR="0048375D" w:rsidRPr="00250B8F" w:rsidRDefault="0048375D" w:rsidP="008E7603">
            <w:pPr>
              <w:tabs>
                <w:tab w:val="left" w:pos="0"/>
              </w:tabs>
              <w:suppressAutoHyphens/>
              <w:autoSpaceDN w:val="0"/>
              <w:jc w:val="center"/>
              <w:textAlignment w:val="baseline"/>
              <w:rPr>
                <w:rFonts w:ascii="Arial Narrow" w:hAnsi="Arial Narrow" w:cs="Arial"/>
                <w:b/>
                <w:bCs/>
                <w:sz w:val="24"/>
                <w:szCs w:val="24"/>
              </w:rPr>
            </w:pPr>
            <w:r w:rsidRPr="00250B8F">
              <w:rPr>
                <w:rFonts w:ascii="Arial Narrow" w:hAnsi="Arial Narrow" w:cs="Arial"/>
                <w:b/>
                <w:bCs/>
                <w:sz w:val="24"/>
                <w:szCs w:val="24"/>
              </w:rPr>
              <w:t>APPLICATIONS</w:t>
            </w:r>
          </w:p>
        </w:tc>
      </w:tr>
      <w:tr w:rsidR="00E047F6" w:rsidRPr="00250B8F" w14:paraId="0CBE6682" w14:textId="77777777" w:rsidTr="008E7603">
        <w:trPr>
          <w:trHeight w:val="416"/>
        </w:trPr>
        <w:tc>
          <w:tcPr>
            <w:tcW w:w="3686" w:type="dxa"/>
            <w:tcBorders>
              <w:top w:val="single" w:sz="4" w:space="0" w:color="auto"/>
              <w:left w:val="single" w:sz="4" w:space="0" w:color="auto"/>
              <w:bottom w:val="single" w:sz="4" w:space="0" w:color="auto"/>
              <w:right w:val="single" w:sz="4" w:space="0" w:color="auto"/>
            </w:tcBorders>
            <w:vAlign w:val="center"/>
            <w:hideMark/>
          </w:tcPr>
          <w:p w14:paraId="081A6C60" w14:textId="77777777" w:rsidR="0048375D" w:rsidRPr="00250B8F" w:rsidRDefault="0048375D" w:rsidP="008E7603">
            <w:pPr>
              <w:tabs>
                <w:tab w:val="left" w:pos="0"/>
              </w:tabs>
              <w:suppressAutoHyphens/>
              <w:autoSpaceDN w:val="0"/>
              <w:jc w:val="both"/>
              <w:textAlignment w:val="baseline"/>
              <w:rPr>
                <w:rFonts w:ascii="Arial Narrow" w:hAnsi="Arial Narrow" w:cs="Arial"/>
                <w:bCs/>
                <w:sz w:val="24"/>
                <w:szCs w:val="24"/>
              </w:rPr>
            </w:pPr>
            <w:r w:rsidRPr="00250B8F">
              <w:rPr>
                <w:rFonts w:ascii="Arial Narrow" w:hAnsi="Arial Narrow" w:cs="Arial"/>
                <w:bCs/>
                <w:sz w:val="24"/>
                <w:szCs w:val="24"/>
              </w:rPr>
              <w:t>Béton maigre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8BC58A4"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 xml:space="preserve">150 </w:t>
            </w:r>
          </w:p>
        </w:tc>
        <w:tc>
          <w:tcPr>
            <w:tcW w:w="4444" w:type="dxa"/>
            <w:tcBorders>
              <w:top w:val="single" w:sz="4" w:space="0" w:color="auto"/>
              <w:left w:val="single" w:sz="4" w:space="0" w:color="auto"/>
              <w:bottom w:val="single" w:sz="4" w:space="0" w:color="auto"/>
              <w:right w:val="single" w:sz="4" w:space="0" w:color="auto"/>
            </w:tcBorders>
            <w:vAlign w:val="center"/>
            <w:hideMark/>
          </w:tcPr>
          <w:p w14:paraId="6CA18D80"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Béton de propreté</w:t>
            </w:r>
          </w:p>
        </w:tc>
      </w:tr>
      <w:tr w:rsidR="00E047F6" w:rsidRPr="00250B8F" w14:paraId="6D44FEB0" w14:textId="77777777" w:rsidTr="008E7603">
        <w:trPr>
          <w:trHeight w:val="421"/>
        </w:trPr>
        <w:tc>
          <w:tcPr>
            <w:tcW w:w="3686" w:type="dxa"/>
            <w:tcBorders>
              <w:top w:val="single" w:sz="4" w:space="0" w:color="auto"/>
              <w:left w:val="single" w:sz="4" w:space="0" w:color="auto"/>
              <w:bottom w:val="single" w:sz="4" w:space="0" w:color="auto"/>
              <w:right w:val="single" w:sz="4" w:space="0" w:color="auto"/>
            </w:tcBorders>
            <w:vAlign w:val="center"/>
            <w:hideMark/>
          </w:tcPr>
          <w:p w14:paraId="7F6F3834" w14:textId="77777777" w:rsidR="0048375D" w:rsidRPr="00250B8F" w:rsidRDefault="0048375D" w:rsidP="008E7603">
            <w:pPr>
              <w:tabs>
                <w:tab w:val="left" w:pos="0"/>
              </w:tabs>
              <w:suppressAutoHyphens/>
              <w:autoSpaceDN w:val="0"/>
              <w:jc w:val="both"/>
              <w:textAlignment w:val="baseline"/>
              <w:rPr>
                <w:rFonts w:ascii="Arial Narrow" w:hAnsi="Arial Narrow" w:cs="Arial"/>
                <w:bCs/>
                <w:sz w:val="24"/>
                <w:szCs w:val="24"/>
              </w:rPr>
            </w:pPr>
            <w:r w:rsidRPr="00250B8F">
              <w:rPr>
                <w:rFonts w:ascii="Arial Narrow" w:hAnsi="Arial Narrow" w:cs="Arial"/>
                <w:bCs/>
                <w:sz w:val="24"/>
                <w:szCs w:val="24"/>
              </w:rPr>
              <w:t>Béton massif</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CC1ED2"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 xml:space="preserve">300 </w:t>
            </w:r>
          </w:p>
        </w:tc>
        <w:tc>
          <w:tcPr>
            <w:tcW w:w="4444" w:type="dxa"/>
            <w:tcBorders>
              <w:top w:val="single" w:sz="4" w:space="0" w:color="auto"/>
              <w:left w:val="single" w:sz="4" w:space="0" w:color="auto"/>
              <w:bottom w:val="single" w:sz="4" w:space="0" w:color="auto"/>
              <w:right w:val="single" w:sz="4" w:space="0" w:color="auto"/>
            </w:tcBorders>
            <w:vAlign w:val="center"/>
            <w:hideMark/>
          </w:tcPr>
          <w:p w14:paraId="79C748E9"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Dallage au sol</w:t>
            </w:r>
          </w:p>
        </w:tc>
      </w:tr>
      <w:tr w:rsidR="00E047F6" w:rsidRPr="00250B8F" w14:paraId="3DCABCE5" w14:textId="77777777" w:rsidTr="008E7603">
        <w:tc>
          <w:tcPr>
            <w:tcW w:w="3686" w:type="dxa"/>
            <w:tcBorders>
              <w:top w:val="single" w:sz="4" w:space="0" w:color="auto"/>
              <w:left w:val="single" w:sz="4" w:space="0" w:color="auto"/>
              <w:bottom w:val="single" w:sz="4" w:space="0" w:color="auto"/>
              <w:right w:val="single" w:sz="4" w:space="0" w:color="auto"/>
            </w:tcBorders>
            <w:vAlign w:val="center"/>
            <w:hideMark/>
          </w:tcPr>
          <w:p w14:paraId="0AEBA372" w14:textId="77777777" w:rsidR="0048375D" w:rsidRPr="00250B8F" w:rsidRDefault="0048375D" w:rsidP="008E7603">
            <w:pPr>
              <w:tabs>
                <w:tab w:val="left" w:pos="0"/>
              </w:tabs>
              <w:suppressAutoHyphens/>
              <w:autoSpaceDN w:val="0"/>
              <w:jc w:val="both"/>
              <w:textAlignment w:val="baseline"/>
              <w:rPr>
                <w:rFonts w:ascii="Arial Narrow" w:hAnsi="Arial Narrow" w:cs="Arial"/>
                <w:bCs/>
                <w:sz w:val="24"/>
                <w:szCs w:val="24"/>
              </w:rPr>
            </w:pPr>
            <w:r w:rsidRPr="00250B8F">
              <w:rPr>
                <w:rFonts w:ascii="Arial Narrow" w:hAnsi="Arial Narrow" w:cs="Arial"/>
                <w:bCs/>
                <w:sz w:val="24"/>
                <w:szCs w:val="24"/>
              </w:rPr>
              <w:t>Béton armé</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EA097C"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 xml:space="preserve">350 </w:t>
            </w:r>
          </w:p>
        </w:tc>
        <w:tc>
          <w:tcPr>
            <w:tcW w:w="4444" w:type="dxa"/>
            <w:tcBorders>
              <w:top w:val="single" w:sz="4" w:space="0" w:color="auto"/>
              <w:left w:val="single" w:sz="4" w:space="0" w:color="auto"/>
              <w:bottom w:val="single" w:sz="4" w:space="0" w:color="auto"/>
              <w:right w:val="single" w:sz="4" w:space="0" w:color="auto"/>
            </w:tcBorders>
            <w:vAlign w:val="center"/>
            <w:hideMark/>
          </w:tcPr>
          <w:p w14:paraId="097A8EF3"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 xml:space="preserve">Ouvrage porteur en béton armé </w:t>
            </w:r>
          </w:p>
        </w:tc>
      </w:tr>
    </w:tbl>
    <w:p w14:paraId="25BD7502" w14:textId="77777777" w:rsidR="0048375D" w:rsidRPr="00250B8F" w:rsidRDefault="0048375D" w:rsidP="0048375D">
      <w:pPr>
        <w:tabs>
          <w:tab w:val="left" w:pos="0"/>
        </w:tabs>
        <w:suppressAutoHyphens/>
        <w:autoSpaceDN w:val="0"/>
        <w:spacing w:before="60" w:after="120"/>
        <w:jc w:val="center"/>
        <w:textAlignment w:val="baseline"/>
        <w:rPr>
          <w:rFonts w:ascii="Arial Narrow" w:hAnsi="Arial Narrow" w:cs="Arial"/>
          <w:b/>
          <w:bCs/>
          <w:sz w:val="24"/>
          <w:szCs w:val="24"/>
          <w:u w:val="single"/>
        </w:rPr>
      </w:pPr>
      <w:r w:rsidRPr="00250B8F">
        <w:rPr>
          <w:rFonts w:ascii="Arial Narrow" w:hAnsi="Arial Narrow" w:cs="Arial"/>
          <w:b/>
          <w:bCs/>
          <w:u w:val="single"/>
        </w:rPr>
        <w:t>Tableau 1</w:t>
      </w:r>
      <w:r w:rsidRPr="00250B8F">
        <w:rPr>
          <w:rFonts w:ascii="Arial Narrow" w:hAnsi="Arial Narrow" w:cs="Arial"/>
          <w:b/>
          <w:bCs/>
        </w:rPr>
        <w:t> : Différents dosages des bétons à respecter suivant les applications</w:t>
      </w:r>
    </w:p>
    <w:p w14:paraId="703EA311" w14:textId="77777777" w:rsidR="0048375D" w:rsidRPr="00250B8F" w:rsidRDefault="0048375D" w:rsidP="0048375D">
      <w:pPr>
        <w:tabs>
          <w:tab w:val="left" w:pos="0"/>
        </w:tabs>
        <w:suppressAutoHyphens/>
        <w:autoSpaceDN w:val="0"/>
        <w:spacing w:after="120"/>
        <w:jc w:val="center"/>
        <w:textAlignment w:val="baseline"/>
        <w:rPr>
          <w:rFonts w:ascii="Arial Narrow" w:hAnsi="Arial Narrow" w:cs="Arial"/>
          <w:b/>
          <w:bCs/>
          <w:sz w:val="24"/>
          <w:szCs w:val="24"/>
        </w:rPr>
      </w:pP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8"/>
        <w:gridCol w:w="1007"/>
        <w:gridCol w:w="1868"/>
        <w:gridCol w:w="1411"/>
        <w:gridCol w:w="1411"/>
        <w:gridCol w:w="1715"/>
      </w:tblGrid>
      <w:tr w:rsidR="0048375D" w:rsidRPr="00250B8F" w14:paraId="5F69A9BA" w14:textId="77777777" w:rsidTr="008E7603">
        <w:trPr>
          <w:trHeight w:val="610"/>
        </w:trPr>
        <w:tc>
          <w:tcPr>
            <w:tcW w:w="2678" w:type="dxa"/>
            <w:tcBorders>
              <w:top w:val="nil"/>
              <w:left w:val="nil"/>
              <w:bottom w:val="single" w:sz="4" w:space="0" w:color="auto"/>
              <w:right w:val="single" w:sz="4" w:space="0" w:color="auto"/>
            </w:tcBorders>
            <w:vAlign w:val="center"/>
          </w:tcPr>
          <w:p w14:paraId="2E02BF1C" w14:textId="77777777" w:rsidR="0048375D" w:rsidRPr="00250B8F" w:rsidRDefault="0048375D" w:rsidP="008E7603">
            <w:pPr>
              <w:tabs>
                <w:tab w:val="left" w:pos="0"/>
              </w:tabs>
              <w:suppressAutoHyphens/>
              <w:autoSpaceDN w:val="0"/>
              <w:spacing w:after="120"/>
              <w:jc w:val="both"/>
              <w:textAlignment w:val="baseline"/>
              <w:rPr>
                <w:rFonts w:ascii="Arial Narrow" w:hAnsi="Arial Narrow" w:cs="Arial"/>
                <w:b/>
                <w:bCs/>
                <w:sz w:val="24"/>
                <w:szCs w:val="24"/>
              </w:rPr>
            </w:pPr>
          </w:p>
        </w:tc>
        <w:tc>
          <w:tcPr>
            <w:tcW w:w="1007" w:type="dxa"/>
            <w:tcBorders>
              <w:top w:val="single" w:sz="4" w:space="0" w:color="auto"/>
              <w:left w:val="single" w:sz="4" w:space="0" w:color="auto"/>
              <w:bottom w:val="single" w:sz="4" w:space="0" w:color="auto"/>
              <w:right w:val="single" w:sz="4" w:space="0" w:color="auto"/>
            </w:tcBorders>
            <w:vAlign w:val="center"/>
            <w:hideMark/>
          </w:tcPr>
          <w:p w14:paraId="3A6A596F" w14:textId="77777777" w:rsidR="0048375D" w:rsidRPr="00250B8F" w:rsidRDefault="0048375D" w:rsidP="008E7603">
            <w:pPr>
              <w:tabs>
                <w:tab w:val="left" w:pos="0"/>
              </w:tabs>
              <w:suppressAutoHyphens/>
              <w:autoSpaceDN w:val="0"/>
              <w:spacing w:after="120"/>
              <w:jc w:val="center"/>
              <w:textAlignment w:val="baseline"/>
              <w:rPr>
                <w:rFonts w:ascii="Arial Narrow" w:hAnsi="Arial Narrow" w:cs="Arial"/>
                <w:b/>
                <w:bCs/>
                <w:sz w:val="24"/>
                <w:szCs w:val="24"/>
                <w:lang w:val="en-US"/>
              </w:rPr>
            </w:pPr>
            <w:r w:rsidRPr="00250B8F">
              <w:rPr>
                <w:rFonts w:ascii="Arial Narrow" w:hAnsi="Arial Narrow" w:cs="Arial"/>
                <w:b/>
                <w:bCs/>
                <w:sz w:val="24"/>
                <w:szCs w:val="24"/>
              </w:rPr>
              <w:t xml:space="preserve">Dosage </w:t>
            </w:r>
            <w:r w:rsidRPr="00250B8F">
              <w:rPr>
                <w:rFonts w:ascii="Arial Narrow" w:hAnsi="Arial Narrow" w:cs="Arial"/>
                <w:sz w:val="24"/>
                <w:szCs w:val="24"/>
              </w:rPr>
              <w:t>(</w:t>
            </w:r>
            <w:r w:rsidRPr="00250B8F">
              <w:rPr>
                <w:rFonts w:ascii="Arial Narrow" w:hAnsi="Arial Narrow" w:cs="Arial"/>
                <w:b/>
                <w:bCs/>
                <w:sz w:val="24"/>
                <w:szCs w:val="24"/>
              </w:rPr>
              <w:t>kg/m</w:t>
            </w:r>
            <w:r w:rsidRPr="00250B8F">
              <w:rPr>
                <w:rFonts w:ascii="Arial Narrow" w:hAnsi="Arial Narrow" w:cs="Arial"/>
                <w:b/>
                <w:bCs/>
                <w:sz w:val="24"/>
                <w:szCs w:val="24"/>
                <w:vertAlign w:val="superscript"/>
              </w:rPr>
              <w:t>3</w:t>
            </w:r>
            <w:r w:rsidRPr="00250B8F">
              <w:rPr>
                <w:rFonts w:ascii="Arial Narrow" w:hAnsi="Arial Narrow" w:cs="Arial"/>
                <w:sz w:val="24"/>
                <w:szCs w:val="24"/>
              </w:rPr>
              <w:t>)</w:t>
            </w:r>
          </w:p>
        </w:tc>
        <w:tc>
          <w:tcPr>
            <w:tcW w:w="1868" w:type="dxa"/>
            <w:tcBorders>
              <w:top w:val="single" w:sz="4" w:space="0" w:color="auto"/>
              <w:left w:val="single" w:sz="4" w:space="0" w:color="auto"/>
              <w:bottom w:val="single" w:sz="4" w:space="0" w:color="auto"/>
              <w:right w:val="single" w:sz="4" w:space="0" w:color="auto"/>
            </w:tcBorders>
            <w:vAlign w:val="center"/>
            <w:hideMark/>
          </w:tcPr>
          <w:p w14:paraId="1CF5BD03" w14:textId="77777777" w:rsidR="0048375D" w:rsidRPr="00250B8F" w:rsidRDefault="0048375D" w:rsidP="008E7603">
            <w:pPr>
              <w:tabs>
                <w:tab w:val="left" w:pos="0"/>
              </w:tabs>
              <w:suppressAutoHyphens/>
              <w:autoSpaceDN w:val="0"/>
              <w:spacing w:after="120"/>
              <w:jc w:val="center"/>
              <w:textAlignment w:val="baseline"/>
              <w:rPr>
                <w:rFonts w:ascii="Arial Narrow" w:hAnsi="Arial Narrow" w:cs="Arial"/>
                <w:b/>
                <w:bCs/>
                <w:sz w:val="24"/>
                <w:szCs w:val="24"/>
              </w:rPr>
            </w:pPr>
            <w:r w:rsidRPr="00250B8F">
              <w:rPr>
                <w:rFonts w:ascii="Arial Narrow" w:hAnsi="Arial Narrow" w:cs="Arial"/>
                <w:b/>
                <w:bCs/>
                <w:sz w:val="24"/>
                <w:szCs w:val="24"/>
              </w:rPr>
              <w:t>Ciment</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A60CCB9" w14:textId="77777777" w:rsidR="0048375D" w:rsidRPr="00250B8F" w:rsidRDefault="0048375D" w:rsidP="008E7603">
            <w:pPr>
              <w:tabs>
                <w:tab w:val="left" w:pos="0"/>
              </w:tabs>
              <w:suppressAutoHyphens/>
              <w:autoSpaceDN w:val="0"/>
              <w:spacing w:after="120"/>
              <w:jc w:val="center"/>
              <w:textAlignment w:val="baseline"/>
              <w:rPr>
                <w:rFonts w:ascii="Arial Narrow" w:hAnsi="Arial Narrow" w:cs="Arial"/>
                <w:b/>
                <w:bCs/>
                <w:sz w:val="24"/>
                <w:szCs w:val="24"/>
              </w:rPr>
            </w:pPr>
            <w:r w:rsidRPr="00250B8F">
              <w:rPr>
                <w:rFonts w:ascii="Arial Narrow" w:hAnsi="Arial Narrow" w:cs="Arial"/>
                <w:b/>
                <w:bCs/>
                <w:sz w:val="24"/>
                <w:szCs w:val="24"/>
              </w:rPr>
              <w:t>Gravier</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E9A8444" w14:textId="77777777" w:rsidR="0048375D" w:rsidRPr="00250B8F" w:rsidRDefault="0048375D" w:rsidP="008E7603">
            <w:pPr>
              <w:tabs>
                <w:tab w:val="left" w:pos="0"/>
              </w:tabs>
              <w:suppressAutoHyphens/>
              <w:autoSpaceDN w:val="0"/>
              <w:spacing w:after="120"/>
              <w:jc w:val="center"/>
              <w:textAlignment w:val="baseline"/>
              <w:rPr>
                <w:rFonts w:ascii="Arial Narrow" w:hAnsi="Arial Narrow" w:cs="Arial"/>
                <w:b/>
                <w:bCs/>
                <w:sz w:val="24"/>
                <w:szCs w:val="24"/>
              </w:rPr>
            </w:pPr>
            <w:r w:rsidRPr="00250B8F">
              <w:rPr>
                <w:rFonts w:ascii="Arial Narrow" w:hAnsi="Arial Narrow" w:cs="Arial"/>
                <w:b/>
                <w:bCs/>
                <w:sz w:val="24"/>
                <w:szCs w:val="24"/>
              </w:rPr>
              <w:t>Sable gros grain</w:t>
            </w:r>
          </w:p>
        </w:tc>
        <w:tc>
          <w:tcPr>
            <w:tcW w:w="1715" w:type="dxa"/>
            <w:tcBorders>
              <w:top w:val="single" w:sz="4" w:space="0" w:color="auto"/>
              <w:left w:val="single" w:sz="4" w:space="0" w:color="auto"/>
              <w:bottom w:val="single" w:sz="4" w:space="0" w:color="auto"/>
              <w:right w:val="single" w:sz="4" w:space="0" w:color="auto"/>
            </w:tcBorders>
            <w:vAlign w:val="center"/>
          </w:tcPr>
          <w:p w14:paraId="58D0DAE0" w14:textId="77777777" w:rsidR="0048375D" w:rsidRPr="00250B8F" w:rsidRDefault="0048375D" w:rsidP="008E7603">
            <w:pPr>
              <w:tabs>
                <w:tab w:val="left" w:pos="0"/>
              </w:tabs>
              <w:suppressAutoHyphens/>
              <w:autoSpaceDN w:val="0"/>
              <w:spacing w:after="120"/>
              <w:jc w:val="center"/>
              <w:textAlignment w:val="baseline"/>
              <w:rPr>
                <w:rFonts w:ascii="Arial Narrow" w:hAnsi="Arial Narrow" w:cs="Arial"/>
                <w:b/>
                <w:bCs/>
                <w:sz w:val="24"/>
                <w:szCs w:val="24"/>
              </w:rPr>
            </w:pPr>
            <w:r w:rsidRPr="00250B8F">
              <w:rPr>
                <w:rFonts w:ascii="Arial Narrow" w:hAnsi="Arial Narrow" w:cs="Arial"/>
                <w:b/>
                <w:bCs/>
                <w:sz w:val="24"/>
                <w:szCs w:val="24"/>
              </w:rPr>
              <w:t>Eau</w:t>
            </w:r>
          </w:p>
        </w:tc>
      </w:tr>
      <w:tr w:rsidR="0048375D" w:rsidRPr="00250B8F" w14:paraId="26D7DA14" w14:textId="77777777" w:rsidTr="008E7603">
        <w:trPr>
          <w:trHeight w:hRule="exact" w:val="567"/>
        </w:trPr>
        <w:tc>
          <w:tcPr>
            <w:tcW w:w="2678" w:type="dxa"/>
            <w:tcBorders>
              <w:top w:val="single" w:sz="4" w:space="0" w:color="auto"/>
              <w:left w:val="single" w:sz="4" w:space="0" w:color="auto"/>
              <w:bottom w:val="single" w:sz="4" w:space="0" w:color="auto"/>
              <w:right w:val="single" w:sz="4" w:space="0" w:color="auto"/>
            </w:tcBorders>
            <w:vAlign w:val="center"/>
            <w:hideMark/>
          </w:tcPr>
          <w:p w14:paraId="73A1230D"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Béton de propreté</w:t>
            </w:r>
          </w:p>
        </w:tc>
        <w:tc>
          <w:tcPr>
            <w:tcW w:w="1007" w:type="dxa"/>
            <w:tcBorders>
              <w:top w:val="single" w:sz="4" w:space="0" w:color="auto"/>
              <w:left w:val="single" w:sz="4" w:space="0" w:color="auto"/>
              <w:bottom w:val="single" w:sz="4" w:space="0" w:color="auto"/>
              <w:right w:val="single" w:sz="4" w:space="0" w:color="auto"/>
            </w:tcBorders>
            <w:vAlign w:val="center"/>
            <w:hideMark/>
          </w:tcPr>
          <w:p w14:paraId="07CAABCD"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150</w:t>
            </w:r>
          </w:p>
        </w:tc>
        <w:tc>
          <w:tcPr>
            <w:tcW w:w="1868" w:type="dxa"/>
            <w:tcBorders>
              <w:top w:val="single" w:sz="4" w:space="0" w:color="auto"/>
              <w:left w:val="single" w:sz="4" w:space="0" w:color="auto"/>
              <w:bottom w:val="single" w:sz="4" w:space="0" w:color="auto"/>
              <w:right w:val="single" w:sz="4" w:space="0" w:color="auto"/>
            </w:tcBorders>
            <w:vAlign w:val="center"/>
            <w:hideMark/>
          </w:tcPr>
          <w:p w14:paraId="052D978A"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sac de 50 kg</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11B4839"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4 brouettes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EAE8A4C"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 brouettes</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8FC6C6A"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30 litres</w:t>
            </w:r>
          </w:p>
        </w:tc>
      </w:tr>
      <w:tr w:rsidR="0048375D" w:rsidRPr="00250B8F" w14:paraId="165488AB" w14:textId="77777777" w:rsidTr="008E7603">
        <w:trPr>
          <w:trHeight w:hRule="exact" w:val="567"/>
        </w:trPr>
        <w:tc>
          <w:tcPr>
            <w:tcW w:w="2678" w:type="dxa"/>
            <w:tcBorders>
              <w:top w:val="single" w:sz="4" w:space="0" w:color="auto"/>
              <w:left w:val="single" w:sz="4" w:space="0" w:color="auto"/>
              <w:bottom w:val="single" w:sz="4" w:space="0" w:color="auto"/>
              <w:right w:val="single" w:sz="4" w:space="0" w:color="auto"/>
            </w:tcBorders>
            <w:vAlign w:val="center"/>
            <w:hideMark/>
          </w:tcPr>
          <w:p w14:paraId="41D5F440"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Béton pour semelles</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80823ED"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350</w:t>
            </w:r>
          </w:p>
        </w:tc>
        <w:tc>
          <w:tcPr>
            <w:tcW w:w="1868" w:type="dxa"/>
            <w:tcBorders>
              <w:top w:val="single" w:sz="4" w:space="0" w:color="auto"/>
              <w:left w:val="single" w:sz="4" w:space="0" w:color="auto"/>
              <w:bottom w:val="single" w:sz="4" w:space="0" w:color="auto"/>
              <w:right w:val="single" w:sz="4" w:space="0" w:color="auto"/>
            </w:tcBorders>
            <w:vAlign w:val="center"/>
            <w:hideMark/>
          </w:tcPr>
          <w:p w14:paraId="7B570B6B"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sac de 50 kg</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55DFD48"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2 brouettes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1CAA546"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brouette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6333A69"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30 litres</w:t>
            </w:r>
          </w:p>
        </w:tc>
      </w:tr>
      <w:tr w:rsidR="0048375D" w:rsidRPr="00250B8F" w14:paraId="19205F39" w14:textId="77777777" w:rsidTr="008E7603">
        <w:trPr>
          <w:trHeight w:hRule="exact" w:val="515"/>
        </w:trPr>
        <w:tc>
          <w:tcPr>
            <w:tcW w:w="2678" w:type="dxa"/>
            <w:tcBorders>
              <w:top w:val="single" w:sz="4" w:space="0" w:color="auto"/>
              <w:left w:val="single" w:sz="4" w:space="0" w:color="auto"/>
              <w:bottom w:val="single" w:sz="4" w:space="0" w:color="auto"/>
              <w:right w:val="single" w:sz="4" w:space="0" w:color="auto"/>
            </w:tcBorders>
            <w:vAlign w:val="center"/>
            <w:hideMark/>
          </w:tcPr>
          <w:p w14:paraId="440BB647"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Béton pour poteau en fondation</w:t>
            </w:r>
          </w:p>
        </w:tc>
        <w:tc>
          <w:tcPr>
            <w:tcW w:w="1007" w:type="dxa"/>
            <w:tcBorders>
              <w:top w:val="single" w:sz="4" w:space="0" w:color="auto"/>
              <w:left w:val="single" w:sz="4" w:space="0" w:color="auto"/>
              <w:bottom w:val="single" w:sz="4" w:space="0" w:color="auto"/>
              <w:right w:val="single" w:sz="4" w:space="0" w:color="auto"/>
            </w:tcBorders>
            <w:vAlign w:val="center"/>
            <w:hideMark/>
          </w:tcPr>
          <w:p w14:paraId="105C9770"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lang w:val="en-US"/>
              </w:rPr>
            </w:pPr>
            <w:r w:rsidRPr="00250B8F">
              <w:rPr>
                <w:rFonts w:ascii="Arial Narrow" w:hAnsi="Arial Narrow" w:cs="Arial"/>
                <w:bCs/>
                <w:sz w:val="24"/>
                <w:szCs w:val="24"/>
              </w:rPr>
              <w:t>350</w:t>
            </w:r>
          </w:p>
        </w:tc>
        <w:tc>
          <w:tcPr>
            <w:tcW w:w="1868" w:type="dxa"/>
            <w:tcBorders>
              <w:top w:val="single" w:sz="4" w:space="0" w:color="auto"/>
              <w:left w:val="single" w:sz="4" w:space="0" w:color="auto"/>
              <w:bottom w:val="single" w:sz="4" w:space="0" w:color="auto"/>
              <w:right w:val="single" w:sz="4" w:space="0" w:color="auto"/>
            </w:tcBorders>
            <w:vAlign w:val="center"/>
            <w:hideMark/>
          </w:tcPr>
          <w:p w14:paraId="4B2A6EC4"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sac de 50 kg</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5E82F31"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2 brouettes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7674A69"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brouette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09E6F4B"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30 litres</w:t>
            </w:r>
          </w:p>
        </w:tc>
      </w:tr>
      <w:tr w:rsidR="0048375D" w:rsidRPr="00250B8F" w14:paraId="7774B95C" w14:textId="77777777" w:rsidTr="008E7603">
        <w:trPr>
          <w:trHeight w:hRule="exact" w:val="567"/>
        </w:trPr>
        <w:tc>
          <w:tcPr>
            <w:tcW w:w="2678" w:type="dxa"/>
            <w:tcBorders>
              <w:top w:val="single" w:sz="4" w:space="0" w:color="auto"/>
              <w:left w:val="single" w:sz="4" w:space="0" w:color="auto"/>
              <w:bottom w:val="single" w:sz="4" w:space="0" w:color="auto"/>
              <w:right w:val="single" w:sz="4" w:space="0" w:color="auto"/>
            </w:tcBorders>
            <w:vAlign w:val="center"/>
            <w:hideMark/>
          </w:tcPr>
          <w:p w14:paraId="09F1D26B"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 xml:space="preserve">Béton pour chaînage et linteau </w:t>
            </w:r>
          </w:p>
        </w:tc>
        <w:tc>
          <w:tcPr>
            <w:tcW w:w="1007" w:type="dxa"/>
            <w:tcBorders>
              <w:top w:val="single" w:sz="4" w:space="0" w:color="auto"/>
              <w:left w:val="single" w:sz="4" w:space="0" w:color="auto"/>
              <w:bottom w:val="single" w:sz="4" w:space="0" w:color="auto"/>
              <w:right w:val="single" w:sz="4" w:space="0" w:color="auto"/>
            </w:tcBorders>
            <w:vAlign w:val="center"/>
            <w:hideMark/>
          </w:tcPr>
          <w:p w14:paraId="1D221C01"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lang w:val="en-US"/>
              </w:rPr>
            </w:pPr>
            <w:r w:rsidRPr="00250B8F">
              <w:rPr>
                <w:rFonts w:ascii="Arial Narrow" w:hAnsi="Arial Narrow" w:cs="Arial"/>
                <w:bCs/>
                <w:sz w:val="24"/>
                <w:szCs w:val="24"/>
              </w:rPr>
              <w:t>350</w:t>
            </w:r>
          </w:p>
        </w:tc>
        <w:tc>
          <w:tcPr>
            <w:tcW w:w="1868" w:type="dxa"/>
            <w:tcBorders>
              <w:top w:val="single" w:sz="4" w:space="0" w:color="auto"/>
              <w:left w:val="single" w:sz="4" w:space="0" w:color="auto"/>
              <w:bottom w:val="single" w:sz="4" w:space="0" w:color="auto"/>
              <w:right w:val="single" w:sz="4" w:space="0" w:color="auto"/>
            </w:tcBorders>
            <w:vAlign w:val="center"/>
            <w:hideMark/>
          </w:tcPr>
          <w:p w14:paraId="409910A1"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sac de 50 kg</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B1FC827"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2 brouettes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D4E6DF1"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brouette</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4DC6DFF"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30 litres</w:t>
            </w:r>
          </w:p>
        </w:tc>
      </w:tr>
      <w:tr w:rsidR="0048375D" w:rsidRPr="00250B8F" w14:paraId="15DCDDD1" w14:textId="77777777" w:rsidTr="008E7603">
        <w:trPr>
          <w:trHeight w:hRule="exact" w:val="567"/>
        </w:trPr>
        <w:tc>
          <w:tcPr>
            <w:tcW w:w="2678" w:type="dxa"/>
            <w:tcBorders>
              <w:top w:val="single" w:sz="4" w:space="0" w:color="auto"/>
              <w:left w:val="single" w:sz="4" w:space="0" w:color="auto"/>
              <w:bottom w:val="single" w:sz="4" w:space="0" w:color="auto"/>
              <w:right w:val="single" w:sz="4" w:space="0" w:color="auto"/>
            </w:tcBorders>
            <w:vAlign w:val="center"/>
            <w:hideMark/>
          </w:tcPr>
          <w:p w14:paraId="53F7E393"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Béton pour dallage extérieur</w:t>
            </w:r>
          </w:p>
        </w:tc>
        <w:tc>
          <w:tcPr>
            <w:tcW w:w="1007" w:type="dxa"/>
            <w:tcBorders>
              <w:top w:val="single" w:sz="4" w:space="0" w:color="auto"/>
              <w:left w:val="single" w:sz="4" w:space="0" w:color="auto"/>
              <w:bottom w:val="single" w:sz="4" w:space="0" w:color="auto"/>
              <w:right w:val="single" w:sz="4" w:space="0" w:color="auto"/>
            </w:tcBorders>
            <w:vAlign w:val="center"/>
            <w:hideMark/>
          </w:tcPr>
          <w:p w14:paraId="67E260A2"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300</w:t>
            </w:r>
          </w:p>
        </w:tc>
        <w:tc>
          <w:tcPr>
            <w:tcW w:w="1868" w:type="dxa"/>
            <w:tcBorders>
              <w:top w:val="single" w:sz="4" w:space="0" w:color="auto"/>
              <w:left w:val="single" w:sz="4" w:space="0" w:color="auto"/>
              <w:bottom w:val="single" w:sz="4" w:space="0" w:color="auto"/>
              <w:right w:val="single" w:sz="4" w:space="0" w:color="auto"/>
            </w:tcBorders>
            <w:vAlign w:val="center"/>
            <w:hideMark/>
          </w:tcPr>
          <w:p w14:paraId="72A205B5"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sac de 50 kg</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CC1EF4F"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2 brouettes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7067B99"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1,5 brouette</w:t>
            </w:r>
          </w:p>
        </w:tc>
        <w:tc>
          <w:tcPr>
            <w:tcW w:w="1715" w:type="dxa"/>
            <w:tcBorders>
              <w:top w:val="single" w:sz="4" w:space="0" w:color="auto"/>
              <w:left w:val="single" w:sz="4" w:space="0" w:color="auto"/>
              <w:bottom w:val="single" w:sz="4" w:space="0" w:color="auto"/>
              <w:right w:val="single" w:sz="4" w:space="0" w:color="auto"/>
            </w:tcBorders>
            <w:vAlign w:val="center"/>
          </w:tcPr>
          <w:p w14:paraId="5EC06483"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30 litres</w:t>
            </w:r>
          </w:p>
        </w:tc>
      </w:tr>
    </w:tbl>
    <w:p w14:paraId="553667CD" w14:textId="77777777" w:rsidR="0048375D" w:rsidRPr="00250B8F" w:rsidRDefault="0048375D" w:rsidP="0048375D">
      <w:pPr>
        <w:tabs>
          <w:tab w:val="left" w:pos="0"/>
        </w:tabs>
        <w:suppressAutoHyphens/>
        <w:spacing w:before="60"/>
        <w:jc w:val="center"/>
        <w:rPr>
          <w:rFonts w:ascii="Arial Narrow" w:hAnsi="Arial Narrow" w:cs="Arial"/>
          <w:b/>
          <w:bCs/>
        </w:rPr>
      </w:pPr>
      <w:r w:rsidRPr="00250B8F">
        <w:rPr>
          <w:rFonts w:ascii="Arial Narrow" w:hAnsi="Arial Narrow" w:cs="Arial"/>
          <w:b/>
          <w:bCs/>
          <w:u w:val="single"/>
        </w:rPr>
        <w:t>Tableau 2</w:t>
      </w:r>
      <w:r w:rsidRPr="00250B8F">
        <w:rPr>
          <w:rFonts w:ascii="Arial Narrow" w:hAnsi="Arial Narrow" w:cs="Arial"/>
          <w:b/>
          <w:bCs/>
        </w:rPr>
        <w:t> : Dosage de ciment des ouvrages en béton armé</w:t>
      </w:r>
    </w:p>
    <w:p w14:paraId="23390B40" w14:textId="77777777" w:rsidR="0048375D" w:rsidRPr="00250B8F" w:rsidRDefault="0048375D" w:rsidP="0048375D">
      <w:pPr>
        <w:tabs>
          <w:tab w:val="left" w:pos="0"/>
        </w:tabs>
        <w:suppressAutoHyphens/>
        <w:autoSpaceDN w:val="0"/>
        <w:spacing w:after="120"/>
        <w:jc w:val="both"/>
        <w:textAlignment w:val="baseline"/>
        <w:rPr>
          <w:rFonts w:ascii="Arial Narrow" w:hAnsi="Arial Narrow" w:cs="Arial"/>
          <w:b/>
          <w:bCs/>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1276"/>
        <w:gridCol w:w="1843"/>
        <w:gridCol w:w="1701"/>
        <w:gridCol w:w="1701"/>
      </w:tblGrid>
      <w:tr w:rsidR="0048375D" w:rsidRPr="00250B8F" w14:paraId="31DB41BC" w14:textId="77777777" w:rsidTr="008E7603">
        <w:trPr>
          <w:jc w:val="center"/>
        </w:trPr>
        <w:tc>
          <w:tcPr>
            <w:tcW w:w="3539" w:type="dxa"/>
            <w:tcBorders>
              <w:top w:val="nil"/>
              <w:left w:val="nil"/>
              <w:bottom w:val="single" w:sz="4" w:space="0" w:color="auto"/>
              <w:right w:val="single" w:sz="4" w:space="0" w:color="auto"/>
            </w:tcBorders>
            <w:vAlign w:val="center"/>
          </w:tcPr>
          <w:p w14:paraId="5E715FAE" w14:textId="77777777" w:rsidR="0048375D" w:rsidRPr="00250B8F" w:rsidRDefault="0048375D" w:rsidP="008E7603">
            <w:pPr>
              <w:tabs>
                <w:tab w:val="left" w:pos="0"/>
              </w:tabs>
              <w:suppressAutoHyphens/>
              <w:autoSpaceDN w:val="0"/>
              <w:spacing w:after="120"/>
              <w:jc w:val="both"/>
              <w:textAlignment w:val="baseline"/>
              <w:rPr>
                <w:rFonts w:ascii="Arial Narrow" w:hAnsi="Arial Narrow" w:cs="Arial"/>
                <w:b/>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E70705A" w14:textId="77777777" w:rsidR="0048375D" w:rsidRPr="00250B8F" w:rsidRDefault="0048375D" w:rsidP="008E7603">
            <w:pPr>
              <w:tabs>
                <w:tab w:val="left" w:pos="0"/>
              </w:tabs>
              <w:suppressAutoHyphens/>
              <w:autoSpaceDN w:val="0"/>
              <w:spacing w:after="120"/>
              <w:jc w:val="center"/>
              <w:textAlignment w:val="baseline"/>
              <w:rPr>
                <w:rFonts w:ascii="Arial Narrow" w:hAnsi="Arial Narrow" w:cs="Arial"/>
                <w:b/>
                <w:bCs/>
                <w:sz w:val="24"/>
                <w:szCs w:val="24"/>
              </w:rPr>
            </w:pPr>
            <w:r w:rsidRPr="00250B8F">
              <w:rPr>
                <w:rFonts w:ascii="Arial Narrow" w:hAnsi="Arial Narrow" w:cs="Arial"/>
                <w:b/>
                <w:bCs/>
                <w:sz w:val="24"/>
                <w:szCs w:val="24"/>
              </w:rPr>
              <w:t>Dosage (kg/m</w:t>
            </w:r>
            <w:r w:rsidRPr="00250B8F">
              <w:rPr>
                <w:rFonts w:ascii="Arial Narrow" w:hAnsi="Arial Narrow" w:cs="Arial"/>
                <w:b/>
                <w:bCs/>
                <w:sz w:val="24"/>
                <w:szCs w:val="24"/>
                <w:vertAlign w:val="superscript"/>
              </w:rPr>
              <w:t>3</w:t>
            </w:r>
            <w:r w:rsidRPr="00250B8F">
              <w:rPr>
                <w:rFonts w:ascii="Arial Narrow" w:hAnsi="Arial Narrow" w:cs="Arial"/>
                <w:b/>
                <w:bCs/>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92F3E0" w14:textId="77777777" w:rsidR="0048375D" w:rsidRPr="00250B8F" w:rsidRDefault="0048375D" w:rsidP="008E7603">
            <w:pPr>
              <w:tabs>
                <w:tab w:val="left" w:pos="0"/>
              </w:tabs>
              <w:suppressAutoHyphens/>
              <w:autoSpaceDN w:val="0"/>
              <w:spacing w:after="120"/>
              <w:jc w:val="center"/>
              <w:textAlignment w:val="baseline"/>
              <w:rPr>
                <w:rFonts w:ascii="Arial Narrow" w:hAnsi="Arial Narrow" w:cs="Arial"/>
                <w:b/>
                <w:bCs/>
                <w:sz w:val="24"/>
                <w:szCs w:val="24"/>
              </w:rPr>
            </w:pPr>
            <w:r w:rsidRPr="00250B8F">
              <w:rPr>
                <w:rFonts w:ascii="Arial Narrow" w:hAnsi="Arial Narrow" w:cs="Arial"/>
                <w:b/>
                <w:bCs/>
                <w:sz w:val="24"/>
                <w:szCs w:val="24"/>
              </w:rPr>
              <w:t>Ciment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A2C7A4" w14:textId="77777777" w:rsidR="0048375D" w:rsidRPr="00250B8F" w:rsidRDefault="0048375D" w:rsidP="008E7603">
            <w:pPr>
              <w:tabs>
                <w:tab w:val="left" w:pos="0"/>
              </w:tabs>
              <w:suppressAutoHyphens/>
              <w:autoSpaceDN w:val="0"/>
              <w:spacing w:after="120"/>
              <w:jc w:val="center"/>
              <w:textAlignment w:val="baseline"/>
              <w:rPr>
                <w:rFonts w:ascii="Arial Narrow" w:hAnsi="Arial Narrow" w:cs="Arial"/>
                <w:b/>
                <w:bCs/>
                <w:sz w:val="24"/>
                <w:szCs w:val="24"/>
              </w:rPr>
            </w:pPr>
            <w:r w:rsidRPr="00250B8F">
              <w:rPr>
                <w:rFonts w:ascii="Arial Narrow" w:hAnsi="Arial Narrow" w:cs="Arial"/>
                <w:b/>
                <w:bCs/>
                <w:sz w:val="24"/>
                <w:szCs w:val="24"/>
              </w:rPr>
              <w:t>Sable fin</w:t>
            </w:r>
          </w:p>
        </w:tc>
        <w:tc>
          <w:tcPr>
            <w:tcW w:w="1701" w:type="dxa"/>
            <w:tcBorders>
              <w:top w:val="single" w:sz="4" w:space="0" w:color="auto"/>
              <w:left w:val="single" w:sz="4" w:space="0" w:color="auto"/>
              <w:bottom w:val="single" w:sz="4" w:space="0" w:color="auto"/>
              <w:right w:val="single" w:sz="4" w:space="0" w:color="auto"/>
            </w:tcBorders>
            <w:vAlign w:val="center"/>
          </w:tcPr>
          <w:p w14:paraId="69D1D4BD" w14:textId="77777777" w:rsidR="0048375D" w:rsidRPr="00250B8F" w:rsidRDefault="0048375D" w:rsidP="008E7603">
            <w:pPr>
              <w:tabs>
                <w:tab w:val="left" w:pos="0"/>
              </w:tabs>
              <w:suppressAutoHyphens/>
              <w:autoSpaceDN w:val="0"/>
              <w:spacing w:after="120"/>
              <w:jc w:val="center"/>
              <w:textAlignment w:val="baseline"/>
              <w:rPr>
                <w:rFonts w:ascii="Arial Narrow" w:hAnsi="Arial Narrow" w:cs="Arial"/>
                <w:b/>
                <w:bCs/>
                <w:sz w:val="24"/>
                <w:szCs w:val="24"/>
              </w:rPr>
            </w:pPr>
            <w:r w:rsidRPr="00250B8F">
              <w:rPr>
                <w:rFonts w:ascii="Arial Narrow" w:hAnsi="Arial Narrow" w:cs="Arial"/>
                <w:b/>
                <w:bCs/>
                <w:sz w:val="24"/>
                <w:szCs w:val="24"/>
              </w:rPr>
              <w:t>Eau</w:t>
            </w:r>
          </w:p>
        </w:tc>
      </w:tr>
      <w:tr w:rsidR="0048375D" w:rsidRPr="00250B8F" w14:paraId="68CA4824" w14:textId="77777777" w:rsidTr="008E7603">
        <w:trPr>
          <w:trHeight w:hRule="exact" w:val="567"/>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4375926D"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Mortier pour pose de la maçonnerie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7F443B"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lang w:val="en-US"/>
              </w:rPr>
            </w:pPr>
            <w:r w:rsidRPr="00250B8F">
              <w:rPr>
                <w:rFonts w:ascii="Arial Narrow" w:hAnsi="Arial Narrow" w:cs="Arial"/>
                <w:bCs/>
                <w:sz w:val="24"/>
                <w:szCs w:val="24"/>
              </w:rPr>
              <w:t>250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D693CBC"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sac de 50 kg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4BE611"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3,5 brouettes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C5F80F"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40 litres</w:t>
            </w:r>
          </w:p>
        </w:tc>
      </w:tr>
      <w:tr w:rsidR="0048375D" w:rsidRPr="00250B8F" w14:paraId="550F5179" w14:textId="77777777" w:rsidTr="008E7603">
        <w:trPr>
          <w:trHeight w:hRule="exact" w:val="563"/>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333E6E1D"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 xml:space="preserve">Mortier pour la fabrication des parpaings </w:t>
            </w:r>
            <w:r w:rsidRPr="00250B8F">
              <w:rPr>
                <w:rFonts w:ascii="Arial Narrow" w:hAnsi="Arial Narrow" w:cs="Arial"/>
                <w:b/>
                <w:sz w:val="24"/>
                <w:szCs w:val="24"/>
              </w:rPr>
              <w:t>10</w:t>
            </w:r>
            <w:r w:rsidRPr="00250B8F">
              <w:rPr>
                <w:rFonts w:ascii="Arial Narrow" w:hAnsi="Arial Narrow" w:cs="Arial"/>
                <w:bCs/>
                <w:sz w:val="24"/>
                <w:szCs w:val="24"/>
              </w:rPr>
              <w:t xml:space="preserve">, </w:t>
            </w:r>
            <w:r w:rsidRPr="00250B8F">
              <w:rPr>
                <w:rFonts w:ascii="Arial Narrow" w:hAnsi="Arial Narrow" w:cs="Arial"/>
                <w:b/>
                <w:sz w:val="24"/>
                <w:szCs w:val="24"/>
              </w:rPr>
              <w:t>15</w:t>
            </w:r>
            <w:r w:rsidRPr="00250B8F">
              <w:rPr>
                <w:rFonts w:ascii="Arial Narrow" w:hAnsi="Arial Narrow" w:cs="Arial"/>
                <w:bCs/>
                <w:sz w:val="24"/>
                <w:szCs w:val="24"/>
              </w:rPr>
              <w:t xml:space="preserve"> et </w:t>
            </w:r>
            <w:r w:rsidRPr="00250B8F">
              <w:rPr>
                <w:rFonts w:ascii="Arial Narrow" w:hAnsi="Arial Narrow" w:cs="Arial"/>
                <w:b/>
                <w:sz w:val="24"/>
                <w:szCs w:val="24"/>
              </w:rPr>
              <w:t>20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130AA0"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lang w:val="en-US"/>
              </w:rPr>
            </w:pPr>
            <w:r w:rsidRPr="00250B8F">
              <w:rPr>
                <w:rFonts w:ascii="Arial Narrow" w:hAnsi="Arial Narrow" w:cs="Arial"/>
                <w:bCs/>
                <w:sz w:val="24"/>
                <w:szCs w:val="24"/>
              </w:rPr>
              <w:t>250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8B8FE3"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sac de 50 kg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1BE9BB"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4 brouettes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E284D8"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40 litres</w:t>
            </w:r>
          </w:p>
        </w:tc>
      </w:tr>
      <w:tr w:rsidR="0048375D" w:rsidRPr="00250B8F" w14:paraId="3F90B871" w14:textId="77777777" w:rsidTr="008E7603">
        <w:trPr>
          <w:trHeight w:hRule="exact" w:val="699"/>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47B5643A"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 xml:space="preserve">Mortier pour la couche d’accrochage d’enduit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D2D3AC"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lang w:val="en-US"/>
              </w:rPr>
            </w:pPr>
            <w:r w:rsidRPr="00250B8F">
              <w:rPr>
                <w:rFonts w:ascii="Arial Narrow" w:hAnsi="Arial Narrow" w:cs="Arial"/>
                <w:bCs/>
                <w:sz w:val="24"/>
                <w:szCs w:val="24"/>
              </w:rPr>
              <w:t>500 à 600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0F35B6"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sac de 50 kg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8C8B38"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1,5 brouette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C59FD0"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20 litres</w:t>
            </w:r>
          </w:p>
        </w:tc>
      </w:tr>
      <w:tr w:rsidR="0048375D" w:rsidRPr="00250B8F" w14:paraId="4D0F2925" w14:textId="77777777" w:rsidTr="008E7603">
        <w:trPr>
          <w:trHeight w:hRule="exact" w:val="581"/>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2E00A4A3"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Mortier pour corps d’enduit (première couche)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B8D608"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lang w:val="en-US"/>
              </w:rPr>
            </w:pPr>
            <w:r w:rsidRPr="00250B8F">
              <w:rPr>
                <w:rFonts w:ascii="Arial Narrow" w:hAnsi="Arial Narrow" w:cs="Arial"/>
                <w:bCs/>
                <w:sz w:val="24"/>
                <w:szCs w:val="24"/>
              </w:rPr>
              <w:t>300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2F7E26B"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sac de 50 kg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B62A31"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 brouettes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7D7571"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40 litres</w:t>
            </w:r>
          </w:p>
        </w:tc>
      </w:tr>
      <w:tr w:rsidR="0048375D" w:rsidRPr="00250B8F" w14:paraId="05A8E60F" w14:textId="77777777" w:rsidTr="008E7603">
        <w:trPr>
          <w:trHeight w:hRule="exact" w:val="419"/>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59AA5A04" w14:textId="77777777" w:rsidR="0048375D" w:rsidRPr="00250B8F" w:rsidRDefault="0048375D" w:rsidP="008E7603">
            <w:pPr>
              <w:tabs>
                <w:tab w:val="left" w:pos="0"/>
              </w:tabs>
              <w:suppressAutoHyphens/>
              <w:autoSpaceDN w:val="0"/>
              <w:textAlignment w:val="baseline"/>
              <w:rPr>
                <w:rFonts w:ascii="Arial Narrow" w:hAnsi="Arial Narrow" w:cs="Arial"/>
                <w:bCs/>
                <w:sz w:val="24"/>
                <w:szCs w:val="24"/>
              </w:rPr>
            </w:pPr>
            <w:r w:rsidRPr="00250B8F">
              <w:rPr>
                <w:rFonts w:ascii="Arial Narrow" w:hAnsi="Arial Narrow" w:cs="Arial"/>
                <w:bCs/>
                <w:sz w:val="24"/>
                <w:szCs w:val="24"/>
              </w:rPr>
              <w:t>Mortier pour finition d’enduit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4C22AB"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DAE472"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1 sac de 50 kg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7AB9A9"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3 brouettes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3176D6" w14:textId="77777777" w:rsidR="0048375D" w:rsidRPr="00250B8F" w:rsidRDefault="0048375D" w:rsidP="008E7603">
            <w:pPr>
              <w:tabs>
                <w:tab w:val="left" w:pos="0"/>
              </w:tabs>
              <w:suppressAutoHyphens/>
              <w:autoSpaceDN w:val="0"/>
              <w:jc w:val="center"/>
              <w:textAlignment w:val="baseline"/>
              <w:rPr>
                <w:rFonts w:ascii="Arial Narrow" w:hAnsi="Arial Narrow" w:cs="Arial"/>
                <w:bCs/>
                <w:sz w:val="24"/>
                <w:szCs w:val="24"/>
              </w:rPr>
            </w:pPr>
            <w:r w:rsidRPr="00250B8F">
              <w:rPr>
                <w:rFonts w:ascii="Arial Narrow" w:hAnsi="Arial Narrow" w:cs="Arial"/>
                <w:bCs/>
                <w:sz w:val="24"/>
                <w:szCs w:val="24"/>
              </w:rPr>
              <w:t>40 litres</w:t>
            </w:r>
          </w:p>
        </w:tc>
      </w:tr>
    </w:tbl>
    <w:p w14:paraId="3B8E79BC" w14:textId="77777777" w:rsidR="0048375D" w:rsidRPr="00250B8F" w:rsidRDefault="0048375D" w:rsidP="0048375D">
      <w:pPr>
        <w:numPr>
          <w:ilvl w:val="1"/>
          <w:numId w:val="0"/>
        </w:numPr>
        <w:tabs>
          <w:tab w:val="num" w:pos="0"/>
        </w:tabs>
        <w:suppressAutoHyphens/>
        <w:jc w:val="center"/>
        <w:outlineLvl w:val="1"/>
        <w:rPr>
          <w:rFonts w:ascii="Arial Narrow" w:hAnsi="Arial Narrow" w:cs="Segoe UI Semibold"/>
          <w:b/>
          <w:sz w:val="26"/>
          <w:szCs w:val="26"/>
        </w:rPr>
      </w:pPr>
      <w:r w:rsidRPr="00250B8F">
        <w:rPr>
          <w:rFonts w:ascii="Arial Narrow" w:hAnsi="Arial Narrow" w:cs="Arial"/>
          <w:b/>
          <w:bCs/>
          <w:u w:val="single"/>
        </w:rPr>
        <w:lastRenderedPageBreak/>
        <w:t>Tableau 3</w:t>
      </w:r>
      <w:r w:rsidRPr="00250B8F">
        <w:rPr>
          <w:rFonts w:ascii="Arial Narrow" w:hAnsi="Arial Narrow" w:cs="Arial"/>
          <w:b/>
          <w:bCs/>
        </w:rPr>
        <w:t> : Dosage de ciment des mortiers</w:t>
      </w:r>
    </w:p>
    <w:p w14:paraId="63E0E22F" w14:textId="77777777" w:rsidR="0048375D" w:rsidRPr="00250B8F" w:rsidRDefault="0048375D" w:rsidP="0048375D">
      <w:pPr>
        <w:rPr>
          <w:rFonts w:ascii="Arial Narrow" w:hAnsi="Arial Narrow"/>
        </w:rPr>
      </w:pPr>
      <w:r w:rsidRPr="00250B8F">
        <w:rPr>
          <w:rFonts w:ascii="Arial Narrow" w:hAnsi="Arial Narrow" w:cs="Arial"/>
          <w:bCs/>
          <w:sz w:val="24"/>
          <w:szCs w:val="24"/>
        </w:rPr>
        <w:t xml:space="preserve">Le dallage du sol sera en béton légèrement armé dosé à </w:t>
      </w:r>
      <w:r w:rsidRPr="00250B8F">
        <w:rPr>
          <w:rFonts w:ascii="Arial Narrow" w:hAnsi="Arial Narrow" w:cs="Arial"/>
          <w:b/>
          <w:sz w:val="24"/>
          <w:szCs w:val="24"/>
        </w:rPr>
        <w:t>300 kg/ m</w:t>
      </w:r>
      <w:r w:rsidRPr="00250B8F">
        <w:rPr>
          <w:rFonts w:ascii="Arial Narrow" w:hAnsi="Arial Narrow" w:cs="Arial"/>
          <w:b/>
          <w:sz w:val="24"/>
          <w:szCs w:val="24"/>
          <w:vertAlign w:val="superscript"/>
        </w:rPr>
        <w:t>3</w:t>
      </w:r>
      <w:r w:rsidRPr="00250B8F">
        <w:rPr>
          <w:rFonts w:ascii="Arial Narrow" w:hAnsi="Arial Narrow" w:cs="Arial"/>
          <w:bCs/>
          <w:sz w:val="24"/>
          <w:szCs w:val="24"/>
        </w:rPr>
        <w:t xml:space="preserve">, de </w:t>
      </w:r>
      <w:r w:rsidRPr="00250B8F">
        <w:rPr>
          <w:rFonts w:ascii="Arial Narrow" w:hAnsi="Arial Narrow" w:cs="Arial"/>
          <w:b/>
          <w:sz w:val="24"/>
          <w:szCs w:val="24"/>
        </w:rPr>
        <w:t>10</w:t>
      </w:r>
      <w:r w:rsidRPr="00250B8F">
        <w:rPr>
          <w:rFonts w:ascii="Arial Narrow" w:hAnsi="Arial Narrow" w:cs="Arial"/>
          <w:bCs/>
          <w:sz w:val="24"/>
          <w:szCs w:val="24"/>
        </w:rPr>
        <w:t xml:space="preserve"> cm d’épaisseur avec finition talochée.</w:t>
      </w:r>
    </w:p>
    <w:p w14:paraId="791B7BA3" w14:textId="215CE36C" w:rsidR="00A12D24" w:rsidRPr="00250B8F" w:rsidRDefault="00A12D24" w:rsidP="00A12D24">
      <w:pPr>
        <w:jc w:val="center"/>
        <w:rPr>
          <w:b/>
          <w:bCs/>
          <w:sz w:val="28"/>
          <w:szCs w:val="28"/>
          <w:lang w:val="fr-CA"/>
        </w:rPr>
      </w:pPr>
      <w:r w:rsidRPr="00250B8F">
        <w:rPr>
          <w:b/>
          <w:bCs/>
          <w:sz w:val="28"/>
          <w:szCs w:val="28"/>
        </w:rPr>
        <w:t xml:space="preserve">CHAPITRE 4 : TRAVAUX PRÉLIMINAIRES ET INSTALLATIONS </w:t>
      </w:r>
    </w:p>
    <w:p w14:paraId="02C1FA9B" w14:textId="410BB494" w:rsidR="00A12D24" w:rsidRPr="00250B8F" w:rsidRDefault="00A12D24" w:rsidP="00A12D24">
      <w:pPr>
        <w:rPr>
          <w:b/>
          <w:bCs/>
          <w:lang w:val="fr-CA"/>
        </w:rPr>
      </w:pPr>
      <w:r w:rsidRPr="00250B8F">
        <w:rPr>
          <w:b/>
          <w:bCs/>
          <w:lang w:val="fr-CA"/>
        </w:rPr>
        <w:t>Article A1 &amp; A2 : Amenée, repli et Installation de chantier</w:t>
      </w:r>
    </w:p>
    <w:p w14:paraId="66B7B584" w14:textId="77777777" w:rsidR="00A12D24" w:rsidRPr="00250B8F" w:rsidRDefault="00A12D24">
      <w:pPr>
        <w:numPr>
          <w:ilvl w:val="0"/>
          <w:numId w:val="105"/>
        </w:numPr>
        <w:rPr>
          <w:lang w:val="fr-CA"/>
        </w:rPr>
      </w:pPr>
      <w:r w:rsidRPr="00250B8F">
        <w:rPr>
          <w:b/>
          <w:bCs/>
          <w:lang w:val="fr-CA"/>
        </w:rPr>
        <w:t>Amenée et repli (A1) :</w:t>
      </w:r>
      <w:r w:rsidRPr="00250B8F">
        <w:rPr>
          <w:lang w:val="fr-CA"/>
        </w:rPr>
        <w:t xml:space="preserve"> Comprend le transport sur le site de Zoétélé de tout le matériel de chantier (bétonnières, vibreurs, outillage, échafaudages) et son évacuation en fin de chantier. </w:t>
      </w:r>
    </w:p>
    <w:p w14:paraId="30BB856A" w14:textId="77777777" w:rsidR="00A12D24" w:rsidRPr="00250B8F" w:rsidRDefault="00A12D24">
      <w:pPr>
        <w:numPr>
          <w:ilvl w:val="0"/>
          <w:numId w:val="105"/>
        </w:numPr>
        <w:rPr>
          <w:lang w:val="fr-CA"/>
        </w:rPr>
      </w:pPr>
      <w:r w:rsidRPr="00250B8F">
        <w:rPr>
          <w:b/>
          <w:bCs/>
          <w:lang w:val="fr-CA"/>
        </w:rPr>
        <w:t>Installation (A2) :</w:t>
      </w:r>
      <w:r w:rsidRPr="00250B8F">
        <w:rPr>
          <w:lang w:val="fr-CA"/>
        </w:rPr>
        <w:t xml:space="preserve"> Consiste en la construction d'une baraque de chantier (bureau, magasin étanche pour le ciment), l'implantation d'un panneau d'information visible, la signalisation de sécurité et la délimitation des zones de stockage. </w:t>
      </w:r>
    </w:p>
    <w:p w14:paraId="24F9F2AD" w14:textId="77777777" w:rsidR="00A12D24" w:rsidRPr="00250B8F" w:rsidRDefault="00A12D24" w:rsidP="00A12D24">
      <w:pPr>
        <w:rPr>
          <w:b/>
          <w:bCs/>
          <w:lang w:val="fr-CA"/>
        </w:rPr>
      </w:pPr>
      <w:r w:rsidRPr="00250B8F">
        <w:rPr>
          <w:b/>
          <w:bCs/>
          <w:lang w:val="fr-CA"/>
        </w:rPr>
        <w:t>Article A3 &amp; A4 : Nettoyage, Nivellement et Implantation</w:t>
      </w:r>
    </w:p>
    <w:p w14:paraId="23DF8F0C" w14:textId="77777777" w:rsidR="00A12D24" w:rsidRPr="00250B8F" w:rsidRDefault="00A12D24">
      <w:pPr>
        <w:numPr>
          <w:ilvl w:val="0"/>
          <w:numId w:val="106"/>
        </w:numPr>
        <w:rPr>
          <w:lang w:val="fr-CA"/>
        </w:rPr>
      </w:pPr>
      <w:r w:rsidRPr="00250B8F">
        <w:rPr>
          <w:b/>
          <w:bCs/>
          <w:lang w:val="fr-CA"/>
        </w:rPr>
        <w:t>Nettoyage et débroussaillement (A3) :</w:t>
      </w:r>
      <w:r w:rsidRPr="00250B8F">
        <w:rPr>
          <w:lang w:val="fr-CA"/>
        </w:rPr>
        <w:t xml:space="preserve"> Débroussaillement de la végétation résiduelle autour de la résidence hôtelière, décapage de la terre végétale et nivellement sommaire de la plateforme. </w:t>
      </w:r>
    </w:p>
    <w:p w14:paraId="527F7BAD" w14:textId="77777777" w:rsidR="00A12D24" w:rsidRPr="00250B8F" w:rsidRDefault="00A12D24">
      <w:pPr>
        <w:numPr>
          <w:ilvl w:val="0"/>
          <w:numId w:val="106"/>
        </w:numPr>
        <w:rPr>
          <w:lang w:val="fr-CA"/>
        </w:rPr>
      </w:pPr>
      <w:r w:rsidRPr="00250B8F">
        <w:rPr>
          <w:b/>
          <w:bCs/>
          <w:lang w:val="fr-CA"/>
        </w:rPr>
        <w:t>Implantation (A4) :</w:t>
      </w:r>
      <w:r w:rsidRPr="00250B8F">
        <w:rPr>
          <w:lang w:val="fr-CA"/>
        </w:rPr>
        <w:t xml:space="preserve"> Réalisation de la chase d'implantation, pose des chaises de repère en bois et alignement des axes de la clôture et de la guérite, validés par un procès-verbal (PV) du Maître d'Œuvre. </w:t>
      </w:r>
    </w:p>
    <w:p w14:paraId="7FB87E26" w14:textId="77777777" w:rsidR="00A12D24" w:rsidRPr="00250B8F" w:rsidRDefault="00A12D24" w:rsidP="00A12D24">
      <w:pPr>
        <w:rPr>
          <w:b/>
          <w:bCs/>
          <w:lang w:val="fr-CA"/>
        </w:rPr>
      </w:pPr>
      <w:r w:rsidRPr="00250B8F">
        <w:rPr>
          <w:b/>
          <w:bCs/>
          <w:lang w:val="fr-CA"/>
        </w:rPr>
        <w:t>Article A5 à A7 : Études, Terrassements complémentaires et Curage</w:t>
      </w:r>
    </w:p>
    <w:p w14:paraId="63CC83FE" w14:textId="77777777" w:rsidR="00A12D24" w:rsidRPr="00250B8F" w:rsidRDefault="00A12D24">
      <w:pPr>
        <w:numPr>
          <w:ilvl w:val="0"/>
          <w:numId w:val="107"/>
        </w:numPr>
        <w:rPr>
          <w:lang w:val="fr-CA"/>
        </w:rPr>
      </w:pPr>
      <w:r w:rsidRPr="00250B8F">
        <w:rPr>
          <w:b/>
          <w:bCs/>
          <w:lang w:val="fr-CA"/>
        </w:rPr>
        <w:t>Études (A5) :</w:t>
      </w:r>
      <w:r w:rsidRPr="00250B8F">
        <w:rPr>
          <w:lang w:val="fr-CA"/>
        </w:rPr>
        <w:t xml:space="preserve"> Production par l'Entrepreneur des plans d'exécution (coffrage, ferraillage, schémas électriques), levés topographiques d'implantation et, en fin de chantier, du dossier de récolement. </w:t>
      </w:r>
    </w:p>
    <w:p w14:paraId="37F0A1C8" w14:textId="77777777" w:rsidR="00A12D24" w:rsidRPr="00250B8F" w:rsidRDefault="00A12D24">
      <w:pPr>
        <w:numPr>
          <w:ilvl w:val="0"/>
          <w:numId w:val="107"/>
        </w:numPr>
        <w:rPr>
          <w:lang w:val="fr-CA"/>
        </w:rPr>
      </w:pPr>
      <w:r w:rsidRPr="00250B8F">
        <w:rPr>
          <w:b/>
          <w:bCs/>
          <w:lang w:val="fr-CA"/>
        </w:rPr>
        <w:t>Terrassements (A6) :</w:t>
      </w:r>
      <w:r w:rsidRPr="00250B8F">
        <w:rPr>
          <w:lang w:val="fr-CA"/>
        </w:rPr>
        <w:t xml:space="preserve"> Fouilles en rigoles et en puits pour les fondations complémentaires nécessaires à l'assise des ouvrages. </w:t>
      </w:r>
    </w:p>
    <w:p w14:paraId="257B4ED3" w14:textId="77777777" w:rsidR="00A12D24" w:rsidRPr="00250B8F" w:rsidRDefault="00A12D24">
      <w:pPr>
        <w:numPr>
          <w:ilvl w:val="0"/>
          <w:numId w:val="107"/>
        </w:numPr>
        <w:rPr>
          <w:lang w:val="fr-CA"/>
        </w:rPr>
      </w:pPr>
      <w:r w:rsidRPr="00250B8F">
        <w:rPr>
          <w:b/>
          <w:bCs/>
          <w:lang w:val="fr-CA"/>
        </w:rPr>
        <w:t>Curage (A7) :</w:t>
      </w:r>
      <w:r w:rsidRPr="00250B8F">
        <w:rPr>
          <w:lang w:val="fr-CA"/>
        </w:rPr>
        <w:t xml:space="preserve"> Nettoyage complet et curage des regards existants obstrués pour rétablir le bon fonctionnement du réseau d'assainissement de la parcelle. </w:t>
      </w:r>
    </w:p>
    <w:p w14:paraId="068BADFA" w14:textId="5DD17E58" w:rsidR="00A12D24" w:rsidRPr="00250B8F" w:rsidRDefault="00A12D24" w:rsidP="00A12D24">
      <w:pPr>
        <w:jc w:val="center"/>
        <w:rPr>
          <w:b/>
          <w:bCs/>
          <w:sz w:val="28"/>
          <w:szCs w:val="28"/>
          <w:lang w:val="fr-CA"/>
        </w:rPr>
      </w:pPr>
      <w:r w:rsidRPr="00250B8F">
        <w:rPr>
          <w:b/>
          <w:bCs/>
          <w:sz w:val="28"/>
          <w:szCs w:val="28"/>
          <w:lang w:val="fr-CA"/>
        </w:rPr>
        <w:t xml:space="preserve">CHAPITRE 5 : CONSTRUCTION DE LA CLÔTURE </w:t>
      </w:r>
    </w:p>
    <w:p w14:paraId="379E0193" w14:textId="77777777" w:rsidR="00A12D24" w:rsidRPr="00250B8F" w:rsidRDefault="00A12D24" w:rsidP="00A12D24">
      <w:pPr>
        <w:rPr>
          <w:b/>
          <w:bCs/>
          <w:lang w:val="fr-CA"/>
        </w:rPr>
      </w:pPr>
      <w:r w:rsidRPr="00250B8F">
        <w:rPr>
          <w:b/>
          <w:bCs/>
          <w:lang w:val="fr-CA"/>
        </w:rPr>
        <w:t>Section 100 : Béton Armé en Élévation</w:t>
      </w:r>
    </w:p>
    <w:p w14:paraId="43AF2F41" w14:textId="77777777" w:rsidR="00A12D24" w:rsidRPr="00250B8F" w:rsidRDefault="00A12D24">
      <w:pPr>
        <w:numPr>
          <w:ilvl w:val="0"/>
          <w:numId w:val="108"/>
        </w:numPr>
        <w:rPr>
          <w:lang w:val="fr-CA"/>
        </w:rPr>
      </w:pPr>
      <w:r w:rsidRPr="00250B8F">
        <w:rPr>
          <w:b/>
          <w:bCs/>
          <w:lang w:val="fr-CA"/>
        </w:rPr>
        <w:t>Poteaux en élévation (101) :</w:t>
      </w:r>
      <w:r w:rsidRPr="00250B8F">
        <w:rPr>
          <w:lang w:val="fr-CA"/>
        </w:rPr>
        <w:t xml:space="preserve"> Béton armé dosé à 350 kg/m³, coffré de manière étanche, vibré mécaniquement pour éviter les nids d'abeille. Section minimale selon plans d'exécution, ferraillage en attente lié aux fondations. </w:t>
      </w:r>
    </w:p>
    <w:p w14:paraId="32B4BC10" w14:textId="77777777" w:rsidR="00A12D24" w:rsidRPr="00250B8F" w:rsidRDefault="00A12D24">
      <w:pPr>
        <w:numPr>
          <w:ilvl w:val="0"/>
          <w:numId w:val="108"/>
        </w:numPr>
        <w:rPr>
          <w:lang w:val="fr-CA"/>
        </w:rPr>
      </w:pPr>
      <w:r w:rsidRPr="00250B8F">
        <w:rPr>
          <w:b/>
          <w:bCs/>
          <w:lang w:val="fr-CA"/>
        </w:rPr>
        <w:t>Chaperons et Chaînages (202) :</w:t>
      </w:r>
      <w:r w:rsidRPr="00250B8F">
        <w:rPr>
          <w:lang w:val="fr-CA"/>
        </w:rPr>
        <w:t xml:space="preserve"> Coulage des chaînages horizontaux hauts (ép. 15 cm), des chaperons de protection sur les murets avec une forme de pente pour l'évacuation des eaux de pluie, et des têtes décoratives de poteaux. </w:t>
      </w:r>
    </w:p>
    <w:p w14:paraId="5A9F776B" w14:textId="77777777" w:rsidR="00A12D24" w:rsidRPr="00250B8F" w:rsidRDefault="00A12D24" w:rsidP="00A12D24">
      <w:pPr>
        <w:rPr>
          <w:b/>
          <w:bCs/>
          <w:lang w:val="fr-CA"/>
        </w:rPr>
      </w:pPr>
      <w:r w:rsidRPr="00250B8F">
        <w:rPr>
          <w:b/>
          <w:bCs/>
          <w:lang w:val="fr-CA"/>
        </w:rPr>
        <w:t>Section 200 : Maçonneries en Élévation et Enduits</w:t>
      </w:r>
    </w:p>
    <w:p w14:paraId="32B53A42" w14:textId="77777777" w:rsidR="00A12D24" w:rsidRPr="00250B8F" w:rsidRDefault="00A12D24">
      <w:pPr>
        <w:numPr>
          <w:ilvl w:val="0"/>
          <w:numId w:val="109"/>
        </w:numPr>
        <w:rPr>
          <w:lang w:val="fr-CA"/>
        </w:rPr>
      </w:pPr>
      <w:r w:rsidRPr="00250B8F">
        <w:rPr>
          <w:b/>
          <w:bCs/>
          <w:lang w:val="fr-CA"/>
        </w:rPr>
        <w:t>Murs en agglos (201 &amp; 202) :</w:t>
      </w:r>
      <w:r w:rsidRPr="00250B8F">
        <w:rPr>
          <w:lang w:val="fr-CA"/>
        </w:rPr>
        <w:t xml:space="preserve"> Pose des agglos creux de 15x20x40 cm au mortier de ciment dosé à 250 kg/m³. Les joints verticaux et horizontaux seront croisés régulièrement :</w:t>
      </w:r>
    </w:p>
    <w:p w14:paraId="6D88CF83" w14:textId="77777777" w:rsidR="00A12D24" w:rsidRPr="00250B8F" w:rsidRDefault="00A12D24">
      <w:pPr>
        <w:numPr>
          <w:ilvl w:val="1"/>
          <w:numId w:val="109"/>
        </w:numPr>
        <w:rPr>
          <w:lang w:val="fr-CA"/>
        </w:rPr>
      </w:pPr>
      <w:r w:rsidRPr="00250B8F">
        <w:rPr>
          <w:lang w:val="fr-CA"/>
        </w:rPr>
        <w:t xml:space="preserve">H = 1,20 m pour les parties de clôture devant recevoir les grilles en fer forgé. </w:t>
      </w:r>
    </w:p>
    <w:p w14:paraId="348DD71E" w14:textId="77777777" w:rsidR="00A12D24" w:rsidRPr="00250B8F" w:rsidRDefault="00A12D24">
      <w:pPr>
        <w:numPr>
          <w:ilvl w:val="1"/>
          <w:numId w:val="109"/>
        </w:numPr>
        <w:rPr>
          <w:lang w:val="fr-CA"/>
        </w:rPr>
      </w:pPr>
      <w:r w:rsidRPr="00250B8F">
        <w:rPr>
          <w:lang w:val="fr-CA"/>
        </w:rPr>
        <w:t xml:space="preserve">H = 2,50 m pour les parties pleines de la clôture. </w:t>
      </w:r>
    </w:p>
    <w:p w14:paraId="40825D8F" w14:textId="77777777" w:rsidR="00A12D24" w:rsidRPr="00250B8F" w:rsidRDefault="00A12D24">
      <w:pPr>
        <w:numPr>
          <w:ilvl w:val="0"/>
          <w:numId w:val="109"/>
        </w:numPr>
        <w:rPr>
          <w:lang w:val="fr-CA"/>
        </w:rPr>
      </w:pPr>
      <w:r w:rsidRPr="00250B8F">
        <w:rPr>
          <w:b/>
          <w:bCs/>
          <w:lang w:val="fr-CA"/>
        </w:rPr>
        <w:lastRenderedPageBreak/>
        <w:t>Enduits (203) :</w:t>
      </w:r>
      <w:r w:rsidRPr="00250B8F">
        <w:rPr>
          <w:lang w:val="fr-CA"/>
        </w:rPr>
        <w:t xml:space="preserve"> Enduits au mortier de ciment dosé à 300 kg/m³, d'une épaisseur moyenne de 1,5 à 2 cm, dressés à la règle et talochés finement sur les deux faces des murs et sur les éléments en béton. </w:t>
      </w:r>
    </w:p>
    <w:p w14:paraId="644C119C" w14:textId="77777777" w:rsidR="00A12D24" w:rsidRPr="00250B8F" w:rsidRDefault="00A12D24" w:rsidP="00A12D24">
      <w:pPr>
        <w:rPr>
          <w:b/>
          <w:bCs/>
          <w:lang w:val="fr-CA"/>
        </w:rPr>
      </w:pPr>
      <w:r w:rsidRPr="00250B8F">
        <w:rPr>
          <w:b/>
          <w:bCs/>
          <w:lang w:val="fr-CA"/>
        </w:rPr>
        <w:t>Section 300 : Menuiserie Métallique</w:t>
      </w:r>
    </w:p>
    <w:p w14:paraId="554C85A2" w14:textId="77777777" w:rsidR="00A12D24" w:rsidRPr="00250B8F" w:rsidRDefault="00A12D24">
      <w:pPr>
        <w:numPr>
          <w:ilvl w:val="0"/>
          <w:numId w:val="110"/>
        </w:numPr>
        <w:rPr>
          <w:lang w:val="fr-CA"/>
        </w:rPr>
      </w:pPr>
      <w:r w:rsidRPr="00250B8F">
        <w:rPr>
          <w:b/>
          <w:bCs/>
          <w:lang w:val="fr-CA"/>
        </w:rPr>
        <w:t>Grille métallique (301) :</w:t>
      </w:r>
      <w:r w:rsidRPr="00250B8F">
        <w:rPr>
          <w:lang w:val="fr-CA"/>
        </w:rPr>
        <w:t xml:space="preserve"> Fourniture et pose de grilles décoratives en fer forgé HA12, assemblées par soudure continue, fixées solidement par scellement sur le muret de 1,20 m de hauteur. </w:t>
      </w:r>
    </w:p>
    <w:p w14:paraId="73AF6A45" w14:textId="77777777" w:rsidR="00A12D24" w:rsidRPr="00250B8F" w:rsidRDefault="00A12D24">
      <w:pPr>
        <w:numPr>
          <w:ilvl w:val="0"/>
          <w:numId w:val="110"/>
        </w:numPr>
        <w:rPr>
          <w:lang w:val="fr-CA"/>
        </w:rPr>
      </w:pPr>
      <w:r w:rsidRPr="00250B8F">
        <w:rPr>
          <w:b/>
          <w:bCs/>
          <w:lang w:val="fr-CA"/>
        </w:rPr>
        <w:t>Portillon arrière (302) :</w:t>
      </w:r>
      <w:r w:rsidRPr="00250B8F">
        <w:rPr>
          <w:lang w:val="fr-CA"/>
        </w:rPr>
        <w:t xml:space="preserve"> Portillon de service de largeur 1,20 m, en profilés métalliques lourds avec serrure de sécurité de type Vak ou équivalent. </w:t>
      </w:r>
    </w:p>
    <w:p w14:paraId="2B8CD1C7" w14:textId="77777777" w:rsidR="00A12D24" w:rsidRPr="00250B8F" w:rsidRDefault="00A12D24">
      <w:pPr>
        <w:numPr>
          <w:ilvl w:val="0"/>
          <w:numId w:val="110"/>
        </w:numPr>
        <w:rPr>
          <w:lang w:val="fr-CA"/>
        </w:rPr>
      </w:pPr>
      <w:r w:rsidRPr="00250B8F">
        <w:rPr>
          <w:b/>
          <w:bCs/>
          <w:lang w:val="fr-CA"/>
        </w:rPr>
        <w:t>Portail principal (303) :</w:t>
      </w:r>
      <w:r w:rsidRPr="00250B8F">
        <w:rPr>
          <w:lang w:val="fr-CA"/>
        </w:rPr>
        <w:t xml:space="preserve"> Portail à double battant de section 6,00 x 3,00 m en tube acier lourd de 35, avec portillon piéton incorporé, pivotant sur gonds renforcés scellés dans les poteaux BA en façade. </w:t>
      </w:r>
    </w:p>
    <w:p w14:paraId="54588ABF" w14:textId="77777777" w:rsidR="00A12D24" w:rsidRPr="00250B8F" w:rsidRDefault="00A12D24" w:rsidP="00A12D24">
      <w:pPr>
        <w:rPr>
          <w:b/>
          <w:bCs/>
          <w:lang w:val="fr-CA"/>
        </w:rPr>
      </w:pPr>
      <w:r w:rsidRPr="00250B8F">
        <w:rPr>
          <w:b/>
          <w:bCs/>
          <w:lang w:val="fr-CA"/>
        </w:rPr>
        <w:t>Section 400 : Électricité de la Clôture</w:t>
      </w:r>
    </w:p>
    <w:p w14:paraId="63CF97DA" w14:textId="77777777" w:rsidR="00A12D24" w:rsidRPr="00250B8F" w:rsidRDefault="00A12D24">
      <w:pPr>
        <w:numPr>
          <w:ilvl w:val="0"/>
          <w:numId w:val="111"/>
        </w:numPr>
        <w:rPr>
          <w:lang w:val="fr-CA"/>
        </w:rPr>
      </w:pPr>
      <w:r w:rsidRPr="00250B8F">
        <w:rPr>
          <w:b/>
          <w:bCs/>
          <w:lang w:val="fr-CA"/>
        </w:rPr>
        <w:t>Câblage et Protections (402 à 405) :</w:t>
      </w:r>
      <w:r w:rsidRPr="00250B8F">
        <w:rPr>
          <w:lang w:val="fr-CA"/>
        </w:rPr>
        <w:t xml:space="preserve"> Passage des câbles de type U1000 RO2V (3x1,5 mm² pour l'éclairage simple, 3x2,5 mm² pour les circuits de puissance) sous fourreaux flexibles ICTA diam. 25 encastrés ou enterrés. Pour les parties enterrées, mise en œuvre d'un lit de sable de 10 cm avec pose d'un grillage avertisseur de couleur rouge. </w:t>
      </w:r>
    </w:p>
    <w:p w14:paraId="2E017790" w14:textId="77777777" w:rsidR="00A12D24" w:rsidRPr="00250B8F" w:rsidRDefault="00A12D24">
      <w:pPr>
        <w:numPr>
          <w:ilvl w:val="0"/>
          <w:numId w:val="111"/>
        </w:numPr>
        <w:rPr>
          <w:lang w:val="fr-CA"/>
        </w:rPr>
      </w:pPr>
      <w:r w:rsidRPr="00250B8F">
        <w:rPr>
          <w:b/>
          <w:bCs/>
          <w:lang w:val="fr-CA"/>
        </w:rPr>
        <w:t>Appareillage et Luminaires (406 &amp; 407) :</w:t>
      </w:r>
      <w:r w:rsidRPr="00250B8F">
        <w:rPr>
          <w:lang w:val="fr-CA"/>
        </w:rPr>
        <w:t xml:space="preserve"> Pose d'interrupteurs encastrés ou étanches en saillie. Installation de 45 luminaires de type hublot rond étanche (IP65) répartis régulièrement sur la clôture pour assurer l'éclairage périmétrique. </w:t>
      </w:r>
    </w:p>
    <w:p w14:paraId="0954A256" w14:textId="77777777" w:rsidR="00A12D24" w:rsidRPr="00250B8F" w:rsidRDefault="00A12D24" w:rsidP="00A12D24">
      <w:pPr>
        <w:rPr>
          <w:b/>
          <w:bCs/>
          <w:lang w:val="fr-CA"/>
        </w:rPr>
      </w:pPr>
      <w:r w:rsidRPr="00250B8F">
        <w:rPr>
          <w:b/>
          <w:bCs/>
          <w:lang w:val="fr-CA"/>
        </w:rPr>
        <w:t>Section 500 : Peinture</w:t>
      </w:r>
    </w:p>
    <w:p w14:paraId="0EE47A9D" w14:textId="77777777" w:rsidR="00A12D24" w:rsidRPr="00250B8F" w:rsidRDefault="00A12D24">
      <w:pPr>
        <w:numPr>
          <w:ilvl w:val="0"/>
          <w:numId w:val="112"/>
        </w:numPr>
        <w:rPr>
          <w:lang w:val="fr-CA"/>
        </w:rPr>
      </w:pPr>
      <w:r w:rsidRPr="00250B8F">
        <w:rPr>
          <w:b/>
          <w:bCs/>
          <w:lang w:val="fr-CA"/>
        </w:rPr>
        <w:t>Murs (501) :</w:t>
      </w:r>
      <w:r w:rsidRPr="00250B8F">
        <w:rPr>
          <w:lang w:val="fr-CA"/>
        </w:rPr>
        <w:t xml:space="preserve"> Application d'une couche d'impression fixatrice puis de deux couches de peinture acrylique de haute qualité type Pantex 1300 (Rossignol ou similaire agréé) après brossage et dépoussiérage des enduits. </w:t>
      </w:r>
    </w:p>
    <w:p w14:paraId="6E408371" w14:textId="77777777" w:rsidR="00A12D24" w:rsidRPr="00250B8F" w:rsidRDefault="00A12D24">
      <w:pPr>
        <w:numPr>
          <w:ilvl w:val="0"/>
          <w:numId w:val="112"/>
        </w:numPr>
        <w:rPr>
          <w:lang w:val="fr-CA"/>
        </w:rPr>
      </w:pPr>
      <w:r w:rsidRPr="00250B8F">
        <w:rPr>
          <w:b/>
          <w:bCs/>
          <w:lang w:val="fr-CA"/>
        </w:rPr>
        <w:t>Menuiserie métallique (502) :</w:t>
      </w:r>
      <w:r w:rsidRPr="00250B8F">
        <w:rPr>
          <w:lang w:val="fr-CA"/>
        </w:rPr>
        <w:t xml:space="preserve"> Application d'une couche primaire antirouille (minium de plomb ou équivalent) suivie de deux couches de peinture glycérophtalique (peinture à l'huile). </w:t>
      </w:r>
    </w:p>
    <w:p w14:paraId="3BFF7EE9" w14:textId="2E5EC165" w:rsidR="00A12D24" w:rsidRPr="00250B8F" w:rsidRDefault="00A12D24" w:rsidP="00A12D24">
      <w:pPr>
        <w:jc w:val="center"/>
        <w:rPr>
          <w:b/>
          <w:bCs/>
          <w:sz w:val="28"/>
          <w:szCs w:val="28"/>
          <w:lang w:val="fr-CA"/>
        </w:rPr>
      </w:pPr>
      <w:r w:rsidRPr="00250B8F">
        <w:rPr>
          <w:b/>
          <w:bCs/>
          <w:sz w:val="28"/>
          <w:szCs w:val="28"/>
          <w:lang w:val="fr-CA"/>
        </w:rPr>
        <w:t xml:space="preserve">CHAPITRE 6 : GUÉRITE DE SÉCURITÉ 3x3 </w:t>
      </w:r>
    </w:p>
    <w:p w14:paraId="53B48A08" w14:textId="77777777" w:rsidR="00A12D24" w:rsidRPr="00250B8F" w:rsidRDefault="00A12D24" w:rsidP="00A12D24">
      <w:pPr>
        <w:rPr>
          <w:b/>
          <w:bCs/>
          <w:lang w:val="fr-CA"/>
        </w:rPr>
      </w:pPr>
      <w:r w:rsidRPr="00250B8F">
        <w:rPr>
          <w:b/>
          <w:bCs/>
          <w:lang w:val="fr-CA"/>
        </w:rPr>
        <w:t>Section 100 &amp; 200 : Gros Œuvre et Maçonnerie</w:t>
      </w:r>
    </w:p>
    <w:p w14:paraId="5020497E" w14:textId="77777777" w:rsidR="00A12D24" w:rsidRPr="00250B8F" w:rsidRDefault="00A12D24">
      <w:pPr>
        <w:numPr>
          <w:ilvl w:val="0"/>
          <w:numId w:val="113"/>
        </w:numPr>
        <w:rPr>
          <w:lang w:val="fr-CA"/>
        </w:rPr>
      </w:pPr>
      <w:r w:rsidRPr="00250B8F">
        <w:rPr>
          <w:b/>
          <w:bCs/>
          <w:lang w:val="fr-CA"/>
        </w:rPr>
        <w:t>Béton Armé (101 &amp; 102) :</w:t>
      </w:r>
      <w:r w:rsidRPr="00250B8F">
        <w:rPr>
          <w:lang w:val="fr-CA"/>
        </w:rPr>
        <w:t xml:space="preserve"> Poteaux, linteaux de fenêtres, appuis de baies, chaînages et éléments décoratifs coulés en béton dosé à 350 kg/m³. </w:t>
      </w:r>
    </w:p>
    <w:p w14:paraId="01B058E5" w14:textId="77777777" w:rsidR="00A12D24" w:rsidRPr="00250B8F" w:rsidRDefault="00A12D24">
      <w:pPr>
        <w:numPr>
          <w:ilvl w:val="0"/>
          <w:numId w:val="113"/>
        </w:numPr>
        <w:rPr>
          <w:lang w:val="fr-CA"/>
        </w:rPr>
      </w:pPr>
      <w:r w:rsidRPr="00250B8F">
        <w:rPr>
          <w:b/>
          <w:bCs/>
          <w:lang w:val="fr-CA"/>
        </w:rPr>
        <w:t>Maçonneries &amp; Enduits (201) :</w:t>
      </w:r>
      <w:r w:rsidRPr="00250B8F">
        <w:rPr>
          <w:lang w:val="fr-CA"/>
        </w:rPr>
        <w:t xml:space="preserve"> Murs en agglos creux de 15x20x40 cm et application d'enduits lisses talochés intérieurs et extérieurs. </w:t>
      </w:r>
    </w:p>
    <w:p w14:paraId="654EEECE" w14:textId="77777777" w:rsidR="00A12D24" w:rsidRPr="00250B8F" w:rsidRDefault="00A12D24" w:rsidP="00A12D24">
      <w:pPr>
        <w:rPr>
          <w:b/>
          <w:bCs/>
          <w:lang w:val="fr-CA"/>
        </w:rPr>
      </w:pPr>
      <w:r w:rsidRPr="00250B8F">
        <w:rPr>
          <w:b/>
          <w:bCs/>
          <w:lang w:val="fr-CA"/>
        </w:rPr>
        <w:t>Section 300 : Charpente, Couverture et Étanchéité</w:t>
      </w:r>
    </w:p>
    <w:p w14:paraId="202C35B9" w14:textId="77777777" w:rsidR="00A12D24" w:rsidRPr="00250B8F" w:rsidRDefault="00A12D24">
      <w:pPr>
        <w:numPr>
          <w:ilvl w:val="0"/>
          <w:numId w:val="114"/>
        </w:numPr>
        <w:rPr>
          <w:lang w:val="fr-CA"/>
        </w:rPr>
      </w:pPr>
      <w:r w:rsidRPr="00250B8F">
        <w:rPr>
          <w:b/>
          <w:bCs/>
          <w:lang w:val="fr-CA"/>
        </w:rPr>
        <w:t>Dalle de couverture (301) :</w:t>
      </w:r>
      <w:r w:rsidRPr="00250B8F">
        <w:rPr>
          <w:lang w:val="fr-CA"/>
        </w:rPr>
        <w:t xml:space="preserve"> Coulage d'une dalle pleine en béton armé dosé à 350 kg/m³, d'une épaisseur de 8 cm, avec intégration des pentes vers les points d'évacuation. </w:t>
      </w:r>
    </w:p>
    <w:p w14:paraId="5B15BF5D" w14:textId="77777777" w:rsidR="00A12D24" w:rsidRPr="00250B8F" w:rsidRDefault="00A12D24">
      <w:pPr>
        <w:numPr>
          <w:ilvl w:val="0"/>
          <w:numId w:val="114"/>
        </w:numPr>
        <w:rPr>
          <w:lang w:val="fr-CA"/>
        </w:rPr>
      </w:pPr>
      <w:r w:rsidRPr="00250B8F">
        <w:rPr>
          <w:b/>
          <w:bCs/>
          <w:lang w:val="fr-CA"/>
        </w:rPr>
        <w:t>Étanchéité (302, 304, 305) :</w:t>
      </w:r>
      <w:r w:rsidRPr="00250B8F">
        <w:rPr>
          <w:lang w:val="fr-CA"/>
        </w:rPr>
        <w:t xml:space="preserve"> Application d'un système d'étanchéité multicouche (feutre asphalté + bitume à chaud ou chape élastomère type Paxalu) sur la toiture-terrasse. Évacuation des eaux par 2 gargouilles en BA ou barbacanes PVC connectées à des descentes d'eaux pluviales en tuyau PVC rigide. </w:t>
      </w:r>
    </w:p>
    <w:p w14:paraId="6C5B45B9" w14:textId="77777777" w:rsidR="00A12D24" w:rsidRPr="00250B8F" w:rsidRDefault="00A12D24" w:rsidP="00A12D24">
      <w:pPr>
        <w:rPr>
          <w:b/>
          <w:bCs/>
          <w:lang w:val="fr-CA"/>
        </w:rPr>
      </w:pPr>
      <w:r w:rsidRPr="00250B8F">
        <w:rPr>
          <w:b/>
          <w:bCs/>
          <w:lang w:val="fr-CA"/>
        </w:rPr>
        <w:t>Section 400 à 700 : Second Œuvre Guérite</w:t>
      </w:r>
    </w:p>
    <w:p w14:paraId="048EBC7A" w14:textId="77777777" w:rsidR="00A12D24" w:rsidRPr="00250B8F" w:rsidRDefault="00A12D24">
      <w:pPr>
        <w:numPr>
          <w:ilvl w:val="0"/>
          <w:numId w:val="115"/>
        </w:numPr>
        <w:rPr>
          <w:lang w:val="fr-CA"/>
        </w:rPr>
      </w:pPr>
      <w:r w:rsidRPr="00250B8F">
        <w:rPr>
          <w:b/>
          <w:bCs/>
          <w:lang w:val="fr-CA"/>
        </w:rPr>
        <w:lastRenderedPageBreak/>
        <w:t>Menuiseries (401 à 403) :</w:t>
      </w:r>
      <w:r w:rsidRPr="00250B8F">
        <w:rPr>
          <w:lang w:val="fr-CA"/>
        </w:rPr>
        <w:t xml:space="preserve"> Fenêtres en aluminium vitré protégées par des grilles de sécurité en tube carré lourd de 35. La porte principale sera un ensemble composé d'une pré-porte en grille métallique et d'une porte vitrée avec cadre aluminium (dim. 200x220 cm). </w:t>
      </w:r>
    </w:p>
    <w:p w14:paraId="72E147F1" w14:textId="77777777" w:rsidR="00A12D24" w:rsidRPr="00250B8F" w:rsidRDefault="00A12D24">
      <w:pPr>
        <w:numPr>
          <w:ilvl w:val="0"/>
          <w:numId w:val="115"/>
        </w:numPr>
        <w:rPr>
          <w:lang w:val="fr-CA"/>
        </w:rPr>
      </w:pPr>
      <w:r w:rsidRPr="00250B8F">
        <w:rPr>
          <w:b/>
          <w:bCs/>
          <w:lang w:val="fr-CA"/>
        </w:rPr>
        <w:t>Électricité (501 à 509) :</w:t>
      </w:r>
      <w:r w:rsidRPr="00250B8F">
        <w:rPr>
          <w:lang w:val="fr-CA"/>
        </w:rPr>
        <w:t xml:space="preserve"> Raccordement électrique au tableau général de la résidence. Réalisation d'une mise à la terre conforme (piquet de terre en cuivre, câble de protection 1x6 mm², barrettes de coupure et de connexion Legrand). Appareillage intérieur comprenant prises de courant de confort 2P+T, interrupteurs va-et-vient (VV) et réglettes d'éclairage de 60 cm. </w:t>
      </w:r>
    </w:p>
    <w:p w14:paraId="4791EE86" w14:textId="77777777" w:rsidR="00A12D24" w:rsidRPr="00250B8F" w:rsidRDefault="00A12D24">
      <w:pPr>
        <w:numPr>
          <w:ilvl w:val="0"/>
          <w:numId w:val="115"/>
        </w:numPr>
        <w:rPr>
          <w:lang w:val="fr-CA"/>
        </w:rPr>
      </w:pPr>
      <w:r w:rsidRPr="00250B8F">
        <w:rPr>
          <w:b/>
          <w:bCs/>
          <w:lang w:val="fr-CA"/>
        </w:rPr>
        <w:t>Carrelage (701) :</w:t>
      </w:r>
      <w:r w:rsidRPr="00250B8F">
        <w:rPr>
          <w:lang w:val="fr-CA"/>
        </w:rPr>
        <w:t xml:space="preserve"> Revêtement de sol en carreaux de grès cérame 30x30 cm antidérapants, posés au mortier-colle sur une chape de réglage, avec joints de ciment blanc ou gris. </w:t>
      </w:r>
    </w:p>
    <w:p w14:paraId="44785BD4" w14:textId="3CB17319" w:rsidR="00A12D24" w:rsidRPr="00250B8F" w:rsidRDefault="00A12D24" w:rsidP="00A12D24">
      <w:pPr>
        <w:jc w:val="center"/>
        <w:rPr>
          <w:b/>
          <w:bCs/>
          <w:sz w:val="28"/>
          <w:szCs w:val="28"/>
          <w:lang w:val="fr-CA"/>
        </w:rPr>
      </w:pPr>
      <w:r w:rsidRPr="00250B8F">
        <w:rPr>
          <w:b/>
          <w:bCs/>
          <w:sz w:val="28"/>
          <w:szCs w:val="28"/>
          <w:lang w:val="fr-CA"/>
        </w:rPr>
        <w:t xml:space="preserve">CHAPITRE 7 : AMÉNAGEMENTS EXTÉRIEURS ET VRD </w:t>
      </w:r>
    </w:p>
    <w:p w14:paraId="5867A2FD" w14:textId="77777777" w:rsidR="00A12D24" w:rsidRPr="00250B8F" w:rsidRDefault="00A12D24" w:rsidP="00A12D24">
      <w:pPr>
        <w:rPr>
          <w:b/>
          <w:bCs/>
          <w:lang w:val="fr-CA"/>
        </w:rPr>
      </w:pPr>
      <w:r w:rsidRPr="00250B8F">
        <w:rPr>
          <w:b/>
          <w:bCs/>
          <w:lang w:val="fr-CA"/>
        </w:rPr>
        <w:t>Article D101 : Espaces Verts</w:t>
      </w:r>
    </w:p>
    <w:p w14:paraId="1AE4AEFC" w14:textId="77777777" w:rsidR="00A12D24" w:rsidRPr="00250B8F" w:rsidRDefault="00A12D24" w:rsidP="00A12D24">
      <w:pPr>
        <w:rPr>
          <w:lang w:val="fr-CA"/>
        </w:rPr>
      </w:pPr>
      <w:r w:rsidRPr="00250B8F">
        <w:rPr>
          <w:lang w:val="fr-CA"/>
        </w:rPr>
        <w:t xml:space="preserve">Consiste en la fourniture et la mise en œuvre de terre végétale triée (exempte de cailloux et racines) sur une épaisseur minimale de 10 à 15 cm pour le reprofilage des zones de jardin, suivie du gazonnement et de la plantation de plantes d'ornement et de fleurs décoratives. </w:t>
      </w:r>
    </w:p>
    <w:p w14:paraId="5219C2AD" w14:textId="77777777" w:rsidR="00A12D24" w:rsidRPr="00250B8F" w:rsidRDefault="00A12D24" w:rsidP="00A12D24">
      <w:pPr>
        <w:rPr>
          <w:b/>
          <w:bCs/>
          <w:lang w:val="fr-CA"/>
        </w:rPr>
      </w:pPr>
      <w:r w:rsidRPr="00250B8F">
        <w:rPr>
          <w:b/>
          <w:bCs/>
          <w:lang w:val="fr-CA"/>
        </w:rPr>
        <w:t>Article D102 : Pavés Autobloquants</w:t>
      </w:r>
    </w:p>
    <w:p w14:paraId="414E4B7A" w14:textId="77777777" w:rsidR="00A12D24" w:rsidRPr="00250B8F" w:rsidRDefault="00A12D24" w:rsidP="00A12D24">
      <w:pPr>
        <w:rPr>
          <w:lang w:val="fr-CA"/>
        </w:rPr>
      </w:pPr>
      <w:r w:rsidRPr="00250B8F">
        <w:rPr>
          <w:lang w:val="fr-CA"/>
        </w:rPr>
        <w:t>Pose de pavés autobloquants (épaisseur minimale 6 cm pour trafic léger/piéton) vibrés, posés à refus sur un lit de sable de carrière de 5 cm d'épaisseur constante. Les joints entre pavés seront bloqués par sablage fin et compactage mécanique.</w:t>
      </w:r>
    </w:p>
    <w:p w14:paraId="73B25EFC" w14:textId="77777777" w:rsidR="00A12D24" w:rsidRPr="00250B8F" w:rsidRDefault="00A12D24" w:rsidP="00A12D24">
      <w:pPr>
        <w:rPr>
          <w:b/>
          <w:bCs/>
          <w:lang w:val="fr-CA"/>
        </w:rPr>
      </w:pPr>
      <w:r w:rsidRPr="00250B8F">
        <w:rPr>
          <w:b/>
          <w:bCs/>
          <w:lang w:val="fr-CA"/>
        </w:rPr>
        <w:t>Article D103 : Bordures T2</w:t>
      </w:r>
    </w:p>
    <w:p w14:paraId="1CF2D752" w14:textId="77777777" w:rsidR="00A12D24" w:rsidRPr="00250B8F" w:rsidRDefault="00A12D24" w:rsidP="00A12D24">
      <w:pPr>
        <w:rPr>
          <w:lang w:val="fr-CA"/>
        </w:rPr>
      </w:pPr>
      <w:r w:rsidRPr="00250B8F">
        <w:rPr>
          <w:lang w:val="fr-CA"/>
        </w:rPr>
        <w:t xml:space="preserve">Fourniture et pose de bordures préfabriquées de type T2 pour délimiter les zones pavées des espaces verts, posées sur un lit de béton de calage et jointoyées proprement au mortier. </w:t>
      </w:r>
    </w:p>
    <w:p w14:paraId="2B3B1C50" w14:textId="36A25376" w:rsidR="00A12D24" w:rsidRPr="00250B8F" w:rsidRDefault="00A12D24" w:rsidP="00A12D24">
      <w:pPr>
        <w:jc w:val="center"/>
        <w:rPr>
          <w:b/>
          <w:bCs/>
          <w:sz w:val="28"/>
          <w:szCs w:val="28"/>
          <w:lang w:val="fr-CA"/>
        </w:rPr>
      </w:pPr>
      <w:r w:rsidRPr="00250B8F">
        <w:rPr>
          <w:b/>
          <w:bCs/>
          <w:sz w:val="28"/>
          <w:szCs w:val="28"/>
          <w:lang w:val="fr-CA"/>
        </w:rPr>
        <w:t xml:space="preserve">CHAPITRE 8 : AMÉLIORATION DES FINITIONS DU BÂTIMENT PRINCIPAL </w:t>
      </w:r>
    </w:p>
    <w:p w14:paraId="15B9F365" w14:textId="77777777" w:rsidR="00A12D24" w:rsidRPr="00250B8F" w:rsidRDefault="00A12D24" w:rsidP="00A12D24">
      <w:pPr>
        <w:rPr>
          <w:b/>
          <w:bCs/>
          <w:lang w:val="fr-CA"/>
        </w:rPr>
      </w:pPr>
      <w:r w:rsidRPr="00250B8F">
        <w:rPr>
          <w:b/>
          <w:bCs/>
          <w:lang w:val="fr-CA"/>
        </w:rPr>
        <w:t>Article E101 : Enduits de Lissage</w:t>
      </w:r>
    </w:p>
    <w:p w14:paraId="19BB245D" w14:textId="77777777" w:rsidR="00A12D24" w:rsidRPr="00250B8F" w:rsidRDefault="00A12D24" w:rsidP="00A12D24">
      <w:pPr>
        <w:rPr>
          <w:lang w:val="fr-CA"/>
        </w:rPr>
      </w:pPr>
      <w:r w:rsidRPr="00250B8F">
        <w:rPr>
          <w:lang w:val="fr-CA"/>
        </w:rPr>
        <w:t xml:space="preserve">Application d'un enduit de lissage (enduit pelliculaire type ratissage au plâtre ou enduit prêt à l'emploi) sur les murs intérieurs existants afin d'obtenir une surface parfaitement plane, soyeuse et prête à recevoir la peinture de finition haut de gamme. </w:t>
      </w:r>
    </w:p>
    <w:p w14:paraId="3B6EBFE1" w14:textId="77777777" w:rsidR="00A12D24" w:rsidRPr="00250B8F" w:rsidRDefault="00A12D24" w:rsidP="00A12D24">
      <w:pPr>
        <w:rPr>
          <w:b/>
          <w:bCs/>
          <w:lang w:val="fr-CA"/>
        </w:rPr>
      </w:pPr>
      <w:r w:rsidRPr="00250B8F">
        <w:rPr>
          <w:b/>
          <w:bCs/>
          <w:lang w:val="fr-CA"/>
        </w:rPr>
        <w:t>Article E102 à E104 : Équipements Électriques et Luminaires</w:t>
      </w:r>
    </w:p>
    <w:p w14:paraId="22C3E824" w14:textId="77777777" w:rsidR="00A12D24" w:rsidRPr="00250B8F" w:rsidRDefault="00A12D24">
      <w:pPr>
        <w:numPr>
          <w:ilvl w:val="0"/>
          <w:numId w:val="116"/>
        </w:numPr>
        <w:rPr>
          <w:lang w:val="fr-CA"/>
        </w:rPr>
      </w:pPr>
      <w:r w:rsidRPr="00250B8F">
        <w:rPr>
          <w:b/>
          <w:bCs/>
          <w:lang w:val="fr-CA"/>
        </w:rPr>
        <w:t>Lustres (102 &amp; 103) :</w:t>
      </w:r>
      <w:r w:rsidRPr="00250B8F">
        <w:rPr>
          <w:lang w:val="fr-CA"/>
        </w:rPr>
        <w:t xml:space="preserve"> Fourniture et pose de 80 lustres à une branche pour les chambres/couloirs et de 2 grands lustres d'apparat à plusieurs branches pour le hall d'accueil ou la salle commune. </w:t>
      </w:r>
    </w:p>
    <w:p w14:paraId="50AD78E8" w14:textId="77777777" w:rsidR="00A12D24" w:rsidRPr="00250B8F" w:rsidRDefault="00A12D24">
      <w:pPr>
        <w:numPr>
          <w:ilvl w:val="0"/>
          <w:numId w:val="116"/>
        </w:numPr>
        <w:rPr>
          <w:lang w:val="fr-CA"/>
        </w:rPr>
      </w:pPr>
      <w:r w:rsidRPr="00250B8F">
        <w:rPr>
          <w:b/>
          <w:bCs/>
          <w:lang w:val="fr-CA"/>
        </w:rPr>
        <w:t>Spots LED (104) :</w:t>
      </w:r>
      <w:r w:rsidRPr="00250B8F">
        <w:rPr>
          <w:lang w:val="fr-CA"/>
        </w:rPr>
        <w:t xml:space="preserve"> Encastrement de spots d'éclairage à technologie LED économique dans les zones de faux-plafonds ou les circulations. </w:t>
      </w:r>
    </w:p>
    <w:p w14:paraId="2A042F3B" w14:textId="77777777" w:rsidR="00A12D24" w:rsidRPr="00250B8F" w:rsidRDefault="00A12D24" w:rsidP="00A12D24">
      <w:pPr>
        <w:rPr>
          <w:b/>
          <w:bCs/>
          <w:lang w:val="fr-CA"/>
        </w:rPr>
      </w:pPr>
      <w:r w:rsidRPr="00250B8F">
        <w:rPr>
          <w:b/>
          <w:bCs/>
          <w:lang w:val="fr-CA"/>
        </w:rPr>
        <w:t>Article E105 &amp; E106 : Plomberie et Faux-Plafonds SDE</w:t>
      </w:r>
    </w:p>
    <w:p w14:paraId="7D94A0D4" w14:textId="77777777" w:rsidR="00A12D24" w:rsidRPr="00250B8F" w:rsidRDefault="00A12D24">
      <w:pPr>
        <w:numPr>
          <w:ilvl w:val="0"/>
          <w:numId w:val="117"/>
        </w:numPr>
        <w:rPr>
          <w:lang w:val="fr-CA"/>
        </w:rPr>
      </w:pPr>
      <w:r w:rsidRPr="00250B8F">
        <w:rPr>
          <w:b/>
          <w:bCs/>
          <w:lang w:val="fr-CA"/>
        </w:rPr>
        <w:t>Chauffe-eau (105) :</w:t>
      </w:r>
      <w:r w:rsidRPr="00250B8F">
        <w:rPr>
          <w:lang w:val="fr-CA"/>
        </w:rPr>
        <w:t xml:space="preserve"> Fourniture, fixation murale et raccordement hydraulique/électrique de 8 chauffe-eau électriques instantanés ou à accumulation (capacité selon spécifications de la direction). </w:t>
      </w:r>
    </w:p>
    <w:p w14:paraId="49EAE046" w14:textId="77777777" w:rsidR="00A12D24" w:rsidRPr="00250B8F" w:rsidRDefault="00A12D24">
      <w:pPr>
        <w:numPr>
          <w:ilvl w:val="0"/>
          <w:numId w:val="117"/>
        </w:numPr>
        <w:rPr>
          <w:lang w:val="fr-CA"/>
        </w:rPr>
      </w:pPr>
      <w:r w:rsidRPr="00250B8F">
        <w:rPr>
          <w:b/>
          <w:bCs/>
          <w:lang w:val="fr-CA"/>
        </w:rPr>
        <w:t>Faux-plafonds SDE (106) :</w:t>
      </w:r>
      <w:r w:rsidRPr="00250B8F">
        <w:rPr>
          <w:lang w:val="fr-CA"/>
        </w:rPr>
        <w:t xml:space="preserve"> Réalisation de faux-plafonds en lambris PVC (ou matériau hydrofuge) dans les salles d'eau (SDE) du Rez-de-Chaussée (RDC), fixés sur une ossature traitée anticorrosion, assurant la dissimulation des réseaux tout en restant esthétiques et résistants à la vapeur d'eau. </w:t>
      </w:r>
    </w:p>
    <w:p w14:paraId="52AAAFA0" w14:textId="77777777" w:rsidR="00A12D24" w:rsidRPr="00250B8F" w:rsidRDefault="00A12D24" w:rsidP="00A12D24">
      <w:pPr>
        <w:rPr>
          <w:b/>
          <w:bCs/>
          <w:lang w:val="fr-CA"/>
        </w:rPr>
      </w:pPr>
      <w:r w:rsidRPr="00250B8F">
        <w:rPr>
          <w:b/>
          <w:bCs/>
          <w:lang w:val="fr-CA"/>
        </w:rPr>
        <w:t>Article E107 &amp; E108 : Climatisation et Habillage Alucobond</w:t>
      </w:r>
    </w:p>
    <w:p w14:paraId="792070ED" w14:textId="77777777" w:rsidR="00A12D24" w:rsidRPr="00250B8F" w:rsidRDefault="00A12D24">
      <w:pPr>
        <w:numPr>
          <w:ilvl w:val="0"/>
          <w:numId w:val="118"/>
        </w:numPr>
        <w:rPr>
          <w:lang w:val="fr-CA"/>
        </w:rPr>
      </w:pPr>
      <w:r w:rsidRPr="00250B8F">
        <w:rPr>
          <w:b/>
          <w:bCs/>
          <w:lang w:val="fr-CA"/>
        </w:rPr>
        <w:lastRenderedPageBreak/>
        <w:t>Attentes Clim (107) :</w:t>
      </w:r>
      <w:r w:rsidRPr="00250B8F">
        <w:rPr>
          <w:lang w:val="fr-CA"/>
        </w:rPr>
        <w:t xml:space="preserve"> Encastrement propre des câbles d'alimentation électrique et des liaisons frigorifiques/tubes des condensats pour les futures unités intérieures de climatisation (éviter les goulottes apparentes sur la façade). </w:t>
      </w:r>
    </w:p>
    <w:p w14:paraId="6C993233" w14:textId="77777777" w:rsidR="00A12D24" w:rsidRPr="00250B8F" w:rsidRDefault="00A12D24">
      <w:pPr>
        <w:numPr>
          <w:ilvl w:val="0"/>
          <w:numId w:val="118"/>
        </w:numPr>
        <w:rPr>
          <w:lang w:val="fr-CA"/>
        </w:rPr>
      </w:pPr>
      <w:r w:rsidRPr="00250B8F">
        <w:rPr>
          <w:b/>
          <w:bCs/>
          <w:lang w:val="fr-CA"/>
        </w:rPr>
        <w:t>Habillage Alucobond (108) :</w:t>
      </w:r>
      <w:r w:rsidRPr="00250B8F">
        <w:rPr>
          <w:lang w:val="fr-CA"/>
        </w:rPr>
        <w:t xml:space="preserve"> Pose de panneaux composites en aluminium (type Alucobond) de couleur gris métallisé ou selon charte architecturale, posés sur ossature métallique invisible, pour habiller esthétiquement les poteaux circulaires extérieurs et masquer les descentes d'eaux usées (EU) apparentes. </w:t>
      </w:r>
    </w:p>
    <w:p w14:paraId="4C27C357" w14:textId="77777777" w:rsidR="00A12D24" w:rsidRPr="00250B8F" w:rsidRDefault="00A12D24" w:rsidP="00A12D24">
      <w:pPr>
        <w:jc w:val="center"/>
        <w:rPr>
          <w:b/>
          <w:bCs/>
          <w:sz w:val="28"/>
          <w:szCs w:val="28"/>
          <w:lang w:val="fr-CA"/>
        </w:rPr>
      </w:pPr>
      <w:r w:rsidRPr="00250B8F">
        <w:rPr>
          <w:b/>
          <w:bCs/>
          <w:sz w:val="28"/>
          <w:szCs w:val="28"/>
          <w:lang w:val="fr-CA"/>
        </w:rPr>
        <w:t>CONTRÔLES ET RÉCEPTION DES TRAVAUX</w:t>
      </w:r>
    </w:p>
    <w:p w14:paraId="2C7DC157" w14:textId="77777777" w:rsidR="00A12D24" w:rsidRPr="00250B8F" w:rsidRDefault="00A12D24" w:rsidP="00A12D24">
      <w:pPr>
        <w:rPr>
          <w:lang w:val="fr-CA"/>
        </w:rPr>
      </w:pPr>
      <w:r w:rsidRPr="00250B8F">
        <w:rPr>
          <w:lang w:val="fr-CA"/>
        </w:rPr>
        <w:t>L'entrepreneur devra notifier le Maître d'Œuvre à chaque étape clé pour contrôle :</w:t>
      </w:r>
    </w:p>
    <w:p w14:paraId="6F6EED2F" w14:textId="77777777" w:rsidR="00A12D24" w:rsidRPr="00250B8F" w:rsidRDefault="00A12D24">
      <w:pPr>
        <w:numPr>
          <w:ilvl w:val="0"/>
          <w:numId w:val="119"/>
        </w:numPr>
        <w:rPr>
          <w:lang w:val="fr-CA"/>
        </w:rPr>
      </w:pPr>
      <w:r w:rsidRPr="00250B8F">
        <w:rPr>
          <w:lang w:val="fr-CA"/>
        </w:rPr>
        <w:t xml:space="preserve">Vérification de l'implantation avant fouilles. </w:t>
      </w:r>
    </w:p>
    <w:p w14:paraId="0D8E2853" w14:textId="77777777" w:rsidR="00A12D24" w:rsidRPr="00250B8F" w:rsidRDefault="00A12D24">
      <w:pPr>
        <w:numPr>
          <w:ilvl w:val="0"/>
          <w:numId w:val="119"/>
        </w:numPr>
        <w:rPr>
          <w:lang w:val="fr-CA"/>
        </w:rPr>
      </w:pPr>
      <w:r w:rsidRPr="00250B8F">
        <w:rPr>
          <w:lang w:val="fr-CA"/>
        </w:rPr>
        <w:t xml:space="preserve">Réception du ferraillage et conformité du dosage des bétons (350 kg/m³) avant coulage. </w:t>
      </w:r>
    </w:p>
    <w:p w14:paraId="21ADC28F" w14:textId="77777777" w:rsidR="00A12D24" w:rsidRPr="00250B8F" w:rsidRDefault="00A12D24">
      <w:pPr>
        <w:numPr>
          <w:ilvl w:val="0"/>
          <w:numId w:val="119"/>
        </w:numPr>
        <w:rPr>
          <w:lang w:val="fr-CA"/>
        </w:rPr>
      </w:pPr>
      <w:r w:rsidRPr="00250B8F">
        <w:rPr>
          <w:lang w:val="fr-CA"/>
        </w:rPr>
        <w:t xml:space="preserve">Contrôle de l'horizontalité et de la verticalité des maçonneries d'agglos. </w:t>
      </w:r>
    </w:p>
    <w:p w14:paraId="220DA997" w14:textId="77777777" w:rsidR="00A12D24" w:rsidRPr="00250B8F" w:rsidRDefault="00A12D24">
      <w:pPr>
        <w:numPr>
          <w:ilvl w:val="0"/>
          <w:numId w:val="119"/>
        </w:numPr>
        <w:rPr>
          <w:lang w:val="fr-CA"/>
        </w:rPr>
      </w:pPr>
      <w:r w:rsidRPr="00250B8F">
        <w:rPr>
          <w:lang w:val="fr-CA"/>
        </w:rPr>
        <w:t xml:space="preserve">Essais d'étanchéité de la toiture-terrasse de la guérite par mise en eau pendant 24 heures. </w:t>
      </w:r>
    </w:p>
    <w:p w14:paraId="012FBDD5" w14:textId="77777777" w:rsidR="00A12D24" w:rsidRPr="00250B8F" w:rsidRDefault="00A12D24">
      <w:pPr>
        <w:numPr>
          <w:ilvl w:val="0"/>
          <w:numId w:val="119"/>
        </w:numPr>
        <w:rPr>
          <w:lang w:val="fr-CA"/>
        </w:rPr>
      </w:pPr>
      <w:r w:rsidRPr="00250B8F">
        <w:rPr>
          <w:lang w:val="fr-CA"/>
        </w:rPr>
        <w:t>Essais d'isolement et de continuité des circuits électriques (clôture et guérite).</w:t>
      </w:r>
    </w:p>
    <w:p w14:paraId="45520A74" w14:textId="77777777" w:rsidR="00475166" w:rsidRPr="00637B1F" w:rsidRDefault="00475166" w:rsidP="00D164C1">
      <w:pPr>
        <w:rPr>
          <w:color w:val="00B050"/>
        </w:rPr>
      </w:pPr>
    </w:p>
    <w:p w14:paraId="7767D4C3" w14:textId="77777777" w:rsidR="00475166" w:rsidRPr="00637B1F" w:rsidRDefault="00475166" w:rsidP="00D164C1"/>
    <w:p w14:paraId="655A27C3" w14:textId="77777777" w:rsidR="00475166" w:rsidRPr="00637B1F" w:rsidRDefault="00475166" w:rsidP="00D164C1"/>
    <w:p w14:paraId="4EB44579" w14:textId="77777777" w:rsidR="00475166" w:rsidRPr="00637B1F" w:rsidRDefault="00475166" w:rsidP="00D164C1"/>
    <w:p w14:paraId="74DA006E" w14:textId="77777777" w:rsidR="00475166" w:rsidRPr="00637B1F" w:rsidRDefault="00475166" w:rsidP="00D164C1"/>
    <w:p w14:paraId="6A4F751E" w14:textId="77777777" w:rsidR="00475166" w:rsidRPr="00637B1F" w:rsidRDefault="00475166" w:rsidP="00D164C1"/>
    <w:p w14:paraId="054CF52A" w14:textId="77777777" w:rsidR="00475166" w:rsidRPr="00637B1F" w:rsidRDefault="00475166" w:rsidP="00D164C1"/>
    <w:p w14:paraId="746609FF" w14:textId="77777777" w:rsidR="00475166" w:rsidRPr="00637B1F" w:rsidRDefault="00475166" w:rsidP="00D164C1"/>
    <w:p w14:paraId="099A6F41" w14:textId="77777777" w:rsidR="00475166" w:rsidRPr="00637B1F" w:rsidRDefault="00475166" w:rsidP="00D164C1"/>
    <w:p w14:paraId="04AACE95" w14:textId="77777777" w:rsidR="00475166" w:rsidRPr="00637B1F" w:rsidRDefault="00475166" w:rsidP="00D164C1"/>
    <w:p w14:paraId="27C3E5EC" w14:textId="77777777" w:rsidR="00475166" w:rsidRPr="00637B1F" w:rsidRDefault="00475166" w:rsidP="00D164C1"/>
    <w:p w14:paraId="1A3FE344" w14:textId="77777777" w:rsidR="00D34A08" w:rsidRPr="00637B1F" w:rsidRDefault="00D34A08" w:rsidP="00D164C1"/>
    <w:p w14:paraId="7C757FF3" w14:textId="77777777" w:rsidR="00D34A08" w:rsidRPr="00637B1F" w:rsidRDefault="00D34A08" w:rsidP="00D164C1"/>
    <w:p w14:paraId="71688B07" w14:textId="77777777" w:rsidR="00D34A08" w:rsidRPr="00637B1F" w:rsidRDefault="00D34A08" w:rsidP="00D164C1"/>
    <w:p w14:paraId="1470AD47" w14:textId="77777777" w:rsidR="00D34A08" w:rsidRPr="00637B1F" w:rsidRDefault="00D34A08" w:rsidP="00D164C1"/>
    <w:p w14:paraId="778EBF1F" w14:textId="77777777" w:rsidR="00D34A08" w:rsidRPr="00637B1F" w:rsidRDefault="00D34A08" w:rsidP="00D164C1"/>
    <w:p w14:paraId="381E83BD" w14:textId="77777777" w:rsidR="00D34A08" w:rsidRPr="00637B1F" w:rsidRDefault="00D34A08" w:rsidP="00D164C1"/>
    <w:p w14:paraId="03412F2B" w14:textId="77777777" w:rsidR="00D34A08" w:rsidRPr="00637B1F" w:rsidRDefault="00D34A08" w:rsidP="00D164C1"/>
    <w:p w14:paraId="2A89F723" w14:textId="77777777" w:rsidR="00D34A08" w:rsidRPr="00637B1F" w:rsidRDefault="00D34A08" w:rsidP="00D164C1"/>
    <w:p w14:paraId="1B0A91F7" w14:textId="77777777" w:rsidR="00D34A08" w:rsidRPr="00637B1F" w:rsidRDefault="00D34A08" w:rsidP="00D164C1"/>
    <w:p w14:paraId="62BA57CD" w14:textId="77777777" w:rsidR="00D34A08" w:rsidRPr="00637B1F" w:rsidRDefault="00D34A08" w:rsidP="00D164C1"/>
    <w:p w14:paraId="1B386289" w14:textId="77777777" w:rsidR="00D34A08" w:rsidRPr="00637B1F" w:rsidRDefault="00D34A08" w:rsidP="00D164C1"/>
    <w:p w14:paraId="34CCE903" w14:textId="77777777" w:rsidR="00D34A08" w:rsidRPr="00637B1F" w:rsidRDefault="00D34A08" w:rsidP="00D164C1"/>
    <w:p w14:paraId="2D560C0E" w14:textId="1327ED4D" w:rsidR="00D34A08" w:rsidRDefault="00D34A08" w:rsidP="00D164C1"/>
    <w:p w14:paraId="7DC761D6" w14:textId="60EF4FE2" w:rsidR="00B81904" w:rsidRDefault="00B81904" w:rsidP="00D164C1"/>
    <w:p w14:paraId="57D8791A" w14:textId="3FA35DF5" w:rsidR="00B81904" w:rsidRDefault="00B81904" w:rsidP="00D164C1"/>
    <w:p w14:paraId="795860BC" w14:textId="371AE4A1" w:rsidR="00B81904" w:rsidRDefault="00B81904" w:rsidP="00D164C1"/>
    <w:p w14:paraId="1DC1C1BE" w14:textId="17ACADF5" w:rsidR="00B81904" w:rsidRDefault="00B81904" w:rsidP="00D164C1"/>
    <w:p w14:paraId="569A3B50" w14:textId="0FC6B9C7" w:rsidR="00B81904" w:rsidRDefault="00B81904" w:rsidP="00D164C1"/>
    <w:p w14:paraId="55D1B107" w14:textId="77777777" w:rsidR="00B81904" w:rsidRPr="00637B1F" w:rsidRDefault="00B81904" w:rsidP="00D164C1"/>
    <w:p w14:paraId="7B74142A" w14:textId="77777777" w:rsidR="00D34A08" w:rsidRPr="00637B1F" w:rsidRDefault="00D34A08" w:rsidP="00D164C1"/>
    <w:p w14:paraId="215866A1" w14:textId="77777777" w:rsidR="00475166" w:rsidRPr="00637B1F" w:rsidRDefault="00475166" w:rsidP="00475166">
      <w:pPr>
        <w:widowControl w:val="0"/>
        <w:suppressAutoHyphens/>
        <w:autoSpaceDE w:val="0"/>
        <w:autoSpaceDN w:val="0"/>
        <w:spacing w:before="240" w:after="240" w:line="360" w:lineRule="auto"/>
        <w:ind w:left="851"/>
        <w:jc w:val="center"/>
        <w:textAlignment w:val="baseline"/>
        <w:outlineLvl w:val="0"/>
        <w:rPr>
          <w:rFonts w:ascii="Times New Roman" w:hAnsi="Times New Roman"/>
          <w:b/>
          <w:caps/>
          <w:spacing w:val="45"/>
          <w:sz w:val="36"/>
          <w:szCs w:val="36"/>
        </w:rPr>
      </w:pPr>
      <w:bookmarkStart w:id="392" w:name="_Toc390335367"/>
      <w:bookmarkStart w:id="393" w:name="_Toc390418126"/>
      <w:bookmarkStart w:id="394" w:name="_Toc97543362"/>
      <w:bookmarkStart w:id="395" w:name="_Toc97557122"/>
      <w:bookmarkStart w:id="396" w:name="_Toc157306467"/>
      <w:r w:rsidRPr="00637B1F">
        <w:rPr>
          <w:rFonts w:ascii="Times New Roman" w:hAnsi="Times New Roman"/>
          <w:b/>
          <w:caps/>
          <w:spacing w:val="45"/>
          <w:sz w:val="36"/>
          <w:szCs w:val="36"/>
        </w:rPr>
        <w:t xml:space="preserve">piece n°6 </w:t>
      </w:r>
    </w:p>
    <w:p w14:paraId="5765E470" w14:textId="77777777" w:rsidR="00475166" w:rsidRPr="00637B1F" w:rsidRDefault="00475166" w:rsidP="00475166">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Cadre du bordereau des prix unitaires</w:t>
      </w:r>
      <w:bookmarkEnd w:id="392"/>
      <w:bookmarkEnd w:id="393"/>
      <w:bookmarkEnd w:id="394"/>
      <w:bookmarkEnd w:id="395"/>
      <w:bookmarkEnd w:id="396"/>
    </w:p>
    <w:p w14:paraId="7AF96E22" w14:textId="77777777" w:rsidR="00475166" w:rsidRPr="00637B1F" w:rsidRDefault="00475166" w:rsidP="00D164C1">
      <w:pPr>
        <w:rPr>
          <w:color w:val="00B050"/>
        </w:rPr>
      </w:pPr>
    </w:p>
    <w:p w14:paraId="4E02F933" w14:textId="77777777" w:rsidR="00475166" w:rsidRPr="00637B1F" w:rsidRDefault="00475166" w:rsidP="00D164C1">
      <w:pPr>
        <w:rPr>
          <w:color w:val="00B050"/>
        </w:rPr>
      </w:pPr>
    </w:p>
    <w:p w14:paraId="631EF444" w14:textId="77777777" w:rsidR="00475166" w:rsidRPr="00637B1F" w:rsidRDefault="00475166" w:rsidP="00D164C1">
      <w:pPr>
        <w:rPr>
          <w:color w:val="00B050"/>
        </w:rPr>
      </w:pPr>
    </w:p>
    <w:p w14:paraId="358DAD45" w14:textId="77777777" w:rsidR="00475166" w:rsidRPr="00637B1F" w:rsidRDefault="00475166" w:rsidP="00D164C1">
      <w:pPr>
        <w:rPr>
          <w:color w:val="00B050"/>
        </w:rPr>
      </w:pPr>
    </w:p>
    <w:p w14:paraId="173CFE5F" w14:textId="77777777" w:rsidR="00475166" w:rsidRPr="00637B1F" w:rsidRDefault="00475166" w:rsidP="00D164C1">
      <w:pPr>
        <w:rPr>
          <w:color w:val="00B050"/>
        </w:rPr>
      </w:pPr>
    </w:p>
    <w:p w14:paraId="19F72EDF" w14:textId="77777777" w:rsidR="00475166" w:rsidRPr="00637B1F" w:rsidRDefault="00475166" w:rsidP="00D164C1">
      <w:pPr>
        <w:rPr>
          <w:color w:val="00B050"/>
        </w:rPr>
      </w:pPr>
    </w:p>
    <w:p w14:paraId="3ACDE8DE" w14:textId="77777777" w:rsidR="00475166" w:rsidRPr="00637B1F" w:rsidRDefault="00475166" w:rsidP="00D164C1">
      <w:pPr>
        <w:rPr>
          <w:color w:val="00B050"/>
        </w:rPr>
      </w:pPr>
    </w:p>
    <w:p w14:paraId="086B6DE9" w14:textId="77777777" w:rsidR="00475166" w:rsidRPr="00637B1F" w:rsidRDefault="00475166" w:rsidP="00D164C1">
      <w:pPr>
        <w:rPr>
          <w:color w:val="00B050"/>
        </w:rPr>
      </w:pPr>
    </w:p>
    <w:p w14:paraId="1C642E48" w14:textId="77777777" w:rsidR="00475166" w:rsidRPr="00637B1F" w:rsidRDefault="00475166" w:rsidP="00D164C1">
      <w:pPr>
        <w:rPr>
          <w:color w:val="00B050"/>
        </w:rPr>
      </w:pPr>
    </w:p>
    <w:p w14:paraId="4A504132" w14:textId="77777777" w:rsidR="00475166" w:rsidRPr="00637B1F" w:rsidRDefault="00475166" w:rsidP="00D164C1">
      <w:pPr>
        <w:rPr>
          <w:color w:val="00B050"/>
        </w:rPr>
      </w:pPr>
    </w:p>
    <w:p w14:paraId="03E1E81F" w14:textId="77777777" w:rsidR="00475166" w:rsidRPr="00637B1F" w:rsidRDefault="00475166" w:rsidP="00D164C1">
      <w:pPr>
        <w:rPr>
          <w:color w:val="00B050"/>
        </w:rPr>
      </w:pPr>
    </w:p>
    <w:p w14:paraId="0C928F48" w14:textId="77777777" w:rsidR="00EA41DC" w:rsidRPr="00637B1F" w:rsidRDefault="00EA41DC" w:rsidP="00D164C1">
      <w:pPr>
        <w:rPr>
          <w:color w:val="00B050"/>
        </w:rPr>
      </w:pPr>
    </w:p>
    <w:p w14:paraId="6D8F8276" w14:textId="77777777" w:rsidR="0051360B" w:rsidRPr="00637B1F" w:rsidRDefault="00694552" w:rsidP="0051360B">
      <w:pPr>
        <w:jc w:val="both"/>
        <w:rPr>
          <w:rFonts w:ascii="Arial" w:hAnsi="Arial" w:cs="Arial"/>
          <w:color w:val="00B050"/>
        </w:rPr>
      </w:pPr>
      <w:r w:rsidRPr="00637B1F">
        <w:rPr>
          <w:rFonts w:ascii="Arial" w:hAnsi="Arial" w:cs="Arial"/>
          <w:color w:val="00B050"/>
        </w:rPr>
        <w:t xml:space="preserve"> </w:t>
      </w:r>
    </w:p>
    <w:p w14:paraId="358CE9BF" w14:textId="77777777" w:rsidR="0051360B" w:rsidRPr="00637B1F" w:rsidRDefault="0051360B" w:rsidP="0051360B">
      <w:pPr>
        <w:jc w:val="both"/>
        <w:rPr>
          <w:rFonts w:ascii="Arial" w:hAnsi="Arial" w:cs="Arial"/>
          <w:color w:val="00B050"/>
        </w:rPr>
      </w:pPr>
    </w:p>
    <w:p w14:paraId="79F0080B" w14:textId="77777777" w:rsidR="00397D90" w:rsidRPr="00637B1F" w:rsidRDefault="00397D90"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08718F07" w14:textId="77777777" w:rsidR="00397D90" w:rsidRPr="00637B1F" w:rsidRDefault="00397D90"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0788AAEE" w14:textId="77777777" w:rsidR="00397D90" w:rsidRPr="00637B1F" w:rsidRDefault="00397D90"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21122675"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1A88382" w14:textId="77777777" w:rsidR="00D349A9" w:rsidRPr="00B81904" w:rsidRDefault="00D349A9" w:rsidP="00D349A9">
      <w:pPr>
        <w:spacing w:after="16" w:line="247" w:lineRule="auto"/>
        <w:ind w:left="150" w:hanging="10"/>
        <w:jc w:val="center"/>
      </w:pPr>
      <w:r w:rsidRPr="00B81904">
        <w:rPr>
          <w:rFonts w:ascii="Tw Cen MT" w:eastAsia="Tw Cen MT" w:hAnsi="Tw Cen MT" w:cs="Tw Cen MT"/>
          <w:b/>
          <w:sz w:val="24"/>
        </w:rPr>
        <w:lastRenderedPageBreak/>
        <w:t xml:space="preserve">CADRE D U BORDEREAU DES PRIX UNITAIRES POUR LES </w:t>
      </w:r>
      <w:r w:rsidR="00381B37" w:rsidRPr="00B81904">
        <w:rPr>
          <w:rFonts w:ascii="Tw Cen MT" w:eastAsia="Tw Cen MT" w:hAnsi="Tw Cen MT" w:cs="Tw Cen MT"/>
          <w:b/>
          <w:bCs/>
          <w:sz w:val="24"/>
        </w:rPr>
        <w:t>TRAVAUX DE CONSTRUCTION D'UNE CLOTURE ET AMENAGEMENT DES VRD AUTOUR DE LA RESIDENCE HOTELIERE MUNICIPAL DE ZOETELE : 480 ML</w:t>
      </w:r>
    </w:p>
    <w:tbl>
      <w:tblPr>
        <w:tblStyle w:val="TableGrid"/>
        <w:tblW w:w="10064" w:type="dxa"/>
        <w:tblInd w:w="132" w:type="dxa"/>
        <w:tblCellMar>
          <w:top w:w="17" w:type="dxa"/>
          <w:left w:w="72" w:type="dxa"/>
          <w:bottom w:w="9" w:type="dxa"/>
          <w:right w:w="34" w:type="dxa"/>
        </w:tblCellMar>
        <w:tblLook w:val="04A0" w:firstRow="1" w:lastRow="0" w:firstColumn="1" w:lastColumn="0" w:noHBand="0" w:noVBand="1"/>
      </w:tblPr>
      <w:tblGrid>
        <w:gridCol w:w="851"/>
        <w:gridCol w:w="42"/>
        <w:gridCol w:w="5627"/>
        <w:gridCol w:w="620"/>
        <w:gridCol w:w="1365"/>
        <w:gridCol w:w="1559"/>
      </w:tblGrid>
      <w:tr w:rsidR="00ED5FBE" w:rsidRPr="00637B1F" w14:paraId="46410139" w14:textId="77777777" w:rsidTr="00241959">
        <w:trPr>
          <w:trHeight w:val="782"/>
        </w:trPr>
        <w:tc>
          <w:tcPr>
            <w:tcW w:w="893" w:type="dxa"/>
            <w:gridSpan w:val="2"/>
            <w:tcBorders>
              <w:top w:val="single" w:sz="8" w:space="0" w:color="000000"/>
              <w:left w:val="single" w:sz="8" w:space="0" w:color="000000"/>
              <w:bottom w:val="single" w:sz="8" w:space="0" w:color="000000"/>
              <w:right w:val="single" w:sz="8" w:space="0" w:color="000000"/>
            </w:tcBorders>
            <w:vAlign w:val="center"/>
            <w:hideMark/>
          </w:tcPr>
          <w:p w14:paraId="18CA0D56" w14:textId="77777777" w:rsidR="00ED5FBE" w:rsidRPr="00B81904" w:rsidRDefault="00ED5FBE">
            <w:pPr>
              <w:spacing w:after="0" w:line="240" w:lineRule="auto"/>
              <w:ind w:right="37"/>
              <w:jc w:val="center"/>
            </w:pPr>
            <w:r w:rsidRPr="00B81904">
              <w:rPr>
                <w:rFonts w:ascii="Times New Roman" w:eastAsia="Times New Roman" w:hAnsi="Times New Roman" w:cs="Times New Roman"/>
                <w:b/>
              </w:rPr>
              <w:t xml:space="preserve">N° Prix </w:t>
            </w:r>
          </w:p>
        </w:tc>
        <w:tc>
          <w:tcPr>
            <w:tcW w:w="5627" w:type="dxa"/>
            <w:tcBorders>
              <w:top w:val="single" w:sz="8" w:space="0" w:color="000000"/>
              <w:left w:val="single" w:sz="8" w:space="0" w:color="000000"/>
              <w:bottom w:val="single" w:sz="8" w:space="0" w:color="000000"/>
              <w:right w:val="single" w:sz="8" w:space="0" w:color="000000"/>
            </w:tcBorders>
            <w:vAlign w:val="bottom"/>
            <w:hideMark/>
          </w:tcPr>
          <w:p w14:paraId="1A6E606E" w14:textId="77777777" w:rsidR="00ED5FBE" w:rsidRPr="00B81904" w:rsidRDefault="00ED5FBE">
            <w:pPr>
              <w:spacing w:after="0" w:line="240" w:lineRule="auto"/>
            </w:pPr>
            <w:r w:rsidRPr="00B81904">
              <w:rPr>
                <w:rFonts w:ascii="Times New Roman" w:eastAsia="Times New Roman" w:hAnsi="Times New Roman" w:cs="Times New Roman"/>
                <w:b/>
              </w:rPr>
              <w:t xml:space="preserve">Désignation des tâches </w:t>
            </w:r>
          </w:p>
          <w:p w14:paraId="17761AAE" w14:textId="77777777" w:rsidR="00ED5FBE" w:rsidRPr="00B81904" w:rsidRDefault="00ED5FBE">
            <w:pPr>
              <w:spacing w:after="0" w:line="240" w:lineRule="auto"/>
            </w:pPr>
          </w:p>
        </w:tc>
        <w:tc>
          <w:tcPr>
            <w:tcW w:w="620" w:type="dxa"/>
            <w:tcBorders>
              <w:top w:val="single" w:sz="8" w:space="0" w:color="000000"/>
              <w:left w:val="single" w:sz="8" w:space="0" w:color="000000"/>
              <w:bottom w:val="single" w:sz="8" w:space="0" w:color="000000"/>
              <w:right w:val="single" w:sz="8" w:space="0" w:color="000000"/>
            </w:tcBorders>
            <w:vAlign w:val="bottom"/>
            <w:hideMark/>
          </w:tcPr>
          <w:p w14:paraId="28EA39F6" w14:textId="77777777" w:rsidR="00ED5FBE" w:rsidRPr="00B81904" w:rsidRDefault="00ED5FBE">
            <w:pPr>
              <w:spacing w:after="0" w:line="240" w:lineRule="auto"/>
              <w:jc w:val="both"/>
            </w:pPr>
            <w:r w:rsidRPr="00B81904">
              <w:rPr>
                <w:rFonts w:ascii="Times New Roman" w:eastAsia="Times New Roman" w:hAnsi="Times New Roman" w:cs="Times New Roman"/>
                <w:b/>
              </w:rPr>
              <w:t xml:space="preserve">Unité </w:t>
            </w:r>
          </w:p>
        </w:tc>
        <w:tc>
          <w:tcPr>
            <w:tcW w:w="1365" w:type="dxa"/>
            <w:tcBorders>
              <w:top w:val="single" w:sz="8" w:space="0" w:color="000000"/>
              <w:left w:val="single" w:sz="8" w:space="0" w:color="000000"/>
              <w:bottom w:val="single" w:sz="8" w:space="0" w:color="000000"/>
              <w:right w:val="single" w:sz="8" w:space="0" w:color="000000"/>
            </w:tcBorders>
            <w:hideMark/>
          </w:tcPr>
          <w:p w14:paraId="3CBE6769" w14:textId="77777777" w:rsidR="00ED5FBE" w:rsidRPr="00B81904" w:rsidRDefault="00ED5FBE">
            <w:pPr>
              <w:spacing w:after="0" w:line="240" w:lineRule="auto"/>
              <w:ind w:left="2"/>
            </w:pPr>
            <w:r w:rsidRPr="00B81904">
              <w:rPr>
                <w:rFonts w:ascii="Times New Roman" w:eastAsia="Times New Roman" w:hAnsi="Times New Roman" w:cs="Times New Roman"/>
                <w:b/>
              </w:rPr>
              <w:t xml:space="preserve">P.U HTVA </w:t>
            </w:r>
          </w:p>
          <w:p w14:paraId="6F920733" w14:textId="77777777" w:rsidR="00ED5FBE" w:rsidRPr="00B81904" w:rsidRDefault="00ED5FBE">
            <w:pPr>
              <w:spacing w:after="0" w:line="240" w:lineRule="auto"/>
              <w:ind w:left="2"/>
            </w:pPr>
            <w:r w:rsidRPr="00B81904">
              <w:rPr>
                <w:rFonts w:ascii="Times New Roman" w:eastAsia="Times New Roman" w:hAnsi="Times New Roman" w:cs="Times New Roman"/>
                <w:b/>
              </w:rPr>
              <w:t xml:space="preserve">en chiffres </w:t>
            </w:r>
          </w:p>
          <w:p w14:paraId="502B2A7C" w14:textId="77777777" w:rsidR="00ED5FBE" w:rsidRPr="00B81904" w:rsidRDefault="00ED5FBE">
            <w:pPr>
              <w:spacing w:after="0" w:line="240" w:lineRule="auto"/>
              <w:ind w:left="2"/>
            </w:pPr>
            <w:r w:rsidRPr="00B81904">
              <w:rPr>
                <w:rFonts w:ascii="Times New Roman" w:eastAsia="Times New Roman" w:hAnsi="Times New Roman" w:cs="Times New Roman"/>
                <w:b/>
              </w:rPr>
              <w:t xml:space="preserve">(FCFA) </w:t>
            </w:r>
          </w:p>
        </w:tc>
        <w:tc>
          <w:tcPr>
            <w:tcW w:w="1559" w:type="dxa"/>
            <w:tcBorders>
              <w:top w:val="single" w:sz="8" w:space="0" w:color="000000"/>
              <w:left w:val="single" w:sz="8" w:space="0" w:color="000000"/>
              <w:bottom w:val="single" w:sz="8" w:space="0" w:color="000000"/>
              <w:right w:val="single" w:sz="8" w:space="0" w:color="000000"/>
            </w:tcBorders>
          </w:tcPr>
          <w:p w14:paraId="2309B3BC" w14:textId="77777777" w:rsidR="00ED5FBE" w:rsidRPr="00B81904" w:rsidRDefault="00ED5FBE">
            <w:pPr>
              <w:spacing w:after="0" w:line="240" w:lineRule="auto"/>
              <w:ind w:left="2"/>
              <w:rPr>
                <w:rFonts w:ascii="Times New Roman" w:eastAsia="Times New Roman" w:hAnsi="Times New Roman"/>
                <w:b/>
              </w:rPr>
            </w:pPr>
            <w:r w:rsidRPr="00B81904">
              <w:rPr>
                <w:rFonts w:ascii="Times New Roman" w:eastAsia="Times New Roman" w:hAnsi="Times New Roman" w:cs="Times New Roman"/>
                <w:b/>
              </w:rPr>
              <w:t>Prix unitaires HTVA en lettres (FCFA)</w:t>
            </w:r>
          </w:p>
        </w:tc>
      </w:tr>
      <w:tr w:rsidR="00ED5FBE" w:rsidRPr="00637B1F" w14:paraId="2825681B" w14:textId="77777777" w:rsidTr="00241959">
        <w:trPr>
          <w:trHeight w:val="706"/>
        </w:trPr>
        <w:tc>
          <w:tcPr>
            <w:tcW w:w="893" w:type="dxa"/>
            <w:gridSpan w:val="2"/>
            <w:tcBorders>
              <w:top w:val="single" w:sz="8" w:space="0" w:color="000000"/>
              <w:left w:val="single" w:sz="8" w:space="0" w:color="000000"/>
              <w:bottom w:val="single" w:sz="8" w:space="0" w:color="000000"/>
              <w:right w:val="single" w:sz="8" w:space="0" w:color="000000"/>
            </w:tcBorders>
            <w:shd w:val="clear" w:color="auto" w:fill="92D050"/>
            <w:vAlign w:val="center"/>
            <w:hideMark/>
          </w:tcPr>
          <w:p w14:paraId="46D8BDF3" w14:textId="77777777" w:rsidR="00ED5FBE" w:rsidRPr="00637B1F" w:rsidRDefault="00ED5FBE">
            <w:pPr>
              <w:spacing w:after="0" w:line="240" w:lineRule="auto"/>
              <w:ind w:right="37"/>
              <w:jc w:val="center"/>
              <w:rPr>
                <w:color w:val="00B050"/>
              </w:rPr>
            </w:pPr>
            <w:r w:rsidRPr="00637B1F">
              <w:rPr>
                <w:rFonts w:ascii="Times New Roman" w:eastAsia="Times New Roman" w:hAnsi="Times New Roman" w:cs="Times New Roman"/>
                <w:color w:val="00B050"/>
              </w:rPr>
              <w:t xml:space="preserve">A </w:t>
            </w:r>
          </w:p>
        </w:tc>
        <w:tc>
          <w:tcPr>
            <w:tcW w:w="5627" w:type="dxa"/>
            <w:tcBorders>
              <w:top w:val="single" w:sz="8" w:space="0" w:color="000000"/>
              <w:left w:val="single" w:sz="8" w:space="0" w:color="000000"/>
              <w:bottom w:val="single" w:sz="8" w:space="0" w:color="000000"/>
              <w:right w:val="nil"/>
            </w:tcBorders>
            <w:shd w:val="clear" w:color="auto" w:fill="92D050"/>
            <w:vAlign w:val="center"/>
            <w:hideMark/>
          </w:tcPr>
          <w:p w14:paraId="03FBEFBE" w14:textId="77777777" w:rsidR="00ED5FBE" w:rsidRPr="00637B1F" w:rsidRDefault="00ED5FBE">
            <w:pPr>
              <w:spacing w:after="0" w:line="240" w:lineRule="auto"/>
              <w:ind w:left="2852"/>
              <w:rPr>
                <w:color w:val="00B050"/>
              </w:rPr>
            </w:pPr>
            <w:r w:rsidRPr="00637B1F">
              <w:rPr>
                <w:rFonts w:ascii="Times New Roman" w:eastAsia="Times New Roman" w:hAnsi="Times New Roman" w:cs="Times New Roman"/>
                <w:color w:val="00B050"/>
              </w:rPr>
              <w:t xml:space="preserve">TRAVAUX PRELIMINAIRES-ETUDES  </w:t>
            </w:r>
          </w:p>
        </w:tc>
        <w:tc>
          <w:tcPr>
            <w:tcW w:w="620" w:type="dxa"/>
            <w:tcBorders>
              <w:top w:val="single" w:sz="8" w:space="0" w:color="000000"/>
              <w:left w:val="nil"/>
              <w:bottom w:val="single" w:sz="8" w:space="0" w:color="000000"/>
              <w:right w:val="nil"/>
            </w:tcBorders>
            <w:shd w:val="clear" w:color="auto" w:fill="92D050"/>
          </w:tcPr>
          <w:p w14:paraId="7329050B" w14:textId="77777777" w:rsidR="00ED5FBE" w:rsidRPr="00637B1F" w:rsidRDefault="00ED5FBE">
            <w:pPr>
              <w:spacing w:after="0" w:line="240" w:lineRule="auto"/>
              <w:rPr>
                <w:color w:val="00B050"/>
              </w:rPr>
            </w:pPr>
          </w:p>
        </w:tc>
        <w:tc>
          <w:tcPr>
            <w:tcW w:w="1365" w:type="dxa"/>
            <w:tcBorders>
              <w:top w:val="single" w:sz="8" w:space="0" w:color="000000"/>
              <w:left w:val="nil"/>
              <w:bottom w:val="single" w:sz="8" w:space="0" w:color="000000"/>
              <w:right w:val="nil"/>
            </w:tcBorders>
            <w:shd w:val="clear" w:color="auto" w:fill="92D050"/>
          </w:tcPr>
          <w:p w14:paraId="07B3599B" w14:textId="77777777" w:rsidR="00ED5FBE" w:rsidRPr="00637B1F" w:rsidRDefault="00ED5FBE">
            <w:pPr>
              <w:spacing w:after="0" w:line="240" w:lineRule="auto"/>
              <w:rPr>
                <w:color w:val="00B050"/>
              </w:rPr>
            </w:pPr>
          </w:p>
        </w:tc>
        <w:tc>
          <w:tcPr>
            <w:tcW w:w="1559" w:type="dxa"/>
            <w:tcBorders>
              <w:top w:val="single" w:sz="8" w:space="0" w:color="000000"/>
              <w:left w:val="nil"/>
              <w:bottom w:val="single" w:sz="8" w:space="0" w:color="000000"/>
              <w:right w:val="nil"/>
            </w:tcBorders>
            <w:shd w:val="clear" w:color="auto" w:fill="92D050"/>
          </w:tcPr>
          <w:p w14:paraId="06814449" w14:textId="77777777" w:rsidR="00ED5FBE" w:rsidRPr="00637B1F" w:rsidRDefault="00ED5FBE">
            <w:pPr>
              <w:spacing w:after="0" w:line="240" w:lineRule="auto"/>
              <w:rPr>
                <w:color w:val="00B050"/>
              </w:rPr>
            </w:pPr>
          </w:p>
        </w:tc>
      </w:tr>
      <w:tr w:rsidR="00ED5FBE" w:rsidRPr="00514C81" w14:paraId="044B936C" w14:textId="77777777" w:rsidTr="00241959">
        <w:trPr>
          <w:trHeight w:val="3310"/>
        </w:trPr>
        <w:tc>
          <w:tcPr>
            <w:tcW w:w="893" w:type="dxa"/>
            <w:gridSpan w:val="2"/>
            <w:tcBorders>
              <w:top w:val="single" w:sz="8" w:space="0" w:color="000000"/>
              <w:left w:val="single" w:sz="8" w:space="0" w:color="000000"/>
              <w:bottom w:val="single" w:sz="8" w:space="0" w:color="000000"/>
              <w:right w:val="single" w:sz="8" w:space="0" w:color="000000"/>
            </w:tcBorders>
            <w:vAlign w:val="center"/>
            <w:hideMark/>
          </w:tcPr>
          <w:p w14:paraId="3E17A781" w14:textId="77777777" w:rsidR="00ED5FBE" w:rsidRPr="00514C81" w:rsidRDefault="00ED5FBE">
            <w:pPr>
              <w:spacing w:after="0" w:line="240" w:lineRule="auto"/>
              <w:ind w:right="38"/>
              <w:jc w:val="center"/>
            </w:pPr>
            <w:r w:rsidRPr="00514C81">
              <w:rPr>
                <w:rFonts w:ascii="Times New Roman" w:eastAsia="Times New Roman" w:hAnsi="Times New Roman" w:cs="Times New Roman"/>
              </w:rPr>
              <w:t xml:space="preserve">A1 </w:t>
            </w:r>
          </w:p>
        </w:tc>
        <w:tc>
          <w:tcPr>
            <w:tcW w:w="5627" w:type="dxa"/>
            <w:tcBorders>
              <w:top w:val="single" w:sz="8" w:space="0" w:color="000000"/>
              <w:left w:val="single" w:sz="8" w:space="0" w:color="000000"/>
              <w:bottom w:val="single" w:sz="8" w:space="0" w:color="000000"/>
              <w:right w:val="single" w:sz="8" w:space="0" w:color="000000"/>
            </w:tcBorders>
            <w:hideMark/>
          </w:tcPr>
          <w:p w14:paraId="2C81D595" w14:textId="77777777" w:rsidR="00ED5FBE" w:rsidRPr="00514C81" w:rsidRDefault="00ED5FBE">
            <w:pPr>
              <w:spacing w:after="0" w:line="240" w:lineRule="auto"/>
            </w:pPr>
            <w:r w:rsidRPr="00514C81">
              <w:rPr>
                <w:rFonts w:ascii="Times New Roman" w:eastAsia="Times New Roman" w:hAnsi="Times New Roman" w:cs="Times New Roman"/>
                <w:b/>
              </w:rPr>
              <w:t xml:space="preserve">Amenée et repli du matériel </w:t>
            </w:r>
          </w:p>
          <w:p w14:paraId="0BEB872E" w14:textId="77777777" w:rsidR="00ED5FBE" w:rsidRPr="00514C81" w:rsidRDefault="00ED5FBE">
            <w:pPr>
              <w:spacing w:after="0" w:line="247" w:lineRule="auto"/>
              <w:ind w:right="194"/>
            </w:pPr>
            <w:r w:rsidRPr="00514C81">
              <w:rPr>
                <w:rFonts w:ascii="Times New Roman" w:eastAsia="Times New Roman" w:hAnsi="Times New Roman" w:cs="Times New Roman"/>
              </w:rPr>
              <w:t xml:space="preserve">Ce prix rémunère dans les conditions générales prévues au contrat au forfait l’installation de l’entreprise. Il rémunère tous les travaux tels qu'ils sont décrits dans le Cahier des Prescriptions Techniques (CPT)  et comprend notamment : - </w:t>
            </w:r>
            <w:r w:rsidRPr="00514C81">
              <w:rPr>
                <w:rFonts w:ascii="Times New Roman" w:eastAsia="Times New Roman" w:hAnsi="Times New Roman" w:cs="Times New Roman"/>
              </w:rPr>
              <w:tab/>
              <w:t xml:space="preserve">l’amenée de l’ensemble du matériel nécessaire pour une bonne exécution des travaux </w:t>
            </w:r>
          </w:p>
          <w:p w14:paraId="65AD9F37" w14:textId="77777777" w:rsidR="00ED5FBE" w:rsidRPr="00514C81" w:rsidRDefault="00ED5FBE">
            <w:pPr>
              <w:numPr>
                <w:ilvl w:val="0"/>
                <w:numId w:val="80"/>
              </w:numPr>
              <w:spacing w:after="0" w:line="244" w:lineRule="auto"/>
              <w:ind w:right="1163"/>
            </w:pPr>
            <w:r w:rsidRPr="00514C81">
              <w:rPr>
                <w:rFonts w:ascii="Times New Roman" w:eastAsia="Times New Roman" w:hAnsi="Times New Roman" w:cs="Times New Roman"/>
              </w:rPr>
              <w:t xml:space="preserve">le repli de ce même matériel en fin de chantier et toutes sujétions. </w:t>
            </w:r>
          </w:p>
          <w:p w14:paraId="50C1E0F7" w14:textId="77777777" w:rsidR="00ED5FBE" w:rsidRPr="00514C81" w:rsidRDefault="00ED5FBE">
            <w:pPr>
              <w:numPr>
                <w:ilvl w:val="0"/>
                <w:numId w:val="80"/>
              </w:numPr>
              <w:spacing w:after="4" w:line="240" w:lineRule="auto"/>
              <w:ind w:right="1163"/>
            </w:pPr>
            <w:r w:rsidRPr="00514C81">
              <w:rPr>
                <w:rFonts w:ascii="Times New Roman" w:eastAsia="Times New Roman" w:hAnsi="Times New Roman" w:cs="Times New Roman"/>
              </w:rPr>
              <w:t xml:space="preserve">Le fonctionnement de la commission de réception des travaux   </w:t>
            </w:r>
          </w:p>
          <w:p w14:paraId="38E0315B" w14:textId="77777777" w:rsidR="00ED5FBE" w:rsidRPr="00514C81" w:rsidRDefault="00ED5FBE">
            <w:pPr>
              <w:spacing w:after="0"/>
            </w:pPr>
            <w:r w:rsidRPr="00514C81">
              <w:rPr>
                <w:rFonts w:ascii="Times New Roman" w:eastAsia="Times New Roman" w:hAnsi="Times New Roman" w:cs="Times New Roman"/>
              </w:rPr>
              <w:t>Le forfait sera versé à soixante-dix pour cent (70%) dès l’arrivée effective du matériel nécessaire pour les travaux sur le chantier et trente pour cent (30%) restants seront versés après le repli de l’Entreprise à la fin des travaux</w:t>
            </w:r>
            <w:r w:rsidRPr="00514C81">
              <w:rPr>
                <w:rFonts w:ascii="Times New Roman" w:eastAsia="Times New Roman" w:hAnsi="Times New Roman" w:cs="Times New Roman"/>
                <w:b/>
              </w:rPr>
              <w:t xml:space="preserve">. </w:t>
            </w:r>
          </w:p>
          <w:p w14:paraId="0BD250CB" w14:textId="77777777" w:rsidR="00ED5FBE" w:rsidRPr="00514C81" w:rsidRDefault="00ED5FBE">
            <w:pPr>
              <w:spacing w:after="0" w:line="240" w:lineRule="auto"/>
            </w:pPr>
            <w:r w:rsidRPr="00514C81">
              <w:rPr>
                <w:rFonts w:ascii="Times New Roman" w:eastAsia="Times New Roman" w:hAnsi="Times New Roman" w:cs="Times New Roman"/>
                <w:b/>
              </w:rPr>
              <w:t xml:space="preserve">L’ensemble à : _____________________________________ FCFA </w:t>
            </w:r>
          </w:p>
        </w:tc>
        <w:tc>
          <w:tcPr>
            <w:tcW w:w="620" w:type="dxa"/>
            <w:tcBorders>
              <w:top w:val="single" w:sz="8" w:space="0" w:color="000000"/>
              <w:left w:val="single" w:sz="8" w:space="0" w:color="000000"/>
              <w:bottom w:val="single" w:sz="8" w:space="0" w:color="000000"/>
              <w:right w:val="single" w:sz="8" w:space="0" w:color="000000"/>
            </w:tcBorders>
            <w:vAlign w:val="center"/>
            <w:hideMark/>
          </w:tcPr>
          <w:p w14:paraId="1E724255" w14:textId="77777777" w:rsidR="00ED5FBE" w:rsidRPr="00514C81" w:rsidRDefault="00ED5FBE">
            <w:pPr>
              <w:spacing w:after="0" w:line="240" w:lineRule="auto"/>
              <w:ind w:left="118"/>
            </w:pPr>
            <w:r w:rsidRPr="00514C81">
              <w:rPr>
                <w:rFonts w:ascii="Times New Roman" w:eastAsia="Times New Roman" w:hAnsi="Times New Roman" w:cs="Times New Roman"/>
              </w:rPr>
              <w:t xml:space="preserve">Ens </w:t>
            </w:r>
          </w:p>
        </w:tc>
        <w:tc>
          <w:tcPr>
            <w:tcW w:w="1365" w:type="dxa"/>
            <w:tcBorders>
              <w:top w:val="single" w:sz="8" w:space="0" w:color="000000"/>
              <w:left w:val="single" w:sz="8" w:space="0" w:color="000000"/>
              <w:bottom w:val="single" w:sz="8" w:space="0" w:color="000000"/>
              <w:right w:val="single" w:sz="8" w:space="0" w:color="000000"/>
            </w:tcBorders>
            <w:vAlign w:val="center"/>
            <w:hideMark/>
          </w:tcPr>
          <w:p w14:paraId="20676E67" w14:textId="77777777" w:rsidR="00ED5FBE" w:rsidRPr="00514C81" w:rsidRDefault="00ED5FBE">
            <w:pPr>
              <w:spacing w:after="0" w:line="240" w:lineRule="auto"/>
              <w:ind w:left="2"/>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3B032FBF" w14:textId="77777777" w:rsidR="00ED5FBE" w:rsidRPr="00514C81" w:rsidRDefault="00ED5FBE">
            <w:pPr>
              <w:spacing w:after="0" w:line="240" w:lineRule="auto"/>
              <w:ind w:left="2"/>
              <w:rPr>
                <w:rFonts w:ascii="Times New Roman" w:eastAsia="Times New Roman" w:hAnsi="Times New Roman"/>
              </w:rPr>
            </w:pPr>
          </w:p>
        </w:tc>
      </w:tr>
      <w:tr w:rsidR="00ED5FBE" w:rsidRPr="00514C81" w14:paraId="48465C6D" w14:textId="77777777" w:rsidTr="00241959">
        <w:trPr>
          <w:trHeight w:val="3058"/>
        </w:trPr>
        <w:tc>
          <w:tcPr>
            <w:tcW w:w="893" w:type="dxa"/>
            <w:gridSpan w:val="2"/>
            <w:tcBorders>
              <w:top w:val="single" w:sz="8" w:space="0" w:color="000000"/>
              <w:left w:val="single" w:sz="8" w:space="0" w:color="000000"/>
              <w:bottom w:val="single" w:sz="8" w:space="0" w:color="000000"/>
              <w:right w:val="single" w:sz="8" w:space="0" w:color="000000"/>
            </w:tcBorders>
            <w:vAlign w:val="center"/>
            <w:hideMark/>
          </w:tcPr>
          <w:p w14:paraId="62635253" w14:textId="77777777" w:rsidR="00ED5FBE" w:rsidRPr="00514C81" w:rsidRDefault="00ED5FBE">
            <w:pPr>
              <w:spacing w:after="0" w:line="240" w:lineRule="auto"/>
              <w:ind w:right="38"/>
              <w:jc w:val="center"/>
            </w:pPr>
            <w:r w:rsidRPr="00514C81">
              <w:rPr>
                <w:rFonts w:ascii="Times New Roman" w:eastAsia="Times New Roman" w:hAnsi="Times New Roman" w:cs="Times New Roman"/>
              </w:rPr>
              <w:t xml:space="preserve">A2 </w:t>
            </w:r>
          </w:p>
        </w:tc>
        <w:tc>
          <w:tcPr>
            <w:tcW w:w="5627" w:type="dxa"/>
            <w:tcBorders>
              <w:top w:val="single" w:sz="8" w:space="0" w:color="000000"/>
              <w:left w:val="single" w:sz="8" w:space="0" w:color="000000"/>
              <w:bottom w:val="single" w:sz="8" w:space="0" w:color="000000"/>
              <w:right w:val="single" w:sz="8" w:space="0" w:color="000000"/>
            </w:tcBorders>
            <w:hideMark/>
          </w:tcPr>
          <w:p w14:paraId="175A2DEB" w14:textId="77777777" w:rsidR="00ED5FBE" w:rsidRPr="00514C81" w:rsidRDefault="00ED5FBE">
            <w:pPr>
              <w:spacing w:after="3" w:line="235" w:lineRule="auto"/>
            </w:pPr>
            <w:r w:rsidRPr="00514C81">
              <w:rPr>
                <w:rFonts w:ascii="Times New Roman" w:eastAsia="Times New Roman" w:hAnsi="Times New Roman" w:cs="Times New Roman"/>
                <w:b/>
              </w:rPr>
              <w:t xml:space="preserve">Installation de chantier (construction baraque, pose panneau d'information de chantier, signalisation, de chantier et aménagement des aires de stockage) </w:t>
            </w:r>
            <w:r w:rsidRPr="00514C81">
              <w:rPr>
                <w:rFonts w:ascii="Times New Roman" w:eastAsia="Times New Roman" w:hAnsi="Times New Roman" w:cs="Times New Roman"/>
              </w:rPr>
              <w:t xml:space="preserve">Ce prix rémunère </w:t>
            </w:r>
          </w:p>
          <w:p w14:paraId="79A05C32" w14:textId="77777777" w:rsidR="00ED5FBE" w:rsidRPr="00514C81" w:rsidRDefault="00ED5FBE">
            <w:pPr>
              <w:numPr>
                <w:ilvl w:val="0"/>
                <w:numId w:val="81"/>
              </w:numPr>
              <w:spacing w:after="0" w:line="280" w:lineRule="auto"/>
              <w:ind w:right="12"/>
            </w:pPr>
            <w:r w:rsidRPr="00514C81">
              <w:rPr>
                <w:rFonts w:ascii="Times New Roman" w:eastAsia="Times New Roman" w:hAnsi="Times New Roman" w:cs="Times New Roman"/>
              </w:rPr>
              <w:t xml:space="preserve">La sécurisation du chantier [aux tiers, contre tout vandalisme et toutes sujétions…] ; </w:t>
            </w:r>
          </w:p>
          <w:p w14:paraId="17FDE37A" w14:textId="77777777" w:rsidR="00ED5FBE" w:rsidRPr="00514C81" w:rsidRDefault="00ED5FBE">
            <w:pPr>
              <w:numPr>
                <w:ilvl w:val="0"/>
                <w:numId w:val="81"/>
              </w:numPr>
              <w:spacing w:after="43" w:line="237" w:lineRule="auto"/>
              <w:ind w:right="12"/>
            </w:pPr>
            <w:r w:rsidRPr="00514C81">
              <w:rPr>
                <w:rFonts w:ascii="Times New Roman" w:eastAsia="Times New Roman" w:hAnsi="Times New Roman" w:cs="Times New Roman"/>
              </w:rPr>
              <w:t xml:space="preserve">L’édification d’un magasin d’approvisionnement avec un bureau attenant où le cahier de chantier et les pièces graphiques seront disponibles en permanence. Il sera payé à soixante-dix pour cent [70%] après que le matériel et les installations soient mis en place et approuvés par l’Ingénieur. Les trente pour cent [30%] restants seront réglés après le repli des installations. </w:t>
            </w:r>
          </w:p>
          <w:p w14:paraId="020C75CC" w14:textId="77777777" w:rsidR="00ED5FBE" w:rsidRPr="00514C81" w:rsidRDefault="00ED5FBE">
            <w:pPr>
              <w:spacing w:after="0" w:line="240" w:lineRule="auto"/>
            </w:pPr>
            <w:r w:rsidRPr="00514C81">
              <w:rPr>
                <w:rFonts w:ascii="Times New Roman" w:eastAsia="Times New Roman" w:hAnsi="Times New Roman" w:cs="Times New Roman"/>
              </w:rPr>
              <w:t xml:space="preserve">ce prix rémunère l’ensemble l’installation de chantier </w:t>
            </w:r>
          </w:p>
          <w:p w14:paraId="330FC89C" w14:textId="77777777" w:rsidR="00ED5FBE" w:rsidRPr="00514C81" w:rsidRDefault="00ED5FBE">
            <w:pPr>
              <w:spacing w:after="0" w:line="240" w:lineRule="auto"/>
            </w:pPr>
            <w:r w:rsidRPr="00514C81">
              <w:rPr>
                <w:rFonts w:ascii="Times New Roman" w:eastAsia="Times New Roman" w:hAnsi="Times New Roman" w:cs="Times New Roman"/>
                <w:b/>
              </w:rPr>
              <w:t xml:space="preserve">Le forfait à :                                                 francs CFA </w:t>
            </w:r>
          </w:p>
        </w:tc>
        <w:tc>
          <w:tcPr>
            <w:tcW w:w="620" w:type="dxa"/>
            <w:tcBorders>
              <w:top w:val="single" w:sz="8" w:space="0" w:color="000000"/>
              <w:left w:val="single" w:sz="8" w:space="0" w:color="000000"/>
              <w:bottom w:val="single" w:sz="8" w:space="0" w:color="000000"/>
              <w:right w:val="single" w:sz="8" w:space="0" w:color="000000"/>
            </w:tcBorders>
            <w:vAlign w:val="center"/>
            <w:hideMark/>
          </w:tcPr>
          <w:p w14:paraId="7F8FD6AC" w14:textId="77777777" w:rsidR="00ED5FBE" w:rsidRPr="00514C81" w:rsidRDefault="00ED5FBE">
            <w:pPr>
              <w:spacing w:after="0" w:line="240" w:lineRule="auto"/>
              <w:ind w:left="118"/>
            </w:pPr>
            <w:r w:rsidRPr="00514C81">
              <w:rPr>
                <w:rFonts w:ascii="Times New Roman" w:eastAsia="Times New Roman" w:hAnsi="Times New Roman" w:cs="Times New Roman"/>
              </w:rPr>
              <w:t xml:space="preserve">Ens </w:t>
            </w:r>
          </w:p>
        </w:tc>
        <w:tc>
          <w:tcPr>
            <w:tcW w:w="1365" w:type="dxa"/>
            <w:tcBorders>
              <w:top w:val="single" w:sz="8" w:space="0" w:color="000000"/>
              <w:left w:val="single" w:sz="8" w:space="0" w:color="000000"/>
              <w:bottom w:val="single" w:sz="8" w:space="0" w:color="000000"/>
              <w:right w:val="single" w:sz="8" w:space="0" w:color="000000"/>
            </w:tcBorders>
            <w:vAlign w:val="center"/>
            <w:hideMark/>
          </w:tcPr>
          <w:p w14:paraId="4C2B78B3" w14:textId="77777777" w:rsidR="00ED5FBE" w:rsidRPr="00514C81" w:rsidRDefault="00ED5FBE">
            <w:pPr>
              <w:spacing w:after="0" w:line="240" w:lineRule="auto"/>
              <w:ind w:left="2"/>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3AC23A61" w14:textId="77777777" w:rsidR="00ED5FBE" w:rsidRPr="00514C81" w:rsidRDefault="00ED5FBE">
            <w:pPr>
              <w:spacing w:after="0" w:line="240" w:lineRule="auto"/>
              <w:ind w:left="2"/>
              <w:rPr>
                <w:rFonts w:ascii="Times New Roman" w:eastAsia="Times New Roman" w:hAnsi="Times New Roman"/>
              </w:rPr>
            </w:pPr>
          </w:p>
        </w:tc>
      </w:tr>
      <w:tr w:rsidR="005A7282" w:rsidRPr="00514C81" w14:paraId="091E8068" w14:textId="77777777" w:rsidTr="00241959">
        <w:trPr>
          <w:trHeight w:val="3058"/>
        </w:trPr>
        <w:tc>
          <w:tcPr>
            <w:tcW w:w="893" w:type="dxa"/>
            <w:gridSpan w:val="2"/>
            <w:tcBorders>
              <w:top w:val="single" w:sz="8" w:space="0" w:color="000000"/>
              <w:left w:val="single" w:sz="8" w:space="0" w:color="000000"/>
              <w:bottom w:val="single" w:sz="8" w:space="0" w:color="000000"/>
              <w:right w:val="single" w:sz="8" w:space="0" w:color="000000"/>
            </w:tcBorders>
            <w:vAlign w:val="center"/>
          </w:tcPr>
          <w:p w14:paraId="37E1B296" w14:textId="65614850" w:rsidR="005A7282" w:rsidRPr="00514C81" w:rsidRDefault="005A7282" w:rsidP="005A7282">
            <w:pPr>
              <w:spacing w:after="0" w:line="240" w:lineRule="auto"/>
              <w:ind w:right="38"/>
              <w:jc w:val="center"/>
              <w:rPr>
                <w:rFonts w:ascii="Times New Roman" w:eastAsia="Times New Roman" w:hAnsi="Times New Roman"/>
              </w:rPr>
            </w:pPr>
            <w:r w:rsidRPr="00514C81">
              <w:rPr>
                <w:rFonts w:ascii="Times New Roman" w:eastAsia="Times New Roman" w:hAnsi="Times New Roman" w:cs="Times New Roman"/>
              </w:rPr>
              <w:t>A3</w:t>
            </w:r>
          </w:p>
        </w:tc>
        <w:tc>
          <w:tcPr>
            <w:tcW w:w="5627" w:type="dxa"/>
            <w:tcBorders>
              <w:top w:val="single" w:sz="8" w:space="0" w:color="000000"/>
              <w:left w:val="single" w:sz="8" w:space="0" w:color="000000"/>
              <w:bottom w:val="single" w:sz="8" w:space="0" w:color="000000"/>
              <w:right w:val="single" w:sz="8" w:space="0" w:color="000000"/>
            </w:tcBorders>
          </w:tcPr>
          <w:p w14:paraId="09486BF6" w14:textId="77777777" w:rsidR="005A7282" w:rsidRPr="00514C81" w:rsidRDefault="005A7282" w:rsidP="005A7282">
            <w:pPr>
              <w:spacing w:after="3" w:line="235" w:lineRule="auto"/>
              <w:rPr>
                <w:rFonts w:ascii="Times New Roman" w:eastAsia="Times New Roman" w:hAnsi="Times New Roman" w:cs="Times New Roman"/>
                <w:b/>
              </w:rPr>
            </w:pPr>
            <w:r w:rsidRPr="00514C81">
              <w:rPr>
                <w:rFonts w:ascii="Times New Roman" w:eastAsia="Times New Roman" w:hAnsi="Times New Roman" w:cs="Times New Roman"/>
                <w:b/>
              </w:rPr>
              <w:t xml:space="preserve">Travaux de nettoyage, débroussaillement et nivellement du terrain autour du bâtiment </w:t>
            </w:r>
          </w:p>
          <w:p w14:paraId="7A74A4A0" w14:textId="24AFD9EF" w:rsidR="005A7282" w:rsidRPr="00514C81" w:rsidRDefault="005A7282" w:rsidP="005A7282">
            <w:pPr>
              <w:spacing w:after="3" w:line="235" w:lineRule="auto"/>
            </w:pPr>
            <w:r w:rsidRPr="00514C81">
              <w:rPr>
                <w:rFonts w:ascii="Times New Roman" w:eastAsia="Times New Roman" w:hAnsi="Times New Roman" w:cs="Times New Roman"/>
              </w:rPr>
              <w:t xml:space="preserve">Ce prix rémunère </w:t>
            </w:r>
          </w:p>
          <w:p w14:paraId="67DC972B" w14:textId="5A080774" w:rsidR="005A7282" w:rsidRPr="00514C81" w:rsidRDefault="005A7282">
            <w:pPr>
              <w:numPr>
                <w:ilvl w:val="0"/>
                <w:numId w:val="81"/>
              </w:numPr>
              <w:spacing w:after="0" w:line="280" w:lineRule="auto"/>
              <w:ind w:right="12"/>
            </w:pPr>
            <w:r w:rsidRPr="00514C81">
              <w:rPr>
                <w:rFonts w:ascii="Times New Roman" w:eastAsia="Times New Roman" w:hAnsi="Times New Roman" w:cs="Times New Roman"/>
              </w:rPr>
              <w:t xml:space="preserve">Le nettoyage du chantier ; </w:t>
            </w:r>
          </w:p>
          <w:p w14:paraId="716CBDED" w14:textId="77777777" w:rsidR="005A7282" w:rsidRPr="00514C81" w:rsidRDefault="005A7282">
            <w:pPr>
              <w:numPr>
                <w:ilvl w:val="0"/>
                <w:numId w:val="81"/>
              </w:numPr>
              <w:spacing w:after="43" w:line="237" w:lineRule="auto"/>
              <w:ind w:right="12"/>
            </w:pPr>
            <w:r w:rsidRPr="00514C81">
              <w:rPr>
                <w:rFonts w:ascii="Times New Roman" w:eastAsia="Times New Roman" w:hAnsi="Times New Roman" w:cs="Times New Roman"/>
              </w:rPr>
              <w:t>Le débroussaillement du site autour du bâtiment ;</w:t>
            </w:r>
          </w:p>
          <w:p w14:paraId="14A02F01" w14:textId="2F641E8E" w:rsidR="005A7282" w:rsidRPr="00514C81" w:rsidRDefault="005A7282">
            <w:pPr>
              <w:numPr>
                <w:ilvl w:val="0"/>
                <w:numId w:val="81"/>
              </w:numPr>
              <w:spacing w:after="43" w:line="237" w:lineRule="auto"/>
              <w:ind w:right="12"/>
            </w:pPr>
            <w:r w:rsidRPr="00514C81">
              <w:rPr>
                <w:rFonts w:ascii="Times New Roman" w:eastAsia="Times New Roman" w:hAnsi="Times New Roman" w:cs="Times New Roman"/>
              </w:rPr>
              <w:t xml:space="preserve">Le nivellement de la plateforme après remblayage. </w:t>
            </w:r>
          </w:p>
          <w:p w14:paraId="6037FFCB" w14:textId="73A143D2" w:rsidR="005A7282" w:rsidRPr="00514C81" w:rsidRDefault="005A7282" w:rsidP="005A7282">
            <w:pPr>
              <w:spacing w:after="0" w:line="240" w:lineRule="auto"/>
            </w:pPr>
            <w:r w:rsidRPr="00514C81">
              <w:rPr>
                <w:rFonts w:ascii="Times New Roman" w:eastAsia="Times New Roman" w:hAnsi="Times New Roman" w:cs="Times New Roman"/>
              </w:rPr>
              <w:t>ce prix rémunère l’ensemble les Travaux de nettoyage, débroussaillement et nivellement du terrain autour du bâtiment</w:t>
            </w:r>
          </w:p>
          <w:p w14:paraId="688CEF91" w14:textId="5A02F519" w:rsidR="005A7282" w:rsidRPr="00514C81" w:rsidRDefault="005A7282" w:rsidP="005A7282">
            <w:pPr>
              <w:spacing w:after="3" w:line="235" w:lineRule="auto"/>
              <w:rPr>
                <w:rFonts w:ascii="Times New Roman" w:eastAsia="Times New Roman" w:hAnsi="Times New Roman"/>
                <w:b/>
              </w:rPr>
            </w:pPr>
            <w:r w:rsidRPr="00514C81">
              <w:rPr>
                <w:rFonts w:ascii="Times New Roman" w:eastAsia="Times New Roman" w:hAnsi="Times New Roman" w:cs="Times New Roman"/>
                <w:b/>
              </w:rPr>
              <w:t xml:space="preserve">L’ensemble à :                                                 francs CFA </w:t>
            </w:r>
          </w:p>
        </w:tc>
        <w:tc>
          <w:tcPr>
            <w:tcW w:w="620" w:type="dxa"/>
            <w:tcBorders>
              <w:top w:val="single" w:sz="8" w:space="0" w:color="000000"/>
              <w:left w:val="single" w:sz="8" w:space="0" w:color="000000"/>
              <w:bottom w:val="single" w:sz="8" w:space="0" w:color="000000"/>
              <w:right w:val="single" w:sz="8" w:space="0" w:color="000000"/>
            </w:tcBorders>
            <w:vAlign w:val="center"/>
          </w:tcPr>
          <w:p w14:paraId="01CF8E08" w14:textId="77777777" w:rsidR="005A7282" w:rsidRPr="00514C81" w:rsidRDefault="005A7282" w:rsidP="005A7282">
            <w:pPr>
              <w:spacing w:after="0" w:line="240" w:lineRule="auto"/>
              <w:ind w:left="118"/>
              <w:rPr>
                <w:rFonts w:ascii="Times New Roman" w:eastAsia="Times New Roman" w:hAnsi="Times New Roman"/>
              </w:rPr>
            </w:pPr>
          </w:p>
        </w:tc>
        <w:tc>
          <w:tcPr>
            <w:tcW w:w="1365" w:type="dxa"/>
            <w:tcBorders>
              <w:top w:val="single" w:sz="8" w:space="0" w:color="000000"/>
              <w:left w:val="single" w:sz="8" w:space="0" w:color="000000"/>
              <w:bottom w:val="single" w:sz="8" w:space="0" w:color="000000"/>
              <w:right w:val="single" w:sz="8" w:space="0" w:color="000000"/>
            </w:tcBorders>
            <w:vAlign w:val="center"/>
          </w:tcPr>
          <w:p w14:paraId="12888228" w14:textId="77777777" w:rsidR="005A7282" w:rsidRPr="00514C81" w:rsidRDefault="005A7282" w:rsidP="005A7282">
            <w:pPr>
              <w:spacing w:after="0" w:line="240" w:lineRule="auto"/>
              <w:ind w:left="2"/>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19F5E352" w14:textId="77777777" w:rsidR="005A7282" w:rsidRPr="00514C81" w:rsidRDefault="005A7282" w:rsidP="005A7282">
            <w:pPr>
              <w:spacing w:after="0" w:line="240" w:lineRule="auto"/>
              <w:ind w:left="2"/>
              <w:rPr>
                <w:rFonts w:ascii="Times New Roman" w:eastAsia="Times New Roman" w:hAnsi="Times New Roman"/>
              </w:rPr>
            </w:pPr>
          </w:p>
        </w:tc>
      </w:tr>
      <w:tr w:rsidR="005A7282" w:rsidRPr="00514C81" w14:paraId="2FBF0B38" w14:textId="77777777" w:rsidTr="00241959">
        <w:trPr>
          <w:trHeight w:val="1104"/>
        </w:trPr>
        <w:tc>
          <w:tcPr>
            <w:tcW w:w="893" w:type="dxa"/>
            <w:gridSpan w:val="2"/>
            <w:tcBorders>
              <w:top w:val="single" w:sz="8" w:space="0" w:color="000000"/>
              <w:left w:val="single" w:sz="8" w:space="0" w:color="000000"/>
              <w:bottom w:val="single" w:sz="8" w:space="0" w:color="000000"/>
              <w:right w:val="single" w:sz="8" w:space="0" w:color="000000"/>
            </w:tcBorders>
            <w:vAlign w:val="center"/>
            <w:hideMark/>
          </w:tcPr>
          <w:p w14:paraId="4E549C7C" w14:textId="4D7F7B1E" w:rsidR="005A7282" w:rsidRPr="00514C81" w:rsidRDefault="005A7282" w:rsidP="005A7282">
            <w:pPr>
              <w:spacing w:after="0" w:line="240" w:lineRule="auto"/>
              <w:ind w:right="38"/>
              <w:jc w:val="center"/>
            </w:pPr>
            <w:r w:rsidRPr="00514C81">
              <w:lastRenderedPageBreak/>
              <w:t>A4</w:t>
            </w:r>
          </w:p>
        </w:tc>
        <w:tc>
          <w:tcPr>
            <w:tcW w:w="5627" w:type="dxa"/>
            <w:tcBorders>
              <w:top w:val="single" w:sz="8" w:space="0" w:color="000000"/>
              <w:left w:val="single" w:sz="8" w:space="0" w:color="000000"/>
              <w:bottom w:val="single" w:sz="8" w:space="0" w:color="000000"/>
              <w:right w:val="single" w:sz="8" w:space="0" w:color="000000"/>
            </w:tcBorders>
            <w:hideMark/>
          </w:tcPr>
          <w:p w14:paraId="1F04278D" w14:textId="77777777" w:rsidR="005A7282" w:rsidRPr="00514C81" w:rsidRDefault="005A7282" w:rsidP="005A7282">
            <w:pPr>
              <w:spacing w:after="0" w:line="240" w:lineRule="auto"/>
            </w:pPr>
            <w:r w:rsidRPr="00514C81">
              <w:rPr>
                <w:rFonts w:ascii="Times New Roman" w:eastAsia="Times New Roman" w:hAnsi="Times New Roman" w:cs="Times New Roman"/>
                <w:b/>
              </w:rPr>
              <w:t xml:space="preserve">Implantations de l'ouvrage </w:t>
            </w:r>
          </w:p>
          <w:p w14:paraId="7D6E1247" w14:textId="77777777" w:rsidR="005A7282" w:rsidRPr="00514C81" w:rsidRDefault="005A7282" w:rsidP="005A7282">
            <w:pPr>
              <w:spacing w:after="36" w:line="273" w:lineRule="auto"/>
            </w:pPr>
            <w:r w:rsidRPr="00514C81">
              <w:rPr>
                <w:rFonts w:ascii="Arial" w:eastAsia="Arial" w:hAnsi="Arial" w:cs="Arial"/>
              </w:rPr>
              <w:t xml:space="preserve">Ce prix rémunère au forfait les frais comprend : l’implantation de l’ouvrage selon les règles de l’art et les plans validés et en présence de l’ingénieur du marché   </w:t>
            </w:r>
          </w:p>
          <w:p w14:paraId="02C027A1" w14:textId="77777777" w:rsidR="005A7282" w:rsidRPr="00514C81" w:rsidRDefault="005A7282" w:rsidP="005A7282">
            <w:pPr>
              <w:spacing w:after="0" w:line="240" w:lineRule="auto"/>
            </w:pPr>
            <w:r w:rsidRPr="00514C81">
              <w:rPr>
                <w:rFonts w:ascii="Arial" w:eastAsia="Arial" w:hAnsi="Arial" w:cs="Arial"/>
                <w:b/>
              </w:rPr>
              <w:t>Le forfait à :                                                 francs CFA</w:t>
            </w:r>
            <w:r w:rsidRPr="00514C81">
              <w:rPr>
                <w:rFonts w:ascii="Times New Roman" w:eastAsia="Times New Roman" w:hAnsi="Times New Roman" w:cs="Times New Roman"/>
              </w:rPr>
              <w:t xml:space="preserve"> </w:t>
            </w:r>
          </w:p>
        </w:tc>
        <w:tc>
          <w:tcPr>
            <w:tcW w:w="620" w:type="dxa"/>
            <w:tcBorders>
              <w:top w:val="single" w:sz="8" w:space="0" w:color="000000"/>
              <w:left w:val="single" w:sz="8" w:space="0" w:color="000000"/>
              <w:bottom w:val="single" w:sz="8" w:space="0" w:color="000000"/>
              <w:right w:val="single" w:sz="8" w:space="0" w:color="000000"/>
            </w:tcBorders>
            <w:vAlign w:val="center"/>
            <w:hideMark/>
          </w:tcPr>
          <w:p w14:paraId="20BD0C74" w14:textId="77777777" w:rsidR="005A7282" w:rsidRPr="00514C81" w:rsidRDefault="005A7282" w:rsidP="005A7282">
            <w:pPr>
              <w:spacing w:after="0" w:line="240" w:lineRule="auto"/>
              <w:ind w:right="36"/>
              <w:jc w:val="center"/>
            </w:pPr>
            <w:r w:rsidRPr="00514C81">
              <w:rPr>
                <w:rFonts w:ascii="Times New Roman" w:eastAsia="Times New Roman" w:hAnsi="Times New Roman" w:cs="Times New Roman"/>
              </w:rPr>
              <w:t xml:space="preserve">FF </w:t>
            </w:r>
          </w:p>
        </w:tc>
        <w:tc>
          <w:tcPr>
            <w:tcW w:w="1365" w:type="dxa"/>
            <w:tcBorders>
              <w:top w:val="single" w:sz="8" w:space="0" w:color="000000"/>
              <w:left w:val="single" w:sz="8" w:space="0" w:color="000000"/>
              <w:bottom w:val="single" w:sz="8" w:space="0" w:color="000000"/>
              <w:right w:val="single" w:sz="8" w:space="0" w:color="000000"/>
            </w:tcBorders>
            <w:vAlign w:val="center"/>
            <w:hideMark/>
          </w:tcPr>
          <w:p w14:paraId="0F938421" w14:textId="77777777" w:rsidR="005A7282" w:rsidRPr="00514C81" w:rsidRDefault="005A7282" w:rsidP="005A7282">
            <w:pPr>
              <w:spacing w:after="0" w:line="240" w:lineRule="auto"/>
              <w:ind w:left="2"/>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2940A322" w14:textId="77777777" w:rsidR="005A7282" w:rsidRPr="00514C81" w:rsidRDefault="005A7282" w:rsidP="005A7282">
            <w:pPr>
              <w:spacing w:after="0" w:line="240" w:lineRule="auto"/>
              <w:ind w:left="2"/>
              <w:rPr>
                <w:rFonts w:ascii="Times New Roman" w:eastAsia="Times New Roman" w:hAnsi="Times New Roman"/>
              </w:rPr>
            </w:pPr>
          </w:p>
        </w:tc>
      </w:tr>
      <w:tr w:rsidR="005A7282" w:rsidRPr="00514C81" w14:paraId="720EDC47" w14:textId="77777777" w:rsidTr="00241959">
        <w:trPr>
          <w:trHeight w:val="1036"/>
        </w:trPr>
        <w:tc>
          <w:tcPr>
            <w:tcW w:w="893" w:type="dxa"/>
            <w:gridSpan w:val="2"/>
            <w:tcBorders>
              <w:top w:val="single" w:sz="8" w:space="0" w:color="000000"/>
              <w:left w:val="single" w:sz="8" w:space="0" w:color="000000"/>
              <w:bottom w:val="single" w:sz="8" w:space="0" w:color="000000"/>
              <w:right w:val="single" w:sz="8" w:space="0" w:color="000000"/>
            </w:tcBorders>
            <w:vAlign w:val="center"/>
            <w:hideMark/>
          </w:tcPr>
          <w:p w14:paraId="4F1E4234" w14:textId="7E6E8727" w:rsidR="005A7282" w:rsidRPr="00514C81" w:rsidRDefault="005A7282" w:rsidP="005A7282">
            <w:pPr>
              <w:spacing w:after="0" w:line="240" w:lineRule="auto"/>
              <w:ind w:right="38"/>
              <w:jc w:val="center"/>
            </w:pPr>
            <w:r w:rsidRPr="00514C81">
              <w:rPr>
                <w:rFonts w:ascii="Times New Roman" w:eastAsia="Times New Roman" w:hAnsi="Times New Roman" w:cs="Times New Roman"/>
              </w:rPr>
              <w:t>A5</w:t>
            </w:r>
          </w:p>
        </w:tc>
        <w:tc>
          <w:tcPr>
            <w:tcW w:w="5627" w:type="dxa"/>
            <w:tcBorders>
              <w:top w:val="single" w:sz="8" w:space="0" w:color="000000"/>
              <w:left w:val="single" w:sz="8" w:space="0" w:color="000000"/>
              <w:bottom w:val="single" w:sz="8" w:space="0" w:color="000000"/>
              <w:right w:val="single" w:sz="8" w:space="0" w:color="000000"/>
            </w:tcBorders>
            <w:hideMark/>
          </w:tcPr>
          <w:p w14:paraId="56DE9D15" w14:textId="77777777" w:rsidR="005A7282" w:rsidRPr="00514C81" w:rsidRDefault="005A7282" w:rsidP="005A7282">
            <w:pPr>
              <w:spacing w:after="2" w:line="235" w:lineRule="auto"/>
            </w:pPr>
            <w:r w:rsidRPr="00514C81">
              <w:rPr>
                <w:rFonts w:ascii="Times New Roman" w:eastAsia="Times New Roman" w:hAnsi="Times New Roman" w:cs="Times New Roman"/>
                <w:b/>
              </w:rPr>
              <w:t xml:space="preserve">Etudes complémentaires (projet d'exécution, levée topographique et plan de recollement) </w:t>
            </w:r>
          </w:p>
          <w:p w14:paraId="353D0074" w14:textId="77777777" w:rsidR="005A7282" w:rsidRPr="00514C81" w:rsidRDefault="005A7282" w:rsidP="005A7282">
            <w:pPr>
              <w:spacing w:after="0" w:line="240" w:lineRule="auto"/>
            </w:pPr>
            <w:r w:rsidRPr="00514C81">
              <w:rPr>
                <w:rFonts w:ascii="Times New Roman" w:eastAsia="Times New Roman" w:hAnsi="Times New Roman" w:cs="Times New Roman"/>
                <w:b/>
              </w:rPr>
              <w:t xml:space="preserve"> </w:t>
            </w:r>
          </w:p>
          <w:p w14:paraId="0047231C" w14:textId="77777777" w:rsidR="005A7282" w:rsidRPr="00514C81" w:rsidRDefault="005A7282" w:rsidP="005A7282">
            <w:pPr>
              <w:spacing w:after="0" w:line="240" w:lineRule="auto"/>
            </w:pPr>
            <w:r w:rsidRPr="00514C81">
              <w:rPr>
                <w:rFonts w:ascii="Times New Roman" w:eastAsia="Times New Roman" w:hAnsi="Times New Roman" w:cs="Times New Roman"/>
                <w:b/>
              </w:rPr>
              <w:t>L’ensemble à : _____________________________________ FCFA</w:t>
            </w:r>
          </w:p>
        </w:tc>
        <w:tc>
          <w:tcPr>
            <w:tcW w:w="620" w:type="dxa"/>
            <w:tcBorders>
              <w:top w:val="single" w:sz="8" w:space="0" w:color="000000"/>
              <w:left w:val="single" w:sz="8" w:space="0" w:color="000000"/>
              <w:bottom w:val="single" w:sz="8" w:space="0" w:color="000000"/>
              <w:right w:val="single" w:sz="8" w:space="0" w:color="000000"/>
            </w:tcBorders>
            <w:vAlign w:val="center"/>
            <w:hideMark/>
          </w:tcPr>
          <w:p w14:paraId="441A88CB" w14:textId="77777777" w:rsidR="005A7282" w:rsidRPr="00514C81" w:rsidRDefault="005A7282" w:rsidP="005A7282">
            <w:pPr>
              <w:spacing w:after="0" w:line="240" w:lineRule="auto"/>
              <w:ind w:left="118"/>
            </w:pPr>
            <w:r w:rsidRPr="00514C81">
              <w:rPr>
                <w:rFonts w:ascii="Times New Roman" w:eastAsia="Times New Roman" w:hAnsi="Times New Roman" w:cs="Times New Roman"/>
              </w:rPr>
              <w:t xml:space="preserve">Ens </w:t>
            </w:r>
          </w:p>
        </w:tc>
        <w:tc>
          <w:tcPr>
            <w:tcW w:w="1365" w:type="dxa"/>
            <w:tcBorders>
              <w:top w:val="single" w:sz="8" w:space="0" w:color="000000"/>
              <w:left w:val="single" w:sz="8" w:space="0" w:color="000000"/>
              <w:bottom w:val="single" w:sz="8" w:space="0" w:color="000000"/>
              <w:right w:val="single" w:sz="8" w:space="0" w:color="000000"/>
            </w:tcBorders>
            <w:vAlign w:val="center"/>
            <w:hideMark/>
          </w:tcPr>
          <w:p w14:paraId="48FEA040" w14:textId="77777777" w:rsidR="005A7282" w:rsidRPr="00514C81" w:rsidRDefault="005A7282" w:rsidP="005A7282">
            <w:pPr>
              <w:spacing w:after="0" w:line="240" w:lineRule="auto"/>
              <w:ind w:left="2"/>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6B568A91" w14:textId="77777777" w:rsidR="005A7282" w:rsidRPr="00514C81" w:rsidRDefault="005A7282" w:rsidP="005A7282">
            <w:pPr>
              <w:spacing w:after="0" w:line="240" w:lineRule="auto"/>
              <w:ind w:left="2"/>
              <w:rPr>
                <w:rFonts w:ascii="Times New Roman" w:eastAsia="Times New Roman" w:hAnsi="Times New Roman"/>
              </w:rPr>
            </w:pPr>
          </w:p>
        </w:tc>
      </w:tr>
      <w:tr w:rsidR="005A7282" w:rsidRPr="00514C81" w14:paraId="7B8F7451" w14:textId="77777777" w:rsidTr="00241959">
        <w:trPr>
          <w:trHeight w:val="1036"/>
        </w:trPr>
        <w:tc>
          <w:tcPr>
            <w:tcW w:w="893" w:type="dxa"/>
            <w:gridSpan w:val="2"/>
            <w:tcBorders>
              <w:top w:val="single" w:sz="8" w:space="0" w:color="000000"/>
              <w:left w:val="single" w:sz="8" w:space="0" w:color="000000"/>
              <w:bottom w:val="single" w:sz="8" w:space="0" w:color="000000"/>
              <w:right w:val="single" w:sz="8" w:space="0" w:color="000000"/>
            </w:tcBorders>
            <w:vAlign w:val="center"/>
          </w:tcPr>
          <w:p w14:paraId="6A25F349" w14:textId="521AE06B" w:rsidR="005A7282" w:rsidRPr="00514C81" w:rsidRDefault="005A7282" w:rsidP="005A7282">
            <w:pPr>
              <w:spacing w:after="0" w:line="240" w:lineRule="auto"/>
              <w:ind w:right="38"/>
              <w:jc w:val="center"/>
              <w:rPr>
                <w:rFonts w:ascii="Times New Roman" w:eastAsia="Times New Roman" w:hAnsi="Times New Roman"/>
              </w:rPr>
            </w:pPr>
            <w:r w:rsidRPr="00514C81">
              <w:rPr>
                <w:rFonts w:ascii="Times New Roman" w:eastAsia="Times New Roman" w:hAnsi="Times New Roman"/>
              </w:rPr>
              <w:t>A6</w:t>
            </w:r>
          </w:p>
        </w:tc>
        <w:tc>
          <w:tcPr>
            <w:tcW w:w="5627" w:type="dxa"/>
            <w:tcBorders>
              <w:top w:val="single" w:sz="8" w:space="0" w:color="000000"/>
              <w:left w:val="single" w:sz="8" w:space="0" w:color="000000"/>
              <w:bottom w:val="single" w:sz="8" w:space="0" w:color="000000"/>
              <w:right w:val="single" w:sz="8" w:space="0" w:color="000000"/>
            </w:tcBorders>
            <w:vAlign w:val="center"/>
          </w:tcPr>
          <w:p w14:paraId="70479995" w14:textId="67FF69B7" w:rsidR="005A7282" w:rsidRPr="00514C81" w:rsidRDefault="005A7282" w:rsidP="005A7282">
            <w:pPr>
              <w:spacing w:after="2" w:line="235" w:lineRule="auto"/>
              <w:rPr>
                <w:rFonts w:ascii="Times New Roman" w:eastAsia="Times New Roman" w:hAnsi="Times New Roman" w:cs="Times New Roman"/>
                <w:b/>
              </w:rPr>
            </w:pPr>
            <w:r w:rsidRPr="00514C81">
              <w:rPr>
                <w:rFonts w:ascii="Times New Roman" w:eastAsia="Times New Roman" w:hAnsi="Times New Roman" w:cs="Times New Roman"/>
                <w:b/>
              </w:rPr>
              <w:t xml:space="preserve">Terrassements complémentaires </w:t>
            </w:r>
          </w:p>
          <w:p w14:paraId="53EF43E8" w14:textId="4B7D436D" w:rsidR="005A7282" w:rsidRPr="00514C81" w:rsidRDefault="005A7282" w:rsidP="005A7282">
            <w:pPr>
              <w:spacing w:after="2" w:line="235" w:lineRule="auto"/>
              <w:rPr>
                <w:rFonts w:ascii="Times New Roman" w:eastAsia="Times New Roman" w:hAnsi="Times New Roman" w:cs="Times New Roman"/>
                <w:b/>
              </w:rPr>
            </w:pPr>
            <w:r w:rsidRPr="00514C81">
              <w:rPr>
                <w:rFonts w:ascii="Times New Roman" w:eastAsia="Times New Roman" w:hAnsi="Times New Roman" w:cs="Times New Roman"/>
                <w:b/>
              </w:rPr>
              <w:t xml:space="preserve">Ce prix rémunère </w:t>
            </w:r>
            <w:r w:rsidR="00F43B69" w:rsidRPr="00514C81">
              <w:rPr>
                <w:rFonts w:ascii="Times New Roman" w:eastAsia="Times New Roman" w:hAnsi="Times New Roman" w:cs="Times New Roman"/>
                <w:b/>
              </w:rPr>
              <w:t>les terrassements complémentaires et les remblais sur toute l’emprise du site tout autour du bâtiment principal</w:t>
            </w:r>
          </w:p>
          <w:p w14:paraId="4CF331F4" w14:textId="3BF1B868" w:rsidR="005A7282" w:rsidRPr="00514C81" w:rsidRDefault="005A7282" w:rsidP="005A7282">
            <w:pPr>
              <w:spacing w:after="2" w:line="235" w:lineRule="auto"/>
              <w:rPr>
                <w:rFonts w:ascii="Times New Roman" w:eastAsia="Times New Roman" w:hAnsi="Times New Roman" w:cs="Times New Roman"/>
                <w:b/>
              </w:rPr>
            </w:pPr>
            <w:r w:rsidRPr="00514C81">
              <w:rPr>
                <w:rFonts w:ascii="Times New Roman" w:eastAsia="Times New Roman" w:hAnsi="Times New Roman" w:cs="Times New Roman"/>
                <w:b/>
              </w:rPr>
              <w:t>Le</w:t>
            </w:r>
            <w:r w:rsidR="00F43B69" w:rsidRPr="00514C81">
              <w:rPr>
                <w:rFonts w:ascii="Times New Roman" w:eastAsia="Times New Roman" w:hAnsi="Times New Roman" w:cs="Times New Roman"/>
                <w:b/>
              </w:rPr>
              <w:t xml:space="preserve"> forfait</w:t>
            </w:r>
            <w:r w:rsidRPr="00514C81">
              <w:rPr>
                <w:rFonts w:ascii="Times New Roman" w:eastAsia="Times New Roman" w:hAnsi="Times New Roman" w:cs="Times New Roman"/>
                <w:b/>
              </w:rPr>
              <w:t xml:space="preserve"> à :                                                 francs CFA</w:t>
            </w:r>
          </w:p>
        </w:tc>
        <w:tc>
          <w:tcPr>
            <w:tcW w:w="620" w:type="dxa"/>
            <w:tcBorders>
              <w:top w:val="single" w:sz="8" w:space="0" w:color="000000"/>
              <w:left w:val="single" w:sz="8" w:space="0" w:color="000000"/>
              <w:bottom w:val="single" w:sz="8" w:space="0" w:color="000000"/>
              <w:right w:val="single" w:sz="8" w:space="0" w:color="000000"/>
            </w:tcBorders>
            <w:vAlign w:val="center"/>
          </w:tcPr>
          <w:p w14:paraId="28D02FD7" w14:textId="1931F5E1" w:rsidR="005A7282" w:rsidRPr="00514C81" w:rsidRDefault="005A24AA" w:rsidP="005A7282">
            <w:pPr>
              <w:spacing w:after="0" w:line="240" w:lineRule="auto"/>
              <w:ind w:left="118"/>
              <w:rPr>
                <w:rFonts w:ascii="Times New Roman" w:eastAsia="Times New Roman" w:hAnsi="Times New Roman"/>
              </w:rPr>
            </w:pPr>
            <w:r w:rsidRPr="00514C81">
              <w:rPr>
                <w:rFonts w:ascii="Times New Roman" w:eastAsia="Times New Roman" w:hAnsi="Times New Roman"/>
              </w:rPr>
              <w:t>ff</w:t>
            </w:r>
          </w:p>
        </w:tc>
        <w:tc>
          <w:tcPr>
            <w:tcW w:w="1365" w:type="dxa"/>
            <w:tcBorders>
              <w:top w:val="single" w:sz="8" w:space="0" w:color="000000"/>
              <w:left w:val="single" w:sz="8" w:space="0" w:color="000000"/>
              <w:bottom w:val="single" w:sz="8" w:space="0" w:color="000000"/>
              <w:right w:val="single" w:sz="8" w:space="0" w:color="000000"/>
            </w:tcBorders>
            <w:vAlign w:val="center"/>
          </w:tcPr>
          <w:p w14:paraId="55C8088C" w14:textId="77777777" w:rsidR="005A7282" w:rsidRPr="00514C81" w:rsidRDefault="005A7282" w:rsidP="005A7282">
            <w:pPr>
              <w:spacing w:after="0" w:line="240" w:lineRule="auto"/>
              <w:ind w:left="2"/>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75FCBA99" w14:textId="77777777" w:rsidR="005A7282" w:rsidRPr="00514C81" w:rsidRDefault="005A7282" w:rsidP="005A7282">
            <w:pPr>
              <w:spacing w:after="0" w:line="240" w:lineRule="auto"/>
              <w:ind w:left="2"/>
              <w:rPr>
                <w:rFonts w:ascii="Times New Roman" w:eastAsia="Times New Roman" w:hAnsi="Times New Roman"/>
              </w:rPr>
            </w:pPr>
          </w:p>
        </w:tc>
      </w:tr>
      <w:tr w:rsidR="005A7282" w:rsidRPr="00514C81" w14:paraId="5FBCEEF2" w14:textId="77777777" w:rsidTr="00241959">
        <w:trPr>
          <w:trHeight w:val="1036"/>
        </w:trPr>
        <w:tc>
          <w:tcPr>
            <w:tcW w:w="893" w:type="dxa"/>
            <w:gridSpan w:val="2"/>
            <w:tcBorders>
              <w:top w:val="single" w:sz="8" w:space="0" w:color="000000"/>
              <w:left w:val="single" w:sz="8" w:space="0" w:color="000000"/>
              <w:bottom w:val="single" w:sz="8" w:space="0" w:color="000000"/>
              <w:right w:val="single" w:sz="8" w:space="0" w:color="000000"/>
            </w:tcBorders>
            <w:vAlign w:val="center"/>
          </w:tcPr>
          <w:p w14:paraId="2ED10E27" w14:textId="00DA7397" w:rsidR="005A7282" w:rsidRPr="00514C81" w:rsidRDefault="005A7282" w:rsidP="005A7282">
            <w:pPr>
              <w:spacing w:after="0" w:line="240" w:lineRule="auto"/>
              <w:ind w:right="38"/>
              <w:jc w:val="center"/>
              <w:rPr>
                <w:rFonts w:ascii="Times New Roman" w:eastAsia="Times New Roman" w:hAnsi="Times New Roman"/>
              </w:rPr>
            </w:pPr>
            <w:r w:rsidRPr="00514C81">
              <w:rPr>
                <w:rFonts w:ascii="Times New Roman" w:eastAsia="Times New Roman" w:hAnsi="Times New Roman"/>
              </w:rPr>
              <w:t>A7</w:t>
            </w:r>
          </w:p>
        </w:tc>
        <w:tc>
          <w:tcPr>
            <w:tcW w:w="5627" w:type="dxa"/>
            <w:tcBorders>
              <w:top w:val="single" w:sz="8" w:space="0" w:color="000000"/>
              <w:left w:val="single" w:sz="8" w:space="0" w:color="000000"/>
              <w:bottom w:val="single" w:sz="8" w:space="0" w:color="000000"/>
              <w:right w:val="single" w:sz="8" w:space="0" w:color="000000"/>
            </w:tcBorders>
            <w:vAlign w:val="center"/>
          </w:tcPr>
          <w:p w14:paraId="616C3C32" w14:textId="23E763BA" w:rsidR="005A7282" w:rsidRPr="00514C81" w:rsidRDefault="00FD780B" w:rsidP="005A7282">
            <w:pPr>
              <w:spacing w:after="2" w:line="235" w:lineRule="auto"/>
              <w:rPr>
                <w:rFonts w:ascii="Times New Roman" w:eastAsia="Times New Roman" w:hAnsi="Times New Roman" w:cs="Times New Roman"/>
                <w:b/>
              </w:rPr>
            </w:pPr>
            <w:r w:rsidRPr="00514C81">
              <w:rPr>
                <w:rFonts w:ascii="Times New Roman" w:eastAsia="Times New Roman" w:hAnsi="Times New Roman" w:cs="Times New Roman"/>
                <w:b/>
              </w:rPr>
              <w:t>Curage des regards existants</w:t>
            </w:r>
            <w:r w:rsidR="005A7282" w:rsidRPr="00514C81">
              <w:rPr>
                <w:rFonts w:ascii="Times New Roman" w:eastAsia="Times New Roman" w:hAnsi="Times New Roman" w:cs="Times New Roman"/>
                <w:b/>
              </w:rPr>
              <w:t xml:space="preserve"> </w:t>
            </w:r>
          </w:p>
          <w:p w14:paraId="593BE9E7" w14:textId="152682DC" w:rsidR="000C7AE7" w:rsidRPr="00514C81" w:rsidRDefault="005A7282" w:rsidP="000C7AE7">
            <w:pPr>
              <w:spacing w:after="2" w:line="235" w:lineRule="auto"/>
              <w:rPr>
                <w:rFonts w:ascii="Times New Roman" w:eastAsia="Times New Roman" w:hAnsi="Times New Roman" w:cs="Times New Roman"/>
                <w:b/>
              </w:rPr>
            </w:pPr>
            <w:r w:rsidRPr="00514C81">
              <w:rPr>
                <w:rFonts w:ascii="Times New Roman" w:eastAsia="Times New Roman" w:hAnsi="Times New Roman" w:cs="Times New Roman"/>
                <w:b/>
              </w:rPr>
              <w:t>Ce prix rémunère</w:t>
            </w:r>
            <w:r w:rsidR="000C7AE7" w:rsidRPr="00514C81">
              <w:rPr>
                <w:rFonts w:ascii="Times New Roman" w:eastAsia="Times New Roman" w:hAnsi="Times New Roman" w:cs="Times New Roman"/>
                <w:b/>
              </w:rPr>
              <w:t xml:space="preserve"> le curage des regards existants </w:t>
            </w:r>
            <w:r w:rsidR="00514C81" w:rsidRPr="00514C81">
              <w:rPr>
                <w:rFonts w:ascii="Times New Roman" w:eastAsia="Times New Roman" w:hAnsi="Times New Roman" w:cs="Times New Roman"/>
                <w:b/>
              </w:rPr>
              <w:t>du bâtiment</w:t>
            </w:r>
            <w:r w:rsidR="000C7AE7" w:rsidRPr="00514C81">
              <w:rPr>
                <w:rFonts w:ascii="Times New Roman" w:eastAsia="Times New Roman" w:hAnsi="Times New Roman" w:cs="Times New Roman"/>
                <w:b/>
              </w:rPr>
              <w:t>.</w:t>
            </w:r>
          </w:p>
          <w:p w14:paraId="66841675" w14:textId="6A8916E9" w:rsidR="005A7282" w:rsidRPr="00514C81" w:rsidRDefault="005A7282" w:rsidP="005A7282">
            <w:pPr>
              <w:spacing w:after="2" w:line="235" w:lineRule="auto"/>
              <w:rPr>
                <w:rFonts w:ascii="Times New Roman" w:eastAsia="Times New Roman" w:hAnsi="Times New Roman" w:cs="Times New Roman"/>
                <w:b/>
              </w:rPr>
            </w:pPr>
          </w:p>
          <w:p w14:paraId="2518AA7D" w14:textId="22047BDE" w:rsidR="005A7282" w:rsidRPr="00514C81" w:rsidRDefault="00A068E4" w:rsidP="005A7282">
            <w:pPr>
              <w:spacing w:after="2" w:line="235" w:lineRule="auto"/>
              <w:rPr>
                <w:rFonts w:ascii="Times New Roman" w:eastAsia="Times New Roman" w:hAnsi="Times New Roman" w:cs="Times New Roman"/>
                <w:b/>
              </w:rPr>
            </w:pPr>
            <w:r w:rsidRPr="00514C81">
              <w:rPr>
                <w:rFonts w:ascii="Times New Roman" w:eastAsia="Times New Roman" w:hAnsi="Times New Roman" w:cs="Times New Roman"/>
                <w:b/>
              </w:rPr>
              <w:t>Le forfait</w:t>
            </w:r>
            <w:r w:rsidR="005A7282" w:rsidRPr="00514C81">
              <w:rPr>
                <w:rFonts w:ascii="Times New Roman" w:eastAsia="Times New Roman" w:hAnsi="Times New Roman" w:cs="Times New Roman"/>
                <w:b/>
              </w:rPr>
              <w:t xml:space="preserve"> à :                                                 francs CFA</w:t>
            </w:r>
          </w:p>
        </w:tc>
        <w:tc>
          <w:tcPr>
            <w:tcW w:w="620" w:type="dxa"/>
            <w:tcBorders>
              <w:top w:val="single" w:sz="8" w:space="0" w:color="000000"/>
              <w:left w:val="single" w:sz="8" w:space="0" w:color="000000"/>
              <w:bottom w:val="single" w:sz="8" w:space="0" w:color="000000"/>
              <w:right w:val="single" w:sz="8" w:space="0" w:color="000000"/>
            </w:tcBorders>
            <w:vAlign w:val="center"/>
          </w:tcPr>
          <w:p w14:paraId="3E51395A" w14:textId="5313D57B" w:rsidR="005A7282" w:rsidRPr="00514C81" w:rsidRDefault="005A24AA" w:rsidP="005A7282">
            <w:pPr>
              <w:spacing w:after="0" w:line="240" w:lineRule="auto"/>
              <w:ind w:left="118"/>
              <w:rPr>
                <w:rFonts w:ascii="Times New Roman" w:eastAsia="Times New Roman" w:hAnsi="Times New Roman"/>
              </w:rPr>
            </w:pPr>
            <w:r w:rsidRPr="00514C81">
              <w:rPr>
                <w:rFonts w:ascii="Times New Roman" w:eastAsia="Times New Roman" w:hAnsi="Times New Roman"/>
              </w:rPr>
              <w:t>ff</w:t>
            </w:r>
          </w:p>
        </w:tc>
        <w:tc>
          <w:tcPr>
            <w:tcW w:w="1365" w:type="dxa"/>
            <w:tcBorders>
              <w:top w:val="single" w:sz="8" w:space="0" w:color="000000"/>
              <w:left w:val="single" w:sz="8" w:space="0" w:color="000000"/>
              <w:bottom w:val="single" w:sz="8" w:space="0" w:color="000000"/>
              <w:right w:val="single" w:sz="8" w:space="0" w:color="000000"/>
            </w:tcBorders>
            <w:vAlign w:val="center"/>
          </w:tcPr>
          <w:p w14:paraId="4D121786" w14:textId="77777777" w:rsidR="005A7282" w:rsidRPr="00514C81" w:rsidRDefault="005A7282" w:rsidP="005A7282">
            <w:pPr>
              <w:spacing w:after="0" w:line="240" w:lineRule="auto"/>
              <w:ind w:left="2"/>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4A1D43C0" w14:textId="77777777" w:rsidR="005A7282" w:rsidRPr="00514C81" w:rsidRDefault="005A7282" w:rsidP="005A7282">
            <w:pPr>
              <w:spacing w:after="0" w:line="240" w:lineRule="auto"/>
              <w:ind w:left="2"/>
              <w:rPr>
                <w:rFonts w:ascii="Times New Roman" w:eastAsia="Times New Roman" w:hAnsi="Times New Roman"/>
              </w:rPr>
            </w:pPr>
          </w:p>
        </w:tc>
      </w:tr>
      <w:tr w:rsidR="005A7282" w:rsidRPr="00514C81" w14:paraId="66038342" w14:textId="77777777" w:rsidTr="00241959">
        <w:trPr>
          <w:trHeight w:val="330"/>
        </w:trPr>
        <w:tc>
          <w:tcPr>
            <w:tcW w:w="893" w:type="dxa"/>
            <w:gridSpan w:val="2"/>
            <w:tcBorders>
              <w:top w:val="single" w:sz="8" w:space="0" w:color="000000"/>
              <w:left w:val="single" w:sz="8" w:space="0" w:color="000000"/>
              <w:bottom w:val="single" w:sz="8" w:space="0" w:color="000000"/>
              <w:right w:val="single" w:sz="8" w:space="0" w:color="000000"/>
            </w:tcBorders>
            <w:shd w:val="clear" w:color="auto" w:fill="92D050"/>
            <w:hideMark/>
          </w:tcPr>
          <w:p w14:paraId="3F257685" w14:textId="77777777" w:rsidR="005A7282" w:rsidRPr="00514C81" w:rsidRDefault="005A7282" w:rsidP="005A7282">
            <w:pPr>
              <w:spacing w:after="0" w:line="240" w:lineRule="auto"/>
              <w:ind w:right="40"/>
              <w:jc w:val="center"/>
              <w:rPr>
                <w:b/>
                <w:bCs/>
              </w:rPr>
            </w:pPr>
            <w:r w:rsidRPr="00514C81">
              <w:rPr>
                <w:rFonts w:ascii="Times New Roman" w:eastAsia="Times New Roman" w:hAnsi="Times New Roman" w:cs="Times New Roman"/>
                <w:b/>
                <w:bCs/>
              </w:rPr>
              <w:t xml:space="preserve">B </w:t>
            </w:r>
          </w:p>
        </w:tc>
        <w:tc>
          <w:tcPr>
            <w:tcW w:w="5627" w:type="dxa"/>
            <w:tcBorders>
              <w:top w:val="single" w:sz="8" w:space="0" w:color="000000"/>
              <w:left w:val="single" w:sz="8" w:space="0" w:color="000000"/>
              <w:bottom w:val="single" w:sz="8" w:space="0" w:color="000000"/>
              <w:right w:val="single" w:sz="8" w:space="0" w:color="000000"/>
            </w:tcBorders>
            <w:shd w:val="clear" w:color="auto" w:fill="92D050"/>
            <w:hideMark/>
          </w:tcPr>
          <w:p w14:paraId="1B40A75B" w14:textId="77777777" w:rsidR="005A7282" w:rsidRPr="00514C81" w:rsidRDefault="005A7282" w:rsidP="005A7282">
            <w:pPr>
              <w:spacing w:after="0" w:line="240" w:lineRule="auto"/>
              <w:rPr>
                <w:b/>
                <w:bCs/>
              </w:rPr>
            </w:pPr>
            <w:r w:rsidRPr="00514C81">
              <w:rPr>
                <w:rFonts w:ascii="Times New Roman" w:eastAsia="Times New Roman" w:hAnsi="Times New Roman" w:cs="Times New Roman"/>
                <w:b/>
                <w:bCs/>
              </w:rPr>
              <w:t xml:space="preserve">CLOTURE </w:t>
            </w:r>
          </w:p>
        </w:tc>
        <w:tc>
          <w:tcPr>
            <w:tcW w:w="620" w:type="dxa"/>
            <w:tcBorders>
              <w:top w:val="single" w:sz="8" w:space="0" w:color="000000"/>
              <w:left w:val="single" w:sz="8" w:space="0" w:color="000000"/>
              <w:bottom w:val="single" w:sz="8" w:space="0" w:color="000000"/>
              <w:right w:val="single" w:sz="8" w:space="0" w:color="000000"/>
            </w:tcBorders>
            <w:shd w:val="clear" w:color="auto" w:fill="92D050"/>
            <w:hideMark/>
          </w:tcPr>
          <w:p w14:paraId="1A611C23" w14:textId="77777777" w:rsidR="005A7282" w:rsidRPr="00514C81" w:rsidRDefault="005A7282" w:rsidP="005A7282">
            <w:pPr>
              <w:spacing w:after="0" w:line="240" w:lineRule="auto"/>
            </w:pPr>
            <w:r w:rsidRPr="00514C81">
              <w:rPr>
                <w:rFonts w:ascii="Times New Roman" w:eastAsia="Times New Roman" w:hAnsi="Times New Roman" w:cs="Times New Roman"/>
              </w:rPr>
              <w:t xml:space="preserve">  </w:t>
            </w:r>
          </w:p>
        </w:tc>
        <w:tc>
          <w:tcPr>
            <w:tcW w:w="1365" w:type="dxa"/>
            <w:tcBorders>
              <w:top w:val="single" w:sz="8" w:space="0" w:color="000000"/>
              <w:left w:val="single" w:sz="8" w:space="0" w:color="000000"/>
              <w:bottom w:val="single" w:sz="8" w:space="0" w:color="000000"/>
              <w:right w:val="single" w:sz="8" w:space="0" w:color="000000"/>
            </w:tcBorders>
            <w:shd w:val="clear" w:color="auto" w:fill="92D050"/>
            <w:hideMark/>
          </w:tcPr>
          <w:p w14:paraId="1A812889" w14:textId="77777777" w:rsidR="005A7282" w:rsidRPr="00514C81" w:rsidRDefault="005A7282" w:rsidP="005A7282">
            <w:pPr>
              <w:spacing w:after="0" w:line="240" w:lineRule="auto"/>
              <w:ind w:left="2"/>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92D050"/>
          </w:tcPr>
          <w:p w14:paraId="67FCBDA0" w14:textId="77777777" w:rsidR="005A7282" w:rsidRPr="00514C81" w:rsidRDefault="005A7282" w:rsidP="005A7282">
            <w:pPr>
              <w:spacing w:after="0" w:line="240" w:lineRule="auto"/>
              <w:ind w:left="2"/>
              <w:rPr>
                <w:rFonts w:ascii="Times New Roman" w:eastAsia="Times New Roman" w:hAnsi="Times New Roman"/>
              </w:rPr>
            </w:pPr>
          </w:p>
        </w:tc>
      </w:tr>
      <w:tr w:rsidR="00ED5FBE" w:rsidRPr="00514C81" w14:paraId="57BC2D8A" w14:textId="77777777" w:rsidTr="00241959">
        <w:tblPrEx>
          <w:tblCellMar>
            <w:top w:w="7" w:type="dxa"/>
            <w:left w:w="70" w:type="dxa"/>
            <w:bottom w:w="0" w:type="dxa"/>
            <w:right w:w="12" w:type="dxa"/>
          </w:tblCellMar>
        </w:tblPrEx>
        <w:trPr>
          <w:trHeight w:val="710"/>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7F555B3A" w14:textId="3921EA06" w:rsidR="00ED5FBE" w:rsidRPr="00514C81" w:rsidRDefault="00CA723E">
            <w:pPr>
              <w:spacing w:after="0" w:line="240" w:lineRule="auto"/>
              <w:ind w:right="58"/>
              <w:jc w:val="center"/>
            </w:pPr>
            <w:r w:rsidRPr="00514C81">
              <w:rPr>
                <w:rFonts w:ascii="Times New Roman" w:eastAsia="Times New Roman" w:hAnsi="Times New Roman" w:cs="Times New Roman"/>
              </w:rPr>
              <w:t>1</w:t>
            </w:r>
            <w:r w:rsidR="00ED5FBE" w:rsidRPr="00514C81">
              <w:rPr>
                <w:rFonts w:ascii="Times New Roman" w:eastAsia="Times New Roman" w:hAnsi="Times New Roman" w:cs="Times New Roman"/>
              </w:rPr>
              <w:t xml:space="preserve">00 </w:t>
            </w:r>
          </w:p>
        </w:tc>
        <w:tc>
          <w:tcPr>
            <w:tcW w:w="5669" w:type="dxa"/>
            <w:gridSpan w:val="2"/>
            <w:tcBorders>
              <w:top w:val="single" w:sz="8" w:space="0" w:color="000000"/>
              <w:left w:val="single" w:sz="8" w:space="0" w:color="000000"/>
              <w:bottom w:val="single" w:sz="8" w:space="0" w:color="000000"/>
              <w:right w:val="single" w:sz="8" w:space="0" w:color="000000"/>
            </w:tcBorders>
            <w:vAlign w:val="center"/>
            <w:hideMark/>
          </w:tcPr>
          <w:p w14:paraId="0899CF0A" w14:textId="7B3B9DE6" w:rsidR="00ED5FBE" w:rsidRPr="00514C81" w:rsidRDefault="00ED5FBE">
            <w:pPr>
              <w:tabs>
                <w:tab w:val="center" w:pos="1692"/>
                <w:tab w:val="center" w:pos="3437"/>
              </w:tabs>
              <w:spacing w:after="0" w:line="240" w:lineRule="auto"/>
            </w:pPr>
            <w:r w:rsidRPr="00514C81">
              <w:tab/>
            </w:r>
            <w:r w:rsidRPr="00514C81">
              <w:rPr>
                <w:rFonts w:ascii="Times New Roman" w:eastAsia="Times New Roman" w:hAnsi="Times New Roman" w:cs="Times New Roman"/>
                <w:b/>
              </w:rPr>
              <w:t xml:space="preserve">BETON ARMEE EN </w:t>
            </w:r>
            <w:r w:rsidR="00147E30" w:rsidRPr="00514C81">
              <w:rPr>
                <w:rFonts w:ascii="Times New Roman" w:eastAsia="Times New Roman" w:hAnsi="Times New Roman" w:cs="Times New Roman"/>
                <w:b/>
              </w:rPr>
              <w:t xml:space="preserve">ELEVATION </w:t>
            </w:r>
            <w:r w:rsidR="00147E30" w:rsidRPr="00514C81">
              <w:rPr>
                <w:rFonts w:ascii="Times New Roman" w:eastAsia="Times New Roman" w:hAnsi="Times New Roman" w:cs="Times New Roman"/>
              </w:rPr>
              <w:tab/>
            </w:r>
            <w:r w:rsidRPr="00514C81">
              <w:rPr>
                <w:rFonts w:ascii="Times New Roman" w:eastAsia="Times New Roman" w:hAnsi="Times New Roman" w:cs="Times New Roman"/>
                <w:b/>
              </w:rPr>
              <w:t xml:space="preserve"> </w:t>
            </w:r>
          </w:p>
        </w:tc>
        <w:tc>
          <w:tcPr>
            <w:tcW w:w="620" w:type="dxa"/>
            <w:tcBorders>
              <w:top w:val="single" w:sz="8" w:space="0" w:color="000000"/>
              <w:left w:val="single" w:sz="8" w:space="0" w:color="000000"/>
              <w:bottom w:val="single" w:sz="8" w:space="0" w:color="000000"/>
              <w:right w:val="single" w:sz="8" w:space="0" w:color="000000"/>
            </w:tcBorders>
            <w:vAlign w:val="center"/>
            <w:hideMark/>
          </w:tcPr>
          <w:p w14:paraId="0FA855A1" w14:textId="77777777" w:rsidR="00ED5FBE" w:rsidRPr="00514C81" w:rsidRDefault="00ED5FBE">
            <w:pPr>
              <w:spacing w:after="0" w:line="240" w:lineRule="auto"/>
            </w:pPr>
            <w:r w:rsidRPr="00514C81">
              <w:rPr>
                <w:rFonts w:ascii="Times New Roman" w:eastAsia="Times New Roman" w:hAnsi="Times New Roman" w:cs="Times New Roman"/>
              </w:rPr>
              <w:t xml:space="preserve">  </w:t>
            </w:r>
          </w:p>
        </w:tc>
        <w:tc>
          <w:tcPr>
            <w:tcW w:w="1365" w:type="dxa"/>
            <w:tcBorders>
              <w:top w:val="single" w:sz="8" w:space="0" w:color="000000"/>
              <w:left w:val="single" w:sz="8" w:space="0" w:color="000000"/>
              <w:bottom w:val="single" w:sz="8" w:space="0" w:color="000000"/>
              <w:right w:val="single" w:sz="8" w:space="0" w:color="000000"/>
            </w:tcBorders>
            <w:vAlign w:val="center"/>
            <w:hideMark/>
          </w:tcPr>
          <w:p w14:paraId="47E9AE4C" w14:textId="77777777" w:rsidR="00ED5FBE" w:rsidRPr="00514C81" w:rsidRDefault="00ED5FBE">
            <w:pPr>
              <w:spacing w:after="0" w:line="240" w:lineRule="auto"/>
              <w:ind w:left="2"/>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6AD064E9" w14:textId="77777777" w:rsidR="00ED5FBE" w:rsidRPr="00514C81" w:rsidRDefault="00ED5FBE">
            <w:pPr>
              <w:spacing w:after="0" w:line="240" w:lineRule="auto"/>
              <w:ind w:left="2"/>
              <w:rPr>
                <w:rFonts w:ascii="Times New Roman" w:eastAsia="Times New Roman" w:hAnsi="Times New Roman"/>
              </w:rPr>
            </w:pPr>
          </w:p>
        </w:tc>
      </w:tr>
      <w:tr w:rsidR="00ED5FBE" w:rsidRPr="00514C81" w14:paraId="15664633" w14:textId="77777777" w:rsidTr="00241959">
        <w:tblPrEx>
          <w:tblCellMar>
            <w:top w:w="7" w:type="dxa"/>
            <w:left w:w="70" w:type="dxa"/>
            <w:bottom w:w="0" w:type="dxa"/>
            <w:right w:w="12" w:type="dxa"/>
          </w:tblCellMar>
        </w:tblPrEx>
        <w:trPr>
          <w:trHeight w:val="2549"/>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692BDA60" w14:textId="7179B351" w:rsidR="00ED5FBE" w:rsidRPr="00514C81" w:rsidRDefault="00CA723E">
            <w:pPr>
              <w:spacing w:after="0" w:line="240" w:lineRule="auto"/>
              <w:ind w:right="58"/>
              <w:jc w:val="center"/>
            </w:pPr>
            <w:r w:rsidRPr="00514C81">
              <w:rPr>
                <w:rFonts w:ascii="Times New Roman" w:eastAsia="Times New Roman" w:hAnsi="Times New Roman" w:cs="Times New Roman"/>
              </w:rPr>
              <w:t>1</w:t>
            </w:r>
            <w:r w:rsidR="00ED5FBE" w:rsidRPr="00514C81">
              <w:rPr>
                <w:rFonts w:ascii="Times New Roman" w:eastAsia="Times New Roman" w:hAnsi="Times New Roman" w:cs="Times New Roman"/>
              </w:rPr>
              <w:t xml:space="preserve">01 </w:t>
            </w:r>
          </w:p>
        </w:tc>
        <w:tc>
          <w:tcPr>
            <w:tcW w:w="5669" w:type="dxa"/>
            <w:gridSpan w:val="2"/>
            <w:tcBorders>
              <w:top w:val="single" w:sz="8" w:space="0" w:color="000000"/>
              <w:left w:val="single" w:sz="8" w:space="0" w:color="000000"/>
              <w:bottom w:val="single" w:sz="8" w:space="0" w:color="000000"/>
              <w:right w:val="single" w:sz="8" w:space="0" w:color="000000"/>
            </w:tcBorders>
            <w:hideMark/>
          </w:tcPr>
          <w:p w14:paraId="52658D82" w14:textId="77777777" w:rsidR="00ED5FBE" w:rsidRPr="00514C81" w:rsidRDefault="00ED5FBE">
            <w:pPr>
              <w:spacing w:after="1" w:line="240" w:lineRule="auto"/>
            </w:pPr>
            <w:r w:rsidRPr="00514C81">
              <w:rPr>
                <w:rFonts w:ascii="Times New Roman" w:eastAsia="Times New Roman" w:hAnsi="Times New Roman" w:cs="Times New Roman"/>
                <w:b/>
              </w:rPr>
              <w:t xml:space="preserve">Béton armé dosé à 350kg-m3 pour Poteaux en élévation </w:t>
            </w:r>
          </w:p>
          <w:p w14:paraId="1CF29F00" w14:textId="77777777" w:rsidR="00ED5FBE" w:rsidRPr="00514C81" w:rsidRDefault="00ED5FBE">
            <w:pPr>
              <w:spacing w:after="41" w:line="237" w:lineRule="auto"/>
            </w:pPr>
            <w:r w:rsidRPr="00514C81">
              <w:rPr>
                <w:rFonts w:ascii="Times New Roman" w:eastAsia="Times New Roman" w:hAnsi="Times New Roman" w:cs="Times New Roman"/>
              </w:rPr>
              <w:t xml:space="preserve">Ce prix rémunère au mètre cube la mise en œuvre de béton armé dosé à 350 kg/m3 pour poteaux, et chaînage haut. Il comprend : </w:t>
            </w:r>
          </w:p>
          <w:p w14:paraId="22CA969F" w14:textId="77777777" w:rsidR="00ED5FBE" w:rsidRPr="00514C81" w:rsidRDefault="00ED5FBE">
            <w:pPr>
              <w:numPr>
                <w:ilvl w:val="0"/>
                <w:numId w:val="86"/>
              </w:numPr>
              <w:spacing w:after="35" w:line="242" w:lineRule="auto"/>
            </w:pPr>
            <w:r w:rsidRPr="00514C81">
              <w:rPr>
                <w:rFonts w:ascii="Times New Roman" w:eastAsia="Times New Roman" w:hAnsi="Times New Roman" w:cs="Times New Roman"/>
              </w:rPr>
              <w:t xml:space="preserve">La fourniture des matériaux et mise en œuvre du béton armé dosé à 350 kg/m3 ; </w:t>
            </w:r>
          </w:p>
          <w:p w14:paraId="51012083" w14:textId="77777777" w:rsidR="00ED5FBE" w:rsidRPr="00514C81" w:rsidRDefault="00ED5FBE">
            <w:pPr>
              <w:numPr>
                <w:ilvl w:val="0"/>
                <w:numId w:val="86"/>
              </w:numPr>
              <w:spacing w:after="0" w:line="240" w:lineRule="auto"/>
            </w:pPr>
            <w:r w:rsidRPr="00514C81">
              <w:rPr>
                <w:rFonts w:ascii="Times New Roman" w:eastAsia="Times New Roman" w:hAnsi="Times New Roman" w:cs="Times New Roman"/>
              </w:rPr>
              <w:t xml:space="preserve">La fourniture et mise en œuvre des aciers selon les plans d’exécution ; </w:t>
            </w:r>
          </w:p>
          <w:p w14:paraId="334917C2" w14:textId="77777777" w:rsidR="00ED5FBE" w:rsidRPr="00514C81" w:rsidRDefault="00ED5FBE">
            <w:pPr>
              <w:numPr>
                <w:ilvl w:val="0"/>
                <w:numId w:val="86"/>
              </w:numPr>
              <w:spacing w:after="0" w:line="240" w:lineRule="auto"/>
            </w:pPr>
            <w:r w:rsidRPr="00514C81">
              <w:rPr>
                <w:rFonts w:ascii="Times New Roman" w:eastAsia="Times New Roman" w:hAnsi="Times New Roman" w:cs="Times New Roman"/>
              </w:rPr>
              <w:t xml:space="preserve">Le ferraillage ; </w:t>
            </w:r>
          </w:p>
          <w:p w14:paraId="162142F9" w14:textId="77777777" w:rsidR="00ED5FBE" w:rsidRPr="00514C81" w:rsidRDefault="00ED5FBE">
            <w:pPr>
              <w:numPr>
                <w:ilvl w:val="0"/>
                <w:numId w:val="86"/>
              </w:numPr>
              <w:spacing w:after="0" w:line="240" w:lineRule="auto"/>
            </w:pPr>
            <w:r w:rsidRPr="00514C81">
              <w:rPr>
                <w:rFonts w:ascii="Times New Roman" w:eastAsia="Times New Roman" w:hAnsi="Times New Roman" w:cs="Times New Roman"/>
              </w:rPr>
              <w:t xml:space="preserve">Le coffrage en bois de bonne équerre ; </w:t>
            </w:r>
          </w:p>
          <w:p w14:paraId="1513079A" w14:textId="77777777" w:rsidR="00ED5FBE" w:rsidRPr="00514C81" w:rsidRDefault="00ED5FBE">
            <w:pPr>
              <w:numPr>
                <w:ilvl w:val="0"/>
                <w:numId w:val="86"/>
              </w:numPr>
              <w:spacing w:after="55" w:line="240" w:lineRule="auto"/>
            </w:pPr>
            <w:r w:rsidRPr="00514C81">
              <w:rPr>
                <w:rFonts w:ascii="Times New Roman" w:eastAsia="Times New Roman" w:hAnsi="Times New Roman" w:cs="Times New Roman"/>
              </w:rPr>
              <w:t xml:space="preserve">Et toutes sujétions </w:t>
            </w:r>
          </w:p>
          <w:p w14:paraId="16175AD1" w14:textId="77777777" w:rsidR="00ED5FBE" w:rsidRPr="00514C81" w:rsidRDefault="00ED5FBE">
            <w:pPr>
              <w:tabs>
                <w:tab w:val="center" w:pos="3282"/>
                <w:tab w:val="center" w:pos="6565"/>
              </w:tabs>
              <w:spacing w:after="0" w:line="240" w:lineRule="auto"/>
            </w:pPr>
            <w:r w:rsidRPr="00514C81">
              <w:tab/>
            </w:r>
            <w:r w:rsidRPr="00514C81">
              <w:rPr>
                <w:rFonts w:ascii="Times New Roman" w:eastAsia="Times New Roman" w:hAnsi="Times New Roman" w:cs="Times New Roman"/>
                <w:b/>
              </w:rPr>
              <w:t>LE METRE CUBE : ……………………………….. francs CFA</w:t>
            </w: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t xml:space="preserve"> </w:t>
            </w:r>
          </w:p>
        </w:tc>
        <w:tc>
          <w:tcPr>
            <w:tcW w:w="620" w:type="dxa"/>
            <w:tcBorders>
              <w:top w:val="single" w:sz="8" w:space="0" w:color="000000"/>
              <w:left w:val="single" w:sz="8" w:space="0" w:color="000000"/>
              <w:bottom w:val="single" w:sz="8" w:space="0" w:color="000000"/>
              <w:right w:val="single" w:sz="8" w:space="0" w:color="000000"/>
            </w:tcBorders>
            <w:vAlign w:val="center"/>
            <w:hideMark/>
          </w:tcPr>
          <w:p w14:paraId="1903BC6D" w14:textId="77777777" w:rsidR="00ED5FBE" w:rsidRPr="00514C81" w:rsidRDefault="00ED5FBE">
            <w:pPr>
              <w:spacing w:after="0" w:line="240" w:lineRule="auto"/>
              <w:ind w:left="144"/>
            </w:pPr>
            <w:r w:rsidRPr="00514C81">
              <w:rPr>
                <w:rFonts w:ascii="Times New Roman" w:eastAsia="Times New Roman" w:hAnsi="Times New Roman" w:cs="Times New Roman"/>
              </w:rPr>
              <w:t xml:space="preserve">m3 </w:t>
            </w:r>
          </w:p>
        </w:tc>
        <w:tc>
          <w:tcPr>
            <w:tcW w:w="1365" w:type="dxa"/>
            <w:tcBorders>
              <w:top w:val="single" w:sz="8" w:space="0" w:color="000000"/>
              <w:left w:val="single" w:sz="8" w:space="0" w:color="000000"/>
              <w:bottom w:val="single" w:sz="8" w:space="0" w:color="000000"/>
              <w:right w:val="single" w:sz="8" w:space="0" w:color="000000"/>
            </w:tcBorders>
            <w:vAlign w:val="center"/>
            <w:hideMark/>
          </w:tcPr>
          <w:p w14:paraId="3F60536D" w14:textId="77777777" w:rsidR="00ED5FBE" w:rsidRPr="00514C81" w:rsidRDefault="00ED5FBE">
            <w:pPr>
              <w:spacing w:after="0" w:line="240" w:lineRule="auto"/>
              <w:ind w:left="2"/>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6D6D4E6B" w14:textId="77777777" w:rsidR="00ED5FBE" w:rsidRPr="00514C81" w:rsidRDefault="00ED5FBE">
            <w:pPr>
              <w:spacing w:after="0" w:line="240" w:lineRule="auto"/>
              <w:ind w:left="2"/>
              <w:rPr>
                <w:rFonts w:ascii="Times New Roman" w:eastAsia="Times New Roman" w:hAnsi="Times New Roman"/>
              </w:rPr>
            </w:pPr>
          </w:p>
        </w:tc>
      </w:tr>
      <w:tr w:rsidR="00ED5FBE" w:rsidRPr="00514C81" w14:paraId="766DE916" w14:textId="77777777" w:rsidTr="00241959">
        <w:tblPrEx>
          <w:tblCellMar>
            <w:top w:w="7" w:type="dxa"/>
            <w:left w:w="70" w:type="dxa"/>
            <w:bottom w:w="0" w:type="dxa"/>
            <w:right w:w="12" w:type="dxa"/>
          </w:tblCellMar>
        </w:tblPrEx>
        <w:trPr>
          <w:trHeight w:val="3058"/>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0F9FD897" w14:textId="2D9A6F52" w:rsidR="00ED5FBE" w:rsidRPr="00514C81" w:rsidRDefault="00CA723E">
            <w:pPr>
              <w:spacing w:after="0" w:line="240" w:lineRule="auto"/>
              <w:ind w:right="58"/>
              <w:jc w:val="center"/>
            </w:pPr>
            <w:r w:rsidRPr="00514C81">
              <w:rPr>
                <w:rFonts w:ascii="Times New Roman" w:eastAsia="Times New Roman" w:hAnsi="Times New Roman" w:cs="Times New Roman"/>
              </w:rPr>
              <w:t>1</w:t>
            </w:r>
            <w:r w:rsidR="00ED5FBE" w:rsidRPr="00514C81">
              <w:rPr>
                <w:rFonts w:ascii="Times New Roman" w:eastAsia="Times New Roman" w:hAnsi="Times New Roman" w:cs="Times New Roman"/>
              </w:rPr>
              <w:t xml:space="preserve">02 </w:t>
            </w:r>
          </w:p>
        </w:tc>
        <w:tc>
          <w:tcPr>
            <w:tcW w:w="5669" w:type="dxa"/>
            <w:gridSpan w:val="2"/>
            <w:tcBorders>
              <w:top w:val="single" w:sz="8" w:space="0" w:color="000000"/>
              <w:left w:val="single" w:sz="8" w:space="0" w:color="000000"/>
              <w:bottom w:val="single" w:sz="8" w:space="0" w:color="000000"/>
              <w:right w:val="single" w:sz="8" w:space="0" w:color="000000"/>
            </w:tcBorders>
            <w:hideMark/>
          </w:tcPr>
          <w:p w14:paraId="0244C5F7" w14:textId="77777777" w:rsidR="00ED5FBE" w:rsidRPr="00514C81" w:rsidRDefault="00ED5FBE">
            <w:pPr>
              <w:spacing w:after="0" w:line="237" w:lineRule="auto"/>
            </w:pPr>
            <w:r w:rsidRPr="00514C81">
              <w:rPr>
                <w:rFonts w:ascii="Times New Roman" w:eastAsia="Times New Roman" w:hAnsi="Times New Roman" w:cs="Times New Roman"/>
                <w:b/>
              </w:rPr>
              <w:t xml:space="preserve">Béton armé dosé à 350kg-m3 pour chaperons, têtes de poteaux y compris et décorations sur murets </w:t>
            </w:r>
          </w:p>
          <w:p w14:paraId="236B558C" w14:textId="77777777" w:rsidR="00ED5FBE" w:rsidRPr="00514C81" w:rsidRDefault="00ED5FBE">
            <w:pPr>
              <w:spacing w:after="28" w:line="252" w:lineRule="auto"/>
            </w:pPr>
            <w:r w:rsidRPr="00514C81">
              <w:rPr>
                <w:rFonts w:ascii="Times New Roman" w:eastAsia="Times New Roman" w:hAnsi="Times New Roman" w:cs="Times New Roman"/>
              </w:rPr>
              <w:t xml:space="preserve">Ce prix rémunère au mètre cube la mise en œuvre de béton armé dosé à 350 kg/m3 pour chaperons, têtes de poteaux y compris et décorations sur murets. Il comprend • </w:t>
            </w:r>
            <w:r w:rsidRPr="00514C81">
              <w:rPr>
                <w:rFonts w:ascii="Times New Roman" w:eastAsia="Times New Roman" w:hAnsi="Times New Roman" w:cs="Times New Roman"/>
              </w:rPr>
              <w:tab/>
              <w:t xml:space="preserve">La fourniture des matériaux et mise en œuvre du béton armé dosé à 350 kg/m3 ; </w:t>
            </w:r>
          </w:p>
          <w:p w14:paraId="67BD93E8" w14:textId="77777777" w:rsidR="00ED5FBE" w:rsidRPr="00514C81" w:rsidRDefault="00ED5FBE">
            <w:pPr>
              <w:numPr>
                <w:ilvl w:val="0"/>
                <w:numId w:val="87"/>
              </w:numPr>
              <w:spacing w:after="0" w:line="240" w:lineRule="auto"/>
              <w:ind w:hanging="708"/>
            </w:pPr>
            <w:r w:rsidRPr="00514C81">
              <w:rPr>
                <w:rFonts w:ascii="Times New Roman" w:eastAsia="Times New Roman" w:hAnsi="Times New Roman" w:cs="Times New Roman"/>
              </w:rPr>
              <w:t xml:space="preserve">La fourniture et mise en œuvre des aciers selon les plans d’exécution ; </w:t>
            </w:r>
          </w:p>
          <w:p w14:paraId="6EE01707" w14:textId="77777777" w:rsidR="00ED5FBE" w:rsidRPr="00514C81" w:rsidRDefault="00ED5FBE">
            <w:pPr>
              <w:numPr>
                <w:ilvl w:val="0"/>
                <w:numId w:val="87"/>
              </w:numPr>
              <w:spacing w:after="0" w:line="240" w:lineRule="auto"/>
              <w:ind w:hanging="708"/>
            </w:pPr>
            <w:r w:rsidRPr="00514C81">
              <w:rPr>
                <w:rFonts w:ascii="Times New Roman" w:eastAsia="Times New Roman" w:hAnsi="Times New Roman" w:cs="Times New Roman"/>
              </w:rPr>
              <w:t xml:space="preserve">Le ferraillage ; </w:t>
            </w:r>
          </w:p>
          <w:p w14:paraId="25E04907" w14:textId="77777777" w:rsidR="00ED5FBE" w:rsidRPr="00514C81" w:rsidRDefault="00ED5FBE">
            <w:pPr>
              <w:numPr>
                <w:ilvl w:val="0"/>
                <w:numId w:val="87"/>
              </w:numPr>
              <w:spacing w:after="0" w:line="240" w:lineRule="auto"/>
              <w:ind w:hanging="708"/>
            </w:pPr>
            <w:r w:rsidRPr="00514C81">
              <w:rPr>
                <w:rFonts w:ascii="Times New Roman" w:eastAsia="Times New Roman" w:hAnsi="Times New Roman" w:cs="Times New Roman"/>
              </w:rPr>
              <w:t xml:space="preserve">Le coffrage en bois de bonne équerre ; </w:t>
            </w:r>
          </w:p>
          <w:p w14:paraId="285E5129" w14:textId="77777777" w:rsidR="00ED5FBE" w:rsidRPr="00514C81" w:rsidRDefault="00ED5FBE">
            <w:pPr>
              <w:numPr>
                <w:ilvl w:val="0"/>
                <w:numId w:val="87"/>
              </w:numPr>
              <w:spacing w:after="28" w:line="240" w:lineRule="auto"/>
              <w:ind w:hanging="708"/>
            </w:pPr>
            <w:r w:rsidRPr="00514C81">
              <w:rPr>
                <w:rFonts w:ascii="Times New Roman" w:eastAsia="Times New Roman" w:hAnsi="Times New Roman" w:cs="Times New Roman"/>
              </w:rPr>
              <w:t xml:space="preserve">Et toutes sujétions </w:t>
            </w:r>
          </w:p>
          <w:p w14:paraId="455C4D8A" w14:textId="77777777" w:rsidR="00ED5FBE" w:rsidRPr="00514C81" w:rsidRDefault="00ED5FBE" w:rsidP="00ED5FBE">
            <w:pPr>
              <w:spacing w:after="26" w:line="240" w:lineRule="auto"/>
            </w:pPr>
            <w:r w:rsidRPr="00514C81">
              <w:rPr>
                <w:rFonts w:ascii="Times New Roman" w:eastAsia="Times New Roman" w:hAnsi="Times New Roman" w:cs="Times New Roman"/>
                <w:b/>
              </w:rPr>
              <w:t>LE METRE CUBE : ………………………………. francs CFA</w:t>
            </w:r>
            <w:r w:rsidRPr="00514C81">
              <w:rPr>
                <w:rFonts w:ascii="Times New Roman" w:eastAsia="Times New Roman" w:hAnsi="Times New Roman" w:cs="Times New Roman"/>
              </w:rPr>
              <w:t xml:space="preserve"> </w:t>
            </w:r>
          </w:p>
        </w:tc>
        <w:tc>
          <w:tcPr>
            <w:tcW w:w="620" w:type="dxa"/>
            <w:tcBorders>
              <w:top w:val="single" w:sz="8" w:space="0" w:color="000000"/>
              <w:left w:val="single" w:sz="8" w:space="0" w:color="000000"/>
              <w:bottom w:val="single" w:sz="8" w:space="0" w:color="000000"/>
              <w:right w:val="single" w:sz="8" w:space="0" w:color="000000"/>
            </w:tcBorders>
            <w:vAlign w:val="center"/>
            <w:hideMark/>
          </w:tcPr>
          <w:p w14:paraId="01177117" w14:textId="77777777" w:rsidR="00ED5FBE" w:rsidRPr="00514C81" w:rsidRDefault="00ED5FBE">
            <w:pPr>
              <w:spacing w:after="0" w:line="240" w:lineRule="auto"/>
              <w:ind w:left="144"/>
            </w:pPr>
            <w:r w:rsidRPr="00514C81">
              <w:rPr>
                <w:rFonts w:ascii="Times New Roman" w:eastAsia="Times New Roman" w:hAnsi="Times New Roman" w:cs="Times New Roman"/>
              </w:rPr>
              <w:t xml:space="preserve">m3 </w:t>
            </w:r>
          </w:p>
        </w:tc>
        <w:tc>
          <w:tcPr>
            <w:tcW w:w="1365" w:type="dxa"/>
            <w:tcBorders>
              <w:top w:val="single" w:sz="8" w:space="0" w:color="000000"/>
              <w:left w:val="single" w:sz="8" w:space="0" w:color="000000"/>
              <w:bottom w:val="single" w:sz="8" w:space="0" w:color="000000"/>
              <w:right w:val="single" w:sz="8" w:space="0" w:color="000000"/>
            </w:tcBorders>
            <w:vAlign w:val="center"/>
            <w:hideMark/>
          </w:tcPr>
          <w:p w14:paraId="7B5A3D8B" w14:textId="77777777" w:rsidR="00ED5FBE" w:rsidRPr="00514C81" w:rsidRDefault="00ED5FBE">
            <w:pPr>
              <w:spacing w:after="0" w:line="240" w:lineRule="auto"/>
              <w:ind w:left="2"/>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4FF7F48F" w14:textId="77777777" w:rsidR="00ED5FBE" w:rsidRPr="00514C81" w:rsidRDefault="00ED5FBE">
            <w:pPr>
              <w:spacing w:after="0" w:line="240" w:lineRule="auto"/>
              <w:ind w:left="2"/>
              <w:rPr>
                <w:rFonts w:ascii="Times New Roman" w:eastAsia="Times New Roman" w:hAnsi="Times New Roman"/>
              </w:rPr>
            </w:pPr>
          </w:p>
        </w:tc>
      </w:tr>
    </w:tbl>
    <w:p w14:paraId="7193FAB5" w14:textId="77777777" w:rsidR="00D349A9" w:rsidRPr="00514C81" w:rsidRDefault="00D349A9" w:rsidP="00D349A9">
      <w:pPr>
        <w:spacing w:after="0"/>
        <w:ind w:left="-379" w:right="11386"/>
        <w:rPr>
          <w:rFonts w:cs="Calibri"/>
        </w:rPr>
      </w:pPr>
    </w:p>
    <w:tbl>
      <w:tblPr>
        <w:tblStyle w:val="TableGrid"/>
        <w:tblW w:w="10064" w:type="dxa"/>
        <w:tblInd w:w="132" w:type="dxa"/>
        <w:tblCellMar>
          <w:top w:w="17" w:type="dxa"/>
          <w:left w:w="67" w:type="dxa"/>
          <w:right w:w="12" w:type="dxa"/>
        </w:tblCellMar>
        <w:tblLook w:val="04A0" w:firstRow="1" w:lastRow="0" w:firstColumn="1" w:lastColumn="0" w:noHBand="0" w:noVBand="1"/>
      </w:tblPr>
      <w:tblGrid>
        <w:gridCol w:w="851"/>
        <w:gridCol w:w="5670"/>
        <w:gridCol w:w="567"/>
        <w:gridCol w:w="1417"/>
        <w:gridCol w:w="1559"/>
      </w:tblGrid>
      <w:tr w:rsidR="008F1040" w:rsidRPr="00514C81" w14:paraId="44F0E6ED" w14:textId="77777777" w:rsidTr="004273A1">
        <w:trPr>
          <w:trHeight w:val="701"/>
        </w:trPr>
        <w:tc>
          <w:tcPr>
            <w:tcW w:w="851" w:type="dxa"/>
            <w:tcBorders>
              <w:top w:val="nil"/>
              <w:left w:val="single" w:sz="8" w:space="0" w:color="000000"/>
              <w:bottom w:val="single" w:sz="8" w:space="0" w:color="000000"/>
              <w:right w:val="single" w:sz="8" w:space="0" w:color="000000"/>
            </w:tcBorders>
            <w:vAlign w:val="center"/>
            <w:hideMark/>
          </w:tcPr>
          <w:p w14:paraId="5505EC8F" w14:textId="522E2A57" w:rsidR="008F1040" w:rsidRPr="00514C81" w:rsidRDefault="00CA723E">
            <w:pPr>
              <w:spacing w:after="0" w:line="240" w:lineRule="auto"/>
              <w:ind w:right="56"/>
              <w:jc w:val="center"/>
            </w:pPr>
            <w:r w:rsidRPr="00514C81">
              <w:rPr>
                <w:rFonts w:ascii="Times New Roman" w:eastAsia="Times New Roman" w:hAnsi="Times New Roman" w:cs="Times New Roman"/>
              </w:rPr>
              <w:lastRenderedPageBreak/>
              <w:t>2</w:t>
            </w:r>
            <w:r w:rsidR="008F1040" w:rsidRPr="00514C81">
              <w:rPr>
                <w:rFonts w:ascii="Times New Roman" w:eastAsia="Times New Roman" w:hAnsi="Times New Roman" w:cs="Times New Roman"/>
              </w:rPr>
              <w:t xml:space="preserve">00 </w:t>
            </w:r>
          </w:p>
        </w:tc>
        <w:tc>
          <w:tcPr>
            <w:tcW w:w="5670" w:type="dxa"/>
            <w:tcBorders>
              <w:top w:val="nil"/>
              <w:left w:val="single" w:sz="8" w:space="0" w:color="000000"/>
              <w:bottom w:val="single" w:sz="8" w:space="0" w:color="000000"/>
              <w:right w:val="single" w:sz="8" w:space="0" w:color="000000"/>
            </w:tcBorders>
            <w:vAlign w:val="center"/>
            <w:hideMark/>
          </w:tcPr>
          <w:p w14:paraId="5F511F10" w14:textId="77777777" w:rsidR="008F1040" w:rsidRPr="00514C81" w:rsidRDefault="008F1040">
            <w:pPr>
              <w:spacing w:after="0" w:line="240" w:lineRule="auto"/>
              <w:ind w:left="5"/>
            </w:pPr>
            <w:r w:rsidRPr="00514C81">
              <w:rPr>
                <w:rFonts w:ascii="Times New Roman" w:eastAsia="Times New Roman" w:hAnsi="Times New Roman" w:cs="Times New Roman"/>
              </w:rPr>
              <w:t xml:space="preserve">MACONNERIE EN ELEVATION </w:t>
            </w:r>
          </w:p>
        </w:tc>
        <w:tc>
          <w:tcPr>
            <w:tcW w:w="567" w:type="dxa"/>
            <w:tcBorders>
              <w:top w:val="nil"/>
              <w:left w:val="single" w:sz="8" w:space="0" w:color="000000"/>
              <w:bottom w:val="single" w:sz="8" w:space="0" w:color="000000"/>
              <w:right w:val="single" w:sz="8" w:space="0" w:color="000000"/>
            </w:tcBorders>
            <w:vAlign w:val="center"/>
            <w:hideMark/>
          </w:tcPr>
          <w:p w14:paraId="46217EFB" w14:textId="77777777" w:rsidR="008F1040" w:rsidRPr="00514C81" w:rsidRDefault="008F1040">
            <w:pPr>
              <w:spacing w:after="0" w:line="240" w:lineRule="auto"/>
              <w:ind w:left="5"/>
            </w:pPr>
            <w:r w:rsidRPr="00514C81">
              <w:rPr>
                <w:rFonts w:ascii="Times New Roman" w:eastAsia="Times New Roman" w:hAnsi="Times New Roman" w:cs="Times New Roman"/>
              </w:rPr>
              <w:t xml:space="preserve">  </w:t>
            </w:r>
          </w:p>
        </w:tc>
        <w:tc>
          <w:tcPr>
            <w:tcW w:w="1417" w:type="dxa"/>
            <w:tcBorders>
              <w:top w:val="nil"/>
              <w:left w:val="single" w:sz="8" w:space="0" w:color="000000"/>
              <w:bottom w:val="single" w:sz="8" w:space="0" w:color="000000"/>
              <w:right w:val="single" w:sz="8" w:space="0" w:color="000000"/>
            </w:tcBorders>
            <w:vAlign w:val="center"/>
            <w:hideMark/>
          </w:tcPr>
          <w:p w14:paraId="0E1138AE" w14:textId="77777777" w:rsidR="008F1040" w:rsidRPr="00514C81" w:rsidRDefault="008F1040">
            <w:pPr>
              <w:spacing w:after="0" w:line="240" w:lineRule="auto"/>
              <w:ind w:left="7"/>
            </w:pPr>
            <w:r w:rsidRPr="00514C81">
              <w:rPr>
                <w:rFonts w:ascii="Times New Roman" w:eastAsia="Times New Roman" w:hAnsi="Times New Roman" w:cs="Times New Roman"/>
              </w:rPr>
              <w:t xml:space="preserve"> </w:t>
            </w:r>
          </w:p>
        </w:tc>
        <w:tc>
          <w:tcPr>
            <w:tcW w:w="1559" w:type="dxa"/>
            <w:tcBorders>
              <w:top w:val="nil"/>
              <w:left w:val="single" w:sz="8" w:space="0" w:color="000000"/>
              <w:bottom w:val="single" w:sz="8" w:space="0" w:color="000000"/>
              <w:right w:val="single" w:sz="8" w:space="0" w:color="000000"/>
            </w:tcBorders>
          </w:tcPr>
          <w:p w14:paraId="45B8285A" w14:textId="77777777" w:rsidR="008F1040" w:rsidRPr="00514C81" w:rsidRDefault="008F1040">
            <w:pPr>
              <w:spacing w:after="0" w:line="240" w:lineRule="auto"/>
              <w:ind w:left="7"/>
              <w:rPr>
                <w:rFonts w:ascii="Times New Roman" w:eastAsia="Times New Roman" w:hAnsi="Times New Roman"/>
              </w:rPr>
            </w:pPr>
          </w:p>
        </w:tc>
      </w:tr>
      <w:tr w:rsidR="008F1040" w:rsidRPr="00514C81" w14:paraId="3B182BB0" w14:textId="77777777" w:rsidTr="004273A1">
        <w:trPr>
          <w:trHeight w:val="1790"/>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68D7F0F4" w14:textId="3D5B6DDF" w:rsidR="008F1040" w:rsidRPr="00514C81" w:rsidRDefault="00CA723E">
            <w:pPr>
              <w:spacing w:after="0" w:line="240" w:lineRule="auto"/>
              <w:ind w:right="56"/>
              <w:jc w:val="center"/>
            </w:pPr>
            <w:r w:rsidRPr="00514C81">
              <w:rPr>
                <w:rFonts w:ascii="Times New Roman" w:eastAsia="Times New Roman" w:hAnsi="Times New Roman" w:cs="Times New Roman"/>
              </w:rPr>
              <w:t>2</w:t>
            </w:r>
            <w:r w:rsidR="008F1040" w:rsidRPr="00514C81">
              <w:rPr>
                <w:rFonts w:ascii="Times New Roman" w:eastAsia="Times New Roman" w:hAnsi="Times New Roman" w:cs="Times New Roman"/>
              </w:rPr>
              <w:t xml:space="preserve">01 </w:t>
            </w:r>
          </w:p>
        </w:tc>
        <w:tc>
          <w:tcPr>
            <w:tcW w:w="5670" w:type="dxa"/>
            <w:tcBorders>
              <w:top w:val="single" w:sz="8" w:space="0" w:color="000000"/>
              <w:left w:val="single" w:sz="8" w:space="0" w:color="000000"/>
              <w:bottom w:val="single" w:sz="8" w:space="0" w:color="000000"/>
              <w:right w:val="single" w:sz="8" w:space="0" w:color="000000"/>
            </w:tcBorders>
            <w:hideMark/>
          </w:tcPr>
          <w:p w14:paraId="3F43BF32" w14:textId="77777777" w:rsidR="008F1040" w:rsidRPr="00514C81" w:rsidRDefault="008F1040">
            <w:pPr>
              <w:spacing w:after="0" w:line="240" w:lineRule="auto"/>
              <w:ind w:left="5"/>
            </w:pPr>
            <w:r w:rsidRPr="00514C81">
              <w:rPr>
                <w:rFonts w:ascii="Times New Roman" w:eastAsia="Times New Roman" w:hAnsi="Times New Roman" w:cs="Times New Roman"/>
                <w:b/>
              </w:rPr>
              <w:t xml:space="preserve">Murs en agglos creux de 15x20x40 sur une hauteur de 1,2 m : </w:t>
            </w:r>
          </w:p>
          <w:p w14:paraId="250AB2FD" w14:textId="77777777" w:rsidR="008F1040" w:rsidRPr="00514C81" w:rsidRDefault="008F1040">
            <w:pPr>
              <w:spacing w:after="3" w:line="235" w:lineRule="auto"/>
              <w:ind w:left="5"/>
            </w:pPr>
            <w:r w:rsidRPr="00514C81">
              <w:rPr>
                <w:rFonts w:ascii="Times New Roman" w:eastAsia="Times New Roman" w:hAnsi="Times New Roman" w:cs="Times New Roman"/>
              </w:rPr>
              <w:t xml:space="preserve">Ce prix rémunère au mètre carré l’élévation d’un mur porteur en agglomérés creux de 15 x 20 x 40. Il comprend : </w:t>
            </w:r>
          </w:p>
          <w:p w14:paraId="268154E0" w14:textId="77777777" w:rsidR="008F1040" w:rsidRPr="00514C81" w:rsidRDefault="008F1040">
            <w:pPr>
              <w:tabs>
                <w:tab w:val="center" w:pos="43"/>
                <w:tab w:val="center" w:pos="4006"/>
              </w:tabs>
              <w:spacing w:after="0" w:line="240" w:lineRule="auto"/>
            </w:pPr>
            <w:r w:rsidRPr="00514C81">
              <w:tab/>
            </w: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t xml:space="preserve">La fourniture et pose des agglomérés hourdés au mortier dosé à 450 kg/m3 </w:t>
            </w:r>
          </w:p>
          <w:p w14:paraId="4AA1DB5C" w14:textId="77777777" w:rsidR="008F1040" w:rsidRPr="00514C81" w:rsidRDefault="008F1040">
            <w:pPr>
              <w:spacing w:after="0" w:line="240" w:lineRule="auto"/>
              <w:ind w:left="5"/>
            </w:pPr>
            <w:r w:rsidRPr="00514C81">
              <w:rPr>
                <w:rFonts w:ascii="Times New Roman" w:eastAsia="Times New Roman" w:hAnsi="Times New Roman" w:cs="Times New Roman"/>
              </w:rPr>
              <w:t xml:space="preserve">; </w:t>
            </w:r>
          </w:p>
          <w:p w14:paraId="3E6924ED" w14:textId="77777777" w:rsidR="008F1040" w:rsidRPr="00514C81" w:rsidRDefault="008F1040">
            <w:pPr>
              <w:spacing w:after="25" w:line="240" w:lineRule="auto"/>
              <w:ind w:left="5"/>
            </w:pPr>
            <w:r w:rsidRPr="00514C81">
              <w:rPr>
                <w:rFonts w:ascii="Times New Roman" w:eastAsia="Times New Roman" w:hAnsi="Times New Roman" w:cs="Times New Roman"/>
              </w:rPr>
              <w:t xml:space="preserve">Et toutes sujétions. </w:t>
            </w:r>
          </w:p>
          <w:p w14:paraId="62BA5D08" w14:textId="77777777" w:rsidR="008F1040" w:rsidRPr="00514C81" w:rsidRDefault="008F1040">
            <w:pPr>
              <w:spacing w:after="0" w:line="240" w:lineRule="auto"/>
              <w:ind w:left="5"/>
            </w:pPr>
            <w:r w:rsidRPr="00514C81">
              <w:rPr>
                <w:rFonts w:ascii="Times New Roman" w:eastAsia="Times New Roman" w:hAnsi="Times New Roman" w:cs="Times New Roman"/>
                <w:b/>
              </w:rPr>
              <w:t xml:space="preserve">LE METRE CARRE : ………………………………………. francs CFA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228FD9F2" w14:textId="77777777" w:rsidR="008F1040" w:rsidRPr="00514C81" w:rsidRDefault="008F1040">
            <w:pPr>
              <w:spacing w:after="0" w:line="240" w:lineRule="auto"/>
              <w:ind w:left="149"/>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03A8CAD2" w14:textId="77777777" w:rsidR="008F1040" w:rsidRPr="00514C81" w:rsidRDefault="008F1040">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7D798CB6" w14:textId="77777777" w:rsidR="008F1040" w:rsidRPr="00514C81" w:rsidRDefault="008F1040">
            <w:pPr>
              <w:spacing w:after="0" w:line="240" w:lineRule="auto"/>
              <w:ind w:left="7"/>
              <w:rPr>
                <w:rFonts w:ascii="Times New Roman" w:eastAsia="Times New Roman" w:hAnsi="Times New Roman"/>
              </w:rPr>
            </w:pPr>
          </w:p>
        </w:tc>
      </w:tr>
      <w:tr w:rsidR="008F1040" w:rsidRPr="00514C81" w14:paraId="7BF8F6C4" w14:textId="77777777" w:rsidTr="004273A1">
        <w:trPr>
          <w:trHeight w:val="1791"/>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2950C54C" w14:textId="5578C6D8" w:rsidR="008F1040" w:rsidRPr="00514C81" w:rsidRDefault="00CA723E">
            <w:pPr>
              <w:spacing w:after="0" w:line="240" w:lineRule="auto"/>
              <w:ind w:right="56"/>
              <w:jc w:val="center"/>
            </w:pPr>
            <w:r w:rsidRPr="00514C81">
              <w:rPr>
                <w:rFonts w:ascii="Times New Roman" w:eastAsia="Times New Roman" w:hAnsi="Times New Roman" w:cs="Times New Roman"/>
              </w:rPr>
              <w:t>2</w:t>
            </w:r>
            <w:r w:rsidR="008F1040" w:rsidRPr="00514C81">
              <w:rPr>
                <w:rFonts w:ascii="Times New Roman" w:eastAsia="Times New Roman" w:hAnsi="Times New Roman" w:cs="Times New Roman"/>
              </w:rPr>
              <w:t xml:space="preserve">02 </w:t>
            </w:r>
          </w:p>
        </w:tc>
        <w:tc>
          <w:tcPr>
            <w:tcW w:w="5670" w:type="dxa"/>
            <w:tcBorders>
              <w:top w:val="single" w:sz="8" w:space="0" w:color="000000"/>
              <w:left w:val="single" w:sz="8" w:space="0" w:color="000000"/>
              <w:bottom w:val="single" w:sz="8" w:space="0" w:color="000000"/>
              <w:right w:val="single" w:sz="8" w:space="0" w:color="000000"/>
            </w:tcBorders>
            <w:hideMark/>
          </w:tcPr>
          <w:p w14:paraId="1AADBD98" w14:textId="77777777" w:rsidR="008F1040" w:rsidRPr="00514C81" w:rsidRDefault="008F1040">
            <w:pPr>
              <w:spacing w:after="0" w:line="240" w:lineRule="auto"/>
              <w:ind w:left="5"/>
            </w:pPr>
            <w:r w:rsidRPr="00514C81">
              <w:rPr>
                <w:rFonts w:ascii="Times New Roman" w:eastAsia="Times New Roman" w:hAnsi="Times New Roman" w:cs="Times New Roman"/>
                <w:b/>
              </w:rPr>
              <w:t xml:space="preserve">Murs en agglos creux de 15x20x40 sur une hauteur de 2,5 m </w:t>
            </w:r>
          </w:p>
          <w:p w14:paraId="164F208D" w14:textId="77777777" w:rsidR="008F1040" w:rsidRPr="00514C81" w:rsidRDefault="008F1040">
            <w:pPr>
              <w:spacing w:after="3" w:line="235" w:lineRule="auto"/>
              <w:ind w:left="5"/>
            </w:pPr>
            <w:r w:rsidRPr="00514C81">
              <w:rPr>
                <w:rFonts w:ascii="Times New Roman" w:eastAsia="Times New Roman" w:hAnsi="Times New Roman" w:cs="Times New Roman"/>
              </w:rPr>
              <w:t xml:space="preserve">Ce prix rémunère au mètre carré l’élévation d’un mur porteur en agglomérés creux de 15 x 20 x 40. Il comprend : </w:t>
            </w:r>
          </w:p>
          <w:p w14:paraId="74A07AC4" w14:textId="77777777" w:rsidR="008F1040" w:rsidRPr="00514C81" w:rsidRDefault="008F1040">
            <w:pPr>
              <w:tabs>
                <w:tab w:val="center" w:pos="43"/>
                <w:tab w:val="center" w:pos="4007"/>
              </w:tabs>
              <w:spacing w:after="0" w:line="240" w:lineRule="auto"/>
            </w:pPr>
            <w:r w:rsidRPr="00514C81">
              <w:tab/>
            </w: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t xml:space="preserve">La fourniture et pose des agglomérés hourdés au mortier dosé à 450 kg/m3 </w:t>
            </w:r>
          </w:p>
          <w:p w14:paraId="4B929E39" w14:textId="77777777" w:rsidR="008F1040" w:rsidRPr="00514C81" w:rsidRDefault="008F1040">
            <w:pPr>
              <w:spacing w:after="0" w:line="240" w:lineRule="auto"/>
              <w:ind w:left="5"/>
            </w:pPr>
            <w:r w:rsidRPr="00514C81">
              <w:rPr>
                <w:rFonts w:ascii="Times New Roman" w:eastAsia="Times New Roman" w:hAnsi="Times New Roman" w:cs="Times New Roman"/>
              </w:rPr>
              <w:t xml:space="preserve">; </w:t>
            </w:r>
          </w:p>
          <w:p w14:paraId="52CCD5A2" w14:textId="77777777" w:rsidR="008F1040" w:rsidRPr="00514C81" w:rsidRDefault="008F1040">
            <w:pPr>
              <w:spacing w:after="23" w:line="240" w:lineRule="auto"/>
              <w:ind w:left="5"/>
            </w:pPr>
            <w:r w:rsidRPr="00514C81">
              <w:rPr>
                <w:rFonts w:ascii="Times New Roman" w:eastAsia="Times New Roman" w:hAnsi="Times New Roman" w:cs="Times New Roman"/>
              </w:rPr>
              <w:t xml:space="preserve">Et toutes sujétions. </w:t>
            </w:r>
          </w:p>
          <w:p w14:paraId="172C9B65" w14:textId="77777777" w:rsidR="008F1040" w:rsidRPr="00514C81" w:rsidRDefault="008F1040">
            <w:pPr>
              <w:spacing w:after="0" w:line="240" w:lineRule="auto"/>
              <w:ind w:left="5"/>
            </w:pPr>
            <w:r w:rsidRPr="00514C81">
              <w:rPr>
                <w:rFonts w:ascii="Times New Roman" w:eastAsia="Times New Roman" w:hAnsi="Times New Roman" w:cs="Times New Roman"/>
                <w:b/>
              </w:rPr>
              <w:t xml:space="preserve">LE METRE CARRE : ………………………………………. francs CFA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2552289E" w14:textId="77777777" w:rsidR="008F1040" w:rsidRPr="00514C81" w:rsidRDefault="008F1040">
            <w:pPr>
              <w:spacing w:after="0" w:line="240" w:lineRule="auto"/>
              <w:ind w:left="149"/>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5BECEE58" w14:textId="77777777" w:rsidR="008F1040" w:rsidRPr="00514C81" w:rsidRDefault="008F1040">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2B80819C" w14:textId="77777777" w:rsidR="008F1040" w:rsidRPr="00514C81" w:rsidRDefault="008F1040">
            <w:pPr>
              <w:spacing w:after="0" w:line="240" w:lineRule="auto"/>
              <w:ind w:left="7"/>
              <w:rPr>
                <w:rFonts w:ascii="Times New Roman" w:eastAsia="Times New Roman" w:hAnsi="Times New Roman"/>
              </w:rPr>
            </w:pPr>
          </w:p>
        </w:tc>
      </w:tr>
      <w:tr w:rsidR="008F1040" w:rsidRPr="00514C81" w14:paraId="017138D0" w14:textId="77777777" w:rsidTr="004273A1">
        <w:trPr>
          <w:trHeight w:val="1795"/>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191FA6C8" w14:textId="330ADD06" w:rsidR="008F1040" w:rsidRPr="00514C81" w:rsidRDefault="00CA723E">
            <w:pPr>
              <w:spacing w:after="0" w:line="240" w:lineRule="auto"/>
              <w:ind w:right="56"/>
              <w:jc w:val="center"/>
            </w:pPr>
            <w:r w:rsidRPr="00514C81">
              <w:rPr>
                <w:rFonts w:ascii="Times New Roman" w:eastAsia="Times New Roman" w:hAnsi="Times New Roman" w:cs="Times New Roman"/>
              </w:rPr>
              <w:t>2</w:t>
            </w:r>
            <w:r w:rsidR="008F1040" w:rsidRPr="00514C81">
              <w:rPr>
                <w:rFonts w:ascii="Times New Roman" w:eastAsia="Times New Roman" w:hAnsi="Times New Roman" w:cs="Times New Roman"/>
              </w:rPr>
              <w:t xml:space="preserve">03 </w:t>
            </w:r>
          </w:p>
        </w:tc>
        <w:tc>
          <w:tcPr>
            <w:tcW w:w="5670" w:type="dxa"/>
            <w:tcBorders>
              <w:top w:val="single" w:sz="8" w:space="0" w:color="000000"/>
              <w:left w:val="single" w:sz="8" w:space="0" w:color="000000"/>
              <w:bottom w:val="single" w:sz="8" w:space="0" w:color="000000"/>
              <w:right w:val="single" w:sz="8" w:space="0" w:color="000000"/>
            </w:tcBorders>
            <w:hideMark/>
          </w:tcPr>
          <w:p w14:paraId="6E4DF795" w14:textId="77777777" w:rsidR="008F1040" w:rsidRPr="00514C81" w:rsidRDefault="008F1040">
            <w:pPr>
              <w:spacing w:after="0" w:line="240" w:lineRule="auto"/>
              <w:ind w:left="5"/>
            </w:pPr>
            <w:r w:rsidRPr="00514C81">
              <w:rPr>
                <w:rFonts w:ascii="Times New Roman" w:eastAsia="Times New Roman" w:hAnsi="Times New Roman" w:cs="Times New Roman"/>
                <w:b/>
              </w:rPr>
              <w:t xml:space="preserve">Enduits sur maçonnerie et éléments en béton </w:t>
            </w:r>
          </w:p>
          <w:p w14:paraId="4020006C" w14:textId="77777777" w:rsidR="008F1040" w:rsidRPr="00514C81" w:rsidRDefault="008F1040">
            <w:pPr>
              <w:spacing w:after="0" w:line="252" w:lineRule="auto"/>
              <w:ind w:left="5" w:right="142"/>
            </w:pPr>
            <w:r w:rsidRPr="00514C81">
              <w:rPr>
                <w:rFonts w:ascii="Times New Roman" w:eastAsia="Times New Roman" w:hAnsi="Times New Roman" w:cs="Times New Roman"/>
              </w:rPr>
              <w:t xml:space="preserve">Ce prix rémunère au mètre carré la mise en œuvre d’enduit au mortier de ciment dosé à 400 kg/m3 sur les murs de soubassement et des élévations. Il comprend : • </w:t>
            </w:r>
            <w:r w:rsidRPr="00514C81">
              <w:rPr>
                <w:rFonts w:ascii="Times New Roman" w:eastAsia="Times New Roman" w:hAnsi="Times New Roman" w:cs="Times New Roman"/>
              </w:rPr>
              <w:tab/>
              <w:t xml:space="preserve">La fourniture des matériaux et mise en œuvre du mortier de ciment dosé à 400 kg/m3 ; </w:t>
            </w:r>
          </w:p>
          <w:p w14:paraId="26BCFB4A" w14:textId="77777777" w:rsidR="008F1040" w:rsidRPr="00514C81" w:rsidRDefault="008F1040">
            <w:pPr>
              <w:spacing w:after="23" w:line="240" w:lineRule="auto"/>
              <w:ind w:left="5"/>
            </w:pPr>
            <w:r w:rsidRPr="00514C81">
              <w:rPr>
                <w:rFonts w:ascii="Times New Roman" w:eastAsia="Times New Roman" w:hAnsi="Times New Roman" w:cs="Times New Roman"/>
              </w:rPr>
              <w:t>Et toutes sujétions.</w:t>
            </w:r>
            <w:r w:rsidRPr="00514C81">
              <w:rPr>
                <w:rFonts w:ascii="Times New Roman" w:eastAsia="Times New Roman" w:hAnsi="Times New Roman" w:cs="Times New Roman"/>
                <w:b/>
              </w:rPr>
              <w:t xml:space="preserve"> </w:t>
            </w:r>
          </w:p>
          <w:p w14:paraId="3B01075F" w14:textId="77777777" w:rsidR="008F1040" w:rsidRPr="00514C81" w:rsidRDefault="008F1040">
            <w:pPr>
              <w:spacing w:after="0" w:line="240" w:lineRule="auto"/>
              <w:ind w:left="5"/>
            </w:pPr>
            <w:r w:rsidRPr="00514C81">
              <w:rPr>
                <w:rFonts w:ascii="Times New Roman" w:eastAsia="Times New Roman" w:hAnsi="Times New Roman" w:cs="Times New Roman"/>
                <w:b/>
              </w:rPr>
              <w:t>LE METRE CARRE :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318497E9" w14:textId="77777777" w:rsidR="008F1040" w:rsidRPr="00514C81" w:rsidRDefault="008F1040">
            <w:pPr>
              <w:spacing w:after="0" w:line="240" w:lineRule="auto"/>
              <w:ind w:left="149"/>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46C49BAA" w14:textId="77777777" w:rsidR="008F1040" w:rsidRPr="00514C81" w:rsidRDefault="008F1040">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7F949050" w14:textId="77777777" w:rsidR="008F1040" w:rsidRPr="00514C81" w:rsidRDefault="008F1040">
            <w:pPr>
              <w:spacing w:after="0" w:line="240" w:lineRule="auto"/>
              <w:ind w:left="7"/>
              <w:rPr>
                <w:rFonts w:ascii="Times New Roman" w:eastAsia="Times New Roman" w:hAnsi="Times New Roman"/>
              </w:rPr>
            </w:pPr>
          </w:p>
        </w:tc>
      </w:tr>
      <w:tr w:rsidR="008F1040" w:rsidRPr="00514C81" w14:paraId="6CD918A6" w14:textId="77777777" w:rsidTr="004273A1">
        <w:trPr>
          <w:trHeight w:val="480"/>
        </w:trPr>
        <w:tc>
          <w:tcPr>
            <w:tcW w:w="851" w:type="dxa"/>
            <w:tcBorders>
              <w:top w:val="single" w:sz="8" w:space="0" w:color="000000"/>
              <w:left w:val="single" w:sz="8" w:space="0" w:color="000000"/>
              <w:bottom w:val="single" w:sz="8" w:space="0" w:color="000000"/>
              <w:right w:val="single" w:sz="8" w:space="0" w:color="000000"/>
            </w:tcBorders>
            <w:shd w:val="clear" w:color="auto" w:fill="BFBFBF"/>
            <w:vAlign w:val="center"/>
            <w:hideMark/>
          </w:tcPr>
          <w:p w14:paraId="6F9D3ED4" w14:textId="77777777" w:rsidR="008F1040" w:rsidRPr="00514C81" w:rsidRDefault="008F1040">
            <w:pPr>
              <w:spacing w:after="0" w:line="240" w:lineRule="auto"/>
            </w:pPr>
            <w:r w:rsidRPr="00514C81">
              <w:rPr>
                <w:rFonts w:ascii="Times New Roman" w:eastAsia="Times New Roman" w:hAnsi="Times New Roman" w:cs="Times New Roman"/>
              </w:rPr>
              <w:t xml:space="preserve">  </w:t>
            </w:r>
          </w:p>
        </w:tc>
        <w:tc>
          <w:tcPr>
            <w:tcW w:w="5670" w:type="dxa"/>
            <w:tcBorders>
              <w:top w:val="single" w:sz="8" w:space="0" w:color="000000"/>
              <w:left w:val="single" w:sz="8" w:space="0" w:color="000000"/>
              <w:bottom w:val="single" w:sz="8" w:space="0" w:color="000000"/>
              <w:right w:val="single" w:sz="8" w:space="0" w:color="000000"/>
            </w:tcBorders>
            <w:shd w:val="clear" w:color="auto" w:fill="BFBFBF"/>
            <w:vAlign w:val="center"/>
            <w:hideMark/>
          </w:tcPr>
          <w:p w14:paraId="7E803EDA" w14:textId="77777777" w:rsidR="008F1040" w:rsidRPr="00514C81" w:rsidRDefault="008F1040">
            <w:pPr>
              <w:spacing w:after="0" w:line="240" w:lineRule="auto"/>
              <w:ind w:right="53"/>
              <w:jc w:val="center"/>
            </w:pPr>
            <w:r w:rsidRPr="00514C81">
              <w:rPr>
                <w:rFonts w:ascii="Times New Roman" w:eastAsia="Times New Roman" w:hAnsi="Times New Roman" w:cs="Times New Roman"/>
              </w:rPr>
              <w:t xml:space="preserve">SOUS TOTAL 400 </w:t>
            </w:r>
          </w:p>
        </w:tc>
        <w:tc>
          <w:tcPr>
            <w:tcW w:w="567" w:type="dxa"/>
            <w:tcBorders>
              <w:top w:val="single" w:sz="8" w:space="0" w:color="000000"/>
              <w:left w:val="single" w:sz="8" w:space="0" w:color="000000"/>
              <w:bottom w:val="single" w:sz="8" w:space="0" w:color="000000"/>
              <w:right w:val="single" w:sz="8" w:space="0" w:color="000000"/>
            </w:tcBorders>
            <w:shd w:val="clear" w:color="auto" w:fill="BFBFBF"/>
            <w:vAlign w:val="center"/>
            <w:hideMark/>
          </w:tcPr>
          <w:p w14:paraId="18F835E5" w14:textId="77777777" w:rsidR="008F1040" w:rsidRPr="00514C81" w:rsidRDefault="008F1040">
            <w:pPr>
              <w:spacing w:after="0" w:line="240" w:lineRule="auto"/>
              <w:ind w:left="5"/>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BFBFBF"/>
            <w:vAlign w:val="center"/>
            <w:hideMark/>
          </w:tcPr>
          <w:p w14:paraId="0538600C" w14:textId="77777777" w:rsidR="008F1040" w:rsidRPr="00514C81" w:rsidRDefault="008F1040">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BFBFBF"/>
          </w:tcPr>
          <w:p w14:paraId="5EC95545" w14:textId="77777777" w:rsidR="008F1040" w:rsidRPr="00514C81" w:rsidRDefault="008F1040">
            <w:pPr>
              <w:spacing w:after="0" w:line="240" w:lineRule="auto"/>
              <w:ind w:left="7"/>
              <w:rPr>
                <w:rFonts w:ascii="Times New Roman" w:eastAsia="Times New Roman" w:hAnsi="Times New Roman"/>
              </w:rPr>
            </w:pPr>
          </w:p>
        </w:tc>
      </w:tr>
      <w:tr w:rsidR="008F1040" w:rsidRPr="00514C81" w14:paraId="1E65D5CE" w14:textId="77777777" w:rsidTr="004273A1">
        <w:trPr>
          <w:trHeight w:val="710"/>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5F937750" w14:textId="74DB1AE2" w:rsidR="008F1040" w:rsidRPr="00514C81" w:rsidRDefault="00CA723E">
            <w:pPr>
              <w:spacing w:after="0" w:line="240" w:lineRule="auto"/>
              <w:ind w:right="56"/>
              <w:jc w:val="center"/>
            </w:pPr>
            <w:r w:rsidRPr="00514C81">
              <w:rPr>
                <w:rFonts w:ascii="Times New Roman" w:eastAsia="Times New Roman" w:hAnsi="Times New Roman" w:cs="Times New Roman"/>
              </w:rPr>
              <w:t>3</w:t>
            </w:r>
            <w:r w:rsidR="008F1040" w:rsidRPr="00514C81">
              <w:rPr>
                <w:rFonts w:ascii="Times New Roman" w:eastAsia="Times New Roman" w:hAnsi="Times New Roman" w:cs="Times New Roman"/>
              </w:rPr>
              <w:t xml:space="preserve">00 </w:t>
            </w:r>
          </w:p>
        </w:tc>
        <w:tc>
          <w:tcPr>
            <w:tcW w:w="5670" w:type="dxa"/>
            <w:tcBorders>
              <w:top w:val="single" w:sz="8" w:space="0" w:color="000000"/>
              <w:left w:val="single" w:sz="8" w:space="0" w:color="000000"/>
              <w:bottom w:val="single" w:sz="8" w:space="0" w:color="000000"/>
              <w:right w:val="single" w:sz="8" w:space="0" w:color="000000"/>
            </w:tcBorders>
            <w:vAlign w:val="center"/>
            <w:hideMark/>
          </w:tcPr>
          <w:p w14:paraId="37551E31" w14:textId="77777777" w:rsidR="008F1040" w:rsidRPr="00514C81" w:rsidRDefault="008F1040">
            <w:pPr>
              <w:spacing w:after="0" w:line="240" w:lineRule="auto"/>
              <w:ind w:left="5"/>
            </w:pPr>
            <w:r w:rsidRPr="00514C81">
              <w:rPr>
                <w:rFonts w:ascii="Times New Roman" w:eastAsia="Times New Roman" w:hAnsi="Times New Roman" w:cs="Times New Roman"/>
              </w:rPr>
              <w:t xml:space="preserve">MENUISERIE METALLIQUE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57740761" w14:textId="77777777" w:rsidR="008F1040" w:rsidRPr="00514C81" w:rsidRDefault="008F1040">
            <w:pPr>
              <w:spacing w:after="0" w:line="240" w:lineRule="auto"/>
              <w:ind w:left="5"/>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194BFC51" w14:textId="77777777" w:rsidR="008F1040" w:rsidRPr="00514C81" w:rsidRDefault="008F1040">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131B6E5E" w14:textId="77777777" w:rsidR="008F1040" w:rsidRPr="00514C81" w:rsidRDefault="008F1040">
            <w:pPr>
              <w:spacing w:after="0" w:line="240" w:lineRule="auto"/>
              <w:ind w:left="7"/>
              <w:rPr>
                <w:rFonts w:ascii="Times New Roman" w:eastAsia="Times New Roman" w:hAnsi="Times New Roman"/>
              </w:rPr>
            </w:pPr>
          </w:p>
        </w:tc>
      </w:tr>
      <w:tr w:rsidR="008F1040" w:rsidRPr="00514C81" w14:paraId="0FC0FC36" w14:textId="77777777" w:rsidTr="004273A1">
        <w:trPr>
          <w:trHeight w:val="1611"/>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43C80884" w14:textId="563BA9E1" w:rsidR="008F1040" w:rsidRPr="00514C81" w:rsidRDefault="00CA723E">
            <w:pPr>
              <w:spacing w:after="0" w:line="240" w:lineRule="auto"/>
              <w:ind w:right="56"/>
              <w:jc w:val="center"/>
            </w:pPr>
            <w:r w:rsidRPr="00514C81">
              <w:rPr>
                <w:rFonts w:ascii="Times New Roman" w:eastAsia="Times New Roman" w:hAnsi="Times New Roman" w:cs="Times New Roman"/>
              </w:rPr>
              <w:t>3</w:t>
            </w:r>
            <w:r w:rsidR="008F1040" w:rsidRPr="00514C81">
              <w:rPr>
                <w:rFonts w:ascii="Times New Roman" w:eastAsia="Times New Roman" w:hAnsi="Times New Roman" w:cs="Times New Roman"/>
              </w:rPr>
              <w:t xml:space="preserve">01 </w:t>
            </w:r>
          </w:p>
        </w:tc>
        <w:tc>
          <w:tcPr>
            <w:tcW w:w="5670" w:type="dxa"/>
            <w:tcBorders>
              <w:top w:val="single" w:sz="8" w:space="0" w:color="000000"/>
              <w:left w:val="single" w:sz="8" w:space="0" w:color="000000"/>
              <w:bottom w:val="single" w:sz="8" w:space="0" w:color="000000"/>
              <w:right w:val="single" w:sz="8" w:space="0" w:color="000000"/>
            </w:tcBorders>
            <w:vAlign w:val="center"/>
            <w:hideMark/>
          </w:tcPr>
          <w:p w14:paraId="6BFB9122" w14:textId="77777777" w:rsidR="008F1040" w:rsidRPr="00514C81" w:rsidRDefault="008F1040">
            <w:pPr>
              <w:spacing w:after="0" w:line="237" w:lineRule="auto"/>
              <w:ind w:left="5"/>
            </w:pPr>
            <w:r w:rsidRPr="00514C81">
              <w:rPr>
                <w:rFonts w:ascii="Times New Roman" w:eastAsia="Times New Roman" w:hAnsi="Times New Roman" w:cs="Times New Roman"/>
                <w:b/>
              </w:rPr>
              <w:t xml:space="preserve">Fourniture et pose de grille métallique en fer forgé HA12 au-dessus de muret de la clôture </w:t>
            </w:r>
          </w:p>
          <w:p w14:paraId="2CFBB5BF" w14:textId="77777777" w:rsidR="008F1040" w:rsidRPr="00514C81" w:rsidRDefault="008F1040">
            <w:pPr>
              <w:spacing w:after="36" w:line="273" w:lineRule="auto"/>
              <w:ind w:firstLine="5"/>
            </w:pPr>
            <w:r w:rsidRPr="00514C81">
              <w:rPr>
                <w:rFonts w:ascii="Arial" w:eastAsia="Arial" w:hAnsi="Arial" w:cs="Arial"/>
              </w:rPr>
              <w:t>Ce prix rémunère au mètre linéaire la fourniture et la pose de grille métallique en fer forgé HA12 au-dessus de muret de la clôture y compris toutes sujétions.</w:t>
            </w:r>
            <w:r w:rsidRPr="00514C81">
              <w:rPr>
                <w:rFonts w:ascii="Arial" w:eastAsia="Arial" w:hAnsi="Arial" w:cs="Arial"/>
                <w:b/>
              </w:rPr>
              <w:t xml:space="preserve"> </w:t>
            </w:r>
          </w:p>
          <w:p w14:paraId="4F78258B" w14:textId="77777777" w:rsidR="008F1040" w:rsidRPr="00514C81" w:rsidRDefault="008F1040">
            <w:pPr>
              <w:spacing w:after="0" w:line="240" w:lineRule="auto"/>
              <w:ind w:left="5"/>
            </w:pPr>
            <w:r w:rsidRPr="00514C81">
              <w:rPr>
                <w:rFonts w:ascii="Arial" w:eastAsia="Arial" w:hAnsi="Arial" w:cs="Arial"/>
                <w:b/>
              </w:rPr>
              <w:t>Le mètre linéaire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4F45386F" w14:textId="77777777" w:rsidR="008F1040" w:rsidRPr="00514C81" w:rsidRDefault="008F1040">
            <w:pPr>
              <w:spacing w:after="0" w:line="240" w:lineRule="auto"/>
              <w:ind w:right="49"/>
              <w:jc w:val="center"/>
            </w:pPr>
            <w:r w:rsidRPr="00514C81">
              <w:rPr>
                <w:rFonts w:ascii="Times New Roman" w:eastAsia="Times New Roman" w:hAnsi="Times New Roman" w:cs="Times New Roman"/>
              </w:rPr>
              <w:t xml:space="preserve">ml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2D92EC97" w14:textId="77777777" w:rsidR="008F1040" w:rsidRPr="00514C81" w:rsidRDefault="008F1040">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788B36C4" w14:textId="77777777" w:rsidR="008F1040" w:rsidRPr="00514C81" w:rsidRDefault="008F1040">
            <w:pPr>
              <w:spacing w:after="0" w:line="240" w:lineRule="auto"/>
              <w:ind w:left="7"/>
              <w:rPr>
                <w:rFonts w:ascii="Times New Roman" w:eastAsia="Times New Roman" w:hAnsi="Times New Roman"/>
              </w:rPr>
            </w:pPr>
          </w:p>
        </w:tc>
      </w:tr>
      <w:tr w:rsidR="008F1040" w:rsidRPr="00514C81" w14:paraId="6653AF0F" w14:textId="77777777" w:rsidTr="004273A1">
        <w:trPr>
          <w:trHeight w:val="936"/>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79985298" w14:textId="3BD181B5" w:rsidR="008F1040" w:rsidRPr="00514C81" w:rsidRDefault="00CA723E">
            <w:pPr>
              <w:spacing w:after="0" w:line="240" w:lineRule="auto"/>
              <w:ind w:right="56"/>
              <w:jc w:val="center"/>
            </w:pPr>
            <w:r w:rsidRPr="00514C81">
              <w:rPr>
                <w:rFonts w:ascii="Times New Roman" w:eastAsia="Times New Roman" w:hAnsi="Times New Roman" w:cs="Times New Roman"/>
              </w:rPr>
              <w:t>3</w:t>
            </w:r>
            <w:r w:rsidR="008F1040" w:rsidRPr="00514C81">
              <w:rPr>
                <w:rFonts w:ascii="Times New Roman" w:eastAsia="Times New Roman" w:hAnsi="Times New Roman" w:cs="Times New Roman"/>
              </w:rPr>
              <w:t xml:space="preserve">02 </w:t>
            </w:r>
          </w:p>
        </w:tc>
        <w:tc>
          <w:tcPr>
            <w:tcW w:w="5670" w:type="dxa"/>
            <w:tcBorders>
              <w:top w:val="single" w:sz="8" w:space="0" w:color="000000"/>
              <w:left w:val="single" w:sz="8" w:space="0" w:color="000000"/>
              <w:bottom w:val="single" w:sz="8" w:space="0" w:color="000000"/>
              <w:right w:val="single" w:sz="8" w:space="0" w:color="000000"/>
            </w:tcBorders>
            <w:vAlign w:val="center"/>
            <w:hideMark/>
          </w:tcPr>
          <w:p w14:paraId="63A58D26" w14:textId="77777777" w:rsidR="008F1040" w:rsidRPr="00514C81" w:rsidRDefault="008F1040">
            <w:pPr>
              <w:spacing w:after="48" w:line="240" w:lineRule="auto"/>
              <w:ind w:left="5"/>
            </w:pPr>
            <w:r w:rsidRPr="00514C81">
              <w:rPr>
                <w:rFonts w:ascii="Times New Roman" w:eastAsia="Times New Roman" w:hAnsi="Times New Roman" w:cs="Times New Roman"/>
              </w:rPr>
              <w:t xml:space="preserve">Portillon métallique de 1,2 m à l'arrière du bâtiment y compris toutes sujétions : </w:t>
            </w:r>
          </w:p>
          <w:p w14:paraId="6124D56D" w14:textId="77777777" w:rsidR="008F1040" w:rsidRPr="00514C81" w:rsidRDefault="008F1040">
            <w:pPr>
              <w:tabs>
                <w:tab w:val="center" w:pos="2807"/>
                <w:tab w:val="center" w:pos="5610"/>
              </w:tabs>
              <w:spacing w:after="0" w:line="240" w:lineRule="auto"/>
            </w:pPr>
            <w:r w:rsidRPr="00514C81">
              <w:tab/>
            </w:r>
            <w:r w:rsidRPr="00514C81">
              <w:rPr>
                <w:rFonts w:ascii="Times New Roman" w:eastAsia="Times New Roman" w:hAnsi="Times New Roman" w:cs="Times New Roman"/>
                <w:b/>
              </w:rPr>
              <w:t>L’UNITE : ………………………………………. francs CFA</w:t>
            </w: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r>
            <w:r w:rsidRPr="00514C81">
              <w:rPr>
                <w:rFonts w:ascii="Times New Roman" w:eastAsia="Times New Roman" w:hAnsi="Times New Roman" w:cs="Times New Roman"/>
                <w:b/>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5D1CA2A5" w14:textId="77777777" w:rsidR="008F1040" w:rsidRPr="00514C81" w:rsidRDefault="008F1040">
            <w:pPr>
              <w:spacing w:after="0" w:line="240" w:lineRule="auto"/>
              <w:ind w:right="52"/>
              <w:jc w:val="cente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2E986AEF" w14:textId="77777777" w:rsidR="008F1040" w:rsidRPr="00514C81" w:rsidRDefault="008F1040">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284B283F" w14:textId="77777777" w:rsidR="008F1040" w:rsidRPr="00514C81" w:rsidRDefault="008F1040">
            <w:pPr>
              <w:spacing w:after="0" w:line="240" w:lineRule="auto"/>
              <w:ind w:left="7"/>
              <w:rPr>
                <w:rFonts w:ascii="Times New Roman" w:eastAsia="Times New Roman" w:hAnsi="Times New Roman"/>
              </w:rPr>
            </w:pPr>
          </w:p>
        </w:tc>
      </w:tr>
      <w:tr w:rsidR="008F1040" w:rsidRPr="00514C81" w14:paraId="32B25558" w14:textId="77777777" w:rsidTr="004273A1">
        <w:trPr>
          <w:trHeight w:val="823"/>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336FB8CD" w14:textId="47AB55CD" w:rsidR="008F1040" w:rsidRPr="00514C81" w:rsidRDefault="00CA723E">
            <w:pPr>
              <w:spacing w:after="0" w:line="240" w:lineRule="auto"/>
              <w:ind w:right="56"/>
              <w:jc w:val="center"/>
            </w:pPr>
            <w:r w:rsidRPr="00514C81">
              <w:rPr>
                <w:rFonts w:ascii="Times New Roman" w:eastAsia="Times New Roman" w:hAnsi="Times New Roman" w:cs="Times New Roman"/>
              </w:rPr>
              <w:t>3</w:t>
            </w:r>
            <w:r w:rsidR="008F1040" w:rsidRPr="00514C81">
              <w:rPr>
                <w:rFonts w:ascii="Times New Roman" w:eastAsia="Times New Roman" w:hAnsi="Times New Roman" w:cs="Times New Roman"/>
              </w:rPr>
              <w:t xml:space="preserve">03 </w:t>
            </w:r>
          </w:p>
        </w:tc>
        <w:tc>
          <w:tcPr>
            <w:tcW w:w="5670" w:type="dxa"/>
            <w:tcBorders>
              <w:top w:val="single" w:sz="8" w:space="0" w:color="000000"/>
              <w:left w:val="single" w:sz="8" w:space="0" w:color="000000"/>
              <w:bottom w:val="single" w:sz="8" w:space="0" w:color="000000"/>
              <w:right w:val="single" w:sz="8" w:space="0" w:color="000000"/>
            </w:tcBorders>
            <w:hideMark/>
          </w:tcPr>
          <w:p w14:paraId="60116EF5" w14:textId="77777777" w:rsidR="008F1040" w:rsidRPr="00514C81" w:rsidRDefault="000D30FD">
            <w:pPr>
              <w:spacing w:after="56" w:line="225" w:lineRule="auto"/>
              <w:ind w:left="5"/>
              <w:jc w:val="both"/>
            </w:pPr>
            <w:r w:rsidRPr="00514C81">
              <w:rPr>
                <w:rFonts w:ascii="Times New Roman" w:eastAsia="Times New Roman" w:hAnsi="Times New Roman" w:cs="Times New Roman"/>
              </w:rPr>
              <w:t>Portail</w:t>
            </w:r>
            <w:r w:rsidR="008F1040" w:rsidRPr="00514C81">
              <w:rPr>
                <w:rFonts w:ascii="Times New Roman" w:eastAsia="Times New Roman" w:hAnsi="Times New Roman" w:cs="Times New Roman"/>
              </w:rPr>
              <w:t xml:space="preserve"> </w:t>
            </w:r>
            <w:r w:rsidRPr="00514C81">
              <w:rPr>
                <w:rFonts w:ascii="Times New Roman" w:eastAsia="Times New Roman" w:hAnsi="Times New Roman" w:cs="Times New Roman"/>
              </w:rPr>
              <w:t>métallique</w:t>
            </w:r>
            <w:r w:rsidR="008F1040" w:rsidRPr="00514C81">
              <w:rPr>
                <w:rFonts w:ascii="Times New Roman" w:eastAsia="Times New Roman" w:hAnsi="Times New Roman" w:cs="Times New Roman"/>
              </w:rPr>
              <w:t xml:space="preserve"> en tube lourd de 35 à double battant de 6,0 x 3,0 m en </w:t>
            </w:r>
            <w:r w:rsidRPr="00514C81">
              <w:rPr>
                <w:rFonts w:ascii="Times New Roman" w:eastAsia="Times New Roman" w:hAnsi="Times New Roman" w:cs="Times New Roman"/>
              </w:rPr>
              <w:t>façade</w:t>
            </w:r>
            <w:r w:rsidR="008F1040" w:rsidRPr="00514C81">
              <w:rPr>
                <w:rFonts w:ascii="Times New Roman" w:eastAsia="Times New Roman" w:hAnsi="Times New Roman" w:cs="Times New Roman"/>
              </w:rPr>
              <w:t xml:space="preserve"> principale avec portillon incorporé</w:t>
            </w:r>
            <w:r w:rsidR="008F1040" w:rsidRPr="00514C81">
              <w:t xml:space="preserve"> </w:t>
            </w:r>
            <w:r w:rsidR="008F1040" w:rsidRPr="00514C81">
              <w:rPr>
                <w:rFonts w:ascii="Times New Roman" w:eastAsia="Times New Roman" w:hAnsi="Times New Roman" w:cs="Times New Roman"/>
              </w:rPr>
              <w:t xml:space="preserve">y compris toutes sujétions : </w:t>
            </w:r>
          </w:p>
          <w:p w14:paraId="17DA88B8" w14:textId="77777777" w:rsidR="008F1040" w:rsidRPr="00514C81" w:rsidRDefault="008F1040">
            <w:pPr>
              <w:spacing w:after="0" w:line="240" w:lineRule="auto"/>
              <w:ind w:left="5"/>
            </w:pPr>
            <w:r w:rsidRPr="00514C81">
              <w:rPr>
                <w:rFonts w:ascii="Times New Roman" w:eastAsia="Times New Roman" w:hAnsi="Times New Roman" w:cs="Times New Roman"/>
                <w:b/>
              </w:rPr>
              <w:t xml:space="preserve">L’UNITE : ………………………………………. francs CFA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35BBBAE9" w14:textId="77777777" w:rsidR="008F1040" w:rsidRPr="00514C81" w:rsidRDefault="008F1040">
            <w:pPr>
              <w:spacing w:after="0" w:line="240" w:lineRule="auto"/>
              <w:ind w:right="52"/>
              <w:jc w:val="cente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7DFE3BBB" w14:textId="77777777" w:rsidR="008F1040" w:rsidRPr="00514C81" w:rsidRDefault="008F1040">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1D4672E4" w14:textId="77777777" w:rsidR="008F1040" w:rsidRPr="00514C81" w:rsidRDefault="008F1040">
            <w:pPr>
              <w:spacing w:after="0" w:line="240" w:lineRule="auto"/>
              <w:ind w:left="7"/>
              <w:rPr>
                <w:rFonts w:ascii="Times New Roman" w:eastAsia="Times New Roman" w:hAnsi="Times New Roman"/>
              </w:rPr>
            </w:pPr>
          </w:p>
        </w:tc>
      </w:tr>
      <w:tr w:rsidR="008F1040" w:rsidRPr="00514C81" w14:paraId="5DE862F1" w14:textId="77777777" w:rsidTr="004273A1">
        <w:trPr>
          <w:trHeight w:val="334"/>
        </w:trPr>
        <w:tc>
          <w:tcPr>
            <w:tcW w:w="851" w:type="dxa"/>
            <w:tcBorders>
              <w:top w:val="single" w:sz="8" w:space="0" w:color="000000"/>
              <w:left w:val="single" w:sz="8" w:space="0" w:color="000000"/>
              <w:bottom w:val="single" w:sz="8" w:space="0" w:color="000000"/>
              <w:right w:val="single" w:sz="8" w:space="0" w:color="000000"/>
            </w:tcBorders>
            <w:hideMark/>
          </w:tcPr>
          <w:p w14:paraId="7E80D380" w14:textId="1DF12BFB" w:rsidR="008F1040" w:rsidRPr="00514C81" w:rsidRDefault="00CA723E">
            <w:pPr>
              <w:spacing w:after="0" w:line="240" w:lineRule="auto"/>
              <w:ind w:right="56"/>
              <w:jc w:val="center"/>
            </w:pPr>
            <w:r w:rsidRPr="00514C81">
              <w:rPr>
                <w:rFonts w:ascii="Times New Roman" w:eastAsia="Times New Roman" w:hAnsi="Times New Roman" w:cs="Times New Roman"/>
              </w:rPr>
              <w:t>4</w:t>
            </w:r>
            <w:r w:rsidR="008F1040" w:rsidRPr="00514C81">
              <w:rPr>
                <w:rFonts w:ascii="Times New Roman" w:eastAsia="Times New Roman" w:hAnsi="Times New Roman" w:cs="Times New Roman"/>
              </w:rPr>
              <w:t xml:space="preserve">00 </w:t>
            </w:r>
          </w:p>
        </w:tc>
        <w:tc>
          <w:tcPr>
            <w:tcW w:w="5670" w:type="dxa"/>
            <w:tcBorders>
              <w:top w:val="single" w:sz="8" w:space="0" w:color="000000"/>
              <w:left w:val="single" w:sz="8" w:space="0" w:color="000000"/>
              <w:bottom w:val="single" w:sz="8" w:space="0" w:color="000000"/>
              <w:right w:val="single" w:sz="8" w:space="0" w:color="000000"/>
            </w:tcBorders>
            <w:hideMark/>
          </w:tcPr>
          <w:p w14:paraId="2F3EE118" w14:textId="77777777" w:rsidR="008F1040" w:rsidRPr="00514C81" w:rsidRDefault="008F1040">
            <w:pPr>
              <w:spacing w:after="0" w:line="240" w:lineRule="auto"/>
              <w:ind w:left="5"/>
            </w:pPr>
            <w:r w:rsidRPr="00514C81">
              <w:rPr>
                <w:rFonts w:ascii="Times New Roman" w:eastAsia="Times New Roman" w:hAnsi="Times New Roman" w:cs="Times New Roman"/>
                <w:b/>
              </w:rPr>
              <w:t xml:space="preserve">ELECTRICITE </w:t>
            </w:r>
          </w:p>
        </w:tc>
        <w:tc>
          <w:tcPr>
            <w:tcW w:w="567" w:type="dxa"/>
            <w:tcBorders>
              <w:top w:val="single" w:sz="8" w:space="0" w:color="000000"/>
              <w:left w:val="single" w:sz="8" w:space="0" w:color="000000"/>
              <w:bottom w:val="single" w:sz="8" w:space="0" w:color="000000"/>
              <w:right w:val="single" w:sz="8" w:space="0" w:color="000000"/>
            </w:tcBorders>
            <w:hideMark/>
          </w:tcPr>
          <w:p w14:paraId="1A4E187C" w14:textId="77777777" w:rsidR="008F1040" w:rsidRPr="00514C81" w:rsidRDefault="008F1040">
            <w:pPr>
              <w:spacing w:after="0" w:line="240" w:lineRule="auto"/>
              <w:ind w:left="5"/>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hideMark/>
          </w:tcPr>
          <w:p w14:paraId="410DFA74" w14:textId="77777777" w:rsidR="008F1040" w:rsidRPr="00514C81" w:rsidRDefault="008F1040">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504E10D4" w14:textId="77777777" w:rsidR="008F1040" w:rsidRPr="00514C81" w:rsidRDefault="008F1040">
            <w:pPr>
              <w:spacing w:after="0" w:line="240" w:lineRule="auto"/>
              <w:ind w:left="7"/>
              <w:rPr>
                <w:rFonts w:ascii="Times New Roman" w:eastAsia="Times New Roman" w:hAnsi="Times New Roman"/>
              </w:rPr>
            </w:pPr>
          </w:p>
        </w:tc>
      </w:tr>
      <w:tr w:rsidR="008F1040" w:rsidRPr="00514C81" w14:paraId="0BA6E279" w14:textId="77777777" w:rsidTr="004273A1">
        <w:trPr>
          <w:trHeight w:val="937"/>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37288DCB" w14:textId="1B13194A" w:rsidR="008F1040" w:rsidRPr="00514C81" w:rsidRDefault="00CA723E">
            <w:pPr>
              <w:spacing w:after="0" w:line="240" w:lineRule="auto"/>
              <w:ind w:right="56"/>
              <w:jc w:val="center"/>
            </w:pPr>
            <w:r w:rsidRPr="00514C81">
              <w:rPr>
                <w:rFonts w:ascii="Times New Roman" w:eastAsia="Times New Roman" w:hAnsi="Times New Roman" w:cs="Times New Roman"/>
              </w:rPr>
              <w:lastRenderedPageBreak/>
              <w:t>4</w:t>
            </w:r>
            <w:r w:rsidR="008F1040" w:rsidRPr="00514C81">
              <w:rPr>
                <w:rFonts w:ascii="Times New Roman" w:eastAsia="Times New Roman" w:hAnsi="Times New Roman" w:cs="Times New Roman"/>
              </w:rPr>
              <w:t xml:space="preserve">01 </w:t>
            </w:r>
          </w:p>
        </w:tc>
        <w:tc>
          <w:tcPr>
            <w:tcW w:w="5670" w:type="dxa"/>
            <w:tcBorders>
              <w:top w:val="single" w:sz="8" w:space="0" w:color="000000"/>
              <w:left w:val="single" w:sz="8" w:space="0" w:color="000000"/>
              <w:bottom w:val="single" w:sz="8" w:space="0" w:color="000000"/>
              <w:right w:val="single" w:sz="8" w:space="0" w:color="000000"/>
            </w:tcBorders>
            <w:hideMark/>
          </w:tcPr>
          <w:p w14:paraId="29D48136" w14:textId="77777777" w:rsidR="008F1040" w:rsidRPr="00514C81" w:rsidRDefault="008F1040">
            <w:pPr>
              <w:spacing w:after="0" w:line="240" w:lineRule="auto"/>
              <w:ind w:left="5"/>
            </w:pPr>
            <w:r w:rsidRPr="00514C81">
              <w:rPr>
                <w:rFonts w:ascii="Times New Roman" w:eastAsia="Times New Roman" w:hAnsi="Times New Roman" w:cs="Times New Roman"/>
                <w:b/>
              </w:rPr>
              <w:t xml:space="preserve">Branchement - raccordement </w:t>
            </w:r>
            <w:r w:rsidR="000D30FD" w:rsidRPr="00514C81">
              <w:rPr>
                <w:rFonts w:ascii="Times New Roman" w:eastAsia="Times New Roman" w:hAnsi="Times New Roman" w:cs="Times New Roman"/>
                <w:b/>
              </w:rPr>
              <w:t>aux</w:t>
            </w:r>
            <w:r w:rsidRPr="00514C81">
              <w:rPr>
                <w:rFonts w:ascii="Times New Roman" w:eastAsia="Times New Roman" w:hAnsi="Times New Roman" w:cs="Times New Roman"/>
                <w:b/>
              </w:rPr>
              <w:t xml:space="preserve"> réseaux </w:t>
            </w:r>
            <w:r w:rsidR="000D30FD" w:rsidRPr="00514C81">
              <w:rPr>
                <w:rFonts w:ascii="Times New Roman" w:eastAsia="Times New Roman" w:hAnsi="Times New Roman" w:cs="Times New Roman"/>
                <w:b/>
              </w:rPr>
              <w:t>existant</w:t>
            </w:r>
            <w:r w:rsidRPr="00514C81">
              <w:rPr>
                <w:rFonts w:ascii="Times New Roman" w:eastAsia="Times New Roman" w:hAnsi="Times New Roman" w:cs="Times New Roman"/>
                <w:b/>
              </w:rPr>
              <w:t xml:space="preserve"> </w:t>
            </w:r>
          </w:p>
          <w:p w14:paraId="586DADA3" w14:textId="77777777" w:rsidR="008F1040" w:rsidRPr="00514C81" w:rsidRDefault="008F1040">
            <w:pPr>
              <w:spacing w:after="13" w:line="240" w:lineRule="auto"/>
              <w:ind w:left="5"/>
            </w:pPr>
            <w:r w:rsidRPr="00514C81">
              <w:rPr>
                <w:rFonts w:ascii="Times New Roman" w:eastAsia="Times New Roman" w:hAnsi="Times New Roman" w:cs="Times New Roman"/>
              </w:rPr>
              <w:t xml:space="preserve"> </w:t>
            </w:r>
          </w:p>
          <w:p w14:paraId="02AB28D3" w14:textId="77777777" w:rsidR="008F1040" w:rsidRPr="00514C81" w:rsidRDefault="008F1040">
            <w:pPr>
              <w:spacing w:after="0" w:line="240" w:lineRule="auto"/>
              <w:ind w:left="5"/>
            </w:pPr>
            <w:r w:rsidRPr="00514C81">
              <w:rPr>
                <w:rFonts w:ascii="Times New Roman" w:eastAsia="Times New Roman" w:hAnsi="Times New Roman" w:cs="Times New Roman"/>
                <w:b/>
              </w:rPr>
              <w:t>Le forfait à :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7B49DBA0" w14:textId="77777777" w:rsidR="008F1040" w:rsidRPr="00514C81" w:rsidRDefault="008F1040">
            <w:pPr>
              <w:spacing w:after="0" w:line="240" w:lineRule="auto"/>
              <w:ind w:right="52"/>
              <w:jc w:val="center"/>
            </w:pPr>
            <w:r w:rsidRPr="00514C81">
              <w:rPr>
                <w:rFonts w:ascii="Times New Roman" w:eastAsia="Times New Roman" w:hAnsi="Times New Roman" w:cs="Times New Roman"/>
              </w:rPr>
              <w:t xml:space="preserve">FF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5B7B7313" w14:textId="77777777" w:rsidR="008F1040" w:rsidRPr="00514C81" w:rsidRDefault="008F1040">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29FA8AAD" w14:textId="77777777" w:rsidR="008F1040" w:rsidRPr="00514C81" w:rsidRDefault="008F1040">
            <w:pPr>
              <w:spacing w:after="0" w:line="240" w:lineRule="auto"/>
              <w:ind w:left="7"/>
              <w:rPr>
                <w:rFonts w:ascii="Times New Roman" w:eastAsia="Times New Roman" w:hAnsi="Times New Roman"/>
              </w:rPr>
            </w:pPr>
          </w:p>
        </w:tc>
      </w:tr>
      <w:tr w:rsidR="008F1040" w:rsidRPr="00514C81" w14:paraId="5EA540D2" w14:textId="77777777" w:rsidTr="004273A1">
        <w:trPr>
          <w:trHeight w:val="1358"/>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1C4AE459" w14:textId="7F9B8228" w:rsidR="008F1040" w:rsidRPr="00514C81" w:rsidRDefault="00CA723E">
            <w:pPr>
              <w:spacing w:after="0" w:line="240" w:lineRule="auto"/>
              <w:ind w:right="56"/>
              <w:jc w:val="center"/>
            </w:pPr>
            <w:r w:rsidRPr="00514C81">
              <w:rPr>
                <w:rFonts w:ascii="Times New Roman" w:eastAsia="Times New Roman" w:hAnsi="Times New Roman" w:cs="Times New Roman"/>
              </w:rPr>
              <w:t>4</w:t>
            </w:r>
            <w:r w:rsidR="008F1040" w:rsidRPr="00514C81">
              <w:rPr>
                <w:rFonts w:ascii="Times New Roman" w:eastAsia="Times New Roman" w:hAnsi="Times New Roman" w:cs="Times New Roman"/>
              </w:rPr>
              <w:t xml:space="preserve">02 </w:t>
            </w:r>
          </w:p>
        </w:tc>
        <w:tc>
          <w:tcPr>
            <w:tcW w:w="5670" w:type="dxa"/>
            <w:tcBorders>
              <w:top w:val="single" w:sz="8" w:space="0" w:color="000000"/>
              <w:left w:val="single" w:sz="8" w:space="0" w:color="000000"/>
              <w:bottom w:val="single" w:sz="8" w:space="0" w:color="000000"/>
              <w:right w:val="single" w:sz="8" w:space="0" w:color="000000"/>
            </w:tcBorders>
            <w:hideMark/>
          </w:tcPr>
          <w:p w14:paraId="0026DA24" w14:textId="77777777" w:rsidR="008F1040" w:rsidRPr="00514C81" w:rsidRDefault="008F1040">
            <w:pPr>
              <w:spacing w:after="0" w:line="237" w:lineRule="auto"/>
              <w:ind w:left="5"/>
            </w:pPr>
            <w:r w:rsidRPr="00514C81">
              <w:rPr>
                <w:rFonts w:ascii="Times New Roman" w:eastAsia="Times New Roman" w:hAnsi="Times New Roman" w:cs="Times New Roman"/>
                <w:b/>
              </w:rPr>
              <w:t xml:space="preserve">Fourniture et pose grillage avertisseur couleur rouge, lit de sable, raccordement et toutes sujétions </w:t>
            </w:r>
          </w:p>
          <w:p w14:paraId="6D8B4635" w14:textId="77777777" w:rsidR="008F1040" w:rsidRPr="00514C81" w:rsidRDefault="008F1040">
            <w:pPr>
              <w:spacing w:after="36" w:line="273" w:lineRule="auto"/>
              <w:ind w:firstLine="5"/>
            </w:pPr>
            <w:r w:rsidRPr="00514C81">
              <w:rPr>
                <w:rFonts w:ascii="Arial" w:eastAsia="Arial" w:hAnsi="Arial" w:cs="Arial"/>
              </w:rPr>
              <w:t xml:space="preserve">Ce prix rémunère au mètre linéaire la fourniture et la pose du grillage avertisseur couleur rouge, lit de sable, raccordement et toutes </w:t>
            </w:r>
            <w:r w:rsidR="000D30FD" w:rsidRPr="00514C81">
              <w:rPr>
                <w:rFonts w:ascii="Arial" w:eastAsia="Arial" w:hAnsi="Arial" w:cs="Arial"/>
              </w:rPr>
              <w:t>sujétions</w:t>
            </w:r>
            <w:r w:rsidRPr="00514C81">
              <w:rPr>
                <w:rFonts w:ascii="Arial" w:eastAsia="Arial" w:hAnsi="Arial" w:cs="Arial"/>
              </w:rPr>
              <w:t>.</w:t>
            </w:r>
            <w:r w:rsidRPr="00514C81">
              <w:rPr>
                <w:rFonts w:ascii="Arial" w:eastAsia="Arial" w:hAnsi="Arial" w:cs="Arial"/>
                <w:b/>
              </w:rPr>
              <w:t xml:space="preserve"> </w:t>
            </w:r>
          </w:p>
          <w:p w14:paraId="131142C3" w14:textId="77777777" w:rsidR="008F1040" w:rsidRPr="00514C81" w:rsidRDefault="008F1040">
            <w:pPr>
              <w:spacing w:after="0" w:line="240" w:lineRule="auto"/>
              <w:ind w:left="5"/>
            </w:pPr>
            <w:r w:rsidRPr="00514C81">
              <w:rPr>
                <w:rFonts w:ascii="Arial" w:eastAsia="Arial" w:hAnsi="Arial" w:cs="Arial"/>
                <w:b/>
              </w:rPr>
              <w:t>Le mètre linéaire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183AFD19" w14:textId="77777777" w:rsidR="008F1040" w:rsidRPr="00514C81" w:rsidRDefault="008F1040">
            <w:pPr>
              <w:spacing w:after="0" w:line="240" w:lineRule="auto"/>
              <w:ind w:right="49"/>
              <w:jc w:val="center"/>
            </w:pPr>
            <w:r w:rsidRPr="00514C81">
              <w:rPr>
                <w:rFonts w:ascii="Times New Roman" w:eastAsia="Times New Roman" w:hAnsi="Times New Roman" w:cs="Times New Roman"/>
              </w:rPr>
              <w:t xml:space="preserve">ml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2A0C5BC9" w14:textId="77777777" w:rsidR="008F1040" w:rsidRPr="00514C81" w:rsidRDefault="008F1040">
            <w:pPr>
              <w:spacing w:after="0" w:line="240" w:lineRule="auto"/>
              <w:jc w:val="right"/>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3729EE3C" w14:textId="77777777" w:rsidR="008F1040" w:rsidRPr="00514C81" w:rsidRDefault="008F1040">
            <w:pPr>
              <w:spacing w:after="0" w:line="240" w:lineRule="auto"/>
              <w:jc w:val="right"/>
              <w:rPr>
                <w:rFonts w:ascii="Times New Roman" w:eastAsia="Times New Roman" w:hAnsi="Times New Roman"/>
              </w:rPr>
            </w:pPr>
          </w:p>
        </w:tc>
      </w:tr>
      <w:tr w:rsidR="008F1040" w:rsidRPr="00514C81" w14:paraId="621FA081" w14:textId="77777777" w:rsidTr="004273A1">
        <w:trPr>
          <w:trHeight w:val="1387"/>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04B4AE01" w14:textId="3F9A2445" w:rsidR="008F1040" w:rsidRPr="00514C81" w:rsidRDefault="00CA723E">
            <w:pPr>
              <w:spacing w:after="0" w:line="240" w:lineRule="auto"/>
              <w:ind w:right="56"/>
              <w:jc w:val="center"/>
            </w:pPr>
            <w:r w:rsidRPr="00514C81">
              <w:rPr>
                <w:rFonts w:ascii="Times New Roman" w:eastAsia="Times New Roman" w:hAnsi="Times New Roman" w:cs="Times New Roman"/>
              </w:rPr>
              <w:t>4</w:t>
            </w:r>
            <w:r w:rsidR="008F1040" w:rsidRPr="00514C81">
              <w:rPr>
                <w:rFonts w:ascii="Times New Roman" w:eastAsia="Times New Roman" w:hAnsi="Times New Roman" w:cs="Times New Roman"/>
              </w:rPr>
              <w:t xml:space="preserve">04 </w:t>
            </w:r>
          </w:p>
        </w:tc>
        <w:tc>
          <w:tcPr>
            <w:tcW w:w="5670" w:type="dxa"/>
            <w:tcBorders>
              <w:top w:val="single" w:sz="8" w:space="0" w:color="000000"/>
              <w:left w:val="single" w:sz="8" w:space="0" w:color="000000"/>
              <w:bottom w:val="single" w:sz="8" w:space="0" w:color="000000"/>
              <w:right w:val="single" w:sz="8" w:space="0" w:color="000000"/>
            </w:tcBorders>
            <w:vAlign w:val="center"/>
            <w:hideMark/>
          </w:tcPr>
          <w:p w14:paraId="22841D8E" w14:textId="77777777" w:rsidR="008F1040" w:rsidRPr="00514C81" w:rsidRDefault="008F1040">
            <w:pPr>
              <w:spacing w:after="0" w:line="240" w:lineRule="auto"/>
              <w:ind w:left="5"/>
            </w:pPr>
            <w:r w:rsidRPr="00514C81">
              <w:rPr>
                <w:rFonts w:ascii="Times New Roman" w:eastAsia="Times New Roman" w:hAnsi="Times New Roman" w:cs="Times New Roman"/>
                <w:b/>
              </w:rPr>
              <w:t xml:space="preserve">Circuits terminaux d'éclairage par câble U1000 RO2V 3 X 1,5mm2 </w:t>
            </w:r>
          </w:p>
          <w:p w14:paraId="416E851C" w14:textId="77777777" w:rsidR="008F1040" w:rsidRPr="00514C81" w:rsidRDefault="008F1040">
            <w:pPr>
              <w:spacing w:after="35" w:line="237" w:lineRule="auto"/>
              <w:ind w:left="5"/>
            </w:pPr>
            <w:r w:rsidRPr="00514C81">
              <w:rPr>
                <w:rFonts w:ascii="Arial" w:eastAsia="Arial" w:hAnsi="Arial" w:cs="Arial"/>
              </w:rPr>
              <w:t xml:space="preserve">Ce prix rémunère au mètre linéaire la fourniture et la pose des Circuits terminaux d'éclairage par câble U1000 RO2V 3 X 1,5mm2 </w:t>
            </w:r>
          </w:p>
          <w:p w14:paraId="47F569AC" w14:textId="77777777" w:rsidR="008F1040" w:rsidRPr="00514C81" w:rsidRDefault="008F1040">
            <w:pPr>
              <w:spacing w:after="0" w:line="240" w:lineRule="auto"/>
              <w:ind w:left="5"/>
            </w:pPr>
            <w:r w:rsidRPr="00514C81">
              <w:rPr>
                <w:rFonts w:ascii="Arial" w:eastAsia="Arial" w:hAnsi="Arial" w:cs="Arial"/>
                <w:b/>
              </w:rPr>
              <w:t>Le mètre linéaire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2CE3D7E8" w14:textId="77777777" w:rsidR="008F1040" w:rsidRPr="00514C81" w:rsidRDefault="008F1040">
            <w:pPr>
              <w:spacing w:after="0" w:line="240" w:lineRule="auto"/>
              <w:ind w:right="49"/>
              <w:jc w:val="center"/>
            </w:pPr>
            <w:r w:rsidRPr="00514C81">
              <w:rPr>
                <w:rFonts w:ascii="Times New Roman" w:eastAsia="Times New Roman" w:hAnsi="Times New Roman" w:cs="Times New Roman"/>
              </w:rPr>
              <w:t xml:space="preserve">ml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3BDEB2C0" w14:textId="77777777" w:rsidR="008F1040" w:rsidRPr="00514C81" w:rsidRDefault="008F1040">
            <w:pPr>
              <w:spacing w:after="0" w:line="240" w:lineRule="auto"/>
              <w:jc w:val="right"/>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697C56ED" w14:textId="77777777" w:rsidR="008F1040" w:rsidRPr="00514C81" w:rsidRDefault="008F1040">
            <w:pPr>
              <w:spacing w:after="0" w:line="240" w:lineRule="auto"/>
              <w:jc w:val="right"/>
              <w:rPr>
                <w:rFonts w:ascii="Times New Roman" w:eastAsia="Times New Roman" w:hAnsi="Times New Roman"/>
              </w:rPr>
            </w:pPr>
          </w:p>
        </w:tc>
      </w:tr>
    </w:tbl>
    <w:p w14:paraId="725D6FF8" w14:textId="77777777" w:rsidR="00D349A9" w:rsidRPr="00514C81" w:rsidRDefault="00D349A9" w:rsidP="00D349A9">
      <w:pPr>
        <w:spacing w:after="0"/>
        <w:ind w:left="-379" w:right="11386"/>
        <w:rPr>
          <w:rFonts w:cs="Calibri"/>
        </w:rPr>
      </w:pPr>
    </w:p>
    <w:tbl>
      <w:tblPr>
        <w:tblStyle w:val="TableGrid"/>
        <w:tblW w:w="10064" w:type="dxa"/>
        <w:tblInd w:w="132" w:type="dxa"/>
        <w:tblCellMar>
          <w:top w:w="17" w:type="dxa"/>
          <w:left w:w="67" w:type="dxa"/>
          <w:right w:w="12" w:type="dxa"/>
        </w:tblCellMar>
        <w:tblLook w:val="04A0" w:firstRow="1" w:lastRow="0" w:firstColumn="1" w:lastColumn="0" w:noHBand="0" w:noVBand="1"/>
      </w:tblPr>
      <w:tblGrid>
        <w:gridCol w:w="851"/>
        <w:gridCol w:w="5670"/>
        <w:gridCol w:w="567"/>
        <w:gridCol w:w="1417"/>
        <w:gridCol w:w="1559"/>
      </w:tblGrid>
      <w:tr w:rsidR="000D30FD" w:rsidRPr="00514C81" w14:paraId="57C7CA50" w14:textId="77777777" w:rsidTr="007E055D">
        <w:trPr>
          <w:trHeight w:val="1376"/>
        </w:trPr>
        <w:tc>
          <w:tcPr>
            <w:tcW w:w="851" w:type="dxa"/>
            <w:tcBorders>
              <w:top w:val="nil"/>
              <w:left w:val="single" w:sz="8" w:space="0" w:color="000000"/>
              <w:bottom w:val="single" w:sz="8" w:space="0" w:color="000000"/>
              <w:right w:val="single" w:sz="8" w:space="0" w:color="000000"/>
            </w:tcBorders>
            <w:vAlign w:val="center"/>
            <w:hideMark/>
          </w:tcPr>
          <w:p w14:paraId="059D67A5" w14:textId="7C422ADB" w:rsidR="000D30FD" w:rsidRPr="00514C81" w:rsidRDefault="00CA723E">
            <w:pPr>
              <w:spacing w:after="0" w:line="240" w:lineRule="auto"/>
              <w:ind w:right="56"/>
              <w:jc w:val="center"/>
            </w:pPr>
            <w:r w:rsidRPr="00514C81">
              <w:rPr>
                <w:rFonts w:ascii="Times New Roman" w:eastAsia="Times New Roman" w:hAnsi="Times New Roman" w:cs="Times New Roman"/>
              </w:rPr>
              <w:t>4</w:t>
            </w:r>
            <w:r w:rsidR="000D30FD" w:rsidRPr="00514C81">
              <w:rPr>
                <w:rFonts w:ascii="Times New Roman" w:eastAsia="Times New Roman" w:hAnsi="Times New Roman" w:cs="Times New Roman"/>
              </w:rPr>
              <w:t xml:space="preserve">05 </w:t>
            </w:r>
          </w:p>
        </w:tc>
        <w:tc>
          <w:tcPr>
            <w:tcW w:w="5670" w:type="dxa"/>
            <w:tcBorders>
              <w:top w:val="nil"/>
              <w:left w:val="single" w:sz="8" w:space="0" w:color="000000"/>
              <w:bottom w:val="single" w:sz="8" w:space="0" w:color="000000"/>
              <w:right w:val="single" w:sz="8" w:space="0" w:color="000000"/>
            </w:tcBorders>
            <w:vAlign w:val="center"/>
            <w:hideMark/>
          </w:tcPr>
          <w:p w14:paraId="029DE3CF" w14:textId="77777777" w:rsidR="000D30FD" w:rsidRPr="00514C81" w:rsidRDefault="000D30FD">
            <w:pPr>
              <w:spacing w:after="0" w:line="240" w:lineRule="auto"/>
              <w:ind w:left="5"/>
            </w:pPr>
            <w:r w:rsidRPr="00514C81">
              <w:rPr>
                <w:rFonts w:ascii="Times New Roman" w:eastAsia="Times New Roman" w:hAnsi="Times New Roman" w:cs="Times New Roman"/>
                <w:b/>
              </w:rPr>
              <w:t xml:space="preserve">Circuits terminaux d'éclairage par câble U1000 RO2V 3 X 2,5mm2 </w:t>
            </w:r>
          </w:p>
          <w:p w14:paraId="7E393EE2" w14:textId="77777777" w:rsidR="000D30FD" w:rsidRPr="00514C81" w:rsidRDefault="000D30FD">
            <w:pPr>
              <w:spacing w:after="35" w:line="237" w:lineRule="auto"/>
              <w:ind w:left="5"/>
            </w:pPr>
            <w:r w:rsidRPr="00514C81">
              <w:rPr>
                <w:rFonts w:ascii="Arial" w:eastAsia="Arial" w:hAnsi="Arial" w:cs="Arial"/>
              </w:rPr>
              <w:t xml:space="preserve">Ce prix rémunère au mètre linéaire la fourniture et la pose des Circuits terminaux d'éclairage par câble U1000 RO2V  3 X 2,5mm2 </w:t>
            </w:r>
          </w:p>
          <w:p w14:paraId="752E5744" w14:textId="77777777" w:rsidR="000D30FD" w:rsidRPr="00514C81" w:rsidRDefault="000D30FD">
            <w:pPr>
              <w:spacing w:after="0" w:line="240" w:lineRule="auto"/>
              <w:ind w:left="5"/>
            </w:pPr>
            <w:r w:rsidRPr="00514C81">
              <w:rPr>
                <w:rFonts w:ascii="Arial" w:eastAsia="Arial" w:hAnsi="Arial" w:cs="Arial"/>
                <w:b/>
              </w:rPr>
              <w:t>Le mètre linéaire à :                           francs CFA</w:t>
            </w:r>
            <w:r w:rsidRPr="00514C81">
              <w:rPr>
                <w:rFonts w:ascii="Times New Roman" w:eastAsia="Times New Roman" w:hAnsi="Times New Roman" w:cs="Times New Roman"/>
              </w:rPr>
              <w:t xml:space="preserve"> </w:t>
            </w:r>
          </w:p>
        </w:tc>
        <w:tc>
          <w:tcPr>
            <w:tcW w:w="567" w:type="dxa"/>
            <w:tcBorders>
              <w:top w:val="nil"/>
              <w:left w:val="single" w:sz="8" w:space="0" w:color="000000"/>
              <w:bottom w:val="single" w:sz="8" w:space="0" w:color="000000"/>
              <w:right w:val="single" w:sz="8" w:space="0" w:color="000000"/>
            </w:tcBorders>
            <w:vAlign w:val="center"/>
            <w:hideMark/>
          </w:tcPr>
          <w:p w14:paraId="0DD6C384" w14:textId="77777777" w:rsidR="000D30FD" w:rsidRPr="00514C81" w:rsidRDefault="000D30FD">
            <w:pPr>
              <w:spacing w:after="0" w:line="240" w:lineRule="auto"/>
              <w:ind w:right="49"/>
              <w:jc w:val="center"/>
            </w:pPr>
            <w:r w:rsidRPr="00514C81">
              <w:rPr>
                <w:rFonts w:ascii="Times New Roman" w:eastAsia="Times New Roman" w:hAnsi="Times New Roman" w:cs="Times New Roman"/>
              </w:rPr>
              <w:t xml:space="preserve">ml </w:t>
            </w:r>
          </w:p>
        </w:tc>
        <w:tc>
          <w:tcPr>
            <w:tcW w:w="1417" w:type="dxa"/>
            <w:tcBorders>
              <w:top w:val="nil"/>
              <w:left w:val="single" w:sz="8" w:space="0" w:color="000000"/>
              <w:bottom w:val="single" w:sz="8" w:space="0" w:color="000000"/>
              <w:right w:val="single" w:sz="8" w:space="0" w:color="000000"/>
            </w:tcBorders>
            <w:vAlign w:val="center"/>
            <w:hideMark/>
          </w:tcPr>
          <w:p w14:paraId="03176384" w14:textId="77777777" w:rsidR="000D30FD" w:rsidRPr="00514C81" w:rsidRDefault="000D30FD">
            <w:pPr>
              <w:spacing w:after="0" w:line="240" w:lineRule="auto"/>
              <w:jc w:val="right"/>
            </w:pPr>
            <w:r w:rsidRPr="00514C81">
              <w:rPr>
                <w:rFonts w:ascii="Times New Roman" w:eastAsia="Times New Roman" w:hAnsi="Times New Roman" w:cs="Times New Roman"/>
              </w:rPr>
              <w:t xml:space="preserve"> </w:t>
            </w:r>
          </w:p>
        </w:tc>
        <w:tc>
          <w:tcPr>
            <w:tcW w:w="1559" w:type="dxa"/>
            <w:tcBorders>
              <w:top w:val="nil"/>
              <w:left w:val="single" w:sz="8" w:space="0" w:color="000000"/>
              <w:bottom w:val="single" w:sz="8" w:space="0" w:color="000000"/>
              <w:right w:val="single" w:sz="8" w:space="0" w:color="000000"/>
            </w:tcBorders>
          </w:tcPr>
          <w:p w14:paraId="33517A26" w14:textId="77777777" w:rsidR="000D30FD" w:rsidRPr="00514C81" w:rsidRDefault="000D30FD">
            <w:pPr>
              <w:spacing w:after="0" w:line="240" w:lineRule="auto"/>
              <w:jc w:val="right"/>
              <w:rPr>
                <w:rFonts w:ascii="Times New Roman" w:eastAsia="Times New Roman" w:hAnsi="Times New Roman"/>
              </w:rPr>
            </w:pPr>
          </w:p>
        </w:tc>
      </w:tr>
      <w:tr w:rsidR="000D30FD" w:rsidRPr="00514C81" w14:paraId="33937282" w14:textId="77777777" w:rsidTr="007E055D">
        <w:trPr>
          <w:trHeight w:val="1032"/>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26A94CFC" w14:textId="054BA2DE" w:rsidR="000D30FD" w:rsidRPr="00514C81" w:rsidRDefault="00CA723E">
            <w:pPr>
              <w:spacing w:after="0" w:line="240" w:lineRule="auto"/>
              <w:ind w:right="56"/>
              <w:jc w:val="center"/>
            </w:pPr>
            <w:r w:rsidRPr="00514C81">
              <w:rPr>
                <w:rFonts w:ascii="Times New Roman" w:eastAsia="Times New Roman" w:hAnsi="Times New Roman" w:cs="Times New Roman"/>
              </w:rPr>
              <w:t>4</w:t>
            </w:r>
            <w:r w:rsidR="000D30FD" w:rsidRPr="00514C81">
              <w:rPr>
                <w:rFonts w:ascii="Times New Roman" w:eastAsia="Times New Roman" w:hAnsi="Times New Roman" w:cs="Times New Roman"/>
              </w:rPr>
              <w:t xml:space="preserve">06 </w:t>
            </w:r>
          </w:p>
        </w:tc>
        <w:tc>
          <w:tcPr>
            <w:tcW w:w="5670" w:type="dxa"/>
            <w:tcBorders>
              <w:top w:val="single" w:sz="8" w:space="0" w:color="000000"/>
              <w:left w:val="single" w:sz="8" w:space="0" w:color="000000"/>
              <w:bottom w:val="single" w:sz="8" w:space="0" w:color="000000"/>
              <w:right w:val="single" w:sz="8" w:space="0" w:color="000000"/>
            </w:tcBorders>
            <w:hideMark/>
          </w:tcPr>
          <w:p w14:paraId="47FB24EE" w14:textId="77777777" w:rsidR="000D30FD" w:rsidRPr="00514C81" w:rsidRDefault="000D30FD">
            <w:pPr>
              <w:spacing w:after="0" w:line="240" w:lineRule="auto"/>
              <w:ind w:left="5"/>
            </w:pPr>
            <w:r w:rsidRPr="00514C81">
              <w:rPr>
                <w:rFonts w:ascii="Times New Roman" w:eastAsia="Times New Roman" w:hAnsi="Times New Roman" w:cs="Times New Roman"/>
                <w:b/>
              </w:rPr>
              <w:t xml:space="preserve">Fourreau flexible ICTA Diam 25 </w:t>
            </w:r>
          </w:p>
          <w:p w14:paraId="08C49FF2" w14:textId="77777777" w:rsidR="000D30FD" w:rsidRPr="00514C81" w:rsidRDefault="000D30FD">
            <w:pPr>
              <w:spacing w:after="42" w:line="237" w:lineRule="auto"/>
              <w:ind w:left="5"/>
            </w:pPr>
            <w:r w:rsidRPr="00514C81">
              <w:rPr>
                <w:rFonts w:ascii="Arial" w:eastAsia="Arial" w:hAnsi="Arial" w:cs="Arial"/>
              </w:rPr>
              <w:t xml:space="preserve">Ce prix rémunère au mètre linéaire la fourniture et la pose de Fourreau flexible ICTA Diamètre 25 </w:t>
            </w:r>
          </w:p>
          <w:p w14:paraId="7A38C673" w14:textId="77777777" w:rsidR="000D30FD" w:rsidRPr="00514C81" w:rsidRDefault="000D30FD">
            <w:pPr>
              <w:spacing w:after="0" w:line="240" w:lineRule="auto"/>
              <w:ind w:left="5"/>
            </w:pPr>
            <w:r w:rsidRPr="00514C81">
              <w:rPr>
                <w:rFonts w:ascii="Arial" w:eastAsia="Arial" w:hAnsi="Arial" w:cs="Arial"/>
                <w:b/>
              </w:rPr>
              <w:t>L</w:t>
            </w:r>
            <w:r w:rsidRPr="00514C81">
              <w:rPr>
                <w:rFonts w:ascii="Times New Roman" w:eastAsia="Times New Roman" w:hAnsi="Times New Roman" w:cs="Times New Roman"/>
              </w:rPr>
              <w:t xml:space="preserve"> </w:t>
            </w:r>
            <w:r w:rsidRPr="00514C81">
              <w:rPr>
                <w:rFonts w:ascii="Arial" w:eastAsia="Arial" w:hAnsi="Arial" w:cs="Arial"/>
                <w:b/>
              </w:rPr>
              <w:t>e mètre linéaire à :                           francs CFA</w:t>
            </w:r>
            <w:r w:rsidRPr="00514C81">
              <w:rPr>
                <w:rFonts w:ascii="Times New Roman" w:eastAsia="Times New Roman" w:hAnsi="Times New Roman" w:cs="Times New Roman"/>
                <w:b/>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6F222B2D" w14:textId="77777777" w:rsidR="000D30FD" w:rsidRPr="00514C81" w:rsidRDefault="000D30FD">
            <w:pPr>
              <w:spacing w:after="0" w:line="240" w:lineRule="auto"/>
              <w:ind w:right="49"/>
              <w:jc w:val="center"/>
            </w:pPr>
            <w:r w:rsidRPr="00514C81">
              <w:rPr>
                <w:rFonts w:ascii="Times New Roman" w:eastAsia="Times New Roman" w:hAnsi="Times New Roman" w:cs="Times New Roman"/>
              </w:rPr>
              <w:t xml:space="preserve">ml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0CDF51DD" w14:textId="77777777" w:rsidR="000D30FD" w:rsidRPr="00514C81" w:rsidRDefault="000D30FD">
            <w:pPr>
              <w:spacing w:after="0" w:line="240" w:lineRule="auto"/>
              <w:jc w:val="right"/>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6E545024" w14:textId="77777777" w:rsidR="000D30FD" w:rsidRPr="00514C81" w:rsidRDefault="000D30FD">
            <w:pPr>
              <w:spacing w:after="0" w:line="240" w:lineRule="auto"/>
              <w:jc w:val="right"/>
              <w:rPr>
                <w:rFonts w:ascii="Times New Roman" w:eastAsia="Times New Roman" w:hAnsi="Times New Roman"/>
              </w:rPr>
            </w:pPr>
          </w:p>
        </w:tc>
      </w:tr>
      <w:tr w:rsidR="000D30FD" w:rsidRPr="00514C81" w14:paraId="577C29C6" w14:textId="77777777" w:rsidTr="007E055D">
        <w:trPr>
          <w:trHeight w:val="1032"/>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3A9CC1C3" w14:textId="287D1F39" w:rsidR="000D30FD" w:rsidRPr="00514C81" w:rsidRDefault="00CA723E">
            <w:pPr>
              <w:spacing w:after="0" w:line="240" w:lineRule="auto"/>
              <w:ind w:right="56"/>
              <w:jc w:val="center"/>
            </w:pPr>
            <w:r w:rsidRPr="00514C81">
              <w:rPr>
                <w:rFonts w:ascii="Times New Roman" w:eastAsia="Times New Roman" w:hAnsi="Times New Roman" w:cs="Times New Roman"/>
              </w:rPr>
              <w:t>4</w:t>
            </w:r>
            <w:r w:rsidR="000D30FD" w:rsidRPr="00514C81">
              <w:rPr>
                <w:rFonts w:ascii="Times New Roman" w:eastAsia="Times New Roman" w:hAnsi="Times New Roman" w:cs="Times New Roman"/>
              </w:rPr>
              <w:t xml:space="preserve">07 </w:t>
            </w:r>
          </w:p>
        </w:tc>
        <w:tc>
          <w:tcPr>
            <w:tcW w:w="5670" w:type="dxa"/>
            <w:tcBorders>
              <w:top w:val="single" w:sz="8" w:space="0" w:color="000000"/>
              <w:left w:val="single" w:sz="8" w:space="0" w:color="000000"/>
              <w:bottom w:val="single" w:sz="8" w:space="0" w:color="000000"/>
              <w:right w:val="single" w:sz="8" w:space="0" w:color="000000"/>
            </w:tcBorders>
            <w:hideMark/>
          </w:tcPr>
          <w:p w14:paraId="2AC23C32" w14:textId="77777777" w:rsidR="000D30FD" w:rsidRPr="00514C81" w:rsidRDefault="000D30FD">
            <w:pPr>
              <w:spacing w:after="18" w:line="240" w:lineRule="auto"/>
              <w:ind w:left="5"/>
            </w:pPr>
            <w:r w:rsidRPr="00514C81">
              <w:rPr>
                <w:rFonts w:ascii="Times New Roman" w:eastAsia="Times New Roman" w:hAnsi="Times New Roman" w:cs="Times New Roman"/>
                <w:b/>
              </w:rPr>
              <w:t xml:space="preserve">Interrupteur simple et allumage, montage encastré en saillie </w:t>
            </w:r>
          </w:p>
          <w:p w14:paraId="788C0248" w14:textId="77777777" w:rsidR="000D30FD" w:rsidRPr="00514C81" w:rsidRDefault="000D30FD">
            <w:pPr>
              <w:spacing w:after="44" w:line="237" w:lineRule="auto"/>
              <w:ind w:left="5"/>
            </w:pPr>
            <w:r w:rsidRPr="00514C81">
              <w:rPr>
                <w:rFonts w:ascii="Times New Roman" w:eastAsia="Times New Roman" w:hAnsi="Times New Roman" w:cs="Times New Roman"/>
              </w:rPr>
              <w:t xml:space="preserve">Ce prix rémunère à l’unité la fourniture et la pose des interrupteurs et des prises et toutes sujétions. </w:t>
            </w:r>
          </w:p>
          <w:p w14:paraId="2E40863C" w14:textId="77777777" w:rsidR="000D30FD" w:rsidRPr="00514C81" w:rsidRDefault="000D30FD">
            <w:pPr>
              <w:spacing w:after="0" w:line="240" w:lineRule="auto"/>
              <w:ind w:left="5"/>
            </w:pPr>
            <w:r w:rsidRPr="00514C81">
              <w:rPr>
                <w:rFonts w:ascii="Times New Roman" w:eastAsia="Times New Roman" w:hAnsi="Times New Roman" w:cs="Times New Roman"/>
                <w:b/>
              </w:rPr>
              <w:t xml:space="preserve">L’UNITE : …………………………………………………… francs CFA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7C6A6BDB" w14:textId="77777777" w:rsidR="000D30FD" w:rsidRPr="00514C81" w:rsidRDefault="000D30FD">
            <w:pPr>
              <w:spacing w:after="0" w:line="240" w:lineRule="auto"/>
              <w:ind w:right="52"/>
              <w:jc w:val="cente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19B8BC61" w14:textId="77777777" w:rsidR="000D30FD" w:rsidRPr="00514C81" w:rsidRDefault="000D30FD">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5F1F869D" w14:textId="77777777" w:rsidR="000D30FD" w:rsidRPr="00514C81" w:rsidRDefault="000D30FD">
            <w:pPr>
              <w:spacing w:after="0" w:line="240" w:lineRule="auto"/>
              <w:ind w:left="7"/>
              <w:rPr>
                <w:rFonts w:ascii="Times New Roman" w:eastAsia="Times New Roman" w:hAnsi="Times New Roman"/>
              </w:rPr>
            </w:pPr>
          </w:p>
        </w:tc>
      </w:tr>
      <w:tr w:rsidR="000D30FD" w:rsidRPr="00514C81" w14:paraId="15C360B9" w14:textId="77777777" w:rsidTr="007E055D">
        <w:trPr>
          <w:trHeight w:val="1388"/>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515B6A9E" w14:textId="691360B6" w:rsidR="000D30FD" w:rsidRPr="00514C81" w:rsidRDefault="00CA723E">
            <w:pPr>
              <w:spacing w:after="0" w:line="240" w:lineRule="auto"/>
              <w:ind w:right="56"/>
              <w:jc w:val="center"/>
            </w:pPr>
            <w:r w:rsidRPr="00514C81">
              <w:rPr>
                <w:rFonts w:ascii="Times New Roman" w:eastAsia="Times New Roman" w:hAnsi="Times New Roman" w:cs="Times New Roman"/>
              </w:rPr>
              <w:t>4</w:t>
            </w:r>
            <w:r w:rsidR="000D30FD" w:rsidRPr="00514C81">
              <w:rPr>
                <w:rFonts w:ascii="Times New Roman" w:eastAsia="Times New Roman" w:hAnsi="Times New Roman" w:cs="Times New Roman"/>
              </w:rPr>
              <w:t xml:space="preserve">08 </w:t>
            </w:r>
          </w:p>
        </w:tc>
        <w:tc>
          <w:tcPr>
            <w:tcW w:w="5670" w:type="dxa"/>
            <w:tcBorders>
              <w:top w:val="single" w:sz="8" w:space="0" w:color="000000"/>
              <w:left w:val="single" w:sz="8" w:space="0" w:color="000000"/>
              <w:bottom w:val="single" w:sz="8" w:space="0" w:color="000000"/>
              <w:right w:val="single" w:sz="8" w:space="0" w:color="000000"/>
            </w:tcBorders>
            <w:vAlign w:val="center"/>
            <w:hideMark/>
          </w:tcPr>
          <w:p w14:paraId="3B16197F" w14:textId="77777777" w:rsidR="000D30FD" w:rsidRPr="00514C81" w:rsidRDefault="000D30FD">
            <w:pPr>
              <w:spacing w:after="8" w:line="240" w:lineRule="auto"/>
              <w:ind w:left="5"/>
            </w:pPr>
            <w:r w:rsidRPr="00514C81">
              <w:rPr>
                <w:rFonts w:ascii="Times New Roman" w:eastAsia="Times New Roman" w:hAnsi="Times New Roman" w:cs="Times New Roman"/>
                <w:b/>
              </w:rPr>
              <w:t xml:space="preserve">Luminaire pour éclairage Clôture (Hublot rond ; espacement 6m) </w:t>
            </w:r>
          </w:p>
          <w:p w14:paraId="59DCFEC4" w14:textId="77777777" w:rsidR="000D30FD" w:rsidRPr="00514C81" w:rsidRDefault="000D30FD">
            <w:pPr>
              <w:spacing w:after="49" w:line="235" w:lineRule="auto"/>
              <w:ind w:left="5"/>
            </w:pPr>
            <w:r w:rsidRPr="00514C81">
              <w:rPr>
                <w:rFonts w:ascii="Times New Roman" w:eastAsia="Times New Roman" w:hAnsi="Times New Roman" w:cs="Times New Roman"/>
              </w:rPr>
              <w:t>Ce prix rémunère à l’unité la fourniture et la pose des luminaires pour éclairage Clôture (Hublot rond ; espacement 6</w:t>
            </w:r>
            <w:r w:rsidR="00A9252C" w:rsidRPr="00514C81">
              <w:rPr>
                <w:rFonts w:ascii="Times New Roman" w:eastAsia="Times New Roman" w:hAnsi="Times New Roman" w:cs="Times New Roman"/>
              </w:rPr>
              <w:t>m) et</w:t>
            </w:r>
            <w:r w:rsidRPr="00514C81">
              <w:rPr>
                <w:rFonts w:ascii="Times New Roman" w:eastAsia="Times New Roman" w:hAnsi="Times New Roman" w:cs="Times New Roman"/>
              </w:rPr>
              <w:t xml:space="preserve"> toutes sujétions. </w:t>
            </w:r>
          </w:p>
          <w:p w14:paraId="0E26990C" w14:textId="77777777" w:rsidR="000D30FD" w:rsidRPr="00514C81" w:rsidRDefault="000D30FD">
            <w:pPr>
              <w:spacing w:after="0" w:line="240" w:lineRule="auto"/>
              <w:ind w:left="5"/>
            </w:pPr>
            <w:r w:rsidRPr="00514C81">
              <w:rPr>
                <w:rFonts w:ascii="Times New Roman" w:eastAsia="Times New Roman" w:hAnsi="Times New Roman" w:cs="Times New Roman"/>
                <w:b/>
              </w:rPr>
              <w:t xml:space="preserve">L’UNITE : …………………………………………………… francs CFA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79CA0DCA" w14:textId="77777777" w:rsidR="000D30FD" w:rsidRPr="00514C81" w:rsidRDefault="000D30FD">
            <w:pPr>
              <w:spacing w:after="0" w:line="240" w:lineRule="auto"/>
              <w:ind w:right="52"/>
              <w:jc w:val="cente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577FF392" w14:textId="77777777" w:rsidR="000D30FD" w:rsidRPr="00514C81" w:rsidRDefault="000D30FD">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62B0052C" w14:textId="77777777" w:rsidR="000D30FD" w:rsidRPr="00514C81" w:rsidRDefault="000D30FD">
            <w:pPr>
              <w:spacing w:after="0" w:line="240" w:lineRule="auto"/>
              <w:ind w:left="7"/>
              <w:rPr>
                <w:rFonts w:ascii="Times New Roman" w:eastAsia="Times New Roman" w:hAnsi="Times New Roman"/>
              </w:rPr>
            </w:pPr>
          </w:p>
        </w:tc>
      </w:tr>
      <w:tr w:rsidR="000D30FD" w:rsidRPr="00514C81" w14:paraId="2EAA98E2" w14:textId="77777777" w:rsidTr="007E055D">
        <w:trPr>
          <w:trHeight w:val="336"/>
        </w:trPr>
        <w:tc>
          <w:tcPr>
            <w:tcW w:w="851" w:type="dxa"/>
            <w:tcBorders>
              <w:top w:val="single" w:sz="8" w:space="0" w:color="000000"/>
              <w:left w:val="single" w:sz="8" w:space="0" w:color="000000"/>
              <w:bottom w:val="single" w:sz="8" w:space="0" w:color="000000"/>
              <w:right w:val="single" w:sz="8" w:space="0" w:color="000000"/>
            </w:tcBorders>
            <w:hideMark/>
          </w:tcPr>
          <w:p w14:paraId="08150421" w14:textId="2D345342" w:rsidR="000D30FD" w:rsidRPr="00514C81" w:rsidRDefault="00CA723E">
            <w:pPr>
              <w:spacing w:after="0" w:line="240" w:lineRule="auto"/>
              <w:ind w:right="56"/>
              <w:jc w:val="center"/>
            </w:pPr>
            <w:r w:rsidRPr="00514C81">
              <w:rPr>
                <w:rFonts w:ascii="Times New Roman" w:eastAsia="Times New Roman" w:hAnsi="Times New Roman" w:cs="Times New Roman"/>
              </w:rPr>
              <w:t>5</w:t>
            </w:r>
            <w:r w:rsidR="000D30FD" w:rsidRPr="00514C81">
              <w:rPr>
                <w:rFonts w:ascii="Times New Roman" w:eastAsia="Times New Roman" w:hAnsi="Times New Roman" w:cs="Times New Roman"/>
              </w:rPr>
              <w:t xml:space="preserve">00 </w:t>
            </w:r>
          </w:p>
        </w:tc>
        <w:tc>
          <w:tcPr>
            <w:tcW w:w="5670" w:type="dxa"/>
            <w:tcBorders>
              <w:top w:val="single" w:sz="8" w:space="0" w:color="000000"/>
              <w:left w:val="single" w:sz="8" w:space="0" w:color="000000"/>
              <w:bottom w:val="single" w:sz="8" w:space="0" w:color="000000"/>
              <w:right w:val="single" w:sz="8" w:space="0" w:color="000000"/>
            </w:tcBorders>
            <w:hideMark/>
          </w:tcPr>
          <w:p w14:paraId="294C2408" w14:textId="77777777" w:rsidR="000D30FD" w:rsidRPr="00514C81" w:rsidRDefault="000D30FD">
            <w:pPr>
              <w:spacing w:after="0" w:line="240" w:lineRule="auto"/>
              <w:ind w:left="5"/>
            </w:pPr>
            <w:r w:rsidRPr="00514C81">
              <w:rPr>
                <w:rFonts w:ascii="Times New Roman" w:eastAsia="Times New Roman" w:hAnsi="Times New Roman" w:cs="Times New Roman"/>
                <w:b/>
              </w:rPr>
              <w:t xml:space="preserve">PEINTURE </w:t>
            </w:r>
          </w:p>
        </w:tc>
        <w:tc>
          <w:tcPr>
            <w:tcW w:w="567" w:type="dxa"/>
            <w:tcBorders>
              <w:top w:val="single" w:sz="8" w:space="0" w:color="000000"/>
              <w:left w:val="single" w:sz="8" w:space="0" w:color="000000"/>
              <w:bottom w:val="single" w:sz="8" w:space="0" w:color="000000"/>
              <w:right w:val="single" w:sz="8" w:space="0" w:color="000000"/>
            </w:tcBorders>
            <w:hideMark/>
          </w:tcPr>
          <w:p w14:paraId="690F09AA" w14:textId="77777777" w:rsidR="000D30FD" w:rsidRPr="00514C81" w:rsidRDefault="000D30FD">
            <w:pPr>
              <w:spacing w:after="0" w:line="240" w:lineRule="auto"/>
              <w:ind w:left="5"/>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hideMark/>
          </w:tcPr>
          <w:p w14:paraId="00F2B8E5" w14:textId="77777777" w:rsidR="000D30FD" w:rsidRPr="00514C81" w:rsidRDefault="000D30FD">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7AABDF83" w14:textId="77777777" w:rsidR="000D30FD" w:rsidRPr="00514C81" w:rsidRDefault="000D30FD">
            <w:pPr>
              <w:spacing w:after="0" w:line="240" w:lineRule="auto"/>
              <w:ind w:left="7"/>
              <w:rPr>
                <w:rFonts w:ascii="Times New Roman" w:eastAsia="Times New Roman" w:hAnsi="Times New Roman"/>
              </w:rPr>
            </w:pPr>
          </w:p>
        </w:tc>
      </w:tr>
      <w:tr w:rsidR="000D30FD" w:rsidRPr="00514C81" w14:paraId="3DF265CC" w14:textId="77777777" w:rsidTr="007E055D">
        <w:trPr>
          <w:trHeight w:val="2552"/>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61B7D185" w14:textId="5D382A59" w:rsidR="000D30FD" w:rsidRPr="00514C81" w:rsidRDefault="00CA723E">
            <w:pPr>
              <w:spacing w:after="0" w:line="240" w:lineRule="auto"/>
              <w:ind w:right="56"/>
              <w:jc w:val="center"/>
            </w:pPr>
            <w:r w:rsidRPr="00514C81">
              <w:rPr>
                <w:rFonts w:ascii="Times New Roman" w:eastAsia="Times New Roman" w:hAnsi="Times New Roman" w:cs="Times New Roman"/>
              </w:rPr>
              <w:t>5</w:t>
            </w:r>
            <w:r w:rsidR="000D30FD" w:rsidRPr="00514C81">
              <w:rPr>
                <w:rFonts w:ascii="Times New Roman" w:eastAsia="Times New Roman" w:hAnsi="Times New Roman" w:cs="Times New Roman"/>
              </w:rPr>
              <w:t xml:space="preserve">01 </w:t>
            </w:r>
          </w:p>
        </w:tc>
        <w:tc>
          <w:tcPr>
            <w:tcW w:w="5670" w:type="dxa"/>
            <w:tcBorders>
              <w:top w:val="single" w:sz="8" w:space="0" w:color="000000"/>
              <w:left w:val="single" w:sz="8" w:space="0" w:color="000000"/>
              <w:bottom w:val="single" w:sz="8" w:space="0" w:color="000000"/>
              <w:right w:val="single" w:sz="8" w:space="0" w:color="000000"/>
            </w:tcBorders>
            <w:hideMark/>
          </w:tcPr>
          <w:p w14:paraId="63EDB6BA" w14:textId="77777777" w:rsidR="000D30FD" w:rsidRPr="00514C81" w:rsidRDefault="000D30FD">
            <w:pPr>
              <w:spacing w:after="0" w:line="240" w:lineRule="auto"/>
              <w:ind w:left="5"/>
            </w:pPr>
            <w:r w:rsidRPr="00514C81">
              <w:rPr>
                <w:rFonts w:ascii="Times New Roman" w:eastAsia="Times New Roman" w:hAnsi="Times New Roman" w:cs="Times New Roman"/>
                <w:b/>
              </w:rPr>
              <w:t xml:space="preserve">Peintures bicouches sur murs PANTEX 1300 (ROSSIGNOL) </w:t>
            </w:r>
          </w:p>
          <w:p w14:paraId="3187EE7D" w14:textId="77777777" w:rsidR="000D30FD" w:rsidRPr="00514C81" w:rsidRDefault="000D30FD">
            <w:pPr>
              <w:spacing w:after="2" w:line="235" w:lineRule="auto"/>
              <w:ind w:left="5"/>
            </w:pPr>
            <w:r w:rsidRPr="00514C81">
              <w:rPr>
                <w:rFonts w:ascii="Times New Roman" w:eastAsia="Times New Roman" w:hAnsi="Times New Roman" w:cs="Times New Roman"/>
              </w:rPr>
              <w:t xml:space="preserve">Ce prix rémunère au mètre carré la peinture des murs extérieurs à eau « pantex » 1300. Il comprend : </w:t>
            </w:r>
          </w:p>
          <w:p w14:paraId="46D500FC" w14:textId="77777777" w:rsidR="000D30FD" w:rsidRPr="00514C81" w:rsidRDefault="000D30FD">
            <w:pPr>
              <w:spacing w:after="19" w:line="240" w:lineRule="auto"/>
              <w:ind w:left="5"/>
            </w:pPr>
            <w:r w:rsidRPr="00514C81">
              <w:rPr>
                <w:rFonts w:ascii="Times New Roman" w:eastAsia="Times New Roman" w:hAnsi="Times New Roman" w:cs="Times New Roman"/>
              </w:rPr>
              <w:t xml:space="preserve"> </w:t>
            </w:r>
          </w:p>
          <w:p w14:paraId="749399A3" w14:textId="77777777" w:rsidR="000D30FD" w:rsidRPr="00514C81" w:rsidRDefault="000D30FD">
            <w:pPr>
              <w:numPr>
                <w:ilvl w:val="0"/>
                <w:numId w:val="88"/>
              </w:numPr>
              <w:spacing w:after="34" w:line="242" w:lineRule="auto"/>
            </w:pPr>
            <w:r w:rsidRPr="00514C81">
              <w:rPr>
                <w:rFonts w:ascii="Times New Roman" w:eastAsia="Times New Roman" w:hAnsi="Times New Roman" w:cs="Times New Roman"/>
              </w:rPr>
              <w:t xml:space="preserve">Toutes sujétions d’égrenage, de ponçage, et de rebouchage à l’enduit de </w:t>
            </w:r>
            <w:r w:rsidR="00A9252C" w:rsidRPr="00514C81">
              <w:rPr>
                <w:rFonts w:ascii="Times New Roman" w:eastAsia="Times New Roman" w:hAnsi="Times New Roman" w:cs="Times New Roman"/>
              </w:rPr>
              <w:t>peinture ;</w:t>
            </w:r>
            <w:r w:rsidRPr="00514C81">
              <w:rPr>
                <w:rFonts w:ascii="Times New Roman" w:eastAsia="Times New Roman" w:hAnsi="Times New Roman" w:cs="Times New Roman"/>
              </w:rPr>
              <w:t xml:space="preserve"> </w:t>
            </w:r>
          </w:p>
          <w:p w14:paraId="5D79F71A" w14:textId="77777777" w:rsidR="000D30FD" w:rsidRPr="00514C81" w:rsidRDefault="000D30FD">
            <w:pPr>
              <w:numPr>
                <w:ilvl w:val="0"/>
                <w:numId w:val="88"/>
              </w:numPr>
              <w:spacing w:after="0" w:line="240" w:lineRule="auto"/>
            </w:pPr>
            <w:r w:rsidRPr="00514C81">
              <w:rPr>
                <w:rFonts w:ascii="Times New Roman" w:eastAsia="Times New Roman" w:hAnsi="Times New Roman" w:cs="Times New Roman"/>
              </w:rPr>
              <w:t xml:space="preserve">Couche d’impression au pantinox [2 couches] ; </w:t>
            </w:r>
          </w:p>
          <w:p w14:paraId="2B098813" w14:textId="77777777" w:rsidR="000D30FD" w:rsidRPr="00514C81" w:rsidRDefault="000D30FD">
            <w:pPr>
              <w:numPr>
                <w:ilvl w:val="0"/>
                <w:numId w:val="88"/>
              </w:numPr>
              <w:spacing w:after="0" w:line="240" w:lineRule="auto"/>
            </w:pPr>
            <w:r w:rsidRPr="00514C81">
              <w:rPr>
                <w:rFonts w:ascii="Times New Roman" w:eastAsia="Times New Roman" w:hAnsi="Times New Roman" w:cs="Times New Roman"/>
              </w:rPr>
              <w:t xml:space="preserve">Finition en « pantex » 1300 [2 couches] ; </w:t>
            </w:r>
          </w:p>
          <w:p w14:paraId="27B5FC66" w14:textId="77777777" w:rsidR="000D30FD" w:rsidRPr="00514C81" w:rsidRDefault="000D30FD">
            <w:pPr>
              <w:numPr>
                <w:ilvl w:val="0"/>
                <w:numId w:val="88"/>
              </w:numPr>
              <w:spacing w:after="0" w:line="240" w:lineRule="auto"/>
            </w:pPr>
            <w:r w:rsidRPr="00514C81">
              <w:rPr>
                <w:rFonts w:ascii="Times New Roman" w:eastAsia="Times New Roman" w:hAnsi="Times New Roman" w:cs="Times New Roman"/>
              </w:rPr>
              <w:t xml:space="preserve">Et toutes sujétions. </w:t>
            </w:r>
          </w:p>
          <w:p w14:paraId="0BA09113" w14:textId="77777777" w:rsidR="000D30FD" w:rsidRPr="00514C81" w:rsidRDefault="000D30FD">
            <w:pPr>
              <w:spacing w:after="0" w:line="240" w:lineRule="auto"/>
              <w:ind w:left="5"/>
            </w:pPr>
            <w:r w:rsidRPr="00514C81">
              <w:rPr>
                <w:rFonts w:ascii="Times New Roman" w:eastAsia="Times New Roman" w:hAnsi="Times New Roman" w:cs="Times New Roman"/>
                <w:b/>
              </w:rPr>
              <w:t xml:space="preserve">Le mètre carré à :                              francs CFA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29EA4C56" w14:textId="77777777" w:rsidR="000D30FD" w:rsidRPr="00514C81" w:rsidRDefault="000D30FD">
            <w:pPr>
              <w:spacing w:after="0" w:line="240" w:lineRule="auto"/>
              <w:ind w:left="149"/>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1C7F4F31" w14:textId="77777777" w:rsidR="000D30FD" w:rsidRPr="00514C81" w:rsidRDefault="000D30FD">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5B0DDD5F" w14:textId="77777777" w:rsidR="000D30FD" w:rsidRPr="00514C81" w:rsidRDefault="000D30FD">
            <w:pPr>
              <w:spacing w:after="0" w:line="240" w:lineRule="auto"/>
              <w:ind w:left="7"/>
              <w:rPr>
                <w:rFonts w:ascii="Times New Roman" w:eastAsia="Times New Roman" w:hAnsi="Times New Roman"/>
              </w:rPr>
            </w:pPr>
          </w:p>
        </w:tc>
      </w:tr>
      <w:tr w:rsidR="000D30FD" w:rsidRPr="00514C81" w14:paraId="0BA4DC7E" w14:textId="77777777" w:rsidTr="007E055D">
        <w:trPr>
          <w:trHeight w:val="2299"/>
        </w:trPr>
        <w:tc>
          <w:tcPr>
            <w:tcW w:w="851" w:type="dxa"/>
            <w:tcBorders>
              <w:top w:val="single" w:sz="8" w:space="0" w:color="000000"/>
              <w:left w:val="single" w:sz="8" w:space="0" w:color="000000"/>
              <w:bottom w:val="single" w:sz="8" w:space="0" w:color="000000"/>
              <w:right w:val="single" w:sz="8" w:space="0" w:color="000000"/>
            </w:tcBorders>
            <w:vAlign w:val="center"/>
            <w:hideMark/>
          </w:tcPr>
          <w:p w14:paraId="1738063F" w14:textId="58108E48" w:rsidR="000D30FD" w:rsidRPr="00514C81" w:rsidRDefault="00CA723E">
            <w:pPr>
              <w:spacing w:after="0" w:line="240" w:lineRule="auto"/>
              <w:ind w:right="56"/>
              <w:jc w:val="center"/>
            </w:pPr>
            <w:r w:rsidRPr="00514C81">
              <w:rPr>
                <w:rFonts w:ascii="Times New Roman" w:eastAsia="Times New Roman" w:hAnsi="Times New Roman" w:cs="Times New Roman"/>
              </w:rPr>
              <w:lastRenderedPageBreak/>
              <w:t>5</w:t>
            </w:r>
            <w:r w:rsidR="000D30FD" w:rsidRPr="00514C81">
              <w:rPr>
                <w:rFonts w:ascii="Times New Roman" w:eastAsia="Times New Roman" w:hAnsi="Times New Roman" w:cs="Times New Roman"/>
              </w:rPr>
              <w:t xml:space="preserve">02 </w:t>
            </w:r>
          </w:p>
        </w:tc>
        <w:tc>
          <w:tcPr>
            <w:tcW w:w="5670" w:type="dxa"/>
            <w:tcBorders>
              <w:top w:val="single" w:sz="8" w:space="0" w:color="000000"/>
              <w:left w:val="single" w:sz="8" w:space="0" w:color="000000"/>
              <w:bottom w:val="single" w:sz="8" w:space="0" w:color="000000"/>
              <w:right w:val="single" w:sz="8" w:space="0" w:color="000000"/>
            </w:tcBorders>
            <w:hideMark/>
          </w:tcPr>
          <w:p w14:paraId="5B546F22" w14:textId="77777777" w:rsidR="000D30FD" w:rsidRPr="00514C81" w:rsidRDefault="000D30FD">
            <w:pPr>
              <w:spacing w:after="0" w:line="240" w:lineRule="auto"/>
              <w:ind w:left="5"/>
            </w:pPr>
            <w:r w:rsidRPr="00514C81">
              <w:rPr>
                <w:rFonts w:ascii="Times New Roman" w:eastAsia="Times New Roman" w:hAnsi="Times New Roman" w:cs="Times New Roman"/>
                <w:b/>
              </w:rPr>
              <w:t xml:space="preserve">Peinture à huile sur menuiserie métalliques (portails et grilles) </w:t>
            </w:r>
          </w:p>
          <w:p w14:paraId="513859CC" w14:textId="77777777" w:rsidR="000D30FD" w:rsidRPr="00514C81" w:rsidRDefault="000D30FD">
            <w:pPr>
              <w:spacing w:after="41" w:line="237" w:lineRule="auto"/>
              <w:ind w:left="5"/>
            </w:pPr>
            <w:r w:rsidRPr="00514C81">
              <w:rPr>
                <w:rFonts w:ascii="Times New Roman" w:eastAsia="Times New Roman" w:hAnsi="Times New Roman" w:cs="Times New Roman"/>
              </w:rPr>
              <w:t xml:space="preserve">Ce prix rémunère au mètre carré la peinture à huile des éléments métalliques. Il comprend : </w:t>
            </w:r>
          </w:p>
          <w:p w14:paraId="79D9B6E8" w14:textId="77777777" w:rsidR="000D30FD" w:rsidRPr="00514C81" w:rsidRDefault="000D30FD">
            <w:pPr>
              <w:numPr>
                <w:ilvl w:val="0"/>
                <w:numId w:val="89"/>
              </w:numPr>
              <w:spacing w:after="0" w:line="242" w:lineRule="auto"/>
            </w:pPr>
            <w:r w:rsidRPr="00514C81">
              <w:rPr>
                <w:rFonts w:ascii="Times New Roman" w:eastAsia="Times New Roman" w:hAnsi="Times New Roman" w:cs="Times New Roman"/>
              </w:rPr>
              <w:t xml:space="preserve">Toutes sujétions d’égrenage, de ponçage et de rebouchage à l’enduit de peinture ; </w:t>
            </w:r>
          </w:p>
          <w:p w14:paraId="304ACD48" w14:textId="77777777" w:rsidR="000D30FD" w:rsidRPr="00514C81" w:rsidRDefault="000D30FD">
            <w:pPr>
              <w:numPr>
                <w:ilvl w:val="0"/>
                <w:numId w:val="89"/>
              </w:numPr>
              <w:spacing w:after="0" w:line="240" w:lineRule="auto"/>
            </w:pPr>
            <w:r w:rsidRPr="00514C81">
              <w:rPr>
                <w:rFonts w:ascii="Times New Roman" w:eastAsia="Times New Roman" w:hAnsi="Times New Roman" w:cs="Times New Roman"/>
              </w:rPr>
              <w:t xml:space="preserve">Impression ; </w:t>
            </w:r>
          </w:p>
          <w:p w14:paraId="40B20551" w14:textId="77777777" w:rsidR="000D30FD" w:rsidRPr="00514C81" w:rsidRDefault="000D30FD">
            <w:pPr>
              <w:numPr>
                <w:ilvl w:val="0"/>
                <w:numId w:val="89"/>
              </w:numPr>
              <w:spacing w:after="0" w:line="240" w:lineRule="auto"/>
            </w:pPr>
            <w:r w:rsidRPr="00514C81">
              <w:rPr>
                <w:rFonts w:ascii="Times New Roman" w:eastAsia="Times New Roman" w:hAnsi="Times New Roman" w:cs="Times New Roman"/>
              </w:rPr>
              <w:t xml:space="preserve">Finition en glycérophtalique [2 couches] ; </w:t>
            </w:r>
          </w:p>
          <w:p w14:paraId="0882DD2E" w14:textId="77777777" w:rsidR="000D30FD" w:rsidRPr="00514C81" w:rsidRDefault="000D30FD">
            <w:pPr>
              <w:numPr>
                <w:ilvl w:val="0"/>
                <w:numId w:val="89"/>
              </w:numPr>
              <w:spacing w:after="7" w:line="240" w:lineRule="auto"/>
            </w:pPr>
            <w:r w:rsidRPr="00514C81">
              <w:rPr>
                <w:rFonts w:ascii="Times New Roman" w:eastAsia="Times New Roman" w:hAnsi="Times New Roman" w:cs="Times New Roman"/>
              </w:rPr>
              <w:t xml:space="preserve">Et toutes sujétions. </w:t>
            </w:r>
          </w:p>
          <w:p w14:paraId="1F6BDEA4" w14:textId="77777777" w:rsidR="000D30FD" w:rsidRPr="00514C81" w:rsidRDefault="000D30FD">
            <w:pPr>
              <w:tabs>
                <w:tab w:val="center" w:pos="2391"/>
                <w:tab w:val="center" w:pos="4777"/>
              </w:tabs>
              <w:spacing w:after="0" w:line="240" w:lineRule="auto"/>
            </w:pPr>
            <w:r w:rsidRPr="00514C81">
              <w:tab/>
            </w:r>
            <w:r w:rsidRPr="00514C81">
              <w:rPr>
                <w:rFonts w:ascii="Times New Roman" w:eastAsia="Times New Roman" w:hAnsi="Times New Roman" w:cs="Times New Roman"/>
                <w:b/>
              </w:rPr>
              <w:t>Le mètre carré à :                                    francs CFA</w:t>
            </w: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r>
            <w:r w:rsidRPr="00514C81">
              <w:rPr>
                <w:rFonts w:ascii="Times New Roman" w:eastAsia="Times New Roman" w:hAnsi="Times New Roman" w:cs="Times New Roman"/>
                <w:b/>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hideMark/>
          </w:tcPr>
          <w:p w14:paraId="08490483" w14:textId="77777777" w:rsidR="000D30FD" w:rsidRPr="00514C81" w:rsidRDefault="000D30FD">
            <w:pPr>
              <w:spacing w:after="0" w:line="240" w:lineRule="auto"/>
              <w:ind w:left="149"/>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hideMark/>
          </w:tcPr>
          <w:p w14:paraId="743EBB47" w14:textId="77777777" w:rsidR="000D30FD" w:rsidRPr="00514C81" w:rsidRDefault="000D30FD">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25A37AA5" w14:textId="77777777" w:rsidR="000D30FD" w:rsidRPr="00514C81" w:rsidRDefault="000D30FD">
            <w:pPr>
              <w:spacing w:after="0" w:line="240" w:lineRule="auto"/>
              <w:ind w:left="7"/>
              <w:rPr>
                <w:rFonts w:ascii="Times New Roman" w:eastAsia="Times New Roman" w:hAnsi="Times New Roman"/>
              </w:rPr>
            </w:pPr>
          </w:p>
        </w:tc>
      </w:tr>
      <w:tr w:rsidR="000D30FD" w:rsidRPr="00514C81" w14:paraId="6C7AE59F"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shd w:val="clear" w:color="auto" w:fill="92D050"/>
            <w:vAlign w:val="center"/>
            <w:hideMark/>
          </w:tcPr>
          <w:p w14:paraId="4EAB8B5D" w14:textId="77777777" w:rsidR="000D30FD" w:rsidRPr="00514C81" w:rsidRDefault="000D30FD">
            <w:pPr>
              <w:spacing w:after="0" w:line="240" w:lineRule="auto"/>
              <w:ind w:right="56"/>
              <w:jc w:val="center"/>
            </w:pPr>
            <w:r w:rsidRPr="00514C81">
              <w:rPr>
                <w:rFonts w:ascii="Times New Roman" w:eastAsia="Times New Roman" w:hAnsi="Times New Roman" w:cs="Times New Roman"/>
              </w:rPr>
              <w:t xml:space="preserve">C </w:t>
            </w:r>
          </w:p>
        </w:tc>
        <w:tc>
          <w:tcPr>
            <w:tcW w:w="5670" w:type="dxa"/>
            <w:tcBorders>
              <w:top w:val="single" w:sz="8" w:space="0" w:color="000000"/>
              <w:left w:val="single" w:sz="8" w:space="0" w:color="000000"/>
              <w:bottom w:val="single" w:sz="8" w:space="0" w:color="000000"/>
              <w:right w:val="single" w:sz="8" w:space="0" w:color="000000"/>
            </w:tcBorders>
            <w:shd w:val="clear" w:color="auto" w:fill="92D050"/>
            <w:vAlign w:val="center"/>
            <w:hideMark/>
          </w:tcPr>
          <w:p w14:paraId="260E5477" w14:textId="77777777" w:rsidR="000D30FD" w:rsidRPr="00514C81" w:rsidRDefault="000D30FD">
            <w:pPr>
              <w:spacing w:after="0" w:line="240" w:lineRule="auto"/>
              <w:ind w:left="5"/>
            </w:pPr>
            <w:r w:rsidRPr="00514C81">
              <w:rPr>
                <w:rFonts w:ascii="Times New Roman" w:eastAsia="Times New Roman" w:hAnsi="Times New Roman" w:cs="Times New Roman"/>
              </w:rPr>
              <w:t xml:space="preserve">GUERITE de 3x3 </w:t>
            </w:r>
          </w:p>
        </w:tc>
        <w:tc>
          <w:tcPr>
            <w:tcW w:w="567" w:type="dxa"/>
            <w:tcBorders>
              <w:top w:val="single" w:sz="8" w:space="0" w:color="000000"/>
              <w:left w:val="single" w:sz="8" w:space="0" w:color="000000"/>
              <w:bottom w:val="single" w:sz="8" w:space="0" w:color="000000"/>
              <w:right w:val="single" w:sz="8" w:space="0" w:color="000000"/>
            </w:tcBorders>
            <w:shd w:val="clear" w:color="auto" w:fill="92D050"/>
            <w:vAlign w:val="center"/>
            <w:hideMark/>
          </w:tcPr>
          <w:p w14:paraId="0ECB1F5E" w14:textId="77777777" w:rsidR="000D30FD" w:rsidRPr="00514C81" w:rsidRDefault="000D30FD">
            <w:pPr>
              <w:spacing w:after="0" w:line="240" w:lineRule="auto"/>
              <w:ind w:left="5"/>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shd w:val="clear" w:color="auto" w:fill="92D050"/>
            <w:vAlign w:val="center"/>
            <w:hideMark/>
          </w:tcPr>
          <w:p w14:paraId="217F0D3A" w14:textId="77777777" w:rsidR="000D30FD" w:rsidRPr="00514C81" w:rsidRDefault="000D30FD">
            <w:pPr>
              <w:spacing w:after="0" w:line="240" w:lineRule="auto"/>
              <w:ind w:left="7"/>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92D050"/>
          </w:tcPr>
          <w:p w14:paraId="222B26C4" w14:textId="77777777" w:rsidR="000D30FD" w:rsidRPr="00514C81" w:rsidRDefault="000D30FD">
            <w:pPr>
              <w:spacing w:after="0" w:line="240" w:lineRule="auto"/>
              <w:ind w:left="7"/>
              <w:rPr>
                <w:rFonts w:ascii="Times New Roman" w:eastAsia="Times New Roman" w:hAnsi="Times New Roman"/>
              </w:rPr>
            </w:pPr>
          </w:p>
        </w:tc>
      </w:tr>
      <w:tr w:rsidR="00CA723E" w:rsidRPr="00514C81" w14:paraId="433A6989"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19F2DE75" w14:textId="5439FC1C" w:rsidR="00CA723E" w:rsidRPr="00514C81" w:rsidRDefault="00CA723E"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 xml:space="preserve">100 </w:t>
            </w:r>
          </w:p>
        </w:tc>
        <w:tc>
          <w:tcPr>
            <w:tcW w:w="5670" w:type="dxa"/>
            <w:tcBorders>
              <w:top w:val="single" w:sz="8" w:space="0" w:color="000000"/>
              <w:left w:val="single" w:sz="8" w:space="0" w:color="000000"/>
              <w:bottom w:val="single" w:sz="8" w:space="0" w:color="000000"/>
              <w:right w:val="single" w:sz="8" w:space="0" w:color="000000"/>
            </w:tcBorders>
            <w:vAlign w:val="center"/>
          </w:tcPr>
          <w:p w14:paraId="154CFAB5" w14:textId="6A122DE5"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b/>
              </w:rPr>
              <w:t xml:space="preserve">BETON ARME EN ELEVATION  </w:t>
            </w:r>
          </w:p>
        </w:tc>
        <w:tc>
          <w:tcPr>
            <w:tcW w:w="567" w:type="dxa"/>
            <w:tcBorders>
              <w:top w:val="single" w:sz="8" w:space="0" w:color="000000"/>
              <w:left w:val="single" w:sz="8" w:space="0" w:color="000000"/>
              <w:bottom w:val="single" w:sz="8" w:space="0" w:color="000000"/>
              <w:right w:val="single" w:sz="8" w:space="0" w:color="000000"/>
            </w:tcBorders>
            <w:vAlign w:val="center"/>
          </w:tcPr>
          <w:p w14:paraId="453AC12E" w14:textId="5677902B"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vAlign w:val="center"/>
          </w:tcPr>
          <w:p w14:paraId="7A11C9DD" w14:textId="43E2A3A1"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177A206B"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0FE8089B"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0606A879" w14:textId="70A44E34" w:rsidR="00CA723E" w:rsidRPr="00514C81" w:rsidRDefault="00CA723E"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 xml:space="preserve">101 </w:t>
            </w:r>
          </w:p>
        </w:tc>
        <w:tc>
          <w:tcPr>
            <w:tcW w:w="5670" w:type="dxa"/>
            <w:tcBorders>
              <w:top w:val="single" w:sz="8" w:space="0" w:color="000000"/>
              <w:left w:val="single" w:sz="8" w:space="0" w:color="000000"/>
              <w:bottom w:val="single" w:sz="8" w:space="0" w:color="000000"/>
              <w:right w:val="single" w:sz="8" w:space="0" w:color="000000"/>
            </w:tcBorders>
          </w:tcPr>
          <w:p w14:paraId="2E8BD09B" w14:textId="77777777" w:rsidR="00CA723E" w:rsidRPr="00514C81" w:rsidRDefault="00CA723E" w:rsidP="00CA723E">
            <w:pPr>
              <w:spacing w:after="42" w:line="237" w:lineRule="auto"/>
              <w:ind w:right="66"/>
              <w:rPr>
                <w:rFonts w:ascii="Times New Roman" w:eastAsia="Times New Roman" w:hAnsi="Times New Roman" w:cs="Times New Roman"/>
                <w:b/>
              </w:rPr>
            </w:pPr>
            <w:r w:rsidRPr="00514C81">
              <w:rPr>
                <w:rFonts w:ascii="Times New Roman" w:eastAsia="Times New Roman" w:hAnsi="Times New Roman" w:cs="Times New Roman"/>
                <w:b/>
              </w:rPr>
              <w:t xml:space="preserve">Béton armé dosé à 350kg-m3 pour poteaux, linteaux et appuis de fenêtres </w:t>
            </w:r>
          </w:p>
          <w:p w14:paraId="44CE9B02" w14:textId="77777777" w:rsidR="00CA723E" w:rsidRPr="00514C81" w:rsidRDefault="00CA723E" w:rsidP="00CA723E">
            <w:pPr>
              <w:spacing w:after="42" w:line="237" w:lineRule="auto"/>
              <w:ind w:right="66"/>
            </w:pPr>
            <w:r w:rsidRPr="00514C81">
              <w:rPr>
                <w:rFonts w:ascii="Times New Roman" w:eastAsia="Times New Roman" w:hAnsi="Times New Roman" w:cs="Times New Roman"/>
              </w:rPr>
              <w:t xml:space="preserve">Ce prix rémunère au mètre cube la mise en œuvre de béton armé dosé à 350 kg/m3 pour poteaux, linteaux et chaînage haut. Il comprend : </w:t>
            </w:r>
          </w:p>
          <w:p w14:paraId="451D6741" w14:textId="77777777" w:rsidR="00CA723E" w:rsidRPr="00514C81" w:rsidRDefault="00CA723E" w:rsidP="00CA723E">
            <w:pPr>
              <w:numPr>
                <w:ilvl w:val="0"/>
                <w:numId w:val="94"/>
              </w:numPr>
              <w:spacing w:after="35" w:line="242" w:lineRule="auto"/>
            </w:pPr>
            <w:r w:rsidRPr="00514C81">
              <w:rPr>
                <w:rFonts w:ascii="Times New Roman" w:eastAsia="Times New Roman" w:hAnsi="Times New Roman" w:cs="Times New Roman"/>
              </w:rPr>
              <w:t xml:space="preserve">La fourniture des matériaux et mise en œuvre du béton armé dosé à 350 kg/m3 ; </w:t>
            </w:r>
          </w:p>
          <w:p w14:paraId="140F060D" w14:textId="77777777" w:rsidR="00CA723E" w:rsidRPr="00514C81" w:rsidRDefault="00CA723E" w:rsidP="00CA723E">
            <w:pPr>
              <w:numPr>
                <w:ilvl w:val="0"/>
                <w:numId w:val="94"/>
              </w:numPr>
              <w:spacing w:after="0" w:line="240" w:lineRule="auto"/>
            </w:pPr>
            <w:r w:rsidRPr="00514C81">
              <w:rPr>
                <w:rFonts w:ascii="Times New Roman" w:eastAsia="Times New Roman" w:hAnsi="Times New Roman" w:cs="Times New Roman"/>
              </w:rPr>
              <w:t xml:space="preserve">La fourniture et mise en œuvre des aciers selon les plans d’exécution ; </w:t>
            </w:r>
          </w:p>
          <w:p w14:paraId="1F67E79B" w14:textId="77777777" w:rsidR="00CA723E" w:rsidRPr="00514C81" w:rsidRDefault="00CA723E" w:rsidP="00CA723E">
            <w:pPr>
              <w:spacing w:after="0" w:line="240" w:lineRule="auto"/>
            </w:pPr>
            <w:r w:rsidRPr="00514C81">
              <w:rPr>
                <w:rFonts w:ascii="Times New Roman" w:eastAsia="Times New Roman" w:hAnsi="Times New Roman" w:cs="Times New Roman"/>
              </w:rPr>
              <w:t xml:space="preserve"> </w:t>
            </w:r>
          </w:p>
          <w:p w14:paraId="702CF8B3" w14:textId="77777777" w:rsidR="00CA723E" w:rsidRPr="00514C81" w:rsidRDefault="00CA723E" w:rsidP="00CA723E">
            <w:pPr>
              <w:numPr>
                <w:ilvl w:val="0"/>
                <w:numId w:val="94"/>
              </w:numPr>
              <w:spacing w:after="0" w:line="240" w:lineRule="auto"/>
            </w:pPr>
            <w:r w:rsidRPr="00514C81">
              <w:rPr>
                <w:rFonts w:ascii="Times New Roman" w:eastAsia="Times New Roman" w:hAnsi="Times New Roman" w:cs="Times New Roman"/>
              </w:rPr>
              <w:t xml:space="preserve">Le ferraillage ; </w:t>
            </w:r>
          </w:p>
          <w:p w14:paraId="084DF19A" w14:textId="77777777" w:rsidR="00CA723E" w:rsidRPr="00514C81" w:rsidRDefault="00CA723E" w:rsidP="00CA723E">
            <w:pPr>
              <w:numPr>
                <w:ilvl w:val="0"/>
                <w:numId w:val="94"/>
              </w:numPr>
              <w:spacing w:after="0" w:line="240" w:lineRule="auto"/>
            </w:pPr>
            <w:r w:rsidRPr="00514C81">
              <w:rPr>
                <w:rFonts w:ascii="Times New Roman" w:eastAsia="Times New Roman" w:hAnsi="Times New Roman" w:cs="Times New Roman"/>
              </w:rPr>
              <w:t xml:space="preserve">Le coffrage en bois de bonne équerre ; </w:t>
            </w:r>
          </w:p>
          <w:p w14:paraId="313A5D1D" w14:textId="77777777" w:rsidR="00CA723E" w:rsidRPr="00514C81" w:rsidRDefault="00CA723E" w:rsidP="00CA723E">
            <w:pPr>
              <w:numPr>
                <w:ilvl w:val="0"/>
                <w:numId w:val="94"/>
              </w:numPr>
              <w:spacing w:after="0" w:line="240" w:lineRule="auto"/>
            </w:pPr>
            <w:r w:rsidRPr="00514C81">
              <w:rPr>
                <w:rFonts w:ascii="Times New Roman" w:eastAsia="Times New Roman" w:hAnsi="Times New Roman" w:cs="Times New Roman"/>
              </w:rPr>
              <w:t xml:space="preserve">Et toutes sujétions. </w:t>
            </w:r>
          </w:p>
          <w:p w14:paraId="2712F5E8" w14:textId="77777777" w:rsidR="00CA723E" w:rsidRPr="00514C81" w:rsidRDefault="00CA723E" w:rsidP="00CA723E">
            <w:pPr>
              <w:spacing w:after="26" w:line="240" w:lineRule="auto"/>
            </w:pPr>
            <w:r w:rsidRPr="00514C81">
              <w:rPr>
                <w:rFonts w:ascii="Times New Roman" w:eastAsia="Times New Roman" w:hAnsi="Times New Roman" w:cs="Times New Roman"/>
                <w:b/>
              </w:rPr>
              <w:t xml:space="preserve"> </w:t>
            </w:r>
          </w:p>
          <w:p w14:paraId="4879E021" w14:textId="1D708CFD"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b/>
              </w:rPr>
              <w:t>LE METRE CUBE :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06983858" w14:textId="01DD993C"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m3 </w:t>
            </w:r>
          </w:p>
        </w:tc>
        <w:tc>
          <w:tcPr>
            <w:tcW w:w="1417" w:type="dxa"/>
            <w:tcBorders>
              <w:top w:val="single" w:sz="8" w:space="0" w:color="000000"/>
              <w:left w:val="single" w:sz="8" w:space="0" w:color="000000"/>
              <w:bottom w:val="single" w:sz="8" w:space="0" w:color="000000"/>
              <w:right w:val="single" w:sz="8" w:space="0" w:color="000000"/>
            </w:tcBorders>
            <w:vAlign w:val="center"/>
          </w:tcPr>
          <w:p w14:paraId="18B64018" w14:textId="2D4C45AD"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22C58E12"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0FAA0E49"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0A819F6F" w14:textId="746954BA" w:rsidR="00CA723E" w:rsidRPr="00514C81" w:rsidRDefault="00CA723E"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 xml:space="preserve">102 </w:t>
            </w:r>
          </w:p>
        </w:tc>
        <w:tc>
          <w:tcPr>
            <w:tcW w:w="5670" w:type="dxa"/>
            <w:tcBorders>
              <w:top w:val="single" w:sz="8" w:space="0" w:color="000000"/>
              <w:left w:val="single" w:sz="8" w:space="0" w:color="000000"/>
              <w:bottom w:val="single" w:sz="8" w:space="0" w:color="000000"/>
              <w:right w:val="single" w:sz="8" w:space="0" w:color="000000"/>
            </w:tcBorders>
          </w:tcPr>
          <w:p w14:paraId="71C82CB6" w14:textId="77777777" w:rsidR="00CA723E" w:rsidRPr="00514C81" w:rsidRDefault="00CA723E" w:rsidP="00CA723E">
            <w:pPr>
              <w:spacing w:after="0" w:line="240" w:lineRule="auto"/>
            </w:pPr>
            <w:r w:rsidRPr="00514C81">
              <w:rPr>
                <w:rFonts w:ascii="Times New Roman" w:eastAsia="Times New Roman" w:hAnsi="Times New Roman" w:cs="Times New Roman"/>
                <w:b/>
              </w:rPr>
              <w:t xml:space="preserve">Dalle pleine dosé à 350kg-m3 pour toiture terrasse (ep. 12 cm) </w:t>
            </w:r>
          </w:p>
          <w:p w14:paraId="276841CC" w14:textId="77777777" w:rsidR="00CA723E" w:rsidRPr="00514C81" w:rsidRDefault="00CA723E" w:rsidP="00CA723E">
            <w:pPr>
              <w:spacing w:after="46" w:line="235" w:lineRule="auto"/>
            </w:pPr>
            <w:r w:rsidRPr="00514C81">
              <w:rPr>
                <w:rFonts w:ascii="Times New Roman" w:eastAsia="Times New Roman" w:hAnsi="Times New Roman" w:cs="Times New Roman"/>
              </w:rPr>
              <w:t xml:space="preserve">Ce prix rémunère au mètre carré la pose d’un dallage de béton armé d’épaisseur 8 cm sur le film polyane. Il comprend : </w:t>
            </w:r>
          </w:p>
          <w:p w14:paraId="65B0F65D" w14:textId="77777777" w:rsidR="00CA723E" w:rsidRPr="00514C81" w:rsidRDefault="00CA723E" w:rsidP="00CA723E">
            <w:pPr>
              <w:spacing w:after="18" w:line="240" w:lineRule="auto"/>
            </w:pPr>
            <w:r w:rsidRPr="00514C81">
              <w:rPr>
                <w:rFonts w:ascii="Times New Roman" w:eastAsia="Times New Roman" w:hAnsi="Times New Roman" w:cs="Times New Roman"/>
              </w:rPr>
              <w:t xml:space="preserve">•La fourniture de matériaux et mise en œuvre du béton armé dosé à 300 kg/m3 ; </w:t>
            </w:r>
          </w:p>
          <w:p w14:paraId="50E84405" w14:textId="77777777" w:rsidR="00CA723E" w:rsidRPr="00514C81" w:rsidRDefault="00CA723E" w:rsidP="00CA723E">
            <w:pPr>
              <w:spacing w:after="18" w:line="240" w:lineRule="auto"/>
            </w:pPr>
            <w:r w:rsidRPr="00514C81">
              <w:rPr>
                <w:rFonts w:ascii="Times New Roman" w:eastAsia="Times New Roman" w:hAnsi="Times New Roman" w:cs="Times New Roman"/>
              </w:rPr>
              <w:t xml:space="preserve">•Les aciers conformément au projet d’exécution ; </w:t>
            </w:r>
          </w:p>
          <w:p w14:paraId="798665C7" w14:textId="77777777" w:rsidR="00CA723E" w:rsidRPr="00514C81" w:rsidRDefault="00CA723E" w:rsidP="00CA723E">
            <w:pPr>
              <w:spacing w:after="25" w:line="240" w:lineRule="auto"/>
            </w:pPr>
            <w:r w:rsidRPr="00514C81">
              <w:rPr>
                <w:rFonts w:ascii="Times New Roman" w:eastAsia="Times New Roman" w:hAnsi="Times New Roman" w:cs="Times New Roman"/>
              </w:rPr>
              <w:t xml:space="preserve">•Et toutes sujétions. </w:t>
            </w:r>
          </w:p>
          <w:p w14:paraId="29CE2EFB" w14:textId="33FB8E10" w:rsidR="00CA723E" w:rsidRPr="00514C81" w:rsidRDefault="00CA723E" w:rsidP="00CA723E">
            <w:pPr>
              <w:spacing w:after="42" w:line="237" w:lineRule="auto"/>
              <w:ind w:right="66"/>
              <w:rPr>
                <w:rFonts w:ascii="Times New Roman" w:eastAsia="Times New Roman" w:hAnsi="Times New Roman"/>
                <w:b/>
              </w:rPr>
            </w:pPr>
            <w:r w:rsidRPr="00514C81">
              <w:rPr>
                <w:rFonts w:ascii="Times New Roman" w:eastAsia="Times New Roman" w:hAnsi="Times New Roman" w:cs="Times New Roman"/>
                <w:b/>
              </w:rPr>
              <w:t xml:space="preserve">LE METRE carré………………………………… francs CFA </w:t>
            </w:r>
          </w:p>
        </w:tc>
        <w:tc>
          <w:tcPr>
            <w:tcW w:w="567" w:type="dxa"/>
            <w:tcBorders>
              <w:top w:val="single" w:sz="8" w:space="0" w:color="000000"/>
              <w:left w:val="single" w:sz="8" w:space="0" w:color="000000"/>
              <w:bottom w:val="single" w:sz="8" w:space="0" w:color="000000"/>
              <w:right w:val="single" w:sz="8" w:space="0" w:color="000000"/>
            </w:tcBorders>
            <w:vAlign w:val="center"/>
          </w:tcPr>
          <w:p w14:paraId="65ED1BDD" w14:textId="5485BE93"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m3 </w:t>
            </w:r>
          </w:p>
        </w:tc>
        <w:tc>
          <w:tcPr>
            <w:tcW w:w="1417" w:type="dxa"/>
            <w:tcBorders>
              <w:top w:val="single" w:sz="8" w:space="0" w:color="000000"/>
              <w:left w:val="single" w:sz="8" w:space="0" w:color="000000"/>
              <w:bottom w:val="single" w:sz="8" w:space="0" w:color="000000"/>
              <w:right w:val="single" w:sz="8" w:space="0" w:color="000000"/>
            </w:tcBorders>
            <w:vAlign w:val="center"/>
          </w:tcPr>
          <w:p w14:paraId="5452CE77" w14:textId="29ECE12D"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07C79BA0"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5C581A7C"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3BCCF7BD" w14:textId="5E7E63FD" w:rsidR="00CA723E" w:rsidRPr="00514C81" w:rsidRDefault="00CA723E"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 xml:space="preserve">200 </w:t>
            </w:r>
          </w:p>
        </w:tc>
        <w:tc>
          <w:tcPr>
            <w:tcW w:w="5670" w:type="dxa"/>
            <w:tcBorders>
              <w:top w:val="single" w:sz="8" w:space="0" w:color="000000"/>
              <w:left w:val="single" w:sz="8" w:space="0" w:color="000000"/>
              <w:bottom w:val="single" w:sz="8" w:space="0" w:color="000000"/>
              <w:right w:val="single" w:sz="8" w:space="0" w:color="000000"/>
            </w:tcBorders>
            <w:vAlign w:val="center"/>
          </w:tcPr>
          <w:p w14:paraId="4148D5E4" w14:textId="0089616A" w:rsidR="00CA723E" w:rsidRPr="00514C81" w:rsidRDefault="00CA723E" w:rsidP="00CA723E">
            <w:pPr>
              <w:spacing w:after="42" w:line="237" w:lineRule="auto"/>
              <w:ind w:right="66"/>
              <w:rPr>
                <w:rFonts w:ascii="Times New Roman" w:eastAsia="Times New Roman" w:hAnsi="Times New Roman"/>
                <w:b/>
              </w:rPr>
            </w:pPr>
            <w:r w:rsidRPr="00514C81">
              <w:rPr>
                <w:rFonts w:ascii="Times New Roman" w:eastAsia="Times New Roman" w:hAnsi="Times New Roman" w:cs="Times New Roman"/>
                <w:b/>
              </w:rPr>
              <w:t xml:space="preserve">MACONNERIE EN ELEVATION </w:t>
            </w:r>
          </w:p>
        </w:tc>
        <w:tc>
          <w:tcPr>
            <w:tcW w:w="567" w:type="dxa"/>
            <w:tcBorders>
              <w:top w:val="single" w:sz="8" w:space="0" w:color="000000"/>
              <w:left w:val="single" w:sz="8" w:space="0" w:color="000000"/>
              <w:bottom w:val="single" w:sz="8" w:space="0" w:color="000000"/>
              <w:right w:val="single" w:sz="8" w:space="0" w:color="000000"/>
            </w:tcBorders>
            <w:vAlign w:val="center"/>
          </w:tcPr>
          <w:p w14:paraId="22426991" w14:textId="316ACF63"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vAlign w:val="center"/>
          </w:tcPr>
          <w:p w14:paraId="68D89C11" w14:textId="69A2E56D"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58E82173"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5F35EF65"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1F20595D" w14:textId="5DBDE26F"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2</w:t>
            </w:r>
            <w:r w:rsidR="00CA723E" w:rsidRPr="00514C81">
              <w:rPr>
                <w:rFonts w:ascii="Times New Roman" w:eastAsia="Times New Roman" w:hAnsi="Times New Roman" w:cs="Times New Roman"/>
              </w:rPr>
              <w:t xml:space="preserve">01 </w:t>
            </w:r>
          </w:p>
        </w:tc>
        <w:tc>
          <w:tcPr>
            <w:tcW w:w="5670" w:type="dxa"/>
            <w:tcBorders>
              <w:top w:val="single" w:sz="8" w:space="0" w:color="000000"/>
              <w:left w:val="single" w:sz="8" w:space="0" w:color="000000"/>
              <w:bottom w:val="single" w:sz="8" w:space="0" w:color="000000"/>
              <w:right w:val="single" w:sz="8" w:space="0" w:color="000000"/>
            </w:tcBorders>
          </w:tcPr>
          <w:p w14:paraId="5C108DB4" w14:textId="77777777" w:rsidR="00CA723E" w:rsidRPr="00514C81" w:rsidRDefault="00CA723E" w:rsidP="00CA723E">
            <w:pPr>
              <w:spacing w:after="6" w:line="240" w:lineRule="auto"/>
            </w:pPr>
            <w:r w:rsidRPr="00514C81">
              <w:rPr>
                <w:rFonts w:ascii="Times New Roman" w:eastAsia="Times New Roman" w:hAnsi="Times New Roman" w:cs="Times New Roman"/>
                <w:b/>
              </w:rPr>
              <w:t xml:space="preserve">Murs en agglos creux de 15x20x40  </w:t>
            </w:r>
          </w:p>
          <w:p w14:paraId="1327B2CA" w14:textId="77777777" w:rsidR="00CA723E" w:rsidRPr="00514C81" w:rsidRDefault="00CA723E" w:rsidP="00CA723E">
            <w:pPr>
              <w:spacing w:after="6" w:line="240" w:lineRule="auto"/>
              <w:rPr>
                <w:rFonts w:ascii="Times New Roman" w:eastAsia="Times New Roman" w:hAnsi="Times New Roman" w:cs="Times New Roman"/>
              </w:rPr>
            </w:pPr>
            <w:r w:rsidRPr="00514C81">
              <w:rPr>
                <w:rFonts w:ascii="Times New Roman" w:eastAsia="Times New Roman" w:hAnsi="Times New Roman" w:cs="Times New Roman"/>
              </w:rPr>
              <w:t xml:space="preserve">Ce prix rémunère au mètre carré l’élévation d’un mur porteur en agglomérés creux de 15 x 20 x 40. Il comprend : </w:t>
            </w:r>
          </w:p>
          <w:p w14:paraId="127226A5" w14:textId="5A3FCF94" w:rsidR="00CA723E" w:rsidRPr="00514C81" w:rsidRDefault="00CA723E" w:rsidP="00CA723E">
            <w:pPr>
              <w:spacing w:after="6" w:line="240" w:lineRule="auto"/>
              <w:rPr>
                <w:rFonts w:ascii="Times New Roman" w:eastAsia="Times New Roman" w:hAnsi="Times New Roman"/>
                <w:b/>
              </w:rPr>
            </w:pPr>
            <w:r w:rsidRPr="00514C81">
              <w:rPr>
                <w:rFonts w:ascii="Times New Roman" w:eastAsia="Times New Roman" w:hAnsi="Times New Roman"/>
                <w:b/>
              </w:rPr>
              <w:tab/>
              <w:t xml:space="preserve">• </w:t>
            </w:r>
            <w:r w:rsidRPr="00514C81">
              <w:rPr>
                <w:rFonts w:ascii="Times New Roman" w:eastAsia="Times New Roman" w:hAnsi="Times New Roman"/>
                <w:b/>
              </w:rPr>
              <w:tab/>
              <w:t xml:space="preserve">La fourniture et pose des agglomérés hourdés au mortier dosé à 450 kg/m3 et toutes sujétions. </w:t>
            </w:r>
          </w:p>
          <w:p w14:paraId="37110C91" w14:textId="40414036" w:rsidR="00CA723E" w:rsidRPr="00514C81" w:rsidRDefault="00CA723E" w:rsidP="00CA723E">
            <w:pPr>
              <w:spacing w:after="6" w:line="240" w:lineRule="auto"/>
              <w:rPr>
                <w:rFonts w:ascii="Times New Roman" w:eastAsia="Times New Roman" w:hAnsi="Times New Roman"/>
                <w:b/>
              </w:rPr>
            </w:pPr>
            <w:r w:rsidRPr="00514C81">
              <w:rPr>
                <w:rFonts w:ascii="Times New Roman" w:eastAsia="Times New Roman" w:hAnsi="Times New Roman"/>
                <w:b/>
              </w:rPr>
              <w:t>LE METRE CARRE : ………………………………………. francs CFA</w:t>
            </w:r>
          </w:p>
        </w:tc>
        <w:tc>
          <w:tcPr>
            <w:tcW w:w="567" w:type="dxa"/>
            <w:tcBorders>
              <w:top w:val="single" w:sz="8" w:space="0" w:color="000000"/>
              <w:left w:val="single" w:sz="8" w:space="0" w:color="000000"/>
              <w:bottom w:val="single" w:sz="8" w:space="0" w:color="000000"/>
              <w:right w:val="single" w:sz="8" w:space="0" w:color="000000"/>
            </w:tcBorders>
            <w:vAlign w:val="center"/>
          </w:tcPr>
          <w:p w14:paraId="241BF0F7" w14:textId="1A4113B5"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tcPr>
          <w:p w14:paraId="5EF808D9" w14:textId="4D9DB86F"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6C7853DB"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664B0767"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15A8D327" w14:textId="3E7A8B69"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2</w:t>
            </w:r>
            <w:r w:rsidR="00CA723E" w:rsidRPr="00514C81">
              <w:rPr>
                <w:rFonts w:ascii="Times New Roman" w:eastAsia="Times New Roman" w:hAnsi="Times New Roman" w:cs="Times New Roman"/>
              </w:rPr>
              <w:t xml:space="preserve">02 </w:t>
            </w:r>
          </w:p>
        </w:tc>
        <w:tc>
          <w:tcPr>
            <w:tcW w:w="5670" w:type="dxa"/>
            <w:tcBorders>
              <w:top w:val="single" w:sz="8" w:space="0" w:color="000000"/>
              <w:left w:val="single" w:sz="8" w:space="0" w:color="000000"/>
              <w:bottom w:val="single" w:sz="8" w:space="0" w:color="000000"/>
              <w:right w:val="single" w:sz="8" w:space="0" w:color="000000"/>
            </w:tcBorders>
          </w:tcPr>
          <w:p w14:paraId="65A447CC" w14:textId="77777777" w:rsidR="00CA723E" w:rsidRPr="00514C81" w:rsidRDefault="00CA723E" w:rsidP="00CA723E">
            <w:pPr>
              <w:spacing w:after="0" w:line="240" w:lineRule="auto"/>
              <w:ind w:left="5"/>
            </w:pPr>
            <w:r w:rsidRPr="00514C81">
              <w:rPr>
                <w:rFonts w:ascii="Times New Roman" w:eastAsia="Times New Roman" w:hAnsi="Times New Roman" w:cs="Times New Roman"/>
                <w:b/>
              </w:rPr>
              <w:t xml:space="preserve">Enduits sur maçonnerie et éléments en béton </w:t>
            </w:r>
          </w:p>
          <w:p w14:paraId="6A63390C" w14:textId="77777777" w:rsidR="00CA723E" w:rsidRPr="00514C81" w:rsidRDefault="00CA723E" w:rsidP="00CA723E">
            <w:pPr>
              <w:spacing w:after="0" w:line="252" w:lineRule="auto"/>
              <w:ind w:left="5" w:right="134"/>
            </w:pPr>
            <w:r w:rsidRPr="00514C81">
              <w:rPr>
                <w:rFonts w:ascii="Times New Roman" w:eastAsia="Times New Roman" w:hAnsi="Times New Roman" w:cs="Times New Roman"/>
              </w:rPr>
              <w:t xml:space="preserve">Ce prix rémunère au mètre carré la mise en œuvre d’enduit au mortier de ciment dosé à 400 kg/m3 sur les murs de soubassement et des élévations. Il comprend : • </w:t>
            </w:r>
            <w:r w:rsidRPr="00514C81">
              <w:rPr>
                <w:rFonts w:ascii="Times New Roman" w:eastAsia="Times New Roman" w:hAnsi="Times New Roman" w:cs="Times New Roman"/>
              </w:rPr>
              <w:tab/>
              <w:t xml:space="preserve">La fourniture </w:t>
            </w:r>
            <w:r w:rsidRPr="00514C81">
              <w:rPr>
                <w:rFonts w:ascii="Times New Roman" w:eastAsia="Times New Roman" w:hAnsi="Times New Roman" w:cs="Times New Roman"/>
              </w:rPr>
              <w:lastRenderedPageBreak/>
              <w:t xml:space="preserve">des matériaux et mise en œuvre du mortier de ciment dosé à 400 kg/m3 ; </w:t>
            </w:r>
          </w:p>
          <w:p w14:paraId="7B9061CA" w14:textId="77777777" w:rsidR="00CA723E" w:rsidRPr="00514C81" w:rsidRDefault="00CA723E" w:rsidP="00CA723E">
            <w:pPr>
              <w:spacing w:after="47" w:line="240" w:lineRule="auto"/>
              <w:ind w:left="5"/>
            </w:pPr>
            <w:r w:rsidRPr="00514C81">
              <w:rPr>
                <w:rFonts w:ascii="Times New Roman" w:eastAsia="Times New Roman" w:hAnsi="Times New Roman" w:cs="Times New Roman"/>
              </w:rPr>
              <w:t xml:space="preserve">Et toutes sujétions. </w:t>
            </w:r>
          </w:p>
          <w:p w14:paraId="08B946F4" w14:textId="6D0479D1" w:rsidR="00CA723E" w:rsidRPr="00514C81" w:rsidRDefault="00CA723E" w:rsidP="00CA723E">
            <w:pPr>
              <w:spacing w:after="6" w:line="240" w:lineRule="auto"/>
              <w:rPr>
                <w:rFonts w:ascii="Times New Roman" w:eastAsia="Times New Roman" w:hAnsi="Times New Roman"/>
                <w:b/>
              </w:rPr>
            </w:pPr>
            <w:r w:rsidRPr="00514C81">
              <w:tab/>
            </w:r>
            <w:r w:rsidRPr="00514C81">
              <w:rPr>
                <w:rFonts w:ascii="Times New Roman" w:eastAsia="Times New Roman" w:hAnsi="Times New Roman" w:cs="Times New Roman"/>
                <w:b/>
              </w:rPr>
              <w:t>LE METRE CARRE : …………………………………… francs CFA</w:t>
            </w: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r>
            <w:r w:rsidRPr="00514C81">
              <w:rPr>
                <w:rFonts w:ascii="Times New Roman" w:eastAsia="Times New Roman" w:hAnsi="Times New Roman" w:cs="Times New Roman"/>
                <w:b/>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46E3B291" w14:textId="5FC23572"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lastRenderedPageBreak/>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tcPr>
          <w:p w14:paraId="284639CC" w14:textId="38892D42"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292407C6"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044C67E2"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082A821B" w14:textId="6F1892C0"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3</w:t>
            </w:r>
            <w:r w:rsidR="00CA723E" w:rsidRPr="00514C81">
              <w:rPr>
                <w:rFonts w:ascii="Times New Roman" w:eastAsia="Times New Roman" w:hAnsi="Times New Roman" w:cs="Times New Roman"/>
              </w:rPr>
              <w:t xml:space="preserve">00 </w:t>
            </w:r>
          </w:p>
        </w:tc>
        <w:tc>
          <w:tcPr>
            <w:tcW w:w="5670" w:type="dxa"/>
            <w:tcBorders>
              <w:top w:val="single" w:sz="8" w:space="0" w:color="000000"/>
              <w:left w:val="single" w:sz="8" w:space="0" w:color="000000"/>
              <w:bottom w:val="single" w:sz="8" w:space="0" w:color="000000"/>
              <w:right w:val="single" w:sz="8" w:space="0" w:color="000000"/>
            </w:tcBorders>
            <w:vAlign w:val="center"/>
          </w:tcPr>
          <w:p w14:paraId="61CE07D2" w14:textId="0CA9E149" w:rsidR="00CA723E" w:rsidRPr="00514C81" w:rsidRDefault="00CA723E" w:rsidP="00CA723E">
            <w:pPr>
              <w:spacing w:after="6" w:line="240" w:lineRule="auto"/>
              <w:rPr>
                <w:rFonts w:ascii="Times New Roman" w:eastAsia="Times New Roman" w:hAnsi="Times New Roman"/>
                <w:b/>
              </w:rPr>
            </w:pPr>
            <w:r w:rsidRPr="00514C81">
              <w:rPr>
                <w:rFonts w:ascii="Times New Roman" w:eastAsia="Times New Roman" w:hAnsi="Times New Roman" w:cs="Times New Roman"/>
                <w:b/>
              </w:rPr>
              <w:t xml:space="preserve">CHARPENTE COUVERTURE </w:t>
            </w:r>
          </w:p>
        </w:tc>
        <w:tc>
          <w:tcPr>
            <w:tcW w:w="567" w:type="dxa"/>
            <w:tcBorders>
              <w:top w:val="single" w:sz="8" w:space="0" w:color="000000"/>
              <w:left w:val="single" w:sz="8" w:space="0" w:color="000000"/>
              <w:bottom w:val="single" w:sz="8" w:space="0" w:color="000000"/>
              <w:right w:val="single" w:sz="8" w:space="0" w:color="000000"/>
            </w:tcBorders>
            <w:vAlign w:val="center"/>
          </w:tcPr>
          <w:p w14:paraId="380EDE1A" w14:textId="6C346CC2"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vAlign w:val="center"/>
          </w:tcPr>
          <w:p w14:paraId="2D6B6AFB" w14:textId="323D3F82"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0CF3E95E"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3750CF4D"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5FDDEEC5" w14:textId="767D2EBB"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3</w:t>
            </w:r>
            <w:r w:rsidR="00CA723E" w:rsidRPr="00514C81">
              <w:rPr>
                <w:rFonts w:ascii="Times New Roman" w:eastAsia="Times New Roman" w:hAnsi="Times New Roman" w:cs="Times New Roman"/>
              </w:rPr>
              <w:t xml:space="preserve">01 </w:t>
            </w:r>
          </w:p>
        </w:tc>
        <w:tc>
          <w:tcPr>
            <w:tcW w:w="5670" w:type="dxa"/>
            <w:tcBorders>
              <w:top w:val="single" w:sz="8" w:space="0" w:color="000000"/>
              <w:left w:val="single" w:sz="8" w:space="0" w:color="000000"/>
              <w:bottom w:val="single" w:sz="8" w:space="0" w:color="000000"/>
              <w:right w:val="single" w:sz="8" w:space="0" w:color="000000"/>
            </w:tcBorders>
          </w:tcPr>
          <w:p w14:paraId="6A31566F" w14:textId="77777777" w:rsidR="00CA723E" w:rsidRPr="00514C81" w:rsidRDefault="00CA723E" w:rsidP="00CA723E">
            <w:pPr>
              <w:spacing w:after="0" w:line="240" w:lineRule="auto"/>
              <w:ind w:left="5"/>
            </w:pPr>
            <w:r w:rsidRPr="00514C81">
              <w:rPr>
                <w:rFonts w:ascii="Times New Roman" w:eastAsia="Times New Roman" w:hAnsi="Times New Roman" w:cs="Times New Roman"/>
                <w:b/>
              </w:rPr>
              <w:t xml:space="preserve">Etanchéité multicouches sur toiture terrasse </w:t>
            </w:r>
          </w:p>
          <w:p w14:paraId="01CDE2EE" w14:textId="77777777" w:rsidR="00CA723E" w:rsidRPr="00514C81" w:rsidRDefault="00CA723E" w:rsidP="00CA723E">
            <w:pPr>
              <w:spacing w:after="65" w:line="276" w:lineRule="auto"/>
              <w:ind w:left="5"/>
            </w:pPr>
            <w:r w:rsidRPr="00514C81">
              <w:rPr>
                <w:rFonts w:ascii="Times New Roman" w:eastAsia="Times New Roman" w:hAnsi="Times New Roman" w:cs="Times New Roman"/>
              </w:rPr>
              <w:t xml:space="preserve">Ce prix rémunère dans les conditions prévues au contrat la fourniture et la pose d’une étanchéité multicouche sur la toitures terrasse, y compris toutes sujétions de mise en œuvre. </w:t>
            </w:r>
          </w:p>
          <w:p w14:paraId="601DE0F1" w14:textId="52876893" w:rsidR="00CA723E" w:rsidRPr="00514C81" w:rsidRDefault="00CA723E" w:rsidP="00CA723E">
            <w:pPr>
              <w:spacing w:after="6" w:line="240" w:lineRule="auto"/>
              <w:rPr>
                <w:rFonts w:ascii="Times New Roman" w:eastAsia="Times New Roman" w:hAnsi="Times New Roman"/>
                <w:b/>
              </w:rPr>
            </w:pPr>
            <w:r w:rsidRPr="00514C81">
              <w:rPr>
                <w:rFonts w:ascii="Times New Roman" w:eastAsia="Times New Roman" w:hAnsi="Times New Roman" w:cs="Times New Roman"/>
                <w:b/>
              </w:rPr>
              <w:t xml:space="preserve">LE METRE CARRE : …………………………………… francs CFA </w:t>
            </w:r>
          </w:p>
        </w:tc>
        <w:tc>
          <w:tcPr>
            <w:tcW w:w="567" w:type="dxa"/>
            <w:tcBorders>
              <w:top w:val="single" w:sz="8" w:space="0" w:color="000000"/>
              <w:left w:val="single" w:sz="8" w:space="0" w:color="000000"/>
              <w:bottom w:val="single" w:sz="8" w:space="0" w:color="000000"/>
              <w:right w:val="single" w:sz="8" w:space="0" w:color="000000"/>
            </w:tcBorders>
            <w:vAlign w:val="center"/>
          </w:tcPr>
          <w:p w14:paraId="754B7489" w14:textId="2FC3BE60"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tcPr>
          <w:p w14:paraId="6AC296B1" w14:textId="036B33BB"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461BE5EF"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4C0BC4D0"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6FF64C31" w14:textId="5666EDAA"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3</w:t>
            </w:r>
            <w:r w:rsidR="00CA723E" w:rsidRPr="00514C81">
              <w:rPr>
                <w:rFonts w:ascii="Times New Roman" w:eastAsia="Times New Roman" w:hAnsi="Times New Roman" w:cs="Times New Roman"/>
              </w:rPr>
              <w:t xml:space="preserve">02 </w:t>
            </w:r>
          </w:p>
        </w:tc>
        <w:tc>
          <w:tcPr>
            <w:tcW w:w="5670" w:type="dxa"/>
            <w:tcBorders>
              <w:top w:val="single" w:sz="8" w:space="0" w:color="000000"/>
              <w:left w:val="single" w:sz="8" w:space="0" w:color="000000"/>
              <w:bottom w:val="single" w:sz="8" w:space="0" w:color="000000"/>
              <w:right w:val="single" w:sz="8" w:space="0" w:color="000000"/>
            </w:tcBorders>
          </w:tcPr>
          <w:p w14:paraId="67D34F6C" w14:textId="77777777" w:rsidR="00CA723E" w:rsidRPr="00514C81" w:rsidRDefault="00CA723E" w:rsidP="00CA723E">
            <w:pPr>
              <w:spacing w:after="0" w:line="237" w:lineRule="auto"/>
              <w:ind w:left="5"/>
            </w:pPr>
            <w:r w:rsidRPr="00514C81">
              <w:rPr>
                <w:rFonts w:ascii="Times New Roman" w:eastAsia="Times New Roman" w:hAnsi="Times New Roman" w:cs="Times New Roman"/>
              </w:rPr>
              <w:t xml:space="preserve">Forfait pour dispositif évacuation des eaux pluviales (gargouilles) BA ou barbacanes en tuyaux PVC </w:t>
            </w:r>
          </w:p>
          <w:p w14:paraId="309AD89F" w14:textId="77777777" w:rsidR="00CA723E" w:rsidRPr="00514C81" w:rsidRDefault="00CA723E" w:rsidP="00CA723E">
            <w:pPr>
              <w:spacing w:after="13" w:line="240" w:lineRule="auto"/>
              <w:ind w:left="5"/>
            </w:pPr>
            <w:r w:rsidRPr="00514C81">
              <w:rPr>
                <w:rFonts w:ascii="Times New Roman" w:eastAsia="Times New Roman" w:hAnsi="Times New Roman" w:cs="Times New Roman"/>
              </w:rPr>
              <w:t xml:space="preserve"> </w:t>
            </w:r>
          </w:p>
          <w:p w14:paraId="56D5F2CE" w14:textId="3F75254D" w:rsidR="00CA723E" w:rsidRPr="00514C81" w:rsidRDefault="00CA723E" w:rsidP="00CA723E">
            <w:pPr>
              <w:spacing w:after="6" w:line="240" w:lineRule="auto"/>
              <w:rPr>
                <w:rFonts w:ascii="Times New Roman" w:eastAsia="Times New Roman" w:hAnsi="Times New Roman"/>
                <w:b/>
              </w:rPr>
            </w:pPr>
            <w:r w:rsidRPr="00514C81">
              <w:rPr>
                <w:rFonts w:ascii="Times New Roman" w:eastAsia="Times New Roman" w:hAnsi="Times New Roman" w:cs="Times New Roman"/>
                <w:b/>
              </w:rPr>
              <w:t>Le forfait à :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68D09E2D" w14:textId="0C24D723"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FF </w:t>
            </w:r>
          </w:p>
        </w:tc>
        <w:tc>
          <w:tcPr>
            <w:tcW w:w="1417" w:type="dxa"/>
            <w:tcBorders>
              <w:top w:val="single" w:sz="8" w:space="0" w:color="000000"/>
              <w:left w:val="single" w:sz="8" w:space="0" w:color="000000"/>
              <w:bottom w:val="single" w:sz="8" w:space="0" w:color="000000"/>
              <w:right w:val="single" w:sz="8" w:space="0" w:color="000000"/>
            </w:tcBorders>
            <w:vAlign w:val="center"/>
          </w:tcPr>
          <w:p w14:paraId="26512048" w14:textId="7C5E1D39"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11502E45"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453A12F9"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7C0787EA" w14:textId="4F281B62"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3</w:t>
            </w:r>
            <w:r w:rsidR="00CA723E" w:rsidRPr="00514C81">
              <w:rPr>
                <w:rFonts w:ascii="Times New Roman" w:eastAsia="Times New Roman" w:hAnsi="Times New Roman" w:cs="Times New Roman"/>
              </w:rPr>
              <w:t xml:space="preserve">03 </w:t>
            </w:r>
          </w:p>
        </w:tc>
        <w:tc>
          <w:tcPr>
            <w:tcW w:w="5670" w:type="dxa"/>
            <w:tcBorders>
              <w:top w:val="single" w:sz="8" w:space="0" w:color="000000"/>
              <w:left w:val="single" w:sz="8" w:space="0" w:color="000000"/>
              <w:bottom w:val="single" w:sz="8" w:space="0" w:color="000000"/>
              <w:right w:val="single" w:sz="8" w:space="0" w:color="000000"/>
            </w:tcBorders>
          </w:tcPr>
          <w:p w14:paraId="66D599F2" w14:textId="77777777" w:rsidR="00CA723E" w:rsidRPr="00514C81" w:rsidRDefault="00CA723E" w:rsidP="00CA723E">
            <w:pPr>
              <w:spacing w:after="0" w:line="240" w:lineRule="auto"/>
              <w:ind w:left="5"/>
            </w:pPr>
            <w:r w:rsidRPr="00514C81">
              <w:rPr>
                <w:rFonts w:ascii="Times New Roman" w:eastAsia="Times New Roman" w:hAnsi="Times New Roman" w:cs="Times New Roman"/>
                <w:b/>
              </w:rPr>
              <w:t xml:space="preserve">Descentes des eaux pluviales en tuyaux PVC  </w:t>
            </w:r>
          </w:p>
          <w:p w14:paraId="2B7FD0F3" w14:textId="77777777" w:rsidR="00CA723E" w:rsidRPr="00514C81" w:rsidRDefault="00CA723E" w:rsidP="00CA723E">
            <w:pPr>
              <w:spacing w:after="38" w:line="237" w:lineRule="auto"/>
              <w:ind w:left="5"/>
            </w:pPr>
            <w:r w:rsidRPr="00514C81">
              <w:rPr>
                <w:rFonts w:ascii="Arial" w:eastAsia="Arial" w:hAnsi="Arial" w:cs="Arial"/>
              </w:rPr>
              <w:t xml:space="preserve">Ce prix rémunère au mètre linéaire la fourniture et la pose des descentes des eaux pluviales en tuyaux PVC y compris toutes sujétions  </w:t>
            </w:r>
          </w:p>
          <w:p w14:paraId="47F60CC6" w14:textId="617FD3AA" w:rsidR="00CA723E" w:rsidRPr="00514C81" w:rsidRDefault="00CA723E" w:rsidP="00CA723E">
            <w:pPr>
              <w:spacing w:after="6" w:line="240" w:lineRule="auto"/>
              <w:rPr>
                <w:rFonts w:ascii="Times New Roman" w:eastAsia="Times New Roman" w:hAnsi="Times New Roman"/>
                <w:b/>
              </w:rPr>
            </w:pPr>
            <w:r w:rsidRPr="00514C81">
              <w:rPr>
                <w:rFonts w:ascii="Arial" w:eastAsia="Arial" w:hAnsi="Arial" w:cs="Arial"/>
                <w:b/>
              </w:rPr>
              <w:t>Le mètre linéaire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4554F001" w14:textId="7FE81558"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ml </w:t>
            </w:r>
          </w:p>
        </w:tc>
        <w:tc>
          <w:tcPr>
            <w:tcW w:w="1417" w:type="dxa"/>
            <w:tcBorders>
              <w:top w:val="single" w:sz="8" w:space="0" w:color="000000"/>
              <w:left w:val="single" w:sz="8" w:space="0" w:color="000000"/>
              <w:bottom w:val="single" w:sz="8" w:space="0" w:color="000000"/>
              <w:right w:val="single" w:sz="8" w:space="0" w:color="000000"/>
            </w:tcBorders>
            <w:vAlign w:val="center"/>
          </w:tcPr>
          <w:p w14:paraId="66883BAA" w14:textId="0587C317"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1365D8C7"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4EF6C59C"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509AE0D0" w14:textId="726D9262"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4</w:t>
            </w:r>
            <w:r w:rsidR="00CA723E" w:rsidRPr="00514C81">
              <w:rPr>
                <w:rFonts w:ascii="Times New Roman" w:eastAsia="Times New Roman" w:hAnsi="Times New Roman" w:cs="Times New Roman"/>
              </w:rPr>
              <w:t xml:space="preserve">00 </w:t>
            </w:r>
          </w:p>
        </w:tc>
        <w:tc>
          <w:tcPr>
            <w:tcW w:w="5670" w:type="dxa"/>
            <w:tcBorders>
              <w:top w:val="single" w:sz="8" w:space="0" w:color="000000"/>
              <w:left w:val="single" w:sz="8" w:space="0" w:color="000000"/>
              <w:bottom w:val="single" w:sz="8" w:space="0" w:color="000000"/>
              <w:right w:val="single" w:sz="8" w:space="0" w:color="000000"/>
            </w:tcBorders>
            <w:vAlign w:val="center"/>
          </w:tcPr>
          <w:p w14:paraId="60AF62ED" w14:textId="310F5B6A" w:rsidR="00CA723E" w:rsidRPr="00514C81" w:rsidRDefault="00CA723E" w:rsidP="00CA723E">
            <w:pPr>
              <w:spacing w:after="6" w:line="240" w:lineRule="auto"/>
              <w:rPr>
                <w:rFonts w:ascii="Times New Roman" w:eastAsia="Times New Roman" w:hAnsi="Times New Roman"/>
                <w:b/>
              </w:rPr>
            </w:pPr>
            <w:r w:rsidRPr="00514C81">
              <w:rPr>
                <w:rFonts w:ascii="Times New Roman" w:eastAsia="Times New Roman" w:hAnsi="Times New Roman" w:cs="Times New Roman"/>
                <w:b/>
              </w:rPr>
              <w:t xml:space="preserve">MENUISERIE METALLIQUE </w:t>
            </w:r>
          </w:p>
        </w:tc>
        <w:tc>
          <w:tcPr>
            <w:tcW w:w="567" w:type="dxa"/>
            <w:tcBorders>
              <w:top w:val="single" w:sz="8" w:space="0" w:color="000000"/>
              <w:left w:val="single" w:sz="8" w:space="0" w:color="000000"/>
              <w:bottom w:val="single" w:sz="8" w:space="0" w:color="000000"/>
              <w:right w:val="single" w:sz="8" w:space="0" w:color="000000"/>
            </w:tcBorders>
            <w:vAlign w:val="center"/>
          </w:tcPr>
          <w:p w14:paraId="4373165C" w14:textId="3532ACC7"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vAlign w:val="center"/>
          </w:tcPr>
          <w:p w14:paraId="312D8F5B" w14:textId="741B1BC4"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3BE157EC"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55912964"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37009173" w14:textId="397097E5"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4</w:t>
            </w:r>
            <w:r w:rsidR="00CA723E" w:rsidRPr="00514C81">
              <w:rPr>
                <w:rFonts w:ascii="Times New Roman" w:eastAsia="Times New Roman" w:hAnsi="Times New Roman" w:cs="Times New Roman"/>
              </w:rPr>
              <w:t xml:space="preserve">01 </w:t>
            </w:r>
          </w:p>
        </w:tc>
        <w:tc>
          <w:tcPr>
            <w:tcW w:w="5670" w:type="dxa"/>
            <w:tcBorders>
              <w:top w:val="single" w:sz="8" w:space="0" w:color="000000"/>
              <w:left w:val="single" w:sz="8" w:space="0" w:color="000000"/>
              <w:bottom w:val="single" w:sz="8" w:space="0" w:color="000000"/>
              <w:right w:val="single" w:sz="8" w:space="0" w:color="000000"/>
            </w:tcBorders>
            <w:vAlign w:val="center"/>
          </w:tcPr>
          <w:p w14:paraId="078E2E29" w14:textId="77777777" w:rsidR="00CA723E" w:rsidRPr="00514C81" w:rsidRDefault="00CA723E" w:rsidP="00CA723E">
            <w:pPr>
              <w:spacing w:after="1" w:line="237" w:lineRule="auto"/>
              <w:ind w:left="5"/>
            </w:pPr>
            <w:r w:rsidRPr="00514C81">
              <w:rPr>
                <w:rFonts w:ascii="Times New Roman" w:eastAsia="Times New Roman" w:hAnsi="Times New Roman" w:cs="Times New Roman"/>
                <w:b/>
              </w:rPr>
              <w:t xml:space="preserve">Fourniture et pose de grille métallique en tube carré lourd de 35 pour fenêtre </w:t>
            </w:r>
            <w:r w:rsidRPr="00514C81">
              <w:rPr>
                <w:rFonts w:ascii="Times New Roman" w:eastAsia="Times New Roman" w:hAnsi="Times New Roman" w:cs="Times New Roman"/>
              </w:rPr>
              <w:t xml:space="preserve">Ce prix rémunère au mètre carré la fourniture et la pose de grille métallique en tube carré lourd de 35 pour fenêtre y compris toutes sujétions  </w:t>
            </w:r>
          </w:p>
          <w:p w14:paraId="2BD8C4CA" w14:textId="748D7D22" w:rsidR="00CA723E" w:rsidRPr="00514C81" w:rsidRDefault="00CA723E" w:rsidP="00CA723E">
            <w:pPr>
              <w:spacing w:after="6" w:line="240" w:lineRule="auto"/>
              <w:rPr>
                <w:rFonts w:ascii="Times New Roman" w:eastAsia="Times New Roman" w:hAnsi="Times New Roman"/>
                <w:b/>
              </w:rPr>
            </w:pPr>
            <w:r w:rsidRPr="00514C81">
              <w:rPr>
                <w:rFonts w:ascii="Times New Roman" w:eastAsia="Times New Roman" w:hAnsi="Times New Roman" w:cs="Times New Roman"/>
                <w:b/>
              </w:rPr>
              <w:t xml:space="preserve">Le mètre carré à :                           francs CFA </w:t>
            </w:r>
          </w:p>
        </w:tc>
        <w:tc>
          <w:tcPr>
            <w:tcW w:w="567" w:type="dxa"/>
            <w:tcBorders>
              <w:top w:val="single" w:sz="8" w:space="0" w:color="000000"/>
              <w:left w:val="single" w:sz="8" w:space="0" w:color="000000"/>
              <w:bottom w:val="single" w:sz="8" w:space="0" w:color="000000"/>
              <w:right w:val="single" w:sz="8" w:space="0" w:color="000000"/>
            </w:tcBorders>
            <w:vAlign w:val="center"/>
          </w:tcPr>
          <w:p w14:paraId="36025552" w14:textId="730681ED"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tcPr>
          <w:p w14:paraId="128FFFC3" w14:textId="5BB3559C"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39538E91"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404495FF"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10284394" w14:textId="5A9453AF"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4</w:t>
            </w:r>
            <w:r w:rsidR="00CA723E" w:rsidRPr="00514C81">
              <w:rPr>
                <w:rFonts w:ascii="Times New Roman" w:eastAsia="Times New Roman" w:hAnsi="Times New Roman" w:cs="Times New Roman"/>
              </w:rPr>
              <w:t xml:space="preserve">02 </w:t>
            </w:r>
          </w:p>
        </w:tc>
        <w:tc>
          <w:tcPr>
            <w:tcW w:w="5670" w:type="dxa"/>
            <w:tcBorders>
              <w:top w:val="single" w:sz="8" w:space="0" w:color="000000"/>
              <w:left w:val="single" w:sz="8" w:space="0" w:color="000000"/>
              <w:bottom w:val="single" w:sz="8" w:space="0" w:color="000000"/>
              <w:right w:val="single" w:sz="8" w:space="0" w:color="000000"/>
            </w:tcBorders>
          </w:tcPr>
          <w:p w14:paraId="511D0710" w14:textId="77777777" w:rsidR="00CA723E" w:rsidRPr="00514C81" w:rsidRDefault="00CA723E" w:rsidP="00CA723E">
            <w:pPr>
              <w:spacing w:after="5" w:line="237" w:lineRule="auto"/>
              <w:ind w:left="5"/>
            </w:pPr>
            <w:r w:rsidRPr="00514C81">
              <w:rPr>
                <w:rFonts w:ascii="Times New Roman" w:eastAsia="Times New Roman" w:hAnsi="Times New Roman" w:cs="Times New Roman"/>
                <w:b/>
              </w:rPr>
              <w:t xml:space="preserve">Fourniture ensemble composée d'une porte en grille métallique et pose de porte avec baie vitrée avec cadre aluminium de 200x220 y compris toutes sujétions </w:t>
            </w:r>
          </w:p>
          <w:p w14:paraId="61A4E2C7" w14:textId="77777777" w:rsidR="00CA723E" w:rsidRPr="00514C81" w:rsidRDefault="00CA723E" w:rsidP="00CA723E">
            <w:pPr>
              <w:spacing w:after="7" w:line="237" w:lineRule="auto"/>
              <w:ind w:left="5"/>
            </w:pPr>
            <w:r w:rsidRPr="00514C81">
              <w:rPr>
                <w:rFonts w:ascii="Times New Roman" w:eastAsia="Times New Roman" w:hAnsi="Times New Roman" w:cs="Times New Roman"/>
              </w:rPr>
              <w:t xml:space="preserve">Ce prix rémunère à l’unité la fourniture et la pose d’un ensemble composée d'une porte en grille métallique et pose de porte avec baie vitrée avec cadre aluminium de 200x220 y compris toutes sujétions </w:t>
            </w:r>
          </w:p>
          <w:p w14:paraId="73B54BDF" w14:textId="0D9CD0B3" w:rsidR="00CA723E" w:rsidRPr="00514C81" w:rsidRDefault="00CA723E" w:rsidP="00CA723E">
            <w:pPr>
              <w:spacing w:after="1" w:line="237" w:lineRule="auto"/>
              <w:ind w:left="5"/>
              <w:rPr>
                <w:rFonts w:ascii="Times New Roman" w:eastAsia="Times New Roman" w:hAnsi="Times New Roman"/>
                <w:b/>
              </w:rPr>
            </w:pPr>
            <w:r w:rsidRPr="00514C81">
              <w:rPr>
                <w:rFonts w:ascii="Times New Roman" w:eastAsia="Times New Roman" w:hAnsi="Times New Roman" w:cs="Times New Roman"/>
                <w:b/>
              </w:rPr>
              <w:t>L’unité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0D2C9251" w14:textId="53FF25CA"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tcPr>
          <w:p w14:paraId="01F5DAE9" w14:textId="7E598A26"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4FDBD9EF"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0E80285E"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366D78AC" w14:textId="54AB65D9"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4</w:t>
            </w:r>
            <w:r w:rsidR="00CA723E" w:rsidRPr="00514C81">
              <w:rPr>
                <w:rFonts w:ascii="Times New Roman" w:eastAsia="Times New Roman" w:hAnsi="Times New Roman" w:cs="Times New Roman"/>
              </w:rPr>
              <w:t xml:space="preserve">03 </w:t>
            </w:r>
          </w:p>
        </w:tc>
        <w:tc>
          <w:tcPr>
            <w:tcW w:w="5670" w:type="dxa"/>
            <w:tcBorders>
              <w:top w:val="single" w:sz="8" w:space="0" w:color="000000"/>
              <w:left w:val="single" w:sz="8" w:space="0" w:color="000000"/>
              <w:bottom w:val="single" w:sz="8" w:space="0" w:color="000000"/>
              <w:right w:val="single" w:sz="8" w:space="0" w:color="000000"/>
            </w:tcBorders>
          </w:tcPr>
          <w:p w14:paraId="495290F7" w14:textId="77777777" w:rsidR="00CA723E" w:rsidRPr="00514C81" w:rsidRDefault="00CA723E" w:rsidP="00CA723E">
            <w:pPr>
              <w:spacing w:after="4" w:line="240" w:lineRule="auto"/>
              <w:ind w:left="5" w:right="491"/>
            </w:pPr>
            <w:r w:rsidRPr="00514C81">
              <w:rPr>
                <w:rFonts w:ascii="Times New Roman" w:eastAsia="Times New Roman" w:hAnsi="Times New Roman" w:cs="Times New Roman"/>
                <w:b/>
              </w:rPr>
              <w:t xml:space="preserve">Fourniture et pose fenêtre en alu vitré de yc toutes sujétions de pose </w:t>
            </w:r>
            <w:r w:rsidRPr="00514C81">
              <w:rPr>
                <w:rFonts w:ascii="Times New Roman" w:eastAsia="Times New Roman" w:hAnsi="Times New Roman" w:cs="Times New Roman"/>
              </w:rPr>
              <w:t xml:space="preserve">Ce prix rémunère à l’unité la fourniture et la pose de fenêtre en alu vitré de yc toutes sujétions de pose </w:t>
            </w:r>
          </w:p>
          <w:p w14:paraId="20BB2538" w14:textId="7F9029D2" w:rsidR="00CA723E" w:rsidRPr="00514C81" w:rsidRDefault="00CA723E" w:rsidP="00CA723E">
            <w:pPr>
              <w:spacing w:after="5" w:line="237" w:lineRule="auto"/>
              <w:ind w:left="5"/>
              <w:rPr>
                <w:rFonts w:ascii="Times New Roman" w:eastAsia="Times New Roman" w:hAnsi="Times New Roman"/>
                <w:b/>
              </w:rPr>
            </w:pPr>
            <w:r w:rsidRPr="00514C81">
              <w:rPr>
                <w:rFonts w:ascii="Times New Roman" w:eastAsia="Times New Roman" w:hAnsi="Times New Roman" w:cs="Times New Roman"/>
                <w:b/>
              </w:rPr>
              <w:t>L’unité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468F9ACD" w14:textId="58A1522D"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tcPr>
          <w:p w14:paraId="0E3292ED" w14:textId="3FDA6FF9"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453B4984"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6D15CDCA" w14:textId="77777777" w:rsidTr="007E055D">
        <w:trPr>
          <w:trHeight w:val="333"/>
        </w:trPr>
        <w:tc>
          <w:tcPr>
            <w:tcW w:w="851" w:type="dxa"/>
            <w:tcBorders>
              <w:top w:val="single" w:sz="8" w:space="0" w:color="000000"/>
              <w:left w:val="single" w:sz="8" w:space="0" w:color="000000"/>
              <w:bottom w:val="single" w:sz="8" w:space="0" w:color="000000"/>
              <w:right w:val="single" w:sz="8" w:space="0" w:color="000000"/>
            </w:tcBorders>
          </w:tcPr>
          <w:p w14:paraId="14F8AE80" w14:textId="167C825D"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5</w:t>
            </w:r>
            <w:r w:rsidR="00CA723E" w:rsidRPr="00514C81">
              <w:rPr>
                <w:rFonts w:ascii="Times New Roman" w:eastAsia="Times New Roman" w:hAnsi="Times New Roman" w:cs="Times New Roman"/>
              </w:rPr>
              <w:t xml:space="preserve">00 </w:t>
            </w:r>
          </w:p>
        </w:tc>
        <w:tc>
          <w:tcPr>
            <w:tcW w:w="5670" w:type="dxa"/>
            <w:tcBorders>
              <w:top w:val="single" w:sz="8" w:space="0" w:color="000000"/>
              <w:left w:val="single" w:sz="8" w:space="0" w:color="000000"/>
              <w:bottom w:val="single" w:sz="8" w:space="0" w:color="000000"/>
              <w:right w:val="single" w:sz="8" w:space="0" w:color="000000"/>
            </w:tcBorders>
          </w:tcPr>
          <w:p w14:paraId="234B2491" w14:textId="2179F41E" w:rsidR="00CA723E" w:rsidRPr="00514C81" w:rsidRDefault="00CA723E" w:rsidP="00CA723E">
            <w:pPr>
              <w:spacing w:after="4" w:line="240" w:lineRule="auto"/>
              <w:ind w:left="5" w:right="491"/>
              <w:rPr>
                <w:rFonts w:ascii="Times New Roman" w:eastAsia="Times New Roman" w:hAnsi="Times New Roman"/>
                <w:b/>
              </w:rPr>
            </w:pPr>
            <w:r w:rsidRPr="00514C81">
              <w:rPr>
                <w:rFonts w:ascii="Times New Roman" w:eastAsia="Times New Roman" w:hAnsi="Times New Roman" w:cs="Times New Roman"/>
              </w:rPr>
              <w:t xml:space="preserve">ELECTRICITE </w:t>
            </w:r>
          </w:p>
        </w:tc>
        <w:tc>
          <w:tcPr>
            <w:tcW w:w="567" w:type="dxa"/>
            <w:tcBorders>
              <w:top w:val="single" w:sz="8" w:space="0" w:color="000000"/>
              <w:left w:val="single" w:sz="8" w:space="0" w:color="000000"/>
              <w:bottom w:val="single" w:sz="8" w:space="0" w:color="000000"/>
              <w:right w:val="single" w:sz="8" w:space="0" w:color="000000"/>
            </w:tcBorders>
          </w:tcPr>
          <w:p w14:paraId="14C68DC5" w14:textId="5E96E941"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tcPr>
          <w:p w14:paraId="20396FCC" w14:textId="5E7F51F5"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5682A58C"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39DAAB21"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40EE356F" w14:textId="7DA037BF"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5</w:t>
            </w:r>
            <w:r w:rsidR="00CA723E" w:rsidRPr="00514C81">
              <w:rPr>
                <w:rFonts w:ascii="Times New Roman" w:eastAsia="Times New Roman" w:hAnsi="Times New Roman" w:cs="Times New Roman"/>
              </w:rPr>
              <w:t xml:space="preserve">01 </w:t>
            </w:r>
          </w:p>
        </w:tc>
        <w:tc>
          <w:tcPr>
            <w:tcW w:w="5670" w:type="dxa"/>
            <w:tcBorders>
              <w:top w:val="single" w:sz="8" w:space="0" w:color="000000"/>
              <w:left w:val="single" w:sz="8" w:space="0" w:color="000000"/>
              <w:bottom w:val="single" w:sz="8" w:space="0" w:color="000000"/>
              <w:right w:val="single" w:sz="8" w:space="0" w:color="000000"/>
            </w:tcBorders>
          </w:tcPr>
          <w:p w14:paraId="76D95E92" w14:textId="77777777" w:rsidR="00CA723E" w:rsidRPr="00514C81" w:rsidRDefault="00CA723E" w:rsidP="00CA723E">
            <w:pPr>
              <w:spacing w:after="0" w:line="240" w:lineRule="auto"/>
              <w:ind w:left="5"/>
            </w:pPr>
            <w:r w:rsidRPr="00514C81">
              <w:rPr>
                <w:rFonts w:ascii="Times New Roman" w:eastAsia="Times New Roman" w:hAnsi="Times New Roman" w:cs="Times New Roman"/>
                <w:b/>
              </w:rPr>
              <w:t xml:space="preserve">Branchement - raccordement aux réseaux existant </w:t>
            </w:r>
          </w:p>
          <w:p w14:paraId="0D84A770" w14:textId="5A90EA93" w:rsidR="00CA723E" w:rsidRPr="00514C81" w:rsidRDefault="00CA723E" w:rsidP="00D87F0C">
            <w:pPr>
              <w:spacing w:after="13" w:line="240" w:lineRule="auto"/>
              <w:ind w:left="5"/>
              <w:rPr>
                <w:rFonts w:ascii="Times New Roman" w:eastAsia="Times New Roman" w:hAnsi="Times New Roman"/>
                <w:b/>
              </w:rPr>
            </w:pPr>
            <w:r w:rsidRPr="00514C81">
              <w:rPr>
                <w:rFonts w:ascii="Times New Roman" w:eastAsia="Times New Roman" w:hAnsi="Times New Roman" w:cs="Times New Roman"/>
              </w:rPr>
              <w:t xml:space="preserve"> </w:t>
            </w:r>
            <w:r w:rsidRPr="00514C81">
              <w:rPr>
                <w:rFonts w:ascii="Times New Roman" w:eastAsia="Times New Roman" w:hAnsi="Times New Roman" w:cs="Times New Roman"/>
                <w:b/>
              </w:rPr>
              <w:t>Le forfait à :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35182B6F" w14:textId="7F0BFE69"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FF </w:t>
            </w:r>
          </w:p>
        </w:tc>
        <w:tc>
          <w:tcPr>
            <w:tcW w:w="1417" w:type="dxa"/>
            <w:tcBorders>
              <w:top w:val="single" w:sz="8" w:space="0" w:color="000000"/>
              <w:left w:val="single" w:sz="8" w:space="0" w:color="000000"/>
              <w:bottom w:val="single" w:sz="8" w:space="0" w:color="000000"/>
              <w:right w:val="single" w:sz="8" w:space="0" w:color="000000"/>
            </w:tcBorders>
            <w:vAlign w:val="center"/>
          </w:tcPr>
          <w:p w14:paraId="7B47208E" w14:textId="0A2C05CC"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72B8E29E"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5CC2FABC"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3EAAA474" w14:textId="17C18CF4"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5</w:t>
            </w:r>
            <w:r w:rsidR="00CA723E" w:rsidRPr="00514C81">
              <w:rPr>
                <w:rFonts w:ascii="Times New Roman" w:eastAsia="Times New Roman" w:hAnsi="Times New Roman" w:cs="Times New Roman"/>
              </w:rPr>
              <w:t xml:space="preserve">02 </w:t>
            </w:r>
          </w:p>
        </w:tc>
        <w:tc>
          <w:tcPr>
            <w:tcW w:w="5670" w:type="dxa"/>
            <w:tcBorders>
              <w:top w:val="single" w:sz="8" w:space="0" w:color="000000"/>
              <w:left w:val="single" w:sz="8" w:space="0" w:color="000000"/>
              <w:bottom w:val="single" w:sz="8" w:space="0" w:color="000000"/>
              <w:right w:val="single" w:sz="8" w:space="0" w:color="000000"/>
            </w:tcBorders>
          </w:tcPr>
          <w:p w14:paraId="1E2F0099" w14:textId="77777777" w:rsidR="00CA723E" w:rsidRPr="00514C81" w:rsidRDefault="00CA723E" w:rsidP="00CA723E">
            <w:pPr>
              <w:spacing w:after="0" w:line="240" w:lineRule="auto"/>
              <w:ind w:left="5"/>
            </w:pPr>
            <w:r w:rsidRPr="00514C81">
              <w:rPr>
                <w:rFonts w:ascii="Times New Roman" w:eastAsia="Times New Roman" w:hAnsi="Times New Roman" w:cs="Times New Roman"/>
                <w:b/>
              </w:rPr>
              <w:t xml:space="preserve">Mise à terre de l'ouvrage y compris toutes sujétions </w:t>
            </w:r>
          </w:p>
          <w:p w14:paraId="0C36A28F" w14:textId="77777777" w:rsidR="00CA723E" w:rsidRPr="00514C81" w:rsidRDefault="00CA723E" w:rsidP="00CA723E">
            <w:pPr>
              <w:spacing w:after="23" w:line="240" w:lineRule="auto"/>
              <w:ind w:left="5"/>
            </w:pPr>
            <w:r w:rsidRPr="00514C81">
              <w:rPr>
                <w:rFonts w:ascii="Times New Roman" w:eastAsia="Times New Roman" w:hAnsi="Times New Roman" w:cs="Times New Roman"/>
                <w:b/>
              </w:rPr>
              <w:t xml:space="preserve"> </w:t>
            </w:r>
          </w:p>
          <w:p w14:paraId="3373C065" w14:textId="27070B89" w:rsidR="00CA723E" w:rsidRPr="00514C81" w:rsidRDefault="00CA723E" w:rsidP="00CA723E">
            <w:pPr>
              <w:spacing w:after="4" w:line="240" w:lineRule="auto"/>
              <w:ind w:left="5" w:right="491"/>
              <w:rPr>
                <w:rFonts w:ascii="Times New Roman" w:eastAsia="Times New Roman" w:hAnsi="Times New Roman"/>
                <w:b/>
              </w:rPr>
            </w:pPr>
            <w:r w:rsidRPr="00514C81">
              <w:rPr>
                <w:rFonts w:ascii="Times New Roman" w:eastAsia="Times New Roman" w:hAnsi="Times New Roman" w:cs="Times New Roman"/>
                <w:b/>
              </w:rPr>
              <w:t>L</w:t>
            </w:r>
            <w:r w:rsidRPr="00514C81">
              <w:rPr>
                <w:rFonts w:ascii="Times New Roman" w:eastAsia="Times New Roman" w:hAnsi="Times New Roman" w:cs="Times New Roman"/>
              </w:rPr>
              <w:t>e</w:t>
            </w:r>
            <w:r w:rsidRPr="00514C81">
              <w:rPr>
                <w:rFonts w:ascii="Times New Roman" w:eastAsia="Times New Roman" w:hAnsi="Times New Roman" w:cs="Times New Roman"/>
                <w:b/>
              </w:rPr>
              <w:t xml:space="preserve"> forfait à :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7AA8BCC1" w14:textId="54525A77"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FF </w:t>
            </w:r>
          </w:p>
        </w:tc>
        <w:tc>
          <w:tcPr>
            <w:tcW w:w="1417" w:type="dxa"/>
            <w:tcBorders>
              <w:top w:val="single" w:sz="8" w:space="0" w:color="000000"/>
              <w:left w:val="single" w:sz="8" w:space="0" w:color="000000"/>
              <w:bottom w:val="single" w:sz="8" w:space="0" w:color="000000"/>
              <w:right w:val="single" w:sz="8" w:space="0" w:color="000000"/>
            </w:tcBorders>
            <w:vAlign w:val="center"/>
          </w:tcPr>
          <w:p w14:paraId="365E1EB1" w14:textId="76655CF2"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53CC3967"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046298FD"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46848A9C" w14:textId="4F52E32D"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5</w:t>
            </w:r>
            <w:r w:rsidR="00CA723E" w:rsidRPr="00514C81">
              <w:rPr>
                <w:rFonts w:ascii="Times New Roman" w:eastAsia="Times New Roman" w:hAnsi="Times New Roman" w:cs="Times New Roman"/>
              </w:rPr>
              <w:t xml:space="preserve">03 </w:t>
            </w:r>
          </w:p>
        </w:tc>
        <w:tc>
          <w:tcPr>
            <w:tcW w:w="5670" w:type="dxa"/>
            <w:tcBorders>
              <w:top w:val="single" w:sz="8" w:space="0" w:color="000000"/>
              <w:left w:val="single" w:sz="8" w:space="0" w:color="000000"/>
              <w:bottom w:val="single" w:sz="8" w:space="0" w:color="000000"/>
              <w:right w:val="single" w:sz="8" w:space="0" w:color="000000"/>
            </w:tcBorders>
          </w:tcPr>
          <w:p w14:paraId="6CC68FC9" w14:textId="77777777" w:rsidR="00CA723E" w:rsidRPr="00514C81" w:rsidRDefault="00CA723E" w:rsidP="00CA723E">
            <w:pPr>
              <w:spacing w:after="0" w:line="240" w:lineRule="auto"/>
            </w:pPr>
            <w:r w:rsidRPr="00514C81">
              <w:rPr>
                <w:rFonts w:ascii="Times New Roman" w:eastAsia="Times New Roman" w:hAnsi="Times New Roman" w:cs="Times New Roman"/>
                <w:b/>
              </w:rPr>
              <w:t xml:space="preserve">Conducteurs de protection 1 x 6mm3 </w:t>
            </w:r>
          </w:p>
          <w:p w14:paraId="1886F095" w14:textId="77777777" w:rsidR="00CA723E" w:rsidRPr="00514C81" w:rsidRDefault="00CA723E" w:rsidP="00CA723E">
            <w:pPr>
              <w:spacing w:after="0" w:line="240" w:lineRule="auto"/>
            </w:pPr>
            <w:r w:rsidRPr="00514C81">
              <w:rPr>
                <w:rFonts w:ascii="Times New Roman" w:eastAsia="Times New Roman" w:hAnsi="Times New Roman" w:cs="Times New Roman"/>
              </w:rPr>
              <w:lastRenderedPageBreak/>
              <w:t xml:space="preserve">Ce prix rémunère à l’unité la fourniture et la pose Conducteurs de protection 1 x </w:t>
            </w:r>
          </w:p>
          <w:p w14:paraId="0BC84099" w14:textId="77777777" w:rsidR="00CA723E" w:rsidRPr="00514C81" w:rsidRDefault="00CA723E" w:rsidP="00CA723E">
            <w:pPr>
              <w:spacing w:after="0" w:line="240" w:lineRule="auto"/>
            </w:pPr>
            <w:r w:rsidRPr="00514C81">
              <w:rPr>
                <w:rFonts w:ascii="Times New Roman" w:eastAsia="Times New Roman" w:hAnsi="Times New Roman" w:cs="Times New Roman"/>
              </w:rPr>
              <w:t xml:space="preserve">6mm3 toutes sujétions de pose </w:t>
            </w:r>
          </w:p>
          <w:p w14:paraId="65C667E6" w14:textId="1C62F777" w:rsidR="00CA723E" w:rsidRPr="00514C81" w:rsidRDefault="00CA723E" w:rsidP="00CA723E">
            <w:pPr>
              <w:spacing w:after="4" w:line="240" w:lineRule="auto"/>
              <w:ind w:left="5" w:right="491"/>
              <w:rPr>
                <w:rFonts w:ascii="Times New Roman" w:eastAsia="Times New Roman" w:hAnsi="Times New Roman"/>
                <w:b/>
              </w:rPr>
            </w:pPr>
            <w:r w:rsidRPr="00514C81">
              <w:rPr>
                <w:rFonts w:ascii="Times New Roman" w:eastAsia="Times New Roman" w:hAnsi="Times New Roman" w:cs="Times New Roman"/>
                <w:b/>
              </w:rPr>
              <w:t>Le mètre linéaire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078CE29C" w14:textId="1BBC4775"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lastRenderedPageBreak/>
              <w:t xml:space="preserve">ml </w:t>
            </w:r>
          </w:p>
        </w:tc>
        <w:tc>
          <w:tcPr>
            <w:tcW w:w="1417" w:type="dxa"/>
            <w:tcBorders>
              <w:top w:val="single" w:sz="8" w:space="0" w:color="000000"/>
              <w:left w:val="single" w:sz="8" w:space="0" w:color="000000"/>
              <w:bottom w:val="single" w:sz="8" w:space="0" w:color="000000"/>
              <w:right w:val="single" w:sz="8" w:space="0" w:color="000000"/>
            </w:tcBorders>
            <w:vAlign w:val="center"/>
          </w:tcPr>
          <w:p w14:paraId="42DE3E68" w14:textId="210E01F6"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630CFD69"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4E16023F"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43E46AB8" w14:textId="3211233B"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5</w:t>
            </w:r>
            <w:r w:rsidR="00CA723E" w:rsidRPr="00514C81">
              <w:rPr>
                <w:rFonts w:ascii="Times New Roman" w:eastAsia="Times New Roman" w:hAnsi="Times New Roman" w:cs="Times New Roman"/>
              </w:rPr>
              <w:t xml:space="preserve">04 </w:t>
            </w:r>
          </w:p>
        </w:tc>
        <w:tc>
          <w:tcPr>
            <w:tcW w:w="5670" w:type="dxa"/>
            <w:tcBorders>
              <w:top w:val="single" w:sz="8" w:space="0" w:color="000000"/>
              <w:left w:val="single" w:sz="8" w:space="0" w:color="000000"/>
              <w:bottom w:val="single" w:sz="8" w:space="0" w:color="000000"/>
              <w:right w:val="single" w:sz="8" w:space="0" w:color="000000"/>
            </w:tcBorders>
          </w:tcPr>
          <w:p w14:paraId="64D6A046" w14:textId="77777777" w:rsidR="00CA723E" w:rsidRPr="00514C81" w:rsidRDefault="00CA723E" w:rsidP="00CA723E">
            <w:pPr>
              <w:spacing w:after="0" w:line="240" w:lineRule="auto"/>
            </w:pPr>
            <w:r w:rsidRPr="00514C81">
              <w:rPr>
                <w:rFonts w:ascii="Times New Roman" w:eastAsia="Times New Roman" w:hAnsi="Times New Roman" w:cs="Times New Roman"/>
                <w:b/>
              </w:rPr>
              <w:t xml:space="preserve">Barrettes de connexion 16A 5 (LEGRAND) </w:t>
            </w:r>
          </w:p>
          <w:p w14:paraId="18CF78EB" w14:textId="77777777" w:rsidR="00CA723E" w:rsidRPr="00514C81" w:rsidRDefault="00CA723E" w:rsidP="00CA723E">
            <w:pPr>
              <w:spacing w:after="0" w:line="240" w:lineRule="auto"/>
            </w:pPr>
            <w:r w:rsidRPr="00514C81">
              <w:rPr>
                <w:rFonts w:ascii="Times New Roman" w:eastAsia="Times New Roman" w:hAnsi="Times New Roman" w:cs="Times New Roman"/>
              </w:rPr>
              <w:t xml:space="preserve">Ce prix rémunère à l’unité la fourniture et la pose de barrettes de connexion 16A  </w:t>
            </w:r>
          </w:p>
          <w:p w14:paraId="6A5EA0E4" w14:textId="77777777" w:rsidR="00CA723E" w:rsidRPr="00514C81" w:rsidRDefault="00CA723E" w:rsidP="00CA723E">
            <w:pPr>
              <w:spacing w:after="0" w:line="240" w:lineRule="auto"/>
            </w:pPr>
            <w:r w:rsidRPr="00514C81">
              <w:rPr>
                <w:rFonts w:ascii="Times New Roman" w:eastAsia="Times New Roman" w:hAnsi="Times New Roman" w:cs="Times New Roman"/>
              </w:rPr>
              <w:t xml:space="preserve">(LEGRAND) de yc toutes sujétions de pose </w:t>
            </w:r>
          </w:p>
          <w:p w14:paraId="2CDEEE03" w14:textId="4B4F3CA5" w:rsidR="00CA723E" w:rsidRPr="00514C81" w:rsidRDefault="00CA723E" w:rsidP="00CA723E">
            <w:pPr>
              <w:spacing w:after="4" w:line="240" w:lineRule="auto"/>
              <w:ind w:left="5" w:right="491"/>
              <w:rPr>
                <w:rFonts w:ascii="Times New Roman" w:eastAsia="Times New Roman" w:hAnsi="Times New Roman"/>
                <w:b/>
              </w:rPr>
            </w:pPr>
            <w:r w:rsidRPr="00514C81">
              <w:rPr>
                <w:rFonts w:ascii="Times New Roman" w:eastAsia="Times New Roman" w:hAnsi="Times New Roman" w:cs="Times New Roman"/>
                <w:b/>
              </w:rPr>
              <w:t>L’unité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7F5DA268" w14:textId="39D65C69"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tcPr>
          <w:p w14:paraId="462C6E43" w14:textId="6FA3F325"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318ECB32"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6FCA2D6A"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5E739973" w14:textId="398AC524"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5</w:t>
            </w:r>
            <w:r w:rsidR="00CA723E" w:rsidRPr="00514C81">
              <w:rPr>
                <w:rFonts w:ascii="Times New Roman" w:eastAsia="Times New Roman" w:hAnsi="Times New Roman" w:cs="Times New Roman"/>
              </w:rPr>
              <w:t xml:space="preserve">05 </w:t>
            </w:r>
          </w:p>
        </w:tc>
        <w:tc>
          <w:tcPr>
            <w:tcW w:w="5670" w:type="dxa"/>
            <w:tcBorders>
              <w:top w:val="single" w:sz="8" w:space="0" w:color="000000"/>
              <w:left w:val="single" w:sz="8" w:space="0" w:color="000000"/>
              <w:bottom w:val="single" w:sz="8" w:space="0" w:color="000000"/>
              <w:right w:val="single" w:sz="8" w:space="0" w:color="000000"/>
            </w:tcBorders>
          </w:tcPr>
          <w:p w14:paraId="2F9F4162" w14:textId="77777777" w:rsidR="00CA723E" w:rsidRPr="00514C81" w:rsidRDefault="00CA723E" w:rsidP="00CA723E">
            <w:pPr>
              <w:spacing w:after="0" w:line="240" w:lineRule="auto"/>
            </w:pPr>
            <w:r w:rsidRPr="00514C81">
              <w:rPr>
                <w:rFonts w:ascii="Times New Roman" w:eastAsia="Times New Roman" w:hAnsi="Times New Roman" w:cs="Times New Roman"/>
                <w:b/>
              </w:rPr>
              <w:t xml:space="preserve">Barrettes de connexion 25A (LEGRAND) </w:t>
            </w:r>
          </w:p>
          <w:p w14:paraId="0B9C1D74" w14:textId="77777777" w:rsidR="00CA723E" w:rsidRPr="00514C81" w:rsidRDefault="00CA723E" w:rsidP="00CA723E">
            <w:pPr>
              <w:spacing w:after="0" w:line="240" w:lineRule="auto"/>
            </w:pPr>
            <w:r w:rsidRPr="00514C81">
              <w:rPr>
                <w:rFonts w:ascii="Times New Roman" w:eastAsia="Times New Roman" w:hAnsi="Times New Roman" w:cs="Times New Roman"/>
              </w:rPr>
              <w:t xml:space="preserve">Ce prix rémunère à l’unité la fourniture et la pose de barrettes de connexion 25 A  </w:t>
            </w:r>
          </w:p>
          <w:p w14:paraId="7F229E3D" w14:textId="77777777" w:rsidR="00CA723E" w:rsidRPr="00514C81" w:rsidRDefault="00CA723E" w:rsidP="00CA723E">
            <w:pPr>
              <w:spacing w:after="0" w:line="240" w:lineRule="auto"/>
            </w:pPr>
            <w:r w:rsidRPr="00514C81">
              <w:rPr>
                <w:rFonts w:ascii="Times New Roman" w:eastAsia="Times New Roman" w:hAnsi="Times New Roman" w:cs="Times New Roman"/>
              </w:rPr>
              <w:t xml:space="preserve">(LEGRAND) de yc toutes sujétions de pose </w:t>
            </w:r>
          </w:p>
          <w:p w14:paraId="13D2CBAA" w14:textId="6E1D85B7" w:rsidR="00CA723E" w:rsidRPr="00514C81" w:rsidRDefault="00CA723E" w:rsidP="00CA723E">
            <w:pPr>
              <w:spacing w:after="4" w:line="240" w:lineRule="auto"/>
              <w:ind w:left="5" w:right="491"/>
              <w:rPr>
                <w:rFonts w:ascii="Times New Roman" w:eastAsia="Times New Roman" w:hAnsi="Times New Roman"/>
                <w:b/>
              </w:rPr>
            </w:pPr>
            <w:r w:rsidRPr="00514C81">
              <w:rPr>
                <w:rFonts w:ascii="Times New Roman" w:eastAsia="Times New Roman" w:hAnsi="Times New Roman" w:cs="Times New Roman"/>
                <w:b/>
              </w:rPr>
              <w:t>L’unité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18DBE80A" w14:textId="7D9FAB8C"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tcPr>
          <w:p w14:paraId="476192B6" w14:textId="7185139D"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05462A1C"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4ED43D7D"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426D04D3" w14:textId="43BD6CC8"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5</w:t>
            </w:r>
            <w:r w:rsidR="00CA723E" w:rsidRPr="00514C81">
              <w:rPr>
                <w:rFonts w:ascii="Times New Roman" w:eastAsia="Times New Roman" w:hAnsi="Times New Roman" w:cs="Times New Roman"/>
              </w:rPr>
              <w:t xml:space="preserve">06 </w:t>
            </w:r>
          </w:p>
        </w:tc>
        <w:tc>
          <w:tcPr>
            <w:tcW w:w="5670" w:type="dxa"/>
            <w:tcBorders>
              <w:top w:val="single" w:sz="8" w:space="0" w:color="000000"/>
              <w:left w:val="single" w:sz="8" w:space="0" w:color="000000"/>
              <w:bottom w:val="single" w:sz="8" w:space="0" w:color="000000"/>
              <w:right w:val="single" w:sz="8" w:space="0" w:color="000000"/>
            </w:tcBorders>
          </w:tcPr>
          <w:p w14:paraId="71DF20C8" w14:textId="77777777" w:rsidR="00CA723E" w:rsidRPr="00514C81" w:rsidRDefault="00CA723E" w:rsidP="00CA723E">
            <w:pPr>
              <w:spacing w:after="0" w:line="240" w:lineRule="auto"/>
            </w:pPr>
            <w:r w:rsidRPr="00514C81">
              <w:rPr>
                <w:rFonts w:ascii="Times New Roman" w:eastAsia="Times New Roman" w:hAnsi="Times New Roman" w:cs="Times New Roman"/>
                <w:b/>
              </w:rPr>
              <w:t xml:space="preserve">Barrettes de coupure Legrand </w:t>
            </w:r>
          </w:p>
          <w:p w14:paraId="17F9963D" w14:textId="77777777" w:rsidR="00CA723E" w:rsidRPr="00514C81" w:rsidRDefault="00CA723E" w:rsidP="00CA723E">
            <w:pPr>
              <w:spacing w:after="10" w:line="235" w:lineRule="auto"/>
            </w:pPr>
            <w:r w:rsidRPr="00514C81">
              <w:rPr>
                <w:rFonts w:ascii="Times New Roman" w:eastAsia="Times New Roman" w:hAnsi="Times New Roman" w:cs="Times New Roman"/>
              </w:rPr>
              <w:t xml:space="preserve">Ce prix rémunère à l’unité la fourniture et la pose de barrettes coupure Legrand y compris toutes sujétions de pose </w:t>
            </w:r>
          </w:p>
          <w:p w14:paraId="6B5EF914" w14:textId="5D05661E" w:rsidR="00CA723E" w:rsidRPr="00514C81" w:rsidRDefault="00CA723E" w:rsidP="00CA723E">
            <w:pPr>
              <w:spacing w:after="4" w:line="240" w:lineRule="auto"/>
              <w:ind w:left="5" w:right="491"/>
              <w:rPr>
                <w:rFonts w:ascii="Times New Roman" w:eastAsia="Times New Roman" w:hAnsi="Times New Roman"/>
                <w:b/>
              </w:rPr>
            </w:pPr>
            <w:r w:rsidRPr="00514C81">
              <w:rPr>
                <w:rFonts w:ascii="Times New Roman" w:eastAsia="Times New Roman" w:hAnsi="Times New Roman" w:cs="Times New Roman"/>
                <w:b/>
              </w:rPr>
              <w:t xml:space="preserve">L’unité à :                           francs CFA </w:t>
            </w:r>
          </w:p>
        </w:tc>
        <w:tc>
          <w:tcPr>
            <w:tcW w:w="567" w:type="dxa"/>
            <w:tcBorders>
              <w:top w:val="single" w:sz="8" w:space="0" w:color="000000"/>
              <w:left w:val="single" w:sz="8" w:space="0" w:color="000000"/>
              <w:bottom w:val="single" w:sz="8" w:space="0" w:color="000000"/>
              <w:right w:val="single" w:sz="8" w:space="0" w:color="000000"/>
            </w:tcBorders>
            <w:vAlign w:val="center"/>
          </w:tcPr>
          <w:p w14:paraId="358659B8" w14:textId="332B8370"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tcPr>
          <w:p w14:paraId="7E2CBF95" w14:textId="275E20CD"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15BEABDF"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2C816B44"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645DFD63" w14:textId="731BDB1D"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5</w:t>
            </w:r>
            <w:r w:rsidR="00CA723E" w:rsidRPr="00514C81">
              <w:rPr>
                <w:rFonts w:ascii="Times New Roman" w:eastAsia="Times New Roman" w:hAnsi="Times New Roman" w:cs="Times New Roman"/>
              </w:rPr>
              <w:t xml:space="preserve">07 </w:t>
            </w:r>
          </w:p>
        </w:tc>
        <w:tc>
          <w:tcPr>
            <w:tcW w:w="5670" w:type="dxa"/>
            <w:tcBorders>
              <w:top w:val="single" w:sz="8" w:space="0" w:color="000000"/>
              <w:left w:val="single" w:sz="8" w:space="0" w:color="000000"/>
              <w:bottom w:val="single" w:sz="8" w:space="0" w:color="000000"/>
              <w:right w:val="single" w:sz="8" w:space="0" w:color="000000"/>
            </w:tcBorders>
          </w:tcPr>
          <w:p w14:paraId="373CE2F4" w14:textId="77777777" w:rsidR="00CA723E" w:rsidRPr="00514C81" w:rsidRDefault="00CA723E" w:rsidP="00CA723E">
            <w:pPr>
              <w:spacing w:after="0" w:line="240" w:lineRule="auto"/>
            </w:pPr>
            <w:r w:rsidRPr="00514C81">
              <w:rPr>
                <w:rFonts w:ascii="Times New Roman" w:eastAsia="Times New Roman" w:hAnsi="Times New Roman" w:cs="Times New Roman"/>
                <w:b/>
              </w:rPr>
              <w:t xml:space="preserve">Interrupteur VV </w:t>
            </w:r>
          </w:p>
          <w:p w14:paraId="35DB7053" w14:textId="77777777" w:rsidR="00CA723E" w:rsidRPr="00514C81" w:rsidRDefault="00CA723E" w:rsidP="00CA723E">
            <w:pPr>
              <w:spacing w:after="20" w:line="235" w:lineRule="auto"/>
            </w:pPr>
            <w:r w:rsidRPr="00514C81">
              <w:rPr>
                <w:rFonts w:ascii="Times New Roman" w:eastAsia="Times New Roman" w:hAnsi="Times New Roman" w:cs="Times New Roman"/>
              </w:rPr>
              <w:t xml:space="preserve">Ce prix rémunère à l’unité la fourniture et la pose des Interrupteur VV y compris toutes sujétions de pose </w:t>
            </w:r>
          </w:p>
          <w:p w14:paraId="04CEA206" w14:textId="3E70F725" w:rsidR="00CA723E" w:rsidRPr="00514C81" w:rsidRDefault="00CA723E" w:rsidP="00CA723E">
            <w:pPr>
              <w:spacing w:after="4" w:line="240" w:lineRule="auto"/>
              <w:ind w:left="5" w:right="491"/>
              <w:rPr>
                <w:rFonts w:ascii="Times New Roman" w:eastAsia="Times New Roman" w:hAnsi="Times New Roman"/>
                <w:b/>
              </w:rPr>
            </w:pPr>
            <w:r w:rsidRPr="00514C81">
              <w:rPr>
                <w:rFonts w:ascii="Times New Roman" w:eastAsia="Times New Roman" w:hAnsi="Times New Roman" w:cs="Times New Roman"/>
                <w:b/>
              </w:rPr>
              <w:t>L</w:t>
            </w:r>
            <w:r w:rsidRPr="00514C81">
              <w:rPr>
                <w:rFonts w:ascii="Times New Roman" w:eastAsia="Times New Roman" w:hAnsi="Times New Roman" w:cs="Times New Roman"/>
              </w:rPr>
              <w:t xml:space="preserve"> </w:t>
            </w:r>
            <w:r w:rsidRPr="00514C81">
              <w:rPr>
                <w:rFonts w:ascii="Times New Roman" w:eastAsia="Times New Roman" w:hAnsi="Times New Roman" w:cs="Times New Roman"/>
                <w:b/>
              </w:rPr>
              <w:t>’unité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062A789B" w14:textId="0EC61BDD"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tcPr>
          <w:p w14:paraId="26617D2B" w14:textId="6127A375"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050BB091"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02A36716"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59065C56" w14:textId="58EEDC99"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5</w:t>
            </w:r>
            <w:r w:rsidR="00CA723E" w:rsidRPr="00514C81">
              <w:rPr>
                <w:rFonts w:ascii="Times New Roman" w:eastAsia="Times New Roman" w:hAnsi="Times New Roman" w:cs="Times New Roman"/>
              </w:rPr>
              <w:t xml:space="preserve">08 </w:t>
            </w:r>
          </w:p>
        </w:tc>
        <w:tc>
          <w:tcPr>
            <w:tcW w:w="5670" w:type="dxa"/>
            <w:tcBorders>
              <w:top w:val="single" w:sz="8" w:space="0" w:color="000000"/>
              <w:left w:val="single" w:sz="8" w:space="0" w:color="000000"/>
              <w:bottom w:val="single" w:sz="8" w:space="0" w:color="000000"/>
              <w:right w:val="single" w:sz="8" w:space="0" w:color="000000"/>
            </w:tcBorders>
          </w:tcPr>
          <w:p w14:paraId="2205A10C" w14:textId="77777777" w:rsidR="00CA723E" w:rsidRPr="00514C81" w:rsidRDefault="00CA723E" w:rsidP="00CA723E">
            <w:pPr>
              <w:spacing w:after="7" w:line="240" w:lineRule="auto"/>
            </w:pPr>
            <w:r w:rsidRPr="00514C81">
              <w:rPr>
                <w:rFonts w:ascii="Times New Roman" w:eastAsia="Times New Roman" w:hAnsi="Times New Roman" w:cs="Times New Roman"/>
                <w:b/>
              </w:rPr>
              <w:t xml:space="preserve">Prise de courant confort 2P + T </w:t>
            </w:r>
          </w:p>
          <w:p w14:paraId="4CFFFEB5" w14:textId="77777777" w:rsidR="00CA723E" w:rsidRPr="00514C81" w:rsidRDefault="00CA723E" w:rsidP="00CA723E">
            <w:pPr>
              <w:spacing w:after="49" w:line="235" w:lineRule="auto"/>
            </w:pPr>
            <w:r w:rsidRPr="00514C81">
              <w:rPr>
                <w:rFonts w:ascii="Times New Roman" w:eastAsia="Times New Roman" w:hAnsi="Times New Roman" w:cs="Times New Roman"/>
              </w:rPr>
              <w:t xml:space="preserve">Ce prix rémunère à l’unité la fourniture et la pose des Prise de courant confort 2P + T et toutes sujétions. </w:t>
            </w:r>
          </w:p>
          <w:p w14:paraId="64112C60" w14:textId="13DB4C2F" w:rsidR="00CA723E" w:rsidRPr="00514C81" w:rsidRDefault="00CA723E" w:rsidP="00CA723E">
            <w:pPr>
              <w:spacing w:after="4" w:line="240" w:lineRule="auto"/>
              <w:ind w:left="5" w:right="491"/>
              <w:rPr>
                <w:rFonts w:ascii="Times New Roman" w:eastAsia="Times New Roman" w:hAnsi="Times New Roman"/>
                <w:b/>
              </w:rPr>
            </w:pPr>
            <w:r w:rsidRPr="00514C81">
              <w:rPr>
                <w:rFonts w:ascii="Times New Roman" w:eastAsia="Times New Roman" w:hAnsi="Times New Roman" w:cs="Times New Roman"/>
                <w:b/>
              </w:rPr>
              <w:t>L’UNITE :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01E0569D" w14:textId="5F06662A"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tcPr>
          <w:p w14:paraId="1667828E" w14:textId="138A30DA"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1C0839F0"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7472CF9C"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762091D2" w14:textId="1757DF81"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5</w:t>
            </w:r>
            <w:r w:rsidR="00CA723E" w:rsidRPr="00514C81">
              <w:rPr>
                <w:rFonts w:ascii="Times New Roman" w:eastAsia="Times New Roman" w:hAnsi="Times New Roman" w:cs="Times New Roman"/>
              </w:rPr>
              <w:t xml:space="preserve">09 </w:t>
            </w:r>
          </w:p>
        </w:tc>
        <w:tc>
          <w:tcPr>
            <w:tcW w:w="5670" w:type="dxa"/>
            <w:tcBorders>
              <w:top w:val="single" w:sz="8" w:space="0" w:color="000000"/>
              <w:left w:val="single" w:sz="8" w:space="0" w:color="000000"/>
              <w:bottom w:val="single" w:sz="8" w:space="0" w:color="000000"/>
              <w:right w:val="single" w:sz="8" w:space="0" w:color="000000"/>
            </w:tcBorders>
          </w:tcPr>
          <w:p w14:paraId="6576B7C8" w14:textId="77777777" w:rsidR="00CA723E" w:rsidRPr="00514C81" w:rsidRDefault="00CA723E" w:rsidP="00CA723E">
            <w:pPr>
              <w:spacing w:after="13" w:line="240" w:lineRule="auto"/>
            </w:pPr>
            <w:r w:rsidRPr="00514C81">
              <w:rPr>
                <w:rFonts w:ascii="Times New Roman" w:eastAsia="Times New Roman" w:hAnsi="Times New Roman" w:cs="Times New Roman"/>
                <w:b/>
              </w:rPr>
              <w:t xml:space="preserve">Réglette de 60y-c toutes sujétions  </w:t>
            </w:r>
          </w:p>
          <w:p w14:paraId="16755D02" w14:textId="77777777" w:rsidR="00CA723E" w:rsidRPr="00514C81" w:rsidRDefault="00CA723E" w:rsidP="00CA723E">
            <w:pPr>
              <w:spacing w:after="49" w:line="235" w:lineRule="auto"/>
            </w:pPr>
            <w:r w:rsidRPr="00514C81">
              <w:rPr>
                <w:rFonts w:ascii="Times New Roman" w:eastAsia="Times New Roman" w:hAnsi="Times New Roman" w:cs="Times New Roman"/>
              </w:rPr>
              <w:t xml:space="preserve">Ce prix rémunère à l’unité la fourniture et la pose des réglettes de 60 cm et toutes sujétions. </w:t>
            </w:r>
          </w:p>
          <w:p w14:paraId="5A8717DA" w14:textId="2F7DD80A" w:rsidR="00CA723E" w:rsidRPr="00514C81" w:rsidRDefault="00CA723E" w:rsidP="00CA723E">
            <w:pPr>
              <w:spacing w:after="4" w:line="240" w:lineRule="auto"/>
              <w:ind w:left="5" w:right="491"/>
              <w:rPr>
                <w:rFonts w:ascii="Times New Roman" w:eastAsia="Times New Roman" w:hAnsi="Times New Roman"/>
                <w:b/>
              </w:rPr>
            </w:pPr>
            <w:r w:rsidRPr="00514C81">
              <w:rPr>
                <w:rFonts w:ascii="Times New Roman" w:eastAsia="Times New Roman" w:hAnsi="Times New Roman" w:cs="Times New Roman"/>
                <w:b/>
              </w:rPr>
              <w:t xml:space="preserve">L’UNITE : …………………………………………………… francs CFA </w:t>
            </w:r>
          </w:p>
        </w:tc>
        <w:tc>
          <w:tcPr>
            <w:tcW w:w="567" w:type="dxa"/>
            <w:tcBorders>
              <w:top w:val="single" w:sz="8" w:space="0" w:color="000000"/>
              <w:left w:val="single" w:sz="8" w:space="0" w:color="000000"/>
              <w:bottom w:val="single" w:sz="8" w:space="0" w:color="000000"/>
              <w:right w:val="single" w:sz="8" w:space="0" w:color="000000"/>
            </w:tcBorders>
            <w:vAlign w:val="center"/>
          </w:tcPr>
          <w:p w14:paraId="0BAAFC10" w14:textId="09D5C7F6"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U </w:t>
            </w:r>
          </w:p>
        </w:tc>
        <w:tc>
          <w:tcPr>
            <w:tcW w:w="1417" w:type="dxa"/>
            <w:tcBorders>
              <w:top w:val="single" w:sz="8" w:space="0" w:color="000000"/>
              <w:left w:val="single" w:sz="8" w:space="0" w:color="000000"/>
              <w:bottom w:val="single" w:sz="8" w:space="0" w:color="000000"/>
              <w:right w:val="single" w:sz="8" w:space="0" w:color="000000"/>
            </w:tcBorders>
            <w:vAlign w:val="center"/>
          </w:tcPr>
          <w:p w14:paraId="39949A93" w14:textId="6964D10D"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14FACC0D"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68D907F0" w14:textId="77777777" w:rsidTr="007E055D">
        <w:trPr>
          <w:trHeight w:val="268"/>
        </w:trPr>
        <w:tc>
          <w:tcPr>
            <w:tcW w:w="851" w:type="dxa"/>
            <w:tcBorders>
              <w:top w:val="single" w:sz="8" w:space="0" w:color="000000"/>
              <w:left w:val="single" w:sz="8" w:space="0" w:color="000000"/>
              <w:bottom w:val="single" w:sz="8" w:space="0" w:color="000000"/>
              <w:right w:val="single" w:sz="8" w:space="0" w:color="000000"/>
            </w:tcBorders>
          </w:tcPr>
          <w:p w14:paraId="5B9C1E34" w14:textId="4B9679E4"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6</w:t>
            </w:r>
            <w:r w:rsidR="00CA723E" w:rsidRPr="00514C81">
              <w:rPr>
                <w:rFonts w:ascii="Times New Roman" w:eastAsia="Times New Roman" w:hAnsi="Times New Roman" w:cs="Times New Roman"/>
              </w:rPr>
              <w:t xml:space="preserve">00 </w:t>
            </w:r>
          </w:p>
        </w:tc>
        <w:tc>
          <w:tcPr>
            <w:tcW w:w="5670" w:type="dxa"/>
            <w:tcBorders>
              <w:top w:val="single" w:sz="8" w:space="0" w:color="000000"/>
              <w:left w:val="single" w:sz="8" w:space="0" w:color="000000"/>
              <w:bottom w:val="single" w:sz="8" w:space="0" w:color="000000"/>
              <w:right w:val="single" w:sz="8" w:space="0" w:color="000000"/>
            </w:tcBorders>
          </w:tcPr>
          <w:p w14:paraId="0F3F97D8" w14:textId="42E01136" w:rsidR="00CA723E" w:rsidRPr="00514C81" w:rsidRDefault="00CA723E" w:rsidP="00CA723E">
            <w:pPr>
              <w:spacing w:after="4" w:line="240" w:lineRule="auto"/>
              <w:ind w:left="5" w:right="491"/>
              <w:rPr>
                <w:rFonts w:ascii="Times New Roman" w:eastAsia="Times New Roman" w:hAnsi="Times New Roman"/>
                <w:b/>
              </w:rPr>
            </w:pPr>
            <w:r w:rsidRPr="00514C81">
              <w:rPr>
                <w:rFonts w:ascii="Times New Roman" w:eastAsia="Times New Roman" w:hAnsi="Times New Roman" w:cs="Times New Roman"/>
                <w:b/>
              </w:rPr>
              <w:t xml:space="preserve">PEINTURE </w:t>
            </w:r>
          </w:p>
        </w:tc>
        <w:tc>
          <w:tcPr>
            <w:tcW w:w="567" w:type="dxa"/>
            <w:tcBorders>
              <w:top w:val="single" w:sz="8" w:space="0" w:color="000000"/>
              <w:left w:val="single" w:sz="8" w:space="0" w:color="000000"/>
              <w:bottom w:val="single" w:sz="8" w:space="0" w:color="000000"/>
              <w:right w:val="single" w:sz="8" w:space="0" w:color="000000"/>
            </w:tcBorders>
          </w:tcPr>
          <w:p w14:paraId="15B102FA" w14:textId="2901299F"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tcPr>
          <w:p w14:paraId="42CBEB90" w14:textId="2CA68CE8"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2418DCBD"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20986D3D"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370D6D8C" w14:textId="2B615CE9"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6</w:t>
            </w:r>
            <w:r w:rsidR="00CA723E" w:rsidRPr="00514C81">
              <w:rPr>
                <w:rFonts w:ascii="Times New Roman" w:eastAsia="Times New Roman" w:hAnsi="Times New Roman" w:cs="Times New Roman"/>
              </w:rPr>
              <w:t xml:space="preserve">01 </w:t>
            </w:r>
          </w:p>
        </w:tc>
        <w:tc>
          <w:tcPr>
            <w:tcW w:w="5670" w:type="dxa"/>
            <w:tcBorders>
              <w:top w:val="single" w:sz="8" w:space="0" w:color="000000"/>
              <w:left w:val="single" w:sz="8" w:space="0" w:color="000000"/>
              <w:bottom w:val="single" w:sz="8" w:space="0" w:color="000000"/>
              <w:right w:val="single" w:sz="8" w:space="0" w:color="000000"/>
            </w:tcBorders>
          </w:tcPr>
          <w:p w14:paraId="27A87AE6" w14:textId="77777777" w:rsidR="00CA723E" w:rsidRPr="00514C81" w:rsidRDefault="00CA723E" w:rsidP="00CA723E">
            <w:pPr>
              <w:spacing w:after="0" w:line="240" w:lineRule="auto"/>
            </w:pPr>
            <w:r w:rsidRPr="00514C81">
              <w:rPr>
                <w:rFonts w:ascii="Times New Roman" w:eastAsia="Times New Roman" w:hAnsi="Times New Roman" w:cs="Times New Roman"/>
                <w:b/>
              </w:rPr>
              <w:t xml:space="preserve">Peintures bicouches sur murs PANTEX 1300 (ROSSIGNOL) </w:t>
            </w:r>
          </w:p>
          <w:p w14:paraId="057F9BE8" w14:textId="77777777" w:rsidR="00CA723E" w:rsidRPr="00514C81" w:rsidRDefault="00CA723E" w:rsidP="00CA723E">
            <w:pPr>
              <w:spacing w:after="0" w:line="237" w:lineRule="auto"/>
            </w:pPr>
            <w:r w:rsidRPr="00514C81">
              <w:rPr>
                <w:rFonts w:ascii="Times New Roman" w:eastAsia="Times New Roman" w:hAnsi="Times New Roman" w:cs="Times New Roman"/>
              </w:rPr>
              <w:t xml:space="preserve">Ce prix rémunère au mètre carré la peinture des murs extérieurs à eau « pantex » 1300. Il comprend : </w:t>
            </w:r>
          </w:p>
          <w:p w14:paraId="0B8CB84D" w14:textId="77777777" w:rsidR="00CA723E" w:rsidRPr="00514C81" w:rsidRDefault="00CA723E" w:rsidP="00CA723E">
            <w:pPr>
              <w:spacing w:after="19" w:line="240" w:lineRule="auto"/>
            </w:pPr>
            <w:r w:rsidRPr="00514C81">
              <w:rPr>
                <w:rFonts w:ascii="Times New Roman" w:eastAsia="Times New Roman" w:hAnsi="Times New Roman" w:cs="Times New Roman"/>
              </w:rPr>
              <w:t xml:space="preserve"> </w:t>
            </w:r>
          </w:p>
          <w:p w14:paraId="30870B1C" w14:textId="77777777" w:rsidR="00CA723E" w:rsidRPr="00514C81" w:rsidRDefault="00CA723E" w:rsidP="00CA723E">
            <w:pPr>
              <w:numPr>
                <w:ilvl w:val="0"/>
                <w:numId w:val="95"/>
              </w:numPr>
              <w:spacing w:after="34" w:line="242" w:lineRule="auto"/>
            </w:pPr>
            <w:r w:rsidRPr="00514C81">
              <w:rPr>
                <w:rFonts w:ascii="Times New Roman" w:eastAsia="Times New Roman" w:hAnsi="Times New Roman" w:cs="Times New Roman"/>
              </w:rPr>
              <w:t xml:space="preserve">Toutes sujétions d’égrenage, de ponçage, et de rebouchage à l’enduit de peinture ; </w:t>
            </w:r>
          </w:p>
          <w:p w14:paraId="47C2004C" w14:textId="77777777" w:rsidR="00CA723E" w:rsidRPr="00514C81" w:rsidRDefault="00CA723E" w:rsidP="00CA723E">
            <w:pPr>
              <w:numPr>
                <w:ilvl w:val="0"/>
                <w:numId w:val="95"/>
              </w:numPr>
              <w:spacing w:after="0" w:line="244" w:lineRule="auto"/>
            </w:pPr>
            <w:r w:rsidRPr="00514C81">
              <w:rPr>
                <w:rFonts w:ascii="Times New Roman" w:eastAsia="Times New Roman" w:hAnsi="Times New Roman" w:cs="Times New Roman"/>
              </w:rPr>
              <w:t xml:space="preserve">Couche d’impression au pantinox [2 couches] ; • </w:t>
            </w:r>
            <w:r w:rsidRPr="00514C81">
              <w:rPr>
                <w:rFonts w:ascii="Times New Roman" w:eastAsia="Times New Roman" w:hAnsi="Times New Roman" w:cs="Times New Roman"/>
              </w:rPr>
              <w:tab/>
              <w:t xml:space="preserve">Finition en « pantex » 1300 [2 couches] ; </w:t>
            </w:r>
          </w:p>
          <w:p w14:paraId="78923641" w14:textId="77777777" w:rsidR="00CA723E" w:rsidRPr="00514C81" w:rsidRDefault="00CA723E" w:rsidP="00CA723E">
            <w:pPr>
              <w:numPr>
                <w:ilvl w:val="0"/>
                <w:numId w:val="95"/>
              </w:numPr>
              <w:spacing w:after="0" w:line="240" w:lineRule="auto"/>
            </w:pPr>
            <w:r w:rsidRPr="00514C81">
              <w:rPr>
                <w:rFonts w:ascii="Times New Roman" w:eastAsia="Times New Roman" w:hAnsi="Times New Roman" w:cs="Times New Roman"/>
              </w:rPr>
              <w:t xml:space="preserve">Et toutes sujétions. </w:t>
            </w:r>
          </w:p>
          <w:p w14:paraId="193063E3" w14:textId="1C3842DE" w:rsidR="00CA723E" w:rsidRPr="00514C81" w:rsidRDefault="00CA723E" w:rsidP="00CA723E">
            <w:pPr>
              <w:spacing w:after="4" w:line="240" w:lineRule="auto"/>
              <w:ind w:left="5" w:right="491"/>
              <w:rPr>
                <w:rFonts w:ascii="Times New Roman" w:eastAsia="Times New Roman" w:hAnsi="Times New Roman"/>
                <w:b/>
              </w:rPr>
            </w:pPr>
            <w:r w:rsidRPr="00514C81">
              <w:rPr>
                <w:rFonts w:ascii="Times New Roman" w:eastAsia="Times New Roman" w:hAnsi="Times New Roman" w:cs="Times New Roman"/>
                <w:b/>
              </w:rPr>
              <w:t>Le mètre carré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7074AEA3" w14:textId="3569FDD0"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tcPr>
          <w:p w14:paraId="475CA5BD" w14:textId="3E3AF31F"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484F2DAF"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351B2FCE"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2E708C90" w14:textId="233D2145"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6</w:t>
            </w:r>
            <w:r w:rsidR="00CA723E" w:rsidRPr="00514C81">
              <w:rPr>
                <w:rFonts w:ascii="Times New Roman" w:eastAsia="Times New Roman" w:hAnsi="Times New Roman" w:cs="Times New Roman"/>
              </w:rPr>
              <w:t xml:space="preserve">02 </w:t>
            </w:r>
          </w:p>
        </w:tc>
        <w:tc>
          <w:tcPr>
            <w:tcW w:w="5670" w:type="dxa"/>
            <w:tcBorders>
              <w:top w:val="single" w:sz="8" w:space="0" w:color="000000"/>
              <w:left w:val="single" w:sz="8" w:space="0" w:color="000000"/>
              <w:bottom w:val="single" w:sz="8" w:space="0" w:color="000000"/>
              <w:right w:val="single" w:sz="8" w:space="0" w:color="000000"/>
            </w:tcBorders>
          </w:tcPr>
          <w:p w14:paraId="2A0AC509" w14:textId="77777777" w:rsidR="00CA723E" w:rsidRPr="00514C81" w:rsidRDefault="00CA723E" w:rsidP="00CA723E">
            <w:pPr>
              <w:spacing w:after="0" w:line="240" w:lineRule="auto"/>
            </w:pPr>
            <w:r w:rsidRPr="00514C81">
              <w:rPr>
                <w:rFonts w:ascii="Times New Roman" w:eastAsia="Times New Roman" w:hAnsi="Times New Roman" w:cs="Times New Roman"/>
                <w:b/>
              </w:rPr>
              <w:t xml:space="preserve">Peinture à huile sur menuiserie métalliques (portails et grilles) </w:t>
            </w:r>
          </w:p>
          <w:p w14:paraId="7A35B57F" w14:textId="77777777" w:rsidR="00CA723E" w:rsidRPr="00514C81" w:rsidRDefault="00CA723E" w:rsidP="00CA723E">
            <w:pPr>
              <w:spacing w:after="43" w:line="235" w:lineRule="auto"/>
            </w:pPr>
            <w:r w:rsidRPr="00514C81">
              <w:rPr>
                <w:rFonts w:ascii="Times New Roman" w:eastAsia="Times New Roman" w:hAnsi="Times New Roman" w:cs="Times New Roman"/>
              </w:rPr>
              <w:t xml:space="preserve">Ce prix rémunère au mètre carré la peinture à huile des éléments métalliques. Il comprend : </w:t>
            </w:r>
          </w:p>
          <w:p w14:paraId="7980B10F" w14:textId="77777777" w:rsidR="00CA723E" w:rsidRPr="00514C81" w:rsidRDefault="00CA723E" w:rsidP="00CA723E">
            <w:pPr>
              <w:numPr>
                <w:ilvl w:val="0"/>
                <w:numId w:val="96"/>
              </w:numPr>
              <w:spacing w:after="0" w:line="244" w:lineRule="auto"/>
            </w:pPr>
            <w:r w:rsidRPr="00514C81">
              <w:rPr>
                <w:rFonts w:ascii="Times New Roman" w:eastAsia="Times New Roman" w:hAnsi="Times New Roman" w:cs="Times New Roman"/>
              </w:rPr>
              <w:t xml:space="preserve">Toutes sujétions d’égrenage, de ponçage et de rebouchage à l’enduit de peinture ; </w:t>
            </w:r>
          </w:p>
          <w:p w14:paraId="59158A41" w14:textId="77777777" w:rsidR="00CA723E" w:rsidRPr="00514C81" w:rsidRDefault="00CA723E" w:rsidP="00CA723E">
            <w:pPr>
              <w:numPr>
                <w:ilvl w:val="0"/>
                <w:numId w:val="96"/>
              </w:numPr>
              <w:spacing w:after="0" w:line="240" w:lineRule="auto"/>
            </w:pPr>
            <w:r w:rsidRPr="00514C81">
              <w:rPr>
                <w:rFonts w:ascii="Times New Roman" w:eastAsia="Times New Roman" w:hAnsi="Times New Roman" w:cs="Times New Roman"/>
              </w:rPr>
              <w:t xml:space="preserve">Impression ; </w:t>
            </w:r>
          </w:p>
          <w:p w14:paraId="2A65B88E" w14:textId="77777777" w:rsidR="00CA723E" w:rsidRPr="00514C81" w:rsidRDefault="00CA723E" w:rsidP="00CA723E">
            <w:pPr>
              <w:numPr>
                <w:ilvl w:val="0"/>
                <w:numId w:val="96"/>
              </w:numPr>
              <w:spacing w:after="0" w:line="240" w:lineRule="auto"/>
            </w:pPr>
            <w:r w:rsidRPr="00514C81">
              <w:rPr>
                <w:rFonts w:ascii="Times New Roman" w:eastAsia="Times New Roman" w:hAnsi="Times New Roman" w:cs="Times New Roman"/>
              </w:rPr>
              <w:t xml:space="preserve">Finition en glycérophtalique [2 couches] ; </w:t>
            </w:r>
          </w:p>
          <w:p w14:paraId="1B65EA5E" w14:textId="77777777" w:rsidR="00CA723E" w:rsidRPr="00514C81" w:rsidRDefault="00CA723E" w:rsidP="00CA723E">
            <w:pPr>
              <w:numPr>
                <w:ilvl w:val="0"/>
                <w:numId w:val="96"/>
              </w:numPr>
              <w:spacing w:after="9" w:line="240" w:lineRule="auto"/>
            </w:pPr>
            <w:r w:rsidRPr="00514C81">
              <w:rPr>
                <w:rFonts w:ascii="Times New Roman" w:eastAsia="Times New Roman" w:hAnsi="Times New Roman" w:cs="Times New Roman"/>
              </w:rPr>
              <w:lastRenderedPageBreak/>
              <w:t xml:space="preserve">Et toutes sujétions. </w:t>
            </w:r>
          </w:p>
          <w:p w14:paraId="2ECD43B6" w14:textId="2FDCD644" w:rsidR="00CA723E" w:rsidRPr="00514C81" w:rsidRDefault="00CA723E" w:rsidP="00CA723E">
            <w:pPr>
              <w:spacing w:after="0" w:line="240" w:lineRule="auto"/>
              <w:rPr>
                <w:rFonts w:ascii="Times New Roman" w:eastAsia="Times New Roman" w:hAnsi="Times New Roman"/>
                <w:b/>
              </w:rPr>
            </w:pPr>
            <w:r w:rsidRPr="00514C81">
              <w:tab/>
            </w:r>
            <w:r w:rsidRPr="00514C81">
              <w:rPr>
                <w:rFonts w:ascii="Times New Roman" w:eastAsia="Times New Roman" w:hAnsi="Times New Roman" w:cs="Times New Roman"/>
                <w:b/>
              </w:rPr>
              <w:t>Le mètre carré à :                                    francs CFA</w:t>
            </w: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r>
            <w:r w:rsidRPr="00514C81">
              <w:rPr>
                <w:rFonts w:ascii="Times New Roman" w:eastAsia="Times New Roman" w:hAnsi="Times New Roman" w:cs="Times New Roman"/>
                <w:b/>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13AB56F7" w14:textId="4614B86F"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lastRenderedPageBreak/>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tcPr>
          <w:p w14:paraId="2F33FDE6" w14:textId="23F449FA"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78A034EC"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01CC6614"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tcPr>
          <w:p w14:paraId="2A005C78" w14:textId="4B3DFB50"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7</w:t>
            </w:r>
            <w:r w:rsidR="00CA723E" w:rsidRPr="00514C81">
              <w:rPr>
                <w:rFonts w:ascii="Times New Roman" w:eastAsia="Times New Roman" w:hAnsi="Times New Roman" w:cs="Times New Roman"/>
              </w:rPr>
              <w:t xml:space="preserve">00 </w:t>
            </w:r>
          </w:p>
        </w:tc>
        <w:tc>
          <w:tcPr>
            <w:tcW w:w="5670" w:type="dxa"/>
            <w:tcBorders>
              <w:top w:val="single" w:sz="8" w:space="0" w:color="000000"/>
              <w:left w:val="single" w:sz="8" w:space="0" w:color="000000"/>
              <w:bottom w:val="single" w:sz="8" w:space="0" w:color="000000"/>
              <w:right w:val="single" w:sz="8" w:space="0" w:color="000000"/>
            </w:tcBorders>
          </w:tcPr>
          <w:p w14:paraId="6AE82868" w14:textId="7ABB62B8" w:rsidR="00CA723E" w:rsidRPr="00514C81" w:rsidRDefault="00CA723E" w:rsidP="00CA723E">
            <w:pPr>
              <w:spacing w:after="0" w:line="240" w:lineRule="auto"/>
              <w:rPr>
                <w:rFonts w:ascii="Times New Roman" w:eastAsia="Times New Roman" w:hAnsi="Times New Roman"/>
                <w:b/>
              </w:rPr>
            </w:pPr>
            <w:r w:rsidRPr="00514C81">
              <w:rPr>
                <w:rFonts w:ascii="Times New Roman" w:eastAsia="Times New Roman" w:hAnsi="Times New Roman" w:cs="Times New Roman"/>
              </w:rPr>
              <w:t xml:space="preserve">CARRELAGE </w:t>
            </w:r>
          </w:p>
        </w:tc>
        <w:tc>
          <w:tcPr>
            <w:tcW w:w="567" w:type="dxa"/>
            <w:tcBorders>
              <w:top w:val="single" w:sz="8" w:space="0" w:color="000000"/>
              <w:left w:val="single" w:sz="8" w:space="0" w:color="000000"/>
              <w:bottom w:val="single" w:sz="8" w:space="0" w:color="000000"/>
              <w:right w:val="single" w:sz="8" w:space="0" w:color="000000"/>
            </w:tcBorders>
          </w:tcPr>
          <w:p w14:paraId="6762FC30" w14:textId="01C714EC"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tcPr>
          <w:p w14:paraId="5B71B88B" w14:textId="4D7A60C0"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34C1970C"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1F558322"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5AE64A1C" w14:textId="3D00CB74"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7</w:t>
            </w:r>
            <w:r w:rsidR="00CA723E" w:rsidRPr="00514C81">
              <w:rPr>
                <w:rFonts w:ascii="Times New Roman" w:eastAsia="Times New Roman" w:hAnsi="Times New Roman" w:cs="Times New Roman"/>
              </w:rPr>
              <w:t xml:space="preserve">01 </w:t>
            </w:r>
          </w:p>
        </w:tc>
        <w:tc>
          <w:tcPr>
            <w:tcW w:w="5670" w:type="dxa"/>
            <w:tcBorders>
              <w:top w:val="single" w:sz="8" w:space="0" w:color="000000"/>
              <w:left w:val="single" w:sz="8" w:space="0" w:color="000000"/>
              <w:bottom w:val="single" w:sz="8" w:space="0" w:color="000000"/>
              <w:right w:val="single" w:sz="8" w:space="0" w:color="000000"/>
            </w:tcBorders>
          </w:tcPr>
          <w:p w14:paraId="73701C6F" w14:textId="77777777" w:rsidR="00CA723E" w:rsidRPr="00514C81" w:rsidRDefault="00CA723E" w:rsidP="00CA723E">
            <w:pPr>
              <w:spacing w:after="0" w:line="240" w:lineRule="auto"/>
            </w:pPr>
            <w:r w:rsidRPr="00514C81">
              <w:rPr>
                <w:rFonts w:ascii="Times New Roman" w:eastAsia="Times New Roman" w:hAnsi="Times New Roman" w:cs="Times New Roman"/>
                <w:b/>
              </w:rPr>
              <w:t xml:space="preserve">Fourniture et pose carreaux 30x30 </w:t>
            </w:r>
          </w:p>
          <w:p w14:paraId="2EFFCD54" w14:textId="77777777" w:rsidR="00CA723E" w:rsidRPr="00514C81" w:rsidRDefault="00CA723E" w:rsidP="00CA723E">
            <w:pPr>
              <w:spacing w:after="0" w:line="237" w:lineRule="auto"/>
            </w:pPr>
            <w:r w:rsidRPr="00514C81">
              <w:rPr>
                <w:rFonts w:ascii="Times New Roman" w:eastAsia="Times New Roman" w:hAnsi="Times New Roman" w:cs="Times New Roman"/>
              </w:rPr>
              <w:t xml:space="preserve">Ce prix rémunère au mètre carré la Fourniture et pose carreaux 30x30 y compris toutes sujétions de pose  </w:t>
            </w:r>
          </w:p>
          <w:p w14:paraId="4FB5F2E1" w14:textId="2674E4DC" w:rsidR="00CA723E" w:rsidRPr="00514C81" w:rsidRDefault="00CA723E" w:rsidP="00CA723E">
            <w:pPr>
              <w:spacing w:after="0" w:line="240" w:lineRule="auto"/>
              <w:rPr>
                <w:rFonts w:ascii="Times New Roman" w:eastAsia="Times New Roman" w:hAnsi="Times New Roman"/>
                <w:b/>
              </w:rPr>
            </w:pPr>
            <w:r w:rsidRPr="00514C81">
              <w:rPr>
                <w:rFonts w:ascii="Times New Roman" w:eastAsia="Times New Roman" w:hAnsi="Times New Roman" w:cs="Times New Roman"/>
                <w:b/>
              </w:rPr>
              <w:t>Le mètre carré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1233925C" w14:textId="6D7CA17D"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tcPr>
          <w:p w14:paraId="5F82871F" w14:textId="614C22E2"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2D8696D7"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3821DB04" w14:textId="77777777" w:rsidTr="007E055D">
        <w:trPr>
          <w:trHeight w:val="182"/>
        </w:trPr>
        <w:tc>
          <w:tcPr>
            <w:tcW w:w="851" w:type="dxa"/>
            <w:tcBorders>
              <w:top w:val="single" w:sz="8" w:space="0" w:color="000000"/>
              <w:left w:val="single" w:sz="8" w:space="0" w:color="000000"/>
              <w:bottom w:val="single" w:sz="8" w:space="0" w:color="000000"/>
              <w:right w:val="single" w:sz="8" w:space="0" w:color="000000"/>
            </w:tcBorders>
          </w:tcPr>
          <w:p w14:paraId="295966C8" w14:textId="5061664B"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8</w:t>
            </w:r>
            <w:r w:rsidR="00CA723E" w:rsidRPr="00514C81">
              <w:rPr>
                <w:rFonts w:ascii="Times New Roman" w:eastAsia="Times New Roman" w:hAnsi="Times New Roman" w:cs="Times New Roman"/>
              </w:rPr>
              <w:t xml:space="preserve">00 </w:t>
            </w:r>
          </w:p>
        </w:tc>
        <w:tc>
          <w:tcPr>
            <w:tcW w:w="5670" w:type="dxa"/>
            <w:tcBorders>
              <w:top w:val="single" w:sz="8" w:space="0" w:color="000000"/>
              <w:left w:val="single" w:sz="8" w:space="0" w:color="000000"/>
              <w:bottom w:val="single" w:sz="8" w:space="0" w:color="000000"/>
              <w:right w:val="single" w:sz="8" w:space="0" w:color="000000"/>
            </w:tcBorders>
          </w:tcPr>
          <w:p w14:paraId="65C8CC1D" w14:textId="62DAD4B8" w:rsidR="00CA723E" w:rsidRPr="00514C81" w:rsidRDefault="00CA723E" w:rsidP="00CA723E">
            <w:pPr>
              <w:spacing w:after="0" w:line="240" w:lineRule="auto"/>
              <w:rPr>
                <w:rFonts w:ascii="Times New Roman" w:eastAsia="Times New Roman" w:hAnsi="Times New Roman"/>
                <w:b/>
              </w:rPr>
            </w:pPr>
            <w:r w:rsidRPr="00514C81">
              <w:rPr>
                <w:rFonts w:ascii="Times New Roman" w:eastAsia="Times New Roman" w:hAnsi="Times New Roman" w:cs="Times New Roman"/>
                <w:b/>
              </w:rPr>
              <w:t xml:space="preserve">VRD  </w:t>
            </w:r>
          </w:p>
        </w:tc>
        <w:tc>
          <w:tcPr>
            <w:tcW w:w="567" w:type="dxa"/>
            <w:tcBorders>
              <w:top w:val="single" w:sz="8" w:space="0" w:color="000000"/>
              <w:left w:val="single" w:sz="8" w:space="0" w:color="000000"/>
              <w:bottom w:val="single" w:sz="8" w:space="0" w:color="000000"/>
              <w:right w:val="single" w:sz="8" w:space="0" w:color="000000"/>
            </w:tcBorders>
          </w:tcPr>
          <w:p w14:paraId="634B5CFC" w14:textId="001F8DC2"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tcPr>
          <w:p w14:paraId="5D3B1154" w14:textId="558E0911"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3E149EEE"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458916EB"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6FE58EF1" w14:textId="6F6934D0" w:rsidR="00CA723E" w:rsidRPr="00514C81" w:rsidRDefault="0024649F"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8</w:t>
            </w:r>
            <w:r w:rsidR="00CA723E" w:rsidRPr="00514C81">
              <w:rPr>
                <w:rFonts w:ascii="Times New Roman" w:eastAsia="Times New Roman" w:hAnsi="Times New Roman" w:cs="Times New Roman"/>
              </w:rPr>
              <w:t xml:space="preserve">01 </w:t>
            </w:r>
          </w:p>
        </w:tc>
        <w:tc>
          <w:tcPr>
            <w:tcW w:w="5670" w:type="dxa"/>
            <w:tcBorders>
              <w:top w:val="single" w:sz="8" w:space="0" w:color="000000"/>
              <w:left w:val="single" w:sz="8" w:space="0" w:color="000000"/>
              <w:bottom w:val="single" w:sz="8" w:space="0" w:color="000000"/>
              <w:right w:val="single" w:sz="8" w:space="0" w:color="000000"/>
            </w:tcBorders>
          </w:tcPr>
          <w:p w14:paraId="7AB9C413" w14:textId="77777777" w:rsidR="00CA723E" w:rsidRPr="00514C81" w:rsidRDefault="00CA723E" w:rsidP="00CA723E">
            <w:pPr>
              <w:spacing w:after="3" w:line="240" w:lineRule="auto"/>
            </w:pPr>
            <w:r w:rsidRPr="00514C81">
              <w:rPr>
                <w:rFonts w:ascii="Times New Roman" w:eastAsia="Times New Roman" w:hAnsi="Times New Roman" w:cs="Times New Roman"/>
                <w:b/>
              </w:rPr>
              <w:t xml:space="preserve">Caniveaux périphériques au tour de la guérite </w:t>
            </w:r>
          </w:p>
          <w:p w14:paraId="43A408E9" w14:textId="77777777" w:rsidR="00CA723E" w:rsidRPr="00514C81" w:rsidRDefault="00CA723E" w:rsidP="00CA723E">
            <w:pPr>
              <w:spacing w:after="0" w:line="276" w:lineRule="auto"/>
            </w:pPr>
            <w:r w:rsidRPr="00514C81">
              <w:rPr>
                <w:rFonts w:ascii="Times New Roman" w:eastAsia="Times New Roman" w:hAnsi="Times New Roman" w:cs="Times New Roman"/>
              </w:rPr>
              <w:t xml:space="preserve">Ce prix rémunère au mètre linéaire la réalisation d’une rigole bétonnée, la rampe d’accès et toutes sujétions. </w:t>
            </w:r>
          </w:p>
          <w:p w14:paraId="54A9B780" w14:textId="06F69DCD" w:rsidR="00CA723E" w:rsidRPr="00514C81" w:rsidRDefault="00CA723E" w:rsidP="00CA723E">
            <w:pPr>
              <w:spacing w:after="0" w:line="240" w:lineRule="auto"/>
              <w:rPr>
                <w:rFonts w:ascii="Times New Roman" w:eastAsia="Times New Roman" w:hAnsi="Times New Roman"/>
                <w:b/>
              </w:rPr>
            </w:pPr>
            <w:r w:rsidRPr="00514C81">
              <w:rPr>
                <w:rFonts w:ascii="Times New Roman" w:eastAsia="Times New Roman" w:hAnsi="Times New Roman" w:cs="Times New Roman"/>
                <w:b/>
              </w:rPr>
              <w:t>Le mètre linéaire à :                            cfa</w:t>
            </w:r>
            <w:r w:rsidRPr="00514C81">
              <w:rPr>
                <w:rFonts w:ascii="Times New Roman" w:eastAsia="Times New Roman" w:hAnsi="Times New Roman" w:cs="Times New Roman"/>
              </w:rPr>
              <w:t xml:space="preserve"> </w:t>
            </w:r>
            <w:r w:rsidRPr="00514C81">
              <w:rPr>
                <w:rFonts w:ascii="Times New Roman" w:eastAsia="Times New Roman" w:hAnsi="Times New Roman" w:cs="Times New Roman"/>
                <w:b/>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0DF17E66" w14:textId="3E107C11"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ml </w:t>
            </w:r>
          </w:p>
        </w:tc>
        <w:tc>
          <w:tcPr>
            <w:tcW w:w="1417" w:type="dxa"/>
            <w:tcBorders>
              <w:top w:val="single" w:sz="8" w:space="0" w:color="000000"/>
              <w:left w:val="single" w:sz="8" w:space="0" w:color="000000"/>
              <w:bottom w:val="single" w:sz="8" w:space="0" w:color="000000"/>
              <w:right w:val="single" w:sz="8" w:space="0" w:color="000000"/>
            </w:tcBorders>
          </w:tcPr>
          <w:p w14:paraId="048ABAD1" w14:textId="197473AA"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592D9A66"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7E2E4732"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41059E79" w14:textId="5DA89448" w:rsidR="00CA723E" w:rsidRPr="00514C81" w:rsidRDefault="00CA723E"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b/>
              </w:rPr>
              <w:t xml:space="preserve">D </w:t>
            </w:r>
          </w:p>
        </w:tc>
        <w:tc>
          <w:tcPr>
            <w:tcW w:w="5670" w:type="dxa"/>
            <w:tcBorders>
              <w:top w:val="single" w:sz="8" w:space="0" w:color="000000"/>
              <w:left w:val="single" w:sz="8" w:space="0" w:color="000000"/>
              <w:bottom w:val="single" w:sz="8" w:space="0" w:color="000000"/>
              <w:right w:val="single" w:sz="8" w:space="0" w:color="000000"/>
            </w:tcBorders>
            <w:vAlign w:val="center"/>
          </w:tcPr>
          <w:p w14:paraId="0F9D7069" w14:textId="274D7FF9" w:rsidR="00CA723E" w:rsidRPr="00514C81" w:rsidRDefault="00CA723E" w:rsidP="00CA723E">
            <w:pPr>
              <w:spacing w:after="0" w:line="240" w:lineRule="auto"/>
              <w:rPr>
                <w:rFonts w:ascii="Times New Roman" w:eastAsia="Times New Roman" w:hAnsi="Times New Roman"/>
                <w:b/>
              </w:rPr>
            </w:pPr>
            <w:r w:rsidRPr="00514C81">
              <w:rPr>
                <w:rFonts w:ascii="Times New Roman" w:eastAsia="Times New Roman" w:hAnsi="Times New Roman" w:cs="Times New Roman"/>
                <w:b/>
              </w:rPr>
              <w:t xml:space="preserve">AMENAGEMENTS EXTERIEURS et VRD </w:t>
            </w:r>
          </w:p>
        </w:tc>
        <w:tc>
          <w:tcPr>
            <w:tcW w:w="567" w:type="dxa"/>
            <w:tcBorders>
              <w:top w:val="single" w:sz="8" w:space="0" w:color="000000"/>
              <w:left w:val="single" w:sz="8" w:space="0" w:color="000000"/>
              <w:bottom w:val="single" w:sz="8" w:space="0" w:color="000000"/>
              <w:right w:val="single" w:sz="8" w:space="0" w:color="000000"/>
            </w:tcBorders>
            <w:vAlign w:val="center"/>
          </w:tcPr>
          <w:p w14:paraId="25EE2791" w14:textId="633349EC"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  </w:t>
            </w:r>
          </w:p>
        </w:tc>
        <w:tc>
          <w:tcPr>
            <w:tcW w:w="1417" w:type="dxa"/>
            <w:tcBorders>
              <w:top w:val="single" w:sz="8" w:space="0" w:color="000000"/>
              <w:left w:val="single" w:sz="8" w:space="0" w:color="000000"/>
              <w:bottom w:val="single" w:sz="8" w:space="0" w:color="000000"/>
              <w:right w:val="single" w:sz="8" w:space="0" w:color="000000"/>
            </w:tcBorders>
            <w:vAlign w:val="center"/>
          </w:tcPr>
          <w:p w14:paraId="3C709ABA" w14:textId="41A7D41A"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46EC9C20"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690AE338"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6FD2FBB7" w14:textId="5E80BC77" w:rsidR="00CA723E" w:rsidRPr="00514C81" w:rsidRDefault="00CA723E"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 xml:space="preserve">101 </w:t>
            </w:r>
          </w:p>
        </w:tc>
        <w:tc>
          <w:tcPr>
            <w:tcW w:w="5670" w:type="dxa"/>
            <w:tcBorders>
              <w:top w:val="single" w:sz="8" w:space="0" w:color="000000"/>
              <w:left w:val="single" w:sz="8" w:space="0" w:color="000000"/>
              <w:bottom w:val="single" w:sz="8" w:space="0" w:color="000000"/>
              <w:right w:val="single" w:sz="8" w:space="0" w:color="000000"/>
            </w:tcBorders>
            <w:vAlign w:val="center"/>
          </w:tcPr>
          <w:p w14:paraId="0BCB04F7" w14:textId="77777777" w:rsidR="00CA723E" w:rsidRPr="00514C81" w:rsidRDefault="00CA723E" w:rsidP="00CA723E">
            <w:pPr>
              <w:spacing w:after="11" w:line="235" w:lineRule="auto"/>
            </w:pPr>
            <w:r w:rsidRPr="00514C81">
              <w:rPr>
                <w:rFonts w:ascii="Times New Roman" w:eastAsia="Times New Roman" w:hAnsi="Times New Roman" w:cs="Times New Roman"/>
                <w:b/>
              </w:rPr>
              <w:t xml:space="preserve">Aménagement des espaces verts y compris pose terre végétale et plantation des fleurs (jardin) </w:t>
            </w:r>
          </w:p>
          <w:p w14:paraId="0C0F7D1E" w14:textId="068A2225" w:rsidR="00CA723E" w:rsidRPr="00514C81" w:rsidRDefault="00CA723E" w:rsidP="00CA723E">
            <w:pPr>
              <w:spacing w:after="0" w:line="240" w:lineRule="auto"/>
              <w:rPr>
                <w:rFonts w:ascii="Times New Roman" w:eastAsia="Times New Roman" w:hAnsi="Times New Roman"/>
                <w:b/>
              </w:rPr>
            </w:pPr>
            <w:r w:rsidRPr="00514C81">
              <w:rPr>
                <w:rFonts w:ascii="Times New Roman" w:eastAsia="Times New Roman" w:hAnsi="Times New Roman" w:cs="Times New Roman"/>
              </w:rPr>
              <w:t>Ce prix rémunère au mètre carré l’</w:t>
            </w:r>
            <w:r w:rsidRPr="00514C81">
              <w:t>aménagement</w:t>
            </w:r>
            <w:r w:rsidRPr="00514C81">
              <w:rPr>
                <w:rFonts w:ascii="Times New Roman" w:eastAsia="Times New Roman" w:hAnsi="Times New Roman" w:cs="Times New Roman"/>
              </w:rPr>
              <w:t xml:space="preserve"> des espaces verts y compris pose terre végétale et plantation des fleurs (jardin) </w:t>
            </w:r>
            <w:r w:rsidRPr="00514C81">
              <w:rPr>
                <w:rFonts w:ascii="Times New Roman" w:eastAsia="Times New Roman" w:hAnsi="Times New Roman" w:cs="Times New Roman"/>
                <w:b/>
              </w:rPr>
              <w:t>Le mètre carré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493F8F16" w14:textId="7C4C9192"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tcPr>
          <w:p w14:paraId="266118C2" w14:textId="20798DB8"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75FF952D"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196EC4D1"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17C5BA61" w14:textId="723E9319" w:rsidR="00CA723E" w:rsidRPr="00514C81" w:rsidRDefault="00CA723E"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 xml:space="preserve">102 </w:t>
            </w:r>
          </w:p>
        </w:tc>
        <w:tc>
          <w:tcPr>
            <w:tcW w:w="5670" w:type="dxa"/>
            <w:tcBorders>
              <w:top w:val="single" w:sz="8" w:space="0" w:color="000000"/>
              <w:left w:val="single" w:sz="8" w:space="0" w:color="000000"/>
              <w:bottom w:val="single" w:sz="8" w:space="0" w:color="000000"/>
              <w:right w:val="single" w:sz="8" w:space="0" w:color="000000"/>
            </w:tcBorders>
          </w:tcPr>
          <w:p w14:paraId="178BE366" w14:textId="659E1C51" w:rsidR="00CA723E" w:rsidRPr="00514C81" w:rsidRDefault="00CA723E" w:rsidP="00CA723E">
            <w:pPr>
              <w:spacing w:after="0" w:line="240" w:lineRule="auto"/>
              <w:rPr>
                <w:rFonts w:ascii="Times New Roman" w:eastAsia="Times New Roman" w:hAnsi="Times New Roman"/>
                <w:b/>
              </w:rPr>
            </w:pPr>
            <w:r w:rsidRPr="00514C81">
              <w:rPr>
                <w:rFonts w:ascii="Times New Roman" w:eastAsia="Times New Roman" w:hAnsi="Times New Roman" w:cs="Times New Roman"/>
                <w:b/>
              </w:rPr>
              <w:t xml:space="preserve">Aménagements des pavés autobloquants sur lit de sable d'épaisseur 5 cm </w:t>
            </w:r>
            <w:r w:rsidRPr="00514C81">
              <w:rPr>
                <w:rFonts w:ascii="Times New Roman" w:eastAsia="Times New Roman" w:hAnsi="Times New Roman" w:cs="Times New Roman"/>
              </w:rPr>
              <w:t>Ce prix rémunère au mètre carré l’</w:t>
            </w:r>
            <w:r w:rsidRPr="00514C81">
              <w:t>aménagement</w:t>
            </w:r>
            <w:r w:rsidRPr="00514C81">
              <w:rPr>
                <w:rFonts w:ascii="Times New Roman" w:eastAsia="Times New Roman" w:hAnsi="Times New Roman" w:cs="Times New Roman"/>
              </w:rPr>
              <w:t xml:space="preserve"> des pavés autobloquants sur lit de sable d'épaisseur 5 cm y compris toute sujétion </w:t>
            </w:r>
            <w:r w:rsidRPr="00514C81">
              <w:rPr>
                <w:rFonts w:ascii="Times New Roman" w:eastAsia="Times New Roman" w:hAnsi="Times New Roman" w:cs="Times New Roman"/>
                <w:b/>
              </w:rPr>
              <w:t>Le mètre carré à :                           francs CFA</w:t>
            </w:r>
            <w:r w:rsidRPr="00514C81">
              <w:rPr>
                <w:rFonts w:ascii="Times New Roman" w:eastAsia="Times New Roman" w:hAnsi="Times New Roman" w:cs="Times New Roman"/>
              </w:rPr>
              <w:t xml:space="preserve"> </w:t>
            </w:r>
          </w:p>
        </w:tc>
        <w:tc>
          <w:tcPr>
            <w:tcW w:w="567" w:type="dxa"/>
            <w:tcBorders>
              <w:top w:val="single" w:sz="8" w:space="0" w:color="000000"/>
              <w:left w:val="single" w:sz="8" w:space="0" w:color="000000"/>
              <w:bottom w:val="single" w:sz="8" w:space="0" w:color="000000"/>
              <w:right w:val="single" w:sz="8" w:space="0" w:color="000000"/>
            </w:tcBorders>
            <w:vAlign w:val="center"/>
          </w:tcPr>
          <w:p w14:paraId="6C9F7075" w14:textId="7DB1418A"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M2 </w:t>
            </w:r>
          </w:p>
        </w:tc>
        <w:tc>
          <w:tcPr>
            <w:tcW w:w="1417" w:type="dxa"/>
            <w:tcBorders>
              <w:top w:val="single" w:sz="8" w:space="0" w:color="000000"/>
              <w:left w:val="single" w:sz="8" w:space="0" w:color="000000"/>
              <w:bottom w:val="single" w:sz="8" w:space="0" w:color="000000"/>
              <w:right w:val="single" w:sz="8" w:space="0" w:color="000000"/>
            </w:tcBorders>
            <w:vAlign w:val="center"/>
          </w:tcPr>
          <w:p w14:paraId="3BAA1F62" w14:textId="142C3D7A"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0882B537" w14:textId="77777777" w:rsidR="00CA723E" w:rsidRPr="00514C81" w:rsidRDefault="00CA723E" w:rsidP="00CA723E">
            <w:pPr>
              <w:spacing w:after="0" w:line="240" w:lineRule="auto"/>
              <w:ind w:left="7"/>
              <w:rPr>
                <w:rFonts w:ascii="Times New Roman" w:eastAsia="Times New Roman" w:hAnsi="Times New Roman"/>
              </w:rPr>
            </w:pPr>
          </w:p>
        </w:tc>
      </w:tr>
      <w:tr w:rsidR="00CA723E" w:rsidRPr="00514C81" w14:paraId="71F99511"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center"/>
          </w:tcPr>
          <w:p w14:paraId="7EE676AC" w14:textId="003F2BFE" w:rsidR="00CA723E" w:rsidRPr="00514C81" w:rsidRDefault="00CA723E" w:rsidP="00CA723E">
            <w:pPr>
              <w:spacing w:after="0" w:line="240" w:lineRule="auto"/>
              <w:ind w:right="56"/>
              <w:jc w:val="center"/>
              <w:rPr>
                <w:rFonts w:ascii="Times New Roman" w:eastAsia="Times New Roman" w:hAnsi="Times New Roman"/>
              </w:rPr>
            </w:pPr>
            <w:r w:rsidRPr="00514C81">
              <w:rPr>
                <w:rFonts w:ascii="Times New Roman" w:eastAsia="Times New Roman" w:hAnsi="Times New Roman" w:cs="Times New Roman"/>
              </w:rPr>
              <w:t xml:space="preserve">103 </w:t>
            </w:r>
          </w:p>
        </w:tc>
        <w:tc>
          <w:tcPr>
            <w:tcW w:w="5670" w:type="dxa"/>
            <w:tcBorders>
              <w:top w:val="single" w:sz="8" w:space="0" w:color="000000"/>
              <w:left w:val="single" w:sz="8" w:space="0" w:color="000000"/>
              <w:bottom w:val="single" w:sz="8" w:space="0" w:color="000000"/>
              <w:right w:val="single" w:sz="8" w:space="0" w:color="000000"/>
            </w:tcBorders>
          </w:tcPr>
          <w:p w14:paraId="12876B5E" w14:textId="77777777" w:rsidR="00CA723E" w:rsidRPr="00514C81" w:rsidRDefault="00CA723E" w:rsidP="00CA723E">
            <w:pPr>
              <w:spacing w:after="0" w:line="240" w:lineRule="auto"/>
            </w:pPr>
            <w:r w:rsidRPr="00514C81">
              <w:rPr>
                <w:rFonts w:ascii="Times New Roman" w:eastAsia="Times New Roman" w:hAnsi="Times New Roman" w:cs="Times New Roman"/>
                <w:b/>
              </w:rPr>
              <w:t xml:space="preserve">Fourniture et pose des bordures T2 </w:t>
            </w:r>
          </w:p>
          <w:p w14:paraId="702EC28C" w14:textId="77777777" w:rsidR="00CA723E" w:rsidRPr="00514C81" w:rsidRDefault="00CA723E" w:rsidP="00CA723E">
            <w:pPr>
              <w:spacing w:after="5" w:line="237" w:lineRule="auto"/>
            </w:pPr>
            <w:r w:rsidRPr="00514C81">
              <w:rPr>
                <w:rFonts w:ascii="Times New Roman" w:eastAsia="Times New Roman" w:hAnsi="Times New Roman" w:cs="Times New Roman"/>
              </w:rPr>
              <w:t xml:space="preserve">Ce prix rémunère au mètre linéaire Fourniture et pose des bordures T2 y compris toute sujétion de pose  </w:t>
            </w:r>
          </w:p>
          <w:p w14:paraId="6A639EB1" w14:textId="4CEA756B" w:rsidR="00CA723E" w:rsidRPr="00514C81" w:rsidRDefault="00CA723E" w:rsidP="00CA723E">
            <w:pPr>
              <w:spacing w:after="0" w:line="240" w:lineRule="auto"/>
              <w:rPr>
                <w:rFonts w:ascii="Times New Roman" w:eastAsia="Times New Roman" w:hAnsi="Times New Roman"/>
                <w:b/>
              </w:rPr>
            </w:pPr>
            <w:r w:rsidRPr="00514C81">
              <w:rPr>
                <w:rFonts w:ascii="Times New Roman" w:eastAsia="Times New Roman" w:hAnsi="Times New Roman" w:cs="Times New Roman"/>
                <w:b/>
              </w:rPr>
              <w:t xml:space="preserve">Le mètre carré à :                           francs CFA </w:t>
            </w:r>
          </w:p>
        </w:tc>
        <w:tc>
          <w:tcPr>
            <w:tcW w:w="567" w:type="dxa"/>
            <w:tcBorders>
              <w:top w:val="single" w:sz="8" w:space="0" w:color="000000"/>
              <w:left w:val="single" w:sz="8" w:space="0" w:color="000000"/>
              <w:bottom w:val="single" w:sz="8" w:space="0" w:color="000000"/>
              <w:right w:val="single" w:sz="8" w:space="0" w:color="000000"/>
            </w:tcBorders>
            <w:vAlign w:val="center"/>
          </w:tcPr>
          <w:p w14:paraId="0ACBD009" w14:textId="59A75FF6" w:rsidR="00CA723E" w:rsidRPr="00514C81" w:rsidRDefault="00CA723E" w:rsidP="00CA723E">
            <w:pPr>
              <w:spacing w:after="0" w:line="240" w:lineRule="auto"/>
              <w:ind w:left="5"/>
              <w:rPr>
                <w:rFonts w:ascii="Times New Roman" w:eastAsia="Times New Roman" w:hAnsi="Times New Roman"/>
              </w:rPr>
            </w:pPr>
            <w:r w:rsidRPr="00514C81">
              <w:rPr>
                <w:rFonts w:ascii="Times New Roman" w:eastAsia="Times New Roman" w:hAnsi="Times New Roman" w:cs="Times New Roman"/>
              </w:rPr>
              <w:t xml:space="preserve">ml </w:t>
            </w:r>
          </w:p>
        </w:tc>
        <w:tc>
          <w:tcPr>
            <w:tcW w:w="1417" w:type="dxa"/>
            <w:tcBorders>
              <w:top w:val="single" w:sz="8" w:space="0" w:color="000000"/>
              <w:left w:val="single" w:sz="8" w:space="0" w:color="000000"/>
              <w:bottom w:val="single" w:sz="8" w:space="0" w:color="000000"/>
              <w:right w:val="single" w:sz="8" w:space="0" w:color="000000"/>
            </w:tcBorders>
            <w:vAlign w:val="center"/>
          </w:tcPr>
          <w:p w14:paraId="47F893AE" w14:textId="05195542" w:rsidR="00CA723E" w:rsidRPr="00514C81" w:rsidRDefault="00CA723E" w:rsidP="00CA723E">
            <w:pPr>
              <w:spacing w:after="0" w:line="240" w:lineRule="auto"/>
              <w:ind w:left="7"/>
              <w:rPr>
                <w:rFonts w:ascii="Times New Roman" w:eastAsia="Times New Roman" w:hAnsi="Times New Roman"/>
              </w:rPr>
            </w:pPr>
            <w:r w:rsidRPr="00514C81">
              <w:rPr>
                <w:rFonts w:ascii="Times New Roman" w:eastAsia="Times New Roman" w:hAnsi="Times New Roman" w:cs="Times New Roman"/>
              </w:rPr>
              <w:t xml:space="preserve"> </w:t>
            </w:r>
          </w:p>
        </w:tc>
        <w:tc>
          <w:tcPr>
            <w:tcW w:w="1559" w:type="dxa"/>
            <w:tcBorders>
              <w:top w:val="single" w:sz="8" w:space="0" w:color="000000"/>
              <w:left w:val="single" w:sz="8" w:space="0" w:color="000000"/>
              <w:bottom w:val="single" w:sz="8" w:space="0" w:color="000000"/>
              <w:right w:val="single" w:sz="8" w:space="0" w:color="000000"/>
            </w:tcBorders>
          </w:tcPr>
          <w:p w14:paraId="26464CB5" w14:textId="77777777" w:rsidR="00CA723E" w:rsidRPr="00514C81" w:rsidRDefault="00CA723E" w:rsidP="00CA723E">
            <w:pPr>
              <w:spacing w:after="0" w:line="240" w:lineRule="auto"/>
              <w:ind w:left="7"/>
              <w:rPr>
                <w:rFonts w:ascii="Times New Roman" w:eastAsia="Times New Roman" w:hAnsi="Times New Roman"/>
              </w:rPr>
            </w:pPr>
          </w:p>
        </w:tc>
      </w:tr>
      <w:tr w:rsidR="0024649F" w:rsidRPr="00514C81" w14:paraId="35B6C6E7"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bottom"/>
          </w:tcPr>
          <w:p w14:paraId="70421DAE" w14:textId="3695401A" w:rsidR="0024649F" w:rsidRPr="00514C81" w:rsidRDefault="0024649F" w:rsidP="0024649F">
            <w:pPr>
              <w:spacing w:after="0" w:line="240" w:lineRule="auto"/>
              <w:ind w:right="56"/>
              <w:jc w:val="center"/>
              <w:rPr>
                <w:rFonts w:ascii="Times New Roman" w:eastAsia="Times New Roman" w:hAnsi="Times New Roman" w:cs="Times New Roman"/>
                <w:b/>
              </w:rPr>
            </w:pPr>
            <w:r w:rsidRPr="00514C81">
              <w:rPr>
                <w:rFonts w:ascii="Times New Roman" w:eastAsia="Times New Roman" w:hAnsi="Times New Roman" w:cs="Times New Roman"/>
                <w:b/>
              </w:rPr>
              <w:t>E</w:t>
            </w:r>
          </w:p>
        </w:tc>
        <w:tc>
          <w:tcPr>
            <w:tcW w:w="5670" w:type="dxa"/>
            <w:tcBorders>
              <w:top w:val="single" w:sz="8" w:space="0" w:color="000000"/>
              <w:left w:val="single" w:sz="8" w:space="0" w:color="000000"/>
              <w:bottom w:val="single" w:sz="8" w:space="0" w:color="000000"/>
              <w:right w:val="single" w:sz="8" w:space="0" w:color="000000"/>
            </w:tcBorders>
            <w:vAlign w:val="center"/>
          </w:tcPr>
          <w:p w14:paraId="33798C4E" w14:textId="16C8E5E3" w:rsidR="0024649F" w:rsidRPr="00514C81" w:rsidRDefault="0024649F" w:rsidP="0024649F">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AMELIORATION FINITIONS BATIMENT PRINCIPAL</w:t>
            </w:r>
          </w:p>
        </w:tc>
        <w:tc>
          <w:tcPr>
            <w:tcW w:w="567" w:type="dxa"/>
            <w:tcBorders>
              <w:top w:val="single" w:sz="8" w:space="0" w:color="000000"/>
              <w:left w:val="single" w:sz="8" w:space="0" w:color="000000"/>
              <w:bottom w:val="single" w:sz="8" w:space="0" w:color="000000"/>
              <w:right w:val="single" w:sz="8" w:space="0" w:color="000000"/>
            </w:tcBorders>
            <w:vAlign w:val="bottom"/>
          </w:tcPr>
          <w:p w14:paraId="59085BFC" w14:textId="3427F109" w:rsidR="0024649F" w:rsidRPr="00514C81" w:rsidRDefault="0024649F" w:rsidP="0024649F">
            <w:pPr>
              <w:spacing w:after="0" w:line="240" w:lineRule="auto"/>
              <w:ind w:left="5"/>
              <w:rPr>
                <w:rFonts w:ascii="Times New Roman" w:eastAsia="Times New Roman" w:hAnsi="Times New Roman" w:cs="Times New Roman"/>
                <w:b/>
              </w:rPr>
            </w:pPr>
            <w:r w:rsidRPr="00514C81">
              <w:rPr>
                <w:rFonts w:ascii="Times New Roman" w:eastAsia="Times New Roman" w:hAnsi="Times New Roman" w:cs="Times New Roman"/>
                <w:b/>
              </w:rPr>
              <w:t> </w:t>
            </w:r>
          </w:p>
        </w:tc>
        <w:tc>
          <w:tcPr>
            <w:tcW w:w="1417" w:type="dxa"/>
            <w:tcBorders>
              <w:top w:val="single" w:sz="8" w:space="0" w:color="000000"/>
              <w:left w:val="single" w:sz="8" w:space="0" w:color="000000"/>
              <w:bottom w:val="single" w:sz="8" w:space="0" w:color="000000"/>
              <w:right w:val="single" w:sz="8" w:space="0" w:color="000000"/>
            </w:tcBorders>
            <w:vAlign w:val="center"/>
          </w:tcPr>
          <w:p w14:paraId="30BDAF9C" w14:textId="77777777" w:rsidR="0024649F" w:rsidRPr="00514C81" w:rsidRDefault="0024649F" w:rsidP="0024649F">
            <w:pPr>
              <w:spacing w:after="0" w:line="240" w:lineRule="auto"/>
              <w:ind w:left="7"/>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7806BE13" w14:textId="77777777" w:rsidR="0024649F" w:rsidRPr="00514C81" w:rsidRDefault="0024649F" w:rsidP="0024649F">
            <w:pPr>
              <w:spacing w:after="0" w:line="240" w:lineRule="auto"/>
              <w:ind w:left="7"/>
              <w:rPr>
                <w:rFonts w:ascii="Times New Roman" w:eastAsia="Times New Roman" w:hAnsi="Times New Roman"/>
              </w:rPr>
            </w:pPr>
          </w:p>
        </w:tc>
      </w:tr>
      <w:tr w:rsidR="0024649F" w:rsidRPr="00514C81" w14:paraId="1EBE09C7"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bottom"/>
          </w:tcPr>
          <w:p w14:paraId="21CD4FFF" w14:textId="7B56A941" w:rsidR="0024649F" w:rsidRPr="00514C81" w:rsidRDefault="0024649F" w:rsidP="0024649F">
            <w:pPr>
              <w:spacing w:after="0" w:line="240" w:lineRule="auto"/>
              <w:ind w:right="56"/>
              <w:jc w:val="center"/>
              <w:rPr>
                <w:rFonts w:ascii="Times New Roman" w:eastAsia="Times New Roman" w:hAnsi="Times New Roman" w:cs="Times New Roman"/>
                <w:b/>
              </w:rPr>
            </w:pPr>
            <w:r w:rsidRPr="00514C81">
              <w:rPr>
                <w:rFonts w:ascii="Times New Roman" w:eastAsia="Times New Roman" w:hAnsi="Times New Roman" w:cs="Times New Roman"/>
                <w:b/>
              </w:rPr>
              <w:t>101</w:t>
            </w:r>
          </w:p>
        </w:tc>
        <w:tc>
          <w:tcPr>
            <w:tcW w:w="5670" w:type="dxa"/>
            <w:tcBorders>
              <w:top w:val="single" w:sz="8" w:space="0" w:color="000000"/>
              <w:left w:val="single" w:sz="8" w:space="0" w:color="000000"/>
              <w:bottom w:val="single" w:sz="8" w:space="0" w:color="000000"/>
              <w:right w:val="single" w:sz="8" w:space="0" w:color="000000"/>
            </w:tcBorders>
            <w:vAlign w:val="center"/>
          </w:tcPr>
          <w:p w14:paraId="65C2D0F6" w14:textId="77777777" w:rsidR="0024649F" w:rsidRPr="00514C81" w:rsidRDefault="0024649F" w:rsidP="0024649F">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Enduits de lissages</w:t>
            </w:r>
          </w:p>
          <w:p w14:paraId="223F04C7" w14:textId="77777777" w:rsidR="0024649F" w:rsidRPr="00514C81" w:rsidRDefault="0024649F" w:rsidP="0024649F">
            <w:pPr>
              <w:spacing w:after="0" w:line="252" w:lineRule="auto"/>
              <w:ind w:left="5" w:right="134"/>
              <w:rPr>
                <w:rFonts w:ascii="Times New Roman" w:eastAsia="Times New Roman" w:hAnsi="Times New Roman" w:cs="Times New Roman"/>
              </w:rPr>
            </w:pPr>
            <w:r w:rsidRPr="00514C81">
              <w:rPr>
                <w:rFonts w:ascii="Times New Roman" w:eastAsia="Times New Roman" w:hAnsi="Times New Roman" w:cs="Times New Roman"/>
              </w:rPr>
              <w:t xml:space="preserve">Ce prix rémunère au mètre carré la mise en œuvre d’enduit de lissage sur les murs d’élévations. Il comprend : </w:t>
            </w:r>
          </w:p>
          <w:p w14:paraId="7DD76480" w14:textId="77B17B18" w:rsidR="0024649F" w:rsidRPr="00514C81" w:rsidRDefault="0024649F" w:rsidP="0024649F">
            <w:pPr>
              <w:spacing w:after="0" w:line="252" w:lineRule="auto"/>
              <w:ind w:left="5" w:right="134"/>
            </w:pP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t xml:space="preserve">La fourniture et la mise en œuvre de l’enduit de lissage ; </w:t>
            </w:r>
          </w:p>
          <w:p w14:paraId="4B377B5C" w14:textId="77777777" w:rsidR="0024649F" w:rsidRPr="00514C81" w:rsidRDefault="0024649F" w:rsidP="0024649F">
            <w:pPr>
              <w:spacing w:after="47" w:line="240" w:lineRule="auto"/>
              <w:ind w:left="5"/>
            </w:pPr>
            <w:r w:rsidRPr="00514C81">
              <w:rPr>
                <w:rFonts w:ascii="Times New Roman" w:eastAsia="Times New Roman" w:hAnsi="Times New Roman" w:cs="Times New Roman"/>
              </w:rPr>
              <w:t xml:space="preserve">Et toutes sujétions. </w:t>
            </w:r>
          </w:p>
          <w:p w14:paraId="5C82A175" w14:textId="2A8451D0" w:rsidR="0024649F" w:rsidRPr="00514C81" w:rsidRDefault="0024649F" w:rsidP="0024649F">
            <w:pPr>
              <w:spacing w:after="0" w:line="240" w:lineRule="auto"/>
              <w:rPr>
                <w:rFonts w:ascii="Times New Roman" w:eastAsia="Times New Roman" w:hAnsi="Times New Roman" w:cs="Times New Roman"/>
                <w:b/>
              </w:rPr>
            </w:pPr>
            <w:r w:rsidRPr="00514C81">
              <w:tab/>
            </w:r>
            <w:r w:rsidRPr="00514C81">
              <w:rPr>
                <w:rFonts w:ascii="Times New Roman" w:eastAsia="Times New Roman" w:hAnsi="Times New Roman" w:cs="Times New Roman"/>
                <w:b/>
              </w:rPr>
              <w:t>LE METRE CARRE : …………………………………… francs CFA</w:t>
            </w: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r>
          </w:p>
        </w:tc>
        <w:tc>
          <w:tcPr>
            <w:tcW w:w="567" w:type="dxa"/>
            <w:tcBorders>
              <w:top w:val="single" w:sz="8" w:space="0" w:color="000000"/>
              <w:left w:val="single" w:sz="8" w:space="0" w:color="000000"/>
              <w:bottom w:val="single" w:sz="8" w:space="0" w:color="000000"/>
              <w:right w:val="single" w:sz="8" w:space="0" w:color="000000"/>
            </w:tcBorders>
            <w:vAlign w:val="bottom"/>
          </w:tcPr>
          <w:p w14:paraId="1A78EBB5" w14:textId="37C5E648" w:rsidR="0024649F" w:rsidRPr="00514C81" w:rsidRDefault="0024649F" w:rsidP="0024649F">
            <w:pPr>
              <w:spacing w:after="0" w:line="240" w:lineRule="auto"/>
              <w:ind w:left="5"/>
              <w:rPr>
                <w:rFonts w:ascii="Times New Roman" w:eastAsia="Times New Roman" w:hAnsi="Times New Roman" w:cs="Times New Roman"/>
              </w:rPr>
            </w:pPr>
            <w:r w:rsidRPr="00514C81">
              <w:rPr>
                <w:rFonts w:ascii="Times New Roman" w:eastAsia="Times New Roman" w:hAnsi="Times New Roman" w:cs="Times New Roman"/>
              </w:rPr>
              <w:t>m²</w:t>
            </w:r>
          </w:p>
        </w:tc>
        <w:tc>
          <w:tcPr>
            <w:tcW w:w="1417" w:type="dxa"/>
            <w:tcBorders>
              <w:top w:val="single" w:sz="8" w:space="0" w:color="000000"/>
              <w:left w:val="single" w:sz="8" w:space="0" w:color="000000"/>
              <w:bottom w:val="single" w:sz="8" w:space="0" w:color="000000"/>
              <w:right w:val="single" w:sz="8" w:space="0" w:color="000000"/>
            </w:tcBorders>
            <w:vAlign w:val="center"/>
          </w:tcPr>
          <w:p w14:paraId="2BF74F4E" w14:textId="77777777" w:rsidR="0024649F" w:rsidRPr="00514C81" w:rsidRDefault="0024649F" w:rsidP="0024649F">
            <w:pPr>
              <w:spacing w:after="0" w:line="240" w:lineRule="auto"/>
              <w:ind w:left="7"/>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49AA20ED" w14:textId="77777777" w:rsidR="0024649F" w:rsidRPr="00514C81" w:rsidRDefault="0024649F" w:rsidP="0024649F">
            <w:pPr>
              <w:spacing w:after="0" w:line="240" w:lineRule="auto"/>
              <w:ind w:left="7"/>
              <w:rPr>
                <w:rFonts w:ascii="Times New Roman" w:eastAsia="Times New Roman" w:hAnsi="Times New Roman"/>
              </w:rPr>
            </w:pPr>
          </w:p>
        </w:tc>
      </w:tr>
      <w:tr w:rsidR="0024649F" w:rsidRPr="00514C81" w14:paraId="20C80721"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bottom"/>
          </w:tcPr>
          <w:p w14:paraId="7B89DD6C" w14:textId="3E202E2D" w:rsidR="0024649F" w:rsidRPr="00514C81" w:rsidRDefault="0024649F" w:rsidP="0024649F">
            <w:pPr>
              <w:spacing w:after="0" w:line="240" w:lineRule="auto"/>
              <w:ind w:right="56"/>
              <w:jc w:val="center"/>
              <w:rPr>
                <w:rFonts w:ascii="Times New Roman" w:eastAsia="Times New Roman" w:hAnsi="Times New Roman" w:cs="Times New Roman"/>
                <w:b/>
              </w:rPr>
            </w:pPr>
            <w:r w:rsidRPr="00514C81">
              <w:rPr>
                <w:rFonts w:ascii="Times New Roman" w:eastAsia="Times New Roman" w:hAnsi="Times New Roman" w:cs="Times New Roman"/>
                <w:b/>
              </w:rPr>
              <w:t>102</w:t>
            </w:r>
          </w:p>
        </w:tc>
        <w:tc>
          <w:tcPr>
            <w:tcW w:w="5670" w:type="dxa"/>
            <w:tcBorders>
              <w:top w:val="single" w:sz="8" w:space="0" w:color="000000"/>
              <w:left w:val="single" w:sz="8" w:space="0" w:color="000000"/>
              <w:bottom w:val="single" w:sz="8" w:space="0" w:color="000000"/>
              <w:right w:val="single" w:sz="8" w:space="0" w:color="000000"/>
            </w:tcBorders>
            <w:vAlign w:val="center"/>
          </w:tcPr>
          <w:p w14:paraId="4DE31624" w14:textId="77777777" w:rsidR="0024649F" w:rsidRPr="00514C81" w:rsidRDefault="0024649F" w:rsidP="0024649F">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Fourniture et pose lustres à une branche</w:t>
            </w:r>
          </w:p>
          <w:p w14:paraId="1BD54A2F" w14:textId="4E3BFA8B" w:rsidR="00BF06E5" w:rsidRPr="00514C81" w:rsidRDefault="00BF06E5" w:rsidP="00BF06E5">
            <w:pPr>
              <w:spacing w:after="0" w:line="252" w:lineRule="auto"/>
              <w:ind w:left="5" w:right="134"/>
              <w:rPr>
                <w:rFonts w:ascii="Times New Roman" w:eastAsia="Times New Roman" w:hAnsi="Times New Roman" w:cs="Times New Roman"/>
              </w:rPr>
            </w:pPr>
            <w:r w:rsidRPr="00514C81">
              <w:rPr>
                <w:rFonts w:ascii="Times New Roman" w:eastAsia="Times New Roman" w:hAnsi="Times New Roman" w:cs="Times New Roman"/>
              </w:rPr>
              <w:t xml:space="preserve">Ce prix rémunère à l’unité la fourniture et la pose des lustres à une branche. Il comprend : </w:t>
            </w:r>
          </w:p>
          <w:p w14:paraId="608B9E27" w14:textId="778F9441" w:rsidR="00BF06E5" w:rsidRPr="00514C81" w:rsidRDefault="00BF06E5" w:rsidP="00BF06E5">
            <w:pPr>
              <w:spacing w:after="0" w:line="252" w:lineRule="auto"/>
              <w:ind w:left="5" w:right="134"/>
            </w:pP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t xml:space="preserve">La fourniture et la pose des lustres à une branche; </w:t>
            </w:r>
          </w:p>
          <w:p w14:paraId="2894C689" w14:textId="77777777" w:rsidR="00BF06E5" w:rsidRPr="00514C81" w:rsidRDefault="00BF06E5" w:rsidP="00BF06E5">
            <w:pPr>
              <w:spacing w:after="47" w:line="240" w:lineRule="auto"/>
              <w:ind w:left="5"/>
              <w:rPr>
                <w:rFonts w:ascii="Times New Roman" w:eastAsia="Times New Roman" w:hAnsi="Times New Roman" w:cs="Times New Roman"/>
              </w:rPr>
            </w:pPr>
            <w:r w:rsidRPr="00514C81">
              <w:rPr>
                <w:rFonts w:ascii="Times New Roman" w:eastAsia="Times New Roman" w:hAnsi="Times New Roman" w:cs="Times New Roman"/>
              </w:rPr>
              <w:t xml:space="preserve">Et toutes sujétions. </w:t>
            </w:r>
          </w:p>
          <w:p w14:paraId="73007909" w14:textId="1014F2CD" w:rsidR="00BF06E5" w:rsidRPr="00514C81" w:rsidRDefault="00BF06E5" w:rsidP="00BF06E5">
            <w:pPr>
              <w:spacing w:after="47" w:line="240" w:lineRule="auto"/>
              <w:ind w:left="5"/>
            </w:pPr>
            <w:r w:rsidRPr="00514C81">
              <w:rPr>
                <w:rFonts w:ascii="Times New Roman" w:eastAsia="Times New Roman" w:hAnsi="Times New Roman" w:cs="Times New Roman"/>
                <w:b/>
              </w:rPr>
              <w:t>L’UNITE à : …………………………………… francs CFA</w:t>
            </w: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r>
          </w:p>
        </w:tc>
        <w:tc>
          <w:tcPr>
            <w:tcW w:w="567" w:type="dxa"/>
            <w:tcBorders>
              <w:top w:val="single" w:sz="8" w:space="0" w:color="000000"/>
              <w:left w:val="single" w:sz="8" w:space="0" w:color="000000"/>
              <w:bottom w:val="single" w:sz="8" w:space="0" w:color="000000"/>
              <w:right w:val="single" w:sz="8" w:space="0" w:color="000000"/>
            </w:tcBorders>
            <w:vAlign w:val="bottom"/>
          </w:tcPr>
          <w:p w14:paraId="74303166" w14:textId="323EF8AB" w:rsidR="0024649F" w:rsidRPr="00514C81" w:rsidRDefault="0024649F" w:rsidP="0024649F">
            <w:pPr>
              <w:spacing w:after="0" w:line="240" w:lineRule="auto"/>
              <w:ind w:left="5"/>
              <w:rPr>
                <w:rFonts w:ascii="Times New Roman" w:eastAsia="Times New Roman" w:hAnsi="Times New Roman" w:cs="Times New Roman"/>
              </w:rPr>
            </w:pPr>
            <w:r w:rsidRPr="00514C81">
              <w:rPr>
                <w:rFonts w:ascii="Times New Roman" w:eastAsia="Times New Roman" w:hAnsi="Times New Roman" w:cs="Times New Roman"/>
              </w:rPr>
              <w:t>U</w:t>
            </w:r>
          </w:p>
        </w:tc>
        <w:tc>
          <w:tcPr>
            <w:tcW w:w="1417" w:type="dxa"/>
            <w:tcBorders>
              <w:top w:val="single" w:sz="8" w:space="0" w:color="000000"/>
              <w:left w:val="single" w:sz="8" w:space="0" w:color="000000"/>
              <w:bottom w:val="single" w:sz="8" w:space="0" w:color="000000"/>
              <w:right w:val="single" w:sz="8" w:space="0" w:color="000000"/>
            </w:tcBorders>
            <w:vAlign w:val="center"/>
          </w:tcPr>
          <w:p w14:paraId="77E3FBE1" w14:textId="77777777" w:rsidR="0024649F" w:rsidRPr="00514C81" w:rsidRDefault="0024649F" w:rsidP="0024649F">
            <w:pPr>
              <w:spacing w:after="0" w:line="240" w:lineRule="auto"/>
              <w:ind w:left="7"/>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0042E140" w14:textId="77777777" w:rsidR="0024649F" w:rsidRPr="00514C81" w:rsidRDefault="0024649F" w:rsidP="0024649F">
            <w:pPr>
              <w:spacing w:after="0" w:line="240" w:lineRule="auto"/>
              <w:ind w:left="7"/>
              <w:rPr>
                <w:rFonts w:ascii="Times New Roman" w:eastAsia="Times New Roman" w:hAnsi="Times New Roman"/>
              </w:rPr>
            </w:pPr>
          </w:p>
        </w:tc>
      </w:tr>
      <w:tr w:rsidR="0024649F" w:rsidRPr="00514C81" w14:paraId="41406F05"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bottom"/>
          </w:tcPr>
          <w:p w14:paraId="34C63D47" w14:textId="34D67364" w:rsidR="0024649F" w:rsidRPr="00514C81" w:rsidRDefault="0024649F" w:rsidP="0024649F">
            <w:pPr>
              <w:spacing w:after="0" w:line="240" w:lineRule="auto"/>
              <w:ind w:right="56"/>
              <w:jc w:val="center"/>
              <w:rPr>
                <w:rFonts w:ascii="Times New Roman" w:eastAsia="Times New Roman" w:hAnsi="Times New Roman" w:cs="Times New Roman"/>
                <w:b/>
              </w:rPr>
            </w:pPr>
            <w:r w:rsidRPr="00514C81">
              <w:rPr>
                <w:rFonts w:ascii="Times New Roman" w:eastAsia="Times New Roman" w:hAnsi="Times New Roman" w:cs="Times New Roman"/>
                <w:b/>
              </w:rPr>
              <w:t>103</w:t>
            </w:r>
          </w:p>
        </w:tc>
        <w:tc>
          <w:tcPr>
            <w:tcW w:w="5670" w:type="dxa"/>
            <w:tcBorders>
              <w:top w:val="single" w:sz="8" w:space="0" w:color="000000"/>
              <w:left w:val="single" w:sz="8" w:space="0" w:color="000000"/>
              <w:bottom w:val="single" w:sz="8" w:space="0" w:color="000000"/>
              <w:right w:val="single" w:sz="8" w:space="0" w:color="000000"/>
            </w:tcBorders>
            <w:vAlign w:val="center"/>
          </w:tcPr>
          <w:p w14:paraId="2AA3086F" w14:textId="77777777" w:rsidR="0024649F" w:rsidRPr="00514C81" w:rsidRDefault="0024649F" w:rsidP="0024649F">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Fourniture et pose lustres à plusieurs branches</w:t>
            </w:r>
          </w:p>
          <w:p w14:paraId="4B876091" w14:textId="5FB1042F" w:rsidR="00BF06E5" w:rsidRPr="00514C81" w:rsidRDefault="00BF06E5" w:rsidP="00BF06E5">
            <w:pPr>
              <w:spacing w:after="0" w:line="252" w:lineRule="auto"/>
              <w:ind w:left="5" w:right="134"/>
              <w:rPr>
                <w:rFonts w:ascii="Times New Roman" w:eastAsia="Times New Roman" w:hAnsi="Times New Roman" w:cs="Times New Roman"/>
              </w:rPr>
            </w:pPr>
            <w:r w:rsidRPr="00514C81">
              <w:rPr>
                <w:rFonts w:ascii="Times New Roman" w:eastAsia="Times New Roman" w:hAnsi="Times New Roman" w:cs="Times New Roman"/>
              </w:rPr>
              <w:t xml:space="preserve">Ce prix rémunère à l’unité la fourniture et la pose des lustres à plusieurs branches. Il comprend : </w:t>
            </w:r>
          </w:p>
          <w:p w14:paraId="23907724" w14:textId="19494157" w:rsidR="00BF06E5" w:rsidRPr="00514C81" w:rsidRDefault="00BF06E5" w:rsidP="00BF06E5">
            <w:pPr>
              <w:spacing w:after="0" w:line="252" w:lineRule="auto"/>
              <w:ind w:left="5" w:right="134"/>
            </w:pP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t xml:space="preserve">La fourniture et la pose des lustres à plusieurs branches; </w:t>
            </w:r>
          </w:p>
          <w:p w14:paraId="78375918" w14:textId="77777777" w:rsidR="00BF06E5" w:rsidRPr="00514C81" w:rsidRDefault="00BF06E5" w:rsidP="00BF06E5">
            <w:pPr>
              <w:spacing w:after="47" w:line="240" w:lineRule="auto"/>
              <w:ind w:left="5"/>
              <w:rPr>
                <w:rFonts w:ascii="Times New Roman" w:eastAsia="Times New Roman" w:hAnsi="Times New Roman" w:cs="Times New Roman"/>
              </w:rPr>
            </w:pPr>
            <w:r w:rsidRPr="00514C81">
              <w:rPr>
                <w:rFonts w:ascii="Times New Roman" w:eastAsia="Times New Roman" w:hAnsi="Times New Roman" w:cs="Times New Roman"/>
              </w:rPr>
              <w:t xml:space="preserve">Et toutes sujétions. </w:t>
            </w:r>
          </w:p>
          <w:p w14:paraId="3429AF2D" w14:textId="7E61F6AF" w:rsidR="00BF06E5" w:rsidRPr="00514C81" w:rsidRDefault="00BF06E5" w:rsidP="00BF06E5">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L’UNITE à : …………………………………… francs CFA</w:t>
            </w:r>
          </w:p>
        </w:tc>
        <w:tc>
          <w:tcPr>
            <w:tcW w:w="567" w:type="dxa"/>
            <w:tcBorders>
              <w:top w:val="single" w:sz="8" w:space="0" w:color="000000"/>
              <w:left w:val="single" w:sz="8" w:space="0" w:color="000000"/>
              <w:bottom w:val="single" w:sz="8" w:space="0" w:color="000000"/>
              <w:right w:val="single" w:sz="8" w:space="0" w:color="000000"/>
            </w:tcBorders>
            <w:vAlign w:val="bottom"/>
          </w:tcPr>
          <w:p w14:paraId="3E3217C8" w14:textId="306101A2" w:rsidR="0024649F" w:rsidRPr="00514C81" w:rsidRDefault="0024649F" w:rsidP="0024649F">
            <w:pPr>
              <w:spacing w:after="0" w:line="240" w:lineRule="auto"/>
              <w:ind w:left="5"/>
              <w:rPr>
                <w:rFonts w:ascii="Times New Roman" w:eastAsia="Times New Roman" w:hAnsi="Times New Roman" w:cs="Times New Roman"/>
              </w:rPr>
            </w:pPr>
            <w:r w:rsidRPr="00514C81">
              <w:rPr>
                <w:rFonts w:ascii="Times New Roman" w:eastAsia="Times New Roman" w:hAnsi="Times New Roman" w:cs="Times New Roman"/>
              </w:rPr>
              <w:t>U</w:t>
            </w:r>
          </w:p>
        </w:tc>
        <w:tc>
          <w:tcPr>
            <w:tcW w:w="1417" w:type="dxa"/>
            <w:tcBorders>
              <w:top w:val="single" w:sz="8" w:space="0" w:color="000000"/>
              <w:left w:val="single" w:sz="8" w:space="0" w:color="000000"/>
              <w:bottom w:val="single" w:sz="8" w:space="0" w:color="000000"/>
              <w:right w:val="single" w:sz="8" w:space="0" w:color="000000"/>
            </w:tcBorders>
            <w:vAlign w:val="center"/>
          </w:tcPr>
          <w:p w14:paraId="22C7239B" w14:textId="77777777" w:rsidR="0024649F" w:rsidRPr="00514C81" w:rsidRDefault="0024649F" w:rsidP="0024649F">
            <w:pPr>
              <w:spacing w:after="0" w:line="240" w:lineRule="auto"/>
              <w:ind w:left="7"/>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4CADC3E1" w14:textId="77777777" w:rsidR="0024649F" w:rsidRPr="00514C81" w:rsidRDefault="0024649F" w:rsidP="0024649F">
            <w:pPr>
              <w:spacing w:after="0" w:line="240" w:lineRule="auto"/>
              <w:ind w:left="7"/>
              <w:rPr>
                <w:rFonts w:ascii="Times New Roman" w:eastAsia="Times New Roman" w:hAnsi="Times New Roman"/>
              </w:rPr>
            </w:pPr>
          </w:p>
        </w:tc>
      </w:tr>
      <w:tr w:rsidR="0024649F" w:rsidRPr="00514C81" w14:paraId="5449D185"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bottom"/>
          </w:tcPr>
          <w:p w14:paraId="1CA85C1D" w14:textId="148872AE" w:rsidR="0024649F" w:rsidRPr="00514C81" w:rsidRDefault="0024649F" w:rsidP="0024649F">
            <w:pPr>
              <w:spacing w:after="0" w:line="240" w:lineRule="auto"/>
              <w:ind w:right="56"/>
              <w:jc w:val="center"/>
              <w:rPr>
                <w:rFonts w:ascii="Times New Roman" w:eastAsia="Times New Roman" w:hAnsi="Times New Roman" w:cs="Times New Roman"/>
                <w:b/>
              </w:rPr>
            </w:pPr>
            <w:r w:rsidRPr="00514C81">
              <w:rPr>
                <w:rFonts w:ascii="Times New Roman" w:eastAsia="Times New Roman" w:hAnsi="Times New Roman" w:cs="Times New Roman"/>
                <w:b/>
              </w:rPr>
              <w:lastRenderedPageBreak/>
              <w:t>104</w:t>
            </w:r>
          </w:p>
        </w:tc>
        <w:tc>
          <w:tcPr>
            <w:tcW w:w="5670" w:type="dxa"/>
            <w:tcBorders>
              <w:top w:val="single" w:sz="8" w:space="0" w:color="000000"/>
              <w:left w:val="single" w:sz="8" w:space="0" w:color="000000"/>
              <w:bottom w:val="single" w:sz="8" w:space="0" w:color="000000"/>
              <w:right w:val="single" w:sz="8" w:space="0" w:color="000000"/>
            </w:tcBorders>
            <w:vAlign w:val="center"/>
          </w:tcPr>
          <w:p w14:paraId="37DDA4E2" w14:textId="77777777" w:rsidR="0024649F" w:rsidRPr="00514C81" w:rsidRDefault="0024649F" w:rsidP="0024649F">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 xml:space="preserve">Fourniture et pose spot à LED </w:t>
            </w:r>
          </w:p>
          <w:p w14:paraId="4D0B311E" w14:textId="220CB819" w:rsidR="00BF06E5" w:rsidRPr="00514C81" w:rsidRDefault="00BF06E5" w:rsidP="00BF06E5">
            <w:pPr>
              <w:spacing w:after="0" w:line="252" w:lineRule="auto"/>
              <w:ind w:left="5" w:right="134"/>
              <w:rPr>
                <w:rFonts w:ascii="Times New Roman" w:eastAsia="Times New Roman" w:hAnsi="Times New Roman" w:cs="Times New Roman"/>
              </w:rPr>
            </w:pPr>
            <w:r w:rsidRPr="00514C81">
              <w:rPr>
                <w:rFonts w:ascii="Times New Roman" w:eastAsia="Times New Roman" w:hAnsi="Times New Roman" w:cs="Times New Roman"/>
              </w:rPr>
              <w:t xml:space="preserve">Ce prix rémunère à l’unité la fourniture et la pose des spots à LED. Il comprend : </w:t>
            </w:r>
          </w:p>
          <w:p w14:paraId="41681C86" w14:textId="755E2892" w:rsidR="00BF06E5" w:rsidRPr="00514C81" w:rsidRDefault="00BF06E5" w:rsidP="00BF06E5">
            <w:pPr>
              <w:spacing w:after="0" w:line="252" w:lineRule="auto"/>
              <w:ind w:left="5" w:right="134"/>
            </w:pP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t xml:space="preserve">La fourniture et la pose des spots à LED; </w:t>
            </w:r>
          </w:p>
          <w:p w14:paraId="521B053D" w14:textId="77777777" w:rsidR="00BF06E5" w:rsidRPr="00514C81" w:rsidRDefault="00BF06E5" w:rsidP="00BF06E5">
            <w:pPr>
              <w:spacing w:after="47" w:line="240" w:lineRule="auto"/>
              <w:ind w:left="5"/>
              <w:rPr>
                <w:rFonts w:ascii="Times New Roman" w:eastAsia="Times New Roman" w:hAnsi="Times New Roman" w:cs="Times New Roman"/>
              </w:rPr>
            </w:pPr>
            <w:r w:rsidRPr="00514C81">
              <w:rPr>
                <w:rFonts w:ascii="Times New Roman" w:eastAsia="Times New Roman" w:hAnsi="Times New Roman" w:cs="Times New Roman"/>
              </w:rPr>
              <w:t xml:space="preserve">Et toutes sujétions. </w:t>
            </w:r>
          </w:p>
          <w:p w14:paraId="01E298B0" w14:textId="71A4D6B7" w:rsidR="00BF06E5" w:rsidRPr="00514C81" w:rsidRDefault="00BF06E5" w:rsidP="00BF06E5">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L’UNITE à : …………………………………… francs CFA</w:t>
            </w:r>
          </w:p>
        </w:tc>
        <w:tc>
          <w:tcPr>
            <w:tcW w:w="567" w:type="dxa"/>
            <w:tcBorders>
              <w:top w:val="single" w:sz="8" w:space="0" w:color="000000"/>
              <w:left w:val="single" w:sz="8" w:space="0" w:color="000000"/>
              <w:bottom w:val="single" w:sz="8" w:space="0" w:color="000000"/>
              <w:right w:val="single" w:sz="8" w:space="0" w:color="000000"/>
            </w:tcBorders>
            <w:vAlign w:val="bottom"/>
          </w:tcPr>
          <w:p w14:paraId="6D083B60" w14:textId="236B1BEC" w:rsidR="0024649F" w:rsidRPr="00514C81" w:rsidRDefault="0024649F" w:rsidP="0024649F">
            <w:pPr>
              <w:spacing w:after="0" w:line="240" w:lineRule="auto"/>
              <w:ind w:left="5"/>
              <w:rPr>
                <w:rFonts w:ascii="Times New Roman" w:eastAsia="Times New Roman" w:hAnsi="Times New Roman" w:cs="Times New Roman"/>
              </w:rPr>
            </w:pPr>
            <w:r w:rsidRPr="00514C81">
              <w:rPr>
                <w:rFonts w:ascii="Times New Roman" w:eastAsia="Times New Roman" w:hAnsi="Times New Roman" w:cs="Times New Roman"/>
              </w:rPr>
              <w:t>U</w:t>
            </w:r>
          </w:p>
        </w:tc>
        <w:tc>
          <w:tcPr>
            <w:tcW w:w="1417" w:type="dxa"/>
            <w:tcBorders>
              <w:top w:val="single" w:sz="8" w:space="0" w:color="000000"/>
              <w:left w:val="single" w:sz="8" w:space="0" w:color="000000"/>
              <w:bottom w:val="single" w:sz="8" w:space="0" w:color="000000"/>
              <w:right w:val="single" w:sz="8" w:space="0" w:color="000000"/>
            </w:tcBorders>
            <w:vAlign w:val="center"/>
          </w:tcPr>
          <w:p w14:paraId="6FDACEDB" w14:textId="77777777" w:rsidR="0024649F" w:rsidRPr="00514C81" w:rsidRDefault="0024649F" w:rsidP="0024649F">
            <w:pPr>
              <w:spacing w:after="0" w:line="240" w:lineRule="auto"/>
              <w:ind w:left="7"/>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383E9794" w14:textId="77777777" w:rsidR="0024649F" w:rsidRPr="00514C81" w:rsidRDefault="0024649F" w:rsidP="0024649F">
            <w:pPr>
              <w:spacing w:after="0" w:line="240" w:lineRule="auto"/>
              <w:ind w:left="7"/>
              <w:rPr>
                <w:rFonts w:ascii="Times New Roman" w:eastAsia="Times New Roman" w:hAnsi="Times New Roman"/>
              </w:rPr>
            </w:pPr>
          </w:p>
        </w:tc>
      </w:tr>
      <w:tr w:rsidR="0024649F" w:rsidRPr="00514C81" w14:paraId="0F33F652"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bottom"/>
          </w:tcPr>
          <w:p w14:paraId="2EF7C378" w14:textId="5F1AEA40" w:rsidR="0024649F" w:rsidRPr="00514C81" w:rsidRDefault="0024649F" w:rsidP="0024649F">
            <w:pPr>
              <w:spacing w:after="0" w:line="240" w:lineRule="auto"/>
              <w:ind w:right="56"/>
              <w:jc w:val="center"/>
              <w:rPr>
                <w:rFonts w:ascii="Times New Roman" w:eastAsia="Times New Roman" w:hAnsi="Times New Roman" w:cs="Times New Roman"/>
                <w:b/>
              </w:rPr>
            </w:pPr>
            <w:r w:rsidRPr="00514C81">
              <w:rPr>
                <w:rFonts w:ascii="Times New Roman" w:eastAsia="Times New Roman" w:hAnsi="Times New Roman" w:cs="Times New Roman"/>
                <w:b/>
              </w:rPr>
              <w:t>105</w:t>
            </w:r>
          </w:p>
        </w:tc>
        <w:tc>
          <w:tcPr>
            <w:tcW w:w="5670" w:type="dxa"/>
            <w:tcBorders>
              <w:top w:val="single" w:sz="8" w:space="0" w:color="000000"/>
              <w:left w:val="single" w:sz="8" w:space="0" w:color="000000"/>
              <w:bottom w:val="single" w:sz="8" w:space="0" w:color="000000"/>
              <w:right w:val="single" w:sz="8" w:space="0" w:color="000000"/>
            </w:tcBorders>
            <w:vAlign w:val="center"/>
          </w:tcPr>
          <w:p w14:paraId="25894DB0" w14:textId="77777777" w:rsidR="0024649F" w:rsidRPr="00514C81" w:rsidRDefault="0024649F" w:rsidP="0024649F">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Fourniture et pose chauffe-eau</w:t>
            </w:r>
          </w:p>
          <w:p w14:paraId="1F761EEC" w14:textId="2719A1E4" w:rsidR="00BF06E5" w:rsidRPr="00514C81" w:rsidRDefault="00BF06E5" w:rsidP="00BF06E5">
            <w:pPr>
              <w:spacing w:after="0" w:line="252" w:lineRule="auto"/>
              <w:ind w:left="5" w:right="134"/>
              <w:rPr>
                <w:rFonts w:ascii="Times New Roman" w:eastAsia="Times New Roman" w:hAnsi="Times New Roman" w:cs="Times New Roman"/>
              </w:rPr>
            </w:pPr>
            <w:r w:rsidRPr="00514C81">
              <w:rPr>
                <w:rFonts w:ascii="Times New Roman" w:eastAsia="Times New Roman" w:hAnsi="Times New Roman" w:cs="Times New Roman"/>
              </w:rPr>
              <w:t xml:space="preserve">Ce prix rémunère à l’unité la fourniture et la pose d’un chauffe-eau de 30l. Il comprend : </w:t>
            </w:r>
          </w:p>
          <w:p w14:paraId="118D103D" w14:textId="04273217" w:rsidR="00BF06E5" w:rsidRPr="00514C81" w:rsidRDefault="00BF06E5" w:rsidP="00BF06E5">
            <w:pPr>
              <w:spacing w:after="0" w:line="252" w:lineRule="auto"/>
              <w:ind w:left="5" w:right="134"/>
            </w:pP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t xml:space="preserve">La fourniture et la pose d’un chauffe-eau de 30l; </w:t>
            </w:r>
          </w:p>
          <w:p w14:paraId="6BB4B918" w14:textId="77777777" w:rsidR="00BF06E5" w:rsidRPr="00514C81" w:rsidRDefault="00BF06E5" w:rsidP="00BF06E5">
            <w:pPr>
              <w:spacing w:after="47" w:line="240" w:lineRule="auto"/>
              <w:ind w:left="5"/>
              <w:rPr>
                <w:rFonts w:ascii="Times New Roman" w:eastAsia="Times New Roman" w:hAnsi="Times New Roman" w:cs="Times New Roman"/>
              </w:rPr>
            </w:pPr>
            <w:r w:rsidRPr="00514C81">
              <w:rPr>
                <w:rFonts w:ascii="Times New Roman" w:eastAsia="Times New Roman" w:hAnsi="Times New Roman" w:cs="Times New Roman"/>
              </w:rPr>
              <w:t xml:space="preserve">Et toutes sujétions. </w:t>
            </w:r>
          </w:p>
          <w:p w14:paraId="72129880" w14:textId="0F2DABC2" w:rsidR="00BF06E5" w:rsidRPr="00514C81" w:rsidRDefault="00BF06E5" w:rsidP="00BF06E5">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L’UNITE à : …………………………………… francs CFA</w:t>
            </w:r>
          </w:p>
        </w:tc>
        <w:tc>
          <w:tcPr>
            <w:tcW w:w="567" w:type="dxa"/>
            <w:tcBorders>
              <w:top w:val="single" w:sz="8" w:space="0" w:color="000000"/>
              <w:left w:val="single" w:sz="8" w:space="0" w:color="000000"/>
              <w:bottom w:val="single" w:sz="8" w:space="0" w:color="000000"/>
              <w:right w:val="single" w:sz="8" w:space="0" w:color="000000"/>
            </w:tcBorders>
            <w:vAlign w:val="bottom"/>
          </w:tcPr>
          <w:p w14:paraId="4E715265" w14:textId="689BE29E" w:rsidR="0024649F" w:rsidRPr="00514C81" w:rsidRDefault="0024649F" w:rsidP="0024649F">
            <w:pPr>
              <w:spacing w:after="0" w:line="240" w:lineRule="auto"/>
              <w:ind w:left="5"/>
              <w:rPr>
                <w:rFonts w:ascii="Times New Roman" w:eastAsia="Times New Roman" w:hAnsi="Times New Roman" w:cs="Times New Roman"/>
              </w:rPr>
            </w:pPr>
            <w:r w:rsidRPr="00514C81">
              <w:rPr>
                <w:rFonts w:ascii="Times New Roman" w:eastAsia="Times New Roman" w:hAnsi="Times New Roman" w:cs="Times New Roman"/>
              </w:rPr>
              <w:t>U</w:t>
            </w:r>
          </w:p>
        </w:tc>
        <w:tc>
          <w:tcPr>
            <w:tcW w:w="1417" w:type="dxa"/>
            <w:tcBorders>
              <w:top w:val="single" w:sz="8" w:space="0" w:color="000000"/>
              <w:left w:val="single" w:sz="8" w:space="0" w:color="000000"/>
              <w:bottom w:val="single" w:sz="8" w:space="0" w:color="000000"/>
              <w:right w:val="single" w:sz="8" w:space="0" w:color="000000"/>
            </w:tcBorders>
            <w:vAlign w:val="center"/>
          </w:tcPr>
          <w:p w14:paraId="6C72DC1B" w14:textId="77777777" w:rsidR="0024649F" w:rsidRPr="00514C81" w:rsidRDefault="0024649F" w:rsidP="0024649F">
            <w:pPr>
              <w:spacing w:after="0" w:line="240" w:lineRule="auto"/>
              <w:ind w:left="7"/>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0D72FBD6" w14:textId="77777777" w:rsidR="0024649F" w:rsidRPr="00514C81" w:rsidRDefault="0024649F" w:rsidP="0024649F">
            <w:pPr>
              <w:spacing w:after="0" w:line="240" w:lineRule="auto"/>
              <w:ind w:left="7"/>
              <w:rPr>
                <w:rFonts w:ascii="Times New Roman" w:eastAsia="Times New Roman" w:hAnsi="Times New Roman"/>
              </w:rPr>
            </w:pPr>
          </w:p>
        </w:tc>
      </w:tr>
      <w:tr w:rsidR="0024649F" w:rsidRPr="00514C81" w14:paraId="55B345E9"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bottom"/>
          </w:tcPr>
          <w:p w14:paraId="577D5665" w14:textId="3F51C7D3" w:rsidR="0024649F" w:rsidRPr="00514C81" w:rsidRDefault="0024649F" w:rsidP="0024649F">
            <w:pPr>
              <w:spacing w:after="0" w:line="240" w:lineRule="auto"/>
              <w:ind w:right="56"/>
              <w:jc w:val="center"/>
              <w:rPr>
                <w:rFonts w:ascii="Times New Roman" w:eastAsia="Times New Roman" w:hAnsi="Times New Roman" w:cs="Times New Roman"/>
                <w:b/>
              </w:rPr>
            </w:pPr>
            <w:r w:rsidRPr="00514C81">
              <w:rPr>
                <w:rFonts w:ascii="Times New Roman" w:eastAsia="Times New Roman" w:hAnsi="Times New Roman" w:cs="Times New Roman"/>
                <w:b/>
              </w:rPr>
              <w:t>106</w:t>
            </w:r>
          </w:p>
        </w:tc>
        <w:tc>
          <w:tcPr>
            <w:tcW w:w="5670" w:type="dxa"/>
            <w:tcBorders>
              <w:top w:val="single" w:sz="8" w:space="0" w:color="000000"/>
              <w:left w:val="single" w:sz="8" w:space="0" w:color="000000"/>
              <w:bottom w:val="single" w:sz="8" w:space="0" w:color="000000"/>
              <w:right w:val="single" w:sz="8" w:space="0" w:color="000000"/>
            </w:tcBorders>
            <w:vAlign w:val="center"/>
          </w:tcPr>
          <w:p w14:paraId="55E233EE" w14:textId="77777777" w:rsidR="0024649F" w:rsidRPr="00514C81" w:rsidRDefault="0024649F" w:rsidP="0024649F">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Faux plafonds en lambris dans les SDE au RDC et toutes sujétions de pose</w:t>
            </w:r>
          </w:p>
          <w:p w14:paraId="61EF1364" w14:textId="6C4BEF77" w:rsidR="00BF06E5" w:rsidRPr="00514C81" w:rsidRDefault="00BF06E5" w:rsidP="00BF06E5">
            <w:pPr>
              <w:spacing w:after="0" w:line="252" w:lineRule="auto"/>
              <w:ind w:left="5" w:right="134"/>
              <w:rPr>
                <w:rFonts w:ascii="Times New Roman" w:eastAsia="Times New Roman" w:hAnsi="Times New Roman" w:cs="Times New Roman"/>
              </w:rPr>
            </w:pPr>
            <w:r w:rsidRPr="00514C81">
              <w:rPr>
                <w:rFonts w:ascii="Times New Roman" w:eastAsia="Times New Roman" w:hAnsi="Times New Roman" w:cs="Times New Roman"/>
              </w:rPr>
              <w:t xml:space="preserve">Ce prix rémunère à l’unité la fourniture et la pose au m² des faux plafonds en lambris dans les SDE au RDC. Il comprend : </w:t>
            </w:r>
          </w:p>
          <w:p w14:paraId="5E6EBA80" w14:textId="77777777" w:rsidR="00BF06E5" w:rsidRPr="00514C81" w:rsidRDefault="00BF06E5" w:rsidP="00BF06E5">
            <w:pPr>
              <w:spacing w:after="0" w:line="252" w:lineRule="auto"/>
              <w:ind w:left="5" w:right="134"/>
              <w:rPr>
                <w:rFonts w:ascii="Times New Roman" w:eastAsia="Times New Roman" w:hAnsi="Times New Roman" w:cs="Times New Roman"/>
              </w:rPr>
            </w:pP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t xml:space="preserve">La mise en œuvre du solivage </w:t>
            </w:r>
          </w:p>
          <w:p w14:paraId="2BC7CCAE" w14:textId="68064D70" w:rsidR="00BF06E5" w:rsidRPr="00514C81" w:rsidRDefault="00BF06E5" w:rsidP="00BF06E5">
            <w:pPr>
              <w:pStyle w:val="Paragraphedeliste"/>
              <w:numPr>
                <w:ilvl w:val="0"/>
                <w:numId w:val="118"/>
              </w:numPr>
              <w:spacing w:after="0" w:line="252" w:lineRule="auto"/>
              <w:ind w:right="134"/>
              <w:rPr>
                <w:rFonts w:ascii="Times New Roman" w:eastAsia="Times New Roman" w:hAnsi="Times New Roman" w:cs="Times New Roman"/>
                <w:sz w:val="22"/>
                <w:szCs w:val="22"/>
              </w:rPr>
            </w:pPr>
            <w:r w:rsidRPr="00514C81">
              <w:rPr>
                <w:rFonts w:ascii="Times New Roman" w:eastAsia="Times New Roman" w:hAnsi="Times New Roman" w:cs="Times New Roman"/>
                <w:sz w:val="22"/>
                <w:szCs w:val="22"/>
              </w:rPr>
              <w:t xml:space="preserve">La fourniture et la pose des lambris en bois dur ; </w:t>
            </w:r>
          </w:p>
          <w:p w14:paraId="2B03F186" w14:textId="77777777" w:rsidR="00BF06E5" w:rsidRPr="00514C81" w:rsidRDefault="00BF06E5" w:rsidP="00BF06E5">
            <w:pPr>
              <w:spacing w:after="47" w:line="240" w:lineRule="auto"/>
              <w:ind w:left="5"/>
              <w:rPr>
                <w:rFonts w:ascii="Times New Roman" w:eastAsia="Times New Roman" w:hAnsi="Times New Roman" w:cs="Times New Roman"/>
              </w:rPr>
            </w:pPr>
            <w:r w:rsidRPr="00514C81">
              <w:rPr>
                <w:rFonts w:ascii="Times New Roman" w:eastAsia="Times New Roman" w:hAnsi="Times New Roman" w:cs="Times New Roman"/>
              </w:rPr>
              <w:t xml:space="preserve">Et toutes sujétions. </w:t>
            </w:r>
          </w:p>
          <w:p w14:paraId="7E6839C7" w14:textId="24057E2E" w:rsidR="00BF06E5" w:rsidRPr="00514C81" w:rsidRDefault="00BF06E5" w:rsidP="00BF06E5">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LE METRE CARRE à : …………………………………… francs CFA</w:t>
            </w:r>
          </w:p>
        </w:tc>
        <w:tc>
          <w:tcPr>
            <w:tcW w:w="567" w:type="dxa"/>
            <w:tcBorders>
              <w:top w:val="single" w:sz="8" w:space="0" w:color="000000"/>
              <w:left w:val="single" w:sz="8" w:space="0" w:color="000000"/>
              <w:bottom w:val="single" w:sz="8" w:space="0" w:color="000000"/>
              <w:right w:val="single" w:sz="8" w:space="0" w:color="000000"/>
            </w:tcBorders>
            <w:vAlign w:val="bottom"/>
          </w:tcPr>
          <w:p w14:paraId="7F7D865E" w14:textId="26203476" w:rsidR="0024649F" w:rsidRPr="00514C81" w:rsidRDefault="0024649F" w:rsidP="0024649F">
            <w:pPr>
              <w:spacing w:after="0" w:line="240" w:lineRule="auto"/>
              <w:ind w:left="5"/>
              <w:rPr>
                <w:rFonts w:ascii="Times New Roman" w:eastAsia="Times New Roman" w:hAnsi="Times New Roman" w:cs="Times New Roman"/>
              </w:rPr>
            </w:pPr>
            <w:r w:rsidRPr="00514C81">
              <w:rPr>
                <w:rFonts w:ascii="Times New Roman" w:eastAsia="Times New Roman" w:hAnsi="Times New Roman" w:cs="Times New Roman"/>
              </w:rPr>
              <w:t>m²</w:t>
            </w:r>
          </w:p>
        </w:tc>
        <w:tc>
          <w:tcPr>
            <w:tcW w:w="1417" w:type="dxa"/>
            <w:tcBorders>
              <w:top w:val="single" w:sz="8" w:space="0" w:color="000000"/>
              <w:left w:val="single" w:sz="8" w:space="0" w:color="000000"/>
              <w:bottom w:val="single" w:sz="8" w:space="0" w:color="000000"/>
              <w:right w:val="single" w:sz="8" w:space="0" w:color="000000"/>
            </w:tcBorders>
            <w:vAlign w:val="center"/>
          </w:tcPr>
          <w:p w14:paraId="0D98C6C0" w14:textId="77777777" w:rsidR="0024649F" w:rsidRPr="00514C81" w:rsidRDefault="0024649F" w:rsidP="0024649F">
            <w:pPr>
              <w:spacing w:after="0" w:line="240" w:lineRule="auto"/>
              <w:ind w:left="7"/>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390D7E4E" w14:textId="77777777" w:rsidR="0024649F" w:rsidRPr="00514C81" w:rsidRDefault="0024649F" w:rsidP="0024649F">
            <w:pPr>
              <w:spacing w:after="0" w:line="240" w:lineRule="auto"/>
              <w:ind w:left="7"/>
              <w:rPr>
                <w:rFonts w:ascii="Times New Roman" w:eastAsia="Times New Roman" w:hAnsi="Times New Roman"/>
              </w:rPr>
            </w:pPr>
          </w:p>
        </w:tc>
      </w:tr>
      <w:tr w:rsidR="0024649F" w:rsidRPr="00514C81" w14:paraId="60C0977A"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bottom"/>
          </w:tcPr>
          <w:p w14:paraId="598DD1BC" w14:textId="3C896237" w:rsidR="0024649F" w:rsidRPr="00514C81" w:rsidRDefault="0024649F" w:rsidP="0024649F">
            <w:pPr>
              <w:spacing w:after="0" w:line="240" w:lineRule="auto"/>
              <w:ind w:right="56"/>
              <w:jc w:val="center"/>
              <w:rPr>
                <w:rFonts w:ascii="Times New Roman" w:eastAsia="Times New Roman" w:hAnsi="Times New Roman" w:cs="Times New Roman"/>
                <w:b/>
              </w:rPr>
            </w:pPr>
            <w:r w:rsidRPr="00514C81">
              <w:rPr>
                <w:rFonts w:ascii="Times New Roman" w:eastAsia="Times New Roman" w:hAnsi="Times New Roman" w:cs="Times New Roman"/>
                <w:b/>
              </w:rPr>
              <w:t>107</w:t>
            </w:r>
          </w:p>
        </w:tc>
        <w:tc>
          <w:tcPr>
            <w:tcW w:w="5670" w:type="dxa"/>
            <w:tcBorders>
              <w:top w:val="single" w:sz="8" w:space="0" w:color="000000"/>
              <w:left w:val="single" w:sz="8" w:space="0" w:color="000000"/>
              <w:bottom w:val="single" w:sz="8" w:space="0" w:color="000000"/>
              <w:right w:val="single" w:sz="8" w:space="0" w:color="000000"/>
            </w:tcBorders>
            <w:vAlign w:val="center"/>
          </w:tcPr>
          <w:p w14:paraId="3243472C" w14:textId="45F23DF2" w:rsidR="0024649F" w:rsidRPr="00514C81" w:rsidRDefault="0024649F" w:rsidP="0024649F">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Encastrement des câbles d'alimentations des unités int</w:t>
            </w:r>
            <w:r w:rsidR="00BF06E5" w:rsidRPr="00514C81">
              <w:rPr>
                <w:rFonts w:ascii="Times New Roman" w:eastAsia="Times New Roman" w:hAnsi="Times New Roman" w:cs="Times New Roman"/>
                <w:b/>
              </w:rPr>
              <w:t>ernes</w:t>
            </w:r>
            <w:r w:rsidRPr="00514C81">
              <w:rPr>
                <w:rFonts w:ascii="Times New Roman" w:eastAsia="Times New Roman" w:hAnsi="Times New Roman" w:cs="Times New Roman"/>
                <w:b/>
              </w:rPr>
              <w:t xml:space="preserve"> des clim</w:t>
            </w:r>
          </w:p>
          <w:p w14:paraId="5A0E24EC" w14:textId="19167200" w:rsidR="00BF06E5" w:rsidRPr="00514C81" w:rsidRDefault="00BF06E5" w:rsidP="00BF06E5">
            <w:pPr>
              <w:spacing w:after="0" w:line="252" w:lineRule="auto"/>
              <w:ind w:left="5" w:right="134"/>
              <w:rPr>
                <w:rFonts w:ascii="Times New Roman" w:eastAsia="Times New Roman" w:hAnsi="Times New Roman" w:cs="Times New Roman"/>
              </w:rPr>
            </w:pPr>
            <w:r w:rsidRPr="00514C81">
              <w:rPr>
                <w:rFonts w:ascii="Times New Roman" w:eastAsia="Times New Roman" w:hAnsi="Times New Roman" w:cs="Times New Roman"/>
              </w:rPr>
              <w:t xml:space="preserve">Ce prix rémunère au forfait l’encastrement des câbles d’alimentations des unités internes des climatisation. Il comprend : </w:t>
            </w:r>
          </w:p>
          <w:p w14:paraId="6BAB5C94" w14:textId="4B0366D6" w:rsidR="00BF06E5" w:rsidRPr="00514C81" w:rsidRDefault="00BF06E5" w:rsidP="00BF06E5">
            <w:pPr>
              <w:spacing w:after="0" w:line="252" w:lineRule="auto"/>
              <w:ind w:left="5" w:right="134"/>
            </w:pP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t xml:space="preserve">l’encastrement des câbles d’alimentations des unités internes des climatisation ; </w:t>
            </w:r>
          </w:p>
          <w:p w14:paraId="280B9AB8" w14:textId="77777777" w:rsidR="00BF06E5" w:rsidRPr="00514C81" w:rsidRDefault="00BF06E5" w:rsidP="00BF06E5">
            <w:pPr>
              <w:spacing w:after="47" w:line="240" w:lineRule="auto"/>
              <w:ind w:left="5"/>
              <w:rPr>
                <w:rFonts w:ascii="Times New Roman" w:eastAsia="Times New Roman" w:hAnsi="Times New Roman" w:cs="Times New Roman"/>
              </w:rPr>
            </w:pPr>
            <w:r w:rsidRPr="00514C81">
              <w:rPr>
                <w:rFonts w:ascii="Times New Roman" w:eastAsia="Times New Roman" w:hAnsi="Times New Roman" w:cs="Times New Roman"/>
              </w:rPr>
              <w:t xml:space="preserve">Et toutes sujétions. </w:t>
            </w:r>
          </w:p>
          <w:p w14:paraId="30B40E30" w14:textId="3F3EA710" w:rsidR="00BF06E5" w:rsidRPr="00514C81" w:rsidRDefault="00BF06E5" w:rsidP="00BF06E5">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LE FORFAIT à : …………………………………… francs CFA</w:t>
            </w:r>
          </w:p>
        </w:tc>
        <w:tc>
          <w:tcPr>
            <w:tcW w:w="567" w:type="dxa"/>
            <w:tcBorders>
              <w:top w:val="single" w:sz="8" w:space="0" w:color="000000"/>
              <w:left w:val="single" w:sz="8" w:space="0" w:color="000000"/>
              <w:bottom w:val="single" w:sz="8" w:space="0" w:color="000000"/>
              <w:right w:val="single" w:sz="8" w:space="0" w:color="000000"/>
            </w:tcBorders>
            <w:vAlign w:val="bottom"/>
          </w:tcPr>
          <w:p w14:paraId="069108B4" w14:textId="28859F4C" w:rsidR="0024649F" w:rsidRPr="00514C81" w:rsidRDefault="0024649F" w:rsidP="0024649F">
            <w:pPr>
              <w:spacing w:after="0" w:line="240" w:lineRule="auto"/>
              <w:ind w:left="5"/>
              <w:rPr>
                <w:rFonts w:ascii="Times New Roman" w:eastAsia="Times New Roman" w:hAnsi="Times New Roman" w:cs="Times New Roman"/>
              </w:rPr>
            </w:pPr>
            <w:r w:rsidRPr="00514C81">
              <w:rPr>
                <w:rFonts w:ascii="Times New Roman" w:eastAsia="Times New Roman" w:hAnsi="Times New Roman" w:cs="Times New Roman"/>
              </w:rPr>
              <w:t>FF</w:t>
            </w:r>
          </w:p>
        </w:tc>
        <w:tc>
          <w:tcPr>
            <w:tcW w:w="1417" w:type="dxa"/>
            <w:tcBorders>
              <w:top w:val="single" w:sz="8" w:space="0" w:color="000000"/>
              <w:left w:val="single" w:sz="8" w:space="0" w:color="000000"/>
              <w:bottom w:val="single" w:sz="8" w:space="0" w:color="000000"/>
              <w:right w:val="single" w:sz="8" w:space="0" w:color="000000"/>
            </w:tcBorders>
            <w:vAlign w:val="center"/>
          </w:tcPr>
          <w:p w14:paraId="05079CE3" w14:textId="77777777" w:rsidR="0024649F" w:rsidRPr="00514C81" w:rsidRDefault="0024649F" w:rsidP="0024649F">
            <w:pPr>
              <w:spacing w:after="0" w:line="240" w:lineRule="auto"/>
              <w:ind w:left="7"/>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101A6C7C" w14:textId="77777777" w:rsidR="0024649F" w:rsidRPr="00514C81" w:rsidRDefault="0024649F" w:rsidP="0024649F">
            <w:pPr>
              <w:spacing w:after="0" w:line="240" w:lineRule="auto"/>
              <w:ind w:left="7"/>
              <w:rPr>
                <w:rFonts w:ascii="Times New Roman" w:eastAsia="Times New Roman" w:hAnsi="Times New Roman"/>
              </w:rPr>
            </w:pPr>
          </w:p>
        </w:tc>
      </w:tr>
      <w:tr w:rsidR="0024649F" w:rsidRPr="00514C81" w14:paraId="16F31E6F" w14:textId="77777777" w:rsidTr="007E055D">
        <w:trPr>
          <w:trHeight w:val="480"/>
        </w:trPr>
        <w:tc>
          <w:tcPr>
            <w:tcW w:w="851" w:type="dxa"/>
            <w:tcBorders>
              <w:top w:val="single" w:sz="8" w:space="0" w:color="000000"/>
              <w:left w:val="single" w:sz="8" w:space="0" w:color="000000"/>
              <w:bottom w:val="single" w:sz="8" w:space="0" w:color="000000"/>
              <w:right w:val="single" w:sz="8" w:space="0" w:color="000000"/>
            </w:tcBorders>
            <w:vAlign w:val="bottom"/>
          </w:tcPr>
          <w:p w14:paraId="7DF20BFB" w14:textId="293CE6D3" w:rsidR="0024649F" w:rsidRPr="00514C81" w:rsidRDefault="0024649F" w:rsidP="0024649F">
            <w:pPr>
              <w:spacing w:after="0" w:line="240" w:lineRule="auto"/>
              <w:ind w:right="56"/>
              <w:jc w:val="center"/>
              <w:rPr>
                <w:rFonts w:ascii="Times New Roman" w:eastAsia="Times New Roman" w:hAnsi="Times New Roman" w:cs="Times New Roman"/>
                <w:b/>
              </w:rPr>
            </w:pPr>
            <w:r w:rsidRPr="00514C81">
              <w:rPr>
                <w:rFonts w:ascii="Times New Roman" w:eastAsia="Times New Roman" w:hAnsi="Times New Roman" w:cs="Times New Roman"/>
                <w:b/>
              </w:rPr>
              <w:t>108</w:t>
            </w:r>
          </w:p>
        </w:tc>
        <w:tc>
          <w:tcPr>
            <w:tcW w:w="5670" w:type="dxa"/>
            <w:tcBorders>
              <w:top w:val="single" w:sz="8" w:space="0" w:color="000000"/>
              <w:left w:val="single" w:sz="8" w:space="0" w:color="000000"/>
              <w:bottom w:val="single" w:sz="8" w:space="0" w:color="000000"/>
              <w:right w:val="single" w:sz="8" w:space="0" w:color="000000"/>
            </w:tcBorders>
            <w:vAlign w:val="center"/>
          </w:tcPr>
          <w:p w14:paraId="64215D7D" w14:textId="77777777" w:rsidR="0024649F" w:rsidRPr="00514C81" w:rsidRDefault="0024649F" w:rsidP="0024649F">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Fourniture et pose alucobond ou autre pour embellir poteaux circulaires, évacuations EU apparents</w:t>
            </w:r>
          </w:p>
          <w:p w14:paraId="6F0C6DD5" w14:textId="1EDE9656" w:rsidR="00BF06E5" w:rsidRPr="00514C81" w:rsidRDefault="00BF06E5" w:rsidP="00BF06E5">
            <w:pPr>
              <w:spacing w:after="0" w:line="252" w:lineRule="auto"/>
              <w:ind w:left="5" w:right="134"/>
              <w:rPr>
                <w:rFonts w:ascii="Times New Roman" w:eastAsia="Times New Roman" w:hAnsi="Times New Roman" w:cs="Times New Roman"/>
              </w:rPr>
            </w:pPr>
            <w:r w:rsidRPr="00514C81">
              <w:rPr>
                <w:rFonts w:ascii="Times New Roman" w:eastAsia="Times New Roman" w:hAnsi="Times New Roman" w:cs="Times New Roman"/>
              </w:rPr>
              <w:t xml:space="preserve">Ce prix rémunère à l’unité la fourniture et la pose au m² des Alucobonds ou autres </w:t>
            </w:r>
            <w:r w:rsidR="00D87F0C" w:rsidRPr="00514C81">
              <w:rPr>
                <w:rFonts w:ascii="Times New Roman" w:eastAsia="Times New Roman" w:hAnsi="Times New Roman" w:cs="Times New Roman"/>
              </w:rPr>
              <w:t>pour l’embellissement des poteaux circulaires, évacuations EU apparents</w:t>
            </w:r>
            <w:r w:rsidRPr="00514C81">
              <w:rPr>
                <w:rFonts w:ascii="Times New Roman" w:eastAsia="Times New Roman" w:hAnsi="Times New Roman" w:cs="Times New Roman"/>
              </w:rPr>
              <w:t xml:space="preserve">. Il comprend : </w:t>
            </w:r>
          </w:p>
          <w:p w14:paraId="4ADE7406" w14:textId="7F212AF8" w:rsidR="00BF06E5" w:rsidRPr="00514C81" w:rsidRDefault="00BF06E5" w:rsidP="00BF06E5">
            <w:pPr>
              <w:spacing w:after="0" w:line="252" w:lineRule="auto"/>
              <w:ind w:left="5" w:right="134"/>
              <w:rPr>
                <w:rFonts w:ascii="Times New Roman" w:eastAsia="Times New Roman" w:hAnsi="Times New Roman" w:cs="Times New Roman"/>
              </w:rPr>
            </w:pPr>
            <w:r w:rsidRPr="00514C81">
              <w:rPr>
                <w:rFonts w:ascii="Times New Roman" w:eastAsia="Times New Roman" w:hAnsi="Times New Roman" w:cs="Times New Roman"/>
              </w:rPr>
              <w:t xml:space="preserve">• </w:t>
            </w:r>
            <w:r w:rsidRPr="00514C81">
              <w:rPr>
                <w:rFonts w:ascii="Times New Roman" w:eastAsia="Times New Roman" w:hAnsi="Times New Roman" w:cs="Times New Roman"/>
              </w:rPr>
              <w:tab/>
              <w:t>La mise en œuvre d</w:t>
            </w:r>
            <w:r w:rsidR="00D87F0C" w:rsidRPr="00514C81">
              <w:rPr>
                <w:rFonts w:ascii="Times New Roman" w:eastAsia="Times New Roman" w:hAnsi="Times New Roman" w:cs="Times New Roman"/>
              </w:rPr>
              <w:t>es rails métalliques de fixation des panneaux</w:t>
            </w:r>
            <w:r w:rsidRPr="00514C81">
              <w:rPr>
                <w:rFonts w:ascii="Times New Roman" w:eastAsia="Times New Roman" w:hAnsi="Times New Roman" w:cs="Times New Roman"/>
              </w:rPr>
              <w:t xml:space="preserve"> </w:t>
            </w:r>
          </w:p>
          <w:p w14:paraId="5315D688" w14:textId="6BE7AA2D" w:rsidR="00BF06E5" w:rsidRPr="00514C81" w:rsidRDefault="00BF06E5" w:rsidP="00BF06E5">
            <w:pPr>
              <w:pStyle w:val="Paragraphedeliste"/>
              <w:numPr>
                <w:ilvl w:val="0"/>
                <w:numId w:val="118"/>
              </w:numPr>
              <w:spacing w:after="0" w:line="252" w:lineRule="auto"/>
              <w:ind w:right="134"/>
              <w:rPr>
                <w:rFonts w:ascii="Times New Roman" w:eastAsia="Times New Roman" w:hAnsi="Times New Roman" w:cs="Times New Roman"/>
                <w:sz w:val="22"/>
                <w:szCs w:val="22"/>
              </w:rPr>
            </w:pPr>
            <w:r w:rsidRPr="00514C81">
              <w:rPr>
                <w:rFonts w:ascii="Times New Roman" w:eastAsia="Times New Roman" w:hAnsi="Times New Roman" w:cs="Times New Roman"/>
                <w:sz w:val="22"/>
                <w:szCs w:val="22"/>
              </w:rPr>
              <w:t xml:space="preserve">La fourniture et la pose des </w:t>
            </w:r>
            <w:r w:rsidR="00D87F0C" w:rsidRPr="00514C81">
              <w:rPr>
                <w:rFonts w:ascii="Times New Roman" w:eastAsia="Times New Roman" w:hAnsi="Times New Roman" w:cs="Times New Roman"/>
                <w:sz w:val="22"/>
                <w:szCs w:val="22"/>
              </w:rPr>
              <w:t>panneaux d’Alucobonds</w:t>
            </w:r>
            <w:r w:rsidRPr="00514C81">
              <w:rPr>
                <w:rFonts w:ascii="Times New Roman" w:eastAsia="Times New Roman" w:hAnsi="Times New Roman" w:cs="Times New Roman"/>
                <w:sz w:val="22"/>
                <w:szCs w:val="22"/>
              </w:rPr>
              <w:t xml:space="preserve"> ; </w:t>
            </w:r>
          </w:p>
          <w:p w14:paraId="07D3FCC5" w14:textId="77777777" w:rsidR="00BF06E5" w:rsidRPr="00514C81" w:rsidRDefault="00BF06E5" w:rsidP="00BF06E5">
            <w:pPr>
              <w:spacing w:after="47" w:line="240" w:lineRule="auto"/>
              <w:ind w:left="5"/>
              <w:rPr>
                <w:rFonts w:ascii="Times New Roman" w:eastAsia="Times New Roman" w:hAnsi="Times New Roman" w:cs="Times New Roman"/>
              </w:rPr>
            </w:pPr>
            <w:r w:rsidRPr="00514C81">
              <w:rPr>
                <w:rFonts w:ascii="Times New Roman" w:eastAsia="Times New Roman" w:hAnsi="Times New Roman" w:cs="Times New Roman"/>
              </w:rPr>
              <w:t xml:space="preserve">Et toutes sujétions. </w:t>
            </w:r>
          </w:p>
          <w:p w14:paraId="49C284EF" w14:textId="6A94D17A" w:rsidR="00BF06E5" w:rsidRPr="00514C81" w:rsidRDefault="00BF06E5" w:rsidP="00BF06E5">
            <w:pPr>
              <w:spacing w:after="0" w:line="240" w:lineRule="auto"/>
              <w:rPr>
                <w:rFonts w:ascii="Times New Roman" w:eastAsia="Times New Roman" w:hAnsi="Times New Roman" w:cs="Times New Roman"/>
                <w:b/>
              </w:rPr>
            </w:pPr>
            <w:r w:rsidRPr="00514C81">
              <w:rPr>
                <w:rFonts w:ascii="Times New Roman" w:eastAsia="Times New Roman" w:hAnsi="Times New Roman" w:cs="Times New Roman"/>
                <w:b/>
              </w:rPr>
              <w:t>LE METRE CARRE à : …………………………………… francs CFA</w:t>
            </w:r>
          </w:p>
        </w:tc>
        <w:tc>
          <w:tcPr>
            <w:tcW w:w="567" w:type="dxa"/>
            <w:tcBorders>
              <w:top w:val="single" w:sz="8" w:space="0" w:color="000000"/>
              <w:left w:val="single" w:sz="8" w:space="0" w:color="000000"/>
              <w:bottom w:val="single" w:sz="8" w:space="0" w:color="000000"/>
              <w:right w:val="single" w:sz="8" w:space="0" w:color="000000"/>
            </w:tcBorders>
            <w:vAlign w:val="bottom"/>
          </w:tcPr>
          <w:p w14:paraId="46729C44" w14:textId="02CA5790" w:rsidR="0024649F" w:rsidRPr="00514C81" w:rsidRDefault="0024649F" w:rsidP="0024649F">
            <w:pPr>
              <w:spacing w:after="0" w:line="240" w:lineRule="auto"/>
              <w:ind w:left="5"/>
              <w:rPr>
                <w:rFonts w:ascii="Times New Roman" w:eastAsia="Times New Roman" w:hAnsi="Times New Roman" w:cs="Times New Roman"/>
              </w:rPr>
            </w:pPr>
            <w:r w:rsidRPr="00514C81">
              <w:rPr>
                <w:rFonts w:ascii="Times New Roman" w:eastAsia="Times New Roman" w:hAnsi="Times New Roman" w:cs="Times New Roman"/>
              </w:rPr>
              <w:t>m²</w:t>
            </w:r>
          </w:p>
        </w:tc>
        <w:tc>
          <w:tcPr>
            <w:tcW w:w="1417" w:type="dxa"/>
            <w:tcBorders>
              <w:top w:val="single" w:sz="8" w:space="0" w:color="000000"/>
              <w:left w:val="single" w:sz="8" w:space="0" w:color="000000"/>
              <w:bottom w:val="single" w:sz="8" w:space="0" w:color="000000"/>
              <w:right w:val="single" w:sz="8" w:space="0" w:color="000000"/>
            </w:tcBorders>
            <w:vAlign w:val="center"/>
          </w:tcPr>
          <w:p w14:paraId="35E1B592" w14:textId="77777777" w:rsidR="0024649F" w:rsidRPr="00514C81" w:rsidRDefault="0024649F" w:rsidP="0024649F">
            <w:pPr>
              <w:spacing w:after="0" w:line="240" w:lineRule="auto"/>
              <w:ind w:left="7"/>
              <w:rPr>
                <w:rFonts w:ascii="Times New Roman" w:eastAsia="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14:paraId="2EFF65DA" w14:textId="77777777" w:rsidR="0024649F" w:rsidRPr="00514C81" w:rsidRDefault="0024649F" w:rsidP="0024649F">
            <w:pPr>
              <w:spacing w:after="0" w:line="240" w:lineRule="auto"/>
              <w:ind w:left="7"/>
              <w:rPr>
                <w:rFonts w:ascii="Times New Roman" w:eastAsia="Times New Roman" w:hAnsi="Times New Roman"/>
              </w:rPr>
            </w:pPr>
          </w:p>
        </w:tc>
      </w:tr>
    </w:tbl>
    <w:p w14:paraId="4AED718A" w14:textId="77777777" w:rsidR="00CA723E" w:rsidRPr="00514C81" w:rsidRDefault="00CA723E" w:rsidP="00CA723E"/>
    <w:p w14:paraId="6158D9B6" w14:textId="77777777" w:rsidR="00CA723E" w:rsidRPr="00637B1F" w:rsidRDefault="00CA723E" w:rsidP="00CA723E"/>
    <w:p w14:paraId="61E94C04" w14:textId="4AC6380F" w:rsidR="006F76C5" w:rsidRPr="00637B1F" w:rsidRDefault="00CA723E" w:rsidP="00D87F0C">
      <w:pPr>
        <w:tabs>
          <w:tab w:val="left" w:pos="900"/>
        </w:tabs>
        <w:rPr>
          <w:rFonts w:ascii="Times New Roman" w:eastAsia="Times New Roman" w:hAnsi="Times New Roman"/>
          <w:color w:val="00B050"/>
          <w:spacing w:val="35"/>
          <w:sz w:val="20"/>
          <w:szCs w:val="20"/>
          <w:lang w:eastAsia="fr-FR"/>
        </w:rPr>
      </w:pPr>
      <w:r w:rsidRPr="00637B1F">
        <w:tab/>
      </w:r>
    </w:p>
    <w:p w14:paraId="4E162732" w14:textId="77777777" w:rsidR="006F76C5" w:rsidRPr="00637B1F" w:rsidRDefault="006F76C5"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2EA78AA" w14:textId="77777777" w:rsidR="006F76C5" w:rsidRPr="00637B1F" w:rsidRDefault="006F76C5"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823E0E2" w14:textId="77777777" w:rsidR="006F76C5" w:rsidRPr="00637B1F" w:rsidRDefault="006F76C5"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537710BF" w14:textId="77777777" w:rsidR="006F76C5" w:rsidRPr="00637B1F" w:rsidRDefault="006F76C5"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9CA56A4" w14:textId="77777777" w:rsidR="006F76C5" w:rsidRPr="00637B1F" w:rsidRDefault="006F76C5"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026A9099" w14:textId="77777777" w:rsidR="006F76C5" w:rsidRPr="00637B1F" w:rsidRDefault="006F76C5"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D39E7D7" w14:textId="77777777" w:rsidR="006F76C5" w:rsidRPr="00637B1F" w:rsidRDefault="006F76C5"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1800E08" w14:textId="77777777" w:rsidR="006F76C5" w:rsidRPr="00637B1F" w:rsidRDefault="006F76C5"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8A71B1A" w14:textId="77777777" w:rsidR="006F76C5" w:rsidRPr="00637B1F" w:rsidRDefault="006F76C5"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DC7983F" w14:textId="77777777" w:rsidR="006F76C5" w:rsidRPr="00637B1F" w:rsidRDefault="006F76C5"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D28A6FE"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B9B2CB9"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B0F95DD"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2FF52544"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AA35D58"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840E94A"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0D427A14"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A51FB9A"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62E0E79"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FEE1564" w14:textId="24050036" w:rsidR="004C34F4"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EE5E311" w14:textId="01626913" w:rsidR="007E055D" w:rsidRDefault="007E055D"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765B2BA" w14:textId="18D92935" w:rsidR="007E055D" w:rsidRDefault="007E055D"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5E0EA1A1" w14:textId="55256329" w:rsidR="007E055D" w:rsidRDefault="007E055D"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659F7FC" w14:textId="538DEBE5" w:rsidR="007E055D" w:rsidRDefault="007E055D"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069F7F65" w14:textId="71CBCE3C" w:rsidR="007E055D" w:rsidRDefault="007E055D"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2B3B581" w14:textId="687F24BF" w:rsidR="007E055D" w:rsidRDefault="007E055D"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70B1B3F6" w14:textId="77777777" w:rsidR="007E055D" w:rsidRPr="00637B1F" w:rsidRDefault="007E055D"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BB78A93"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B4BFCF2"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5D33BE0F"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250F1FE4"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50472A85"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55370F1A"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C4B29AB"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2A8A5B11"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8D45BC4" w14:textId="77777777" w:rsidR="004C34F4" w:rsidRPr="007E055D" w:rsidRDefault="004C34F4" w:rsidP="004C34F4">
      <w:pPr>
        <w:widowControl w:val="0"/>
        <w:suppressAutoHyphens/>
        <w:autoSpaceDE w:val="0"/>
        <w:autoSpaceDN w:val="0"/>
        <w:spacing w:before="240" w:after="240" w:line="360" w:lineRule="auto"/>
        <w:ind w:left="851"/>
        <w:jc w:val="center"/>
        <w:textAlignment w:val="baseline"/>
        <w:outlineLvl w:val="0"/>
        <w:rPr>
          <w:rFonts w:ascii="Times New Roman" w:hAnsi="Times New Roman"/>
          <w:b/>
          <w:caps/>
          <w:spacing w:val="45"/>
          <w:sz w:val="36"/>
          <w:szCs w:val="36"/>
        </w:rPr>
      </w:pPr>
      <w:bookmarkStart w:id="397" w:name="_Toc390335368"/>
      <w:bookmarkStart w:id="398" w:name="_Toc390418127"/>
      <w:bookmarkStart w:id="399" w:name="_Toc97543363"/>
      <w:bookmarkStart w:id="400" w:name="_Toc97557123"/>
      <w:bookmarkStart w:id="401" w:name="_Toc157306468"/>
      <w:r w:rsidRPr="007E055D">
        <w:rPr>
          <w:rFonts w:ascii="Times New Roman" w:hAnsi="Times New Roman"/>
          <w:b/>
          <w:caps/>
          <w:spacing w:val="45"/>
          <w:sz w:val="36"/>
          <w:szCs w:val="36"/>
        </w:rPr>
        <w:t xml:space="preserve">piece n°7 </w:t>
      </w:r>
    </w:p>
    <w:p w14:paraId="25D137B6" w14:textId="77777777" w:rsidR="004C34F4" w:rsidRPr="007E055D" w:rsidRDefault="004C34F4" w:rsidP="004C34F4">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7E055D">
        <w:rPr>
          <w:rFonts w:ascii="Times New Roman" w:hAnsi="Times New Roman"/>
          <w:b/>
          <w:caps/>
          <w:spacing w:val="45"/>
          <w:sz w:val="36"/>
          <w:szCs w:val="36"/>
        </w:rPr>
        <w:t>Cadre du détail quantitatif et estimatif</w:t>
      </w:r>
      <w:bookmarkEnd w:id="397"/>
      <w:bookmarkEnd w:id="398"/>
      <w:bookmarkEnd w:id="399"/>
      <w:bookmarkEnd w:id="400"/>
      <w:bookmarkEnd w:id="401"/>
    </w:p>
    <w:p w14:paraId="6652FBDC" w14:textId="77777777" w:rsidR="004C34F4" w:rsidRPr="007E055D"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8951059"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29A0EF9D"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E15263D"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2C68C196"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9D75FA6"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67D3A12"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D29AB6A"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72A1EA68"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8AA7D02"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F8A9EDA"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3FCE4F8"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7E8B46A"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55E3ACB"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B027A59"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591CAB28"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BDEFD11"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749F3F5A"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C4E5928"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04BF17F2"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2064C2C"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6A502BC"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7366BC76"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758F6B9"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AFDFACA"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C8ADA38"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5E27115"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B190B32"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ACF4B77"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D8EE6F4"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0E3EE680"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E1D7765"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013FD14D"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123D1CA5"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5AF32F50"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26A4B434"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3C4A35B9"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2550EC95"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A92AD20"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77F417E4"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6B7A2EB0" w14:textId="77777777" w:rsidR="008E7603" w:rsidRPr="00637B1F" w:rsidRDefault="008E7603"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p w14:paraId="495DFD57"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color w:val="00B050"/>
          <w:spacing w:val="35"/>
          <w:sz w:val="20"/>
          <w:szCs w:val="20"/>
          <w:lang w:eastAsia="fr-FR"/>
        </w:rPr>
      </w:pPr>
    </w:p>
    <w:tbl>
      <w:tblPr>
        <w:tblW w:w="10466" w:type="dxa"/>
        <w:tblInd w:w="-572" w:type="dxa"/>
        <w:tblCellMar>
          <w:left w:w="70" w:type="dxa"/>
          <w:right w:w="70" w:type="dxa"/>
        </w:tblCellMar>
        <w:tblLook w:val="04A0" w:firstRow="1" w:lastRow="0" w:firstColumn="1" w:lastColumn="0" w:noHBand="0" w:noVBand="1"/>
      </w:tblPr>
      <w:tblGrid>
        <w:gridCol w:w="608"/>
        <w:gridCol w:w="5346"/>
        <w:gridCol w:w="559"/>
        <w:gridCol w:w="1153"/>
        <w:gridCol w:w="1178"/>
        <w:gridCol w:w="1602"/>
        <w:gridCol w:w="20"/>
      </w:tblGrid>
      <w:tr w:rsidR="00CA0EC7" w:rsidRPr="00637B1F" w14:paraId="085C010F" w14:textId="77777777" w:rsidTr="00356D55">
        <w:trPr>
          <w:trHeight w:val="645"/>
        </w:trPr>
        <w:tc>
          <w:tcPr>
            <w:tcW w:w="10466" w:type="dxa"/>
            <w:gridSpan w:val="7"/>
            <w:tcBorders>
              <w:top w:val="single" w:sz="4" w:space="0" w:color="auto"/>
              <w:left w:val="single" w:sz="4" w:space="0" w:color="auto"/>
              <w:bottom w:val="single" w:sz="4" w:space="0" w:color="auto"/>
              <w:right w:val="single" w:sz="4" w:space="0" w:color="auto"/>
            </w:tcBorders>
            <w:vAlign w:val="bottom"/>
            <w:hideMark/>
          </w:tcPr>
          <w:p w14:paraId="1D7E10EC"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ACHEVEMENT CONSTRUCTION DE LA CLÔTURE ET AMENAGEMENT DES VRD AUTOUR DE LA RESIDENCE HOTELIERE MUNICIPALE.</w:t>
            </w:r>
          </w:p>
        </w:tc>
      </w:tr>
      <w:tr w:rsidR="00CA0EC7" w:rsidRPr="00637B1F" w14:paraId="41FF6528" w14:textId="77777777" w:rsidTr="00356D55">
        <w:trPr>
          <w:gridAfter w:val="1"/>
          <w:wAfter w:w="20" w:type="dxa"/>
          <w:trHeight w:val="315"/>
        </w:trPr>
        <w:tc>
          <w:tcPr>
            <w:tcW w:w="608" w:type="dxa"/>
            <w:tcBorders>
              <w:top w:val="nil"/>
              <w:left w:val="single" w:sz="4" w:space="0" w:color="auto"/>
              <w:bottom w:val="single" w:sz="4" w:space="0" w:color="auto"/>
              <w:right w:val="single" w:sz="4" w:space="0" w:color="auto"/>
            </w:tcBorders>
            <w:vAlign w:val="bottom"/>
            <w:hideMark/>
          </w:tcPr>
          <w:p w14:paraId="4CA14F53"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 </w:t>
            </w:r>
          </w:p>
        </w:tc>
        <w:tc>
          <w:tcPr>
            <w:tcW w:w="5346" w:type="dxa"/>
            <w:tcBorders>
              <w:top w:val="nil"/>
              <w:left w:val="nil"/>
              <w:bottom w:val="single" w:sz="4" w:space="0" w:color="auto"/>
              <w:right w:val="single" w:sz="4" w:space="0" w:color="auto"/>
            </w:tcBorders>
            <w:vAlign w:val="bottom"/>
            <w:hideMark/>
          </w:tcPr>
          <w:p w14:paraId="636D09CD"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 </w:t>
            </w:r>
          </w:p>
        </w:tc>
        <w:tc>
          <w:tcPr>
            <w:tcW w:w="559" w:type="dxa"/>
            <w:tcBorders>
              <w:top w:val="nil"/>
              <w:left w:val="nil"/>
              <w:bottom w:val="single" w:sz="4" w:space="0" w:color="auto"/>
              <w:right w:val="single" w:sz="4" w:space="0" w:color="auto"/>
            </w:tcBorders>
            <w:vAlign w:val="bottom"/>
            <w:hideMark/>
          </w:tcPr>
          <w:p w14:paraId="691DF7D4"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3DB9719B"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 </w:t>
            </w:r>
          </w:p>
        </w:tc>
        <w:tc>
          <w:tcPr>
            <w:tcW w:w="1178" w:type="dxa"/>
            <w:tcBorders>
              <w:top w:val="nil"/>
              <w:left w:val="nil"/>
              <w:bottom w:val="single" w:sz="4" w:space="0" w:color="auto"/>
              <w:right w:val="single" w:sz="4" w:space="0" w:color="auto"/>
            </w:tcBorders>
            <w:vAlign w:val="bottom"/>
            <w:hideMark/>
          </w:tcPr>
          <w:p w14:paraId="0E482F3D"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 </w:t>
            </w:r>
          </w:p>
        </w:tc>
        <w:tc>
          <w:tcPr>
            <w:tcW w:w="1602" w:type="dxa"/>
            <w:tcBorders>
              <w:top w:val="nil"/>
              <w:left w:val="nil"/>
              <w:bottom w:val="single" w:sz="4" w:space="0" w:color="auto"/>
              <w:right w:val="single" w:sz="4" w:space="0" w:color="auto"/>
            </w:tcBorders>
            <w:vAlign w:val="bottom"/>
            <w:hideMark/>
          </w:tcPr>
          <w:p w14:paraId="0248E82B"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 </w:t>
            </w:r>
          </w:p>
        </w:tc>
      </w:tr>
      <w:tr w:rsidR="00CA0EC7" w:rsidRPr="00637B1F" w14:paraId="6107E2B7" w14:textId="77777777" w:rsidTr="00356D55">
        <w:trPr>
          <w:gridAfter w:val="1"/>
          <w:wAfter w:w="20" w:type="dxa"/>
          <w:trHeight w:val="465"/>
        </w:trPr>
        <w:tc>
          <w:tcPr>
            <w:tcW w:w="608" w:type="dxa"/>
            <w:tcBorders>
              <w:top w:val="nil"/>
              <w:left w:val="single" w:sz="4" w:space="0" w:color="auto"/>
              <w:bottom w:val="single" w:sz="4" w:space="0" w:color="auto"/>
              <w:right w:val="single" w:sz="4" w:space="0" w:color="auto"/>
            </w:tcBorders>
            <w:noWrap/>
            <w:vAlign w:val="center"/>
            <w:hideMark/>
          </w:tcPr>
          <w:p w14:paraId="7DD87776"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N°</w:t>
            </w:r>
          </w:p>
        </w:tc>
        <w:tc>
          <w:tcPr>
            <w:tcW w:w="5346" w:type="dxa"/>
            <w:tcBorders>
              <w:top w:val="nil"/>
              <w:left w:val="nil"/>
              <w:bottom w:val="single" w:sz="4" w:space="0" w:color="auto"/>
              <w:right w:val="single" w:sz="4" w:space="0" w:color="auto"/>
            </w:tcBorders>
            <w:noWrap/>
            <w:vAlign w:val="center"/>
            <w:hideMark/>
          </w:tcPr>
          <w:p w14:paraId="746BE918"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Désignation des travaux</w:t>
            </w:r>
          </w:p>
        </w:tc>
        <w:tc>
          <w:tcPr>
            <w:tcW w:w="559" w:type="dxa"/>
            <w:tcBorders>
              <w:top w:val="nil"/>
              <w:left w:val="nil"/>
              <w:bottom w:val="single" w:sz="4" w:space="0" w:color="auto"/>
              <w:right w:val="single" w:sz="4" w:space="0" w:color="auto"/>
            </w:tcBorders>
            <w:noWrap/>
            <w:vAlign w:val="center"/>
            <w:hideMark/>
          </w:tcPr>
          <w:p w14:paraId="6ADA280A"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U</w:t>
            </w:r>
          </w:p>
        </w:tc>
        <w:tc>
          <w:tcPr>
            <w:tcW w:w="1153" w:type="dxa"/>
            <w:tcBorders>
              <w:top w:val="nil"/>
              <w:left w:val="nil"/>
              <w:bottom w:val="single" w:sz="4" w:space="0" w:color="auto"/>
              <w:right w:val="single" w:sz="4" w:space="0" w:color="auto"/>
            </w:tcBorders>
            <w:vAlign w:val="center"/>
            <w:hideMark/>
          </w:tcPr>
          <w:p w14:paraId="4E3EFE3E"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Qté Marché</w:t>
            </w:r>
          </w:p>
        </w:tc>
        <w:tc>
          <w:tcPr>
            <w:tcW w:w="1178" w:type="dxa"/>
            <w:tcBorders>
              <w:top w:val="nil"/>
              <w:left w:val="nil"/>
              <w:bottom w:val="single" w:sz="4" w:space="0" w:color="auto"/>
              <w:right w:val="single" w:sz="4" w:space="0" w:color="auto"/>
            </w:tcBorders>
            <w:vAlign w:val="center"/>
            <w:hideMark/>
          </w:tcPr>
          <w:p w14:paraId="61AC7F0A"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Prix unitaire</w:t>
            </w:r>
          </w:p>
        </w:tc>
        <w:tc>
          <w:tcPr>
            <w:tcW w:w="1602" w:type="dxa"/>
            <w:tcBorders>
              <w:top w:val="nil"/>
              <w:left w:val="nil"/>
              <w:bottom w:val="single" w:sz="4" w:space="0" w:color="auto"/>
              <w:right w:val="single" w:sz="4" w:space="0" w:color="auto"/>
            </w:tcBorders>
            <w:vAlign w:val="center"/>
            <w:hideMark/>
          </w:tcPr>
          <w:p w14:paraId="31929FC4"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 xml:space="preserve"> Prix Total Marché </w:t>
            </w:r>
          </w:p>
        </w:tc>
      </w:tr>
      <w:tr w:rsidR="00CA0EC7" w:rsidRPr="00637B1F" w14:paraId="5E8CDB47" w14:textId="77777777" w:rsidTr="00356D55">
        <w:trPr>
          <w:trHeight w:val="255"/>
        </w:trPr>
        <w:tc>
          <w:tcPr>
            <w:tcW w:w="608" w:type="dxa"/>
            <w:tcBorders>
              <w:top w:val="nil"/>
              <w:left w:val="single" w:sz="4" w:space="0" w:color="auto"/>
              <w:bottom w:val="single" w:sz="4" w:space="0" w:color="auto"/>
              <w:right w:val="single" w:sz="4" w:space="0" w:color="auto"/>
            </w:tcBorders>
            <w:noWrap/>
            <w:vAlign w:val="bottom"/>
            <w:hideMark/>
          </w:tcPr>
          <w:p w14:paraId="06916F62"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A</w:t>
            </w:r>
          </w:p>
        </w:tc>
        <w:tc>
          <w:tcPr>
            <w:tcW w:w="9858" w:type="dxa"/>
            <w:gridSpan w:val="6"/>
            <w:tcBorders>
              <w:top w:val="single" w:sz="4" w:space="0" w:color="auto"/>
              <w:left w:val="nil"/>
              <w:bottom w:val="single" w:sz="4" w:space="0" w:color="auto"/>
              <w:right w:val="single" w:sz="4" w:space="0" w:color="auto"/>
            </w:tcBorders>
            <w:noWrap/>
            <w:vAlign w:val="bottom"/>
            <w:hideMark/>
          </w:tcPr>
          <w:p w14:paraId="146AC178"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TRAVAUX PRELIMINAIRES-ETUDES</w:t>
            </w:r>
          </w:p>
        </w:tc>
      </w:tr>
      <w:tr w:rsidR="00CA0EC7" w:rsidRPr="00637B1F" w14:paraId="7EE77837"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5CC525F5"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A1</w:t>
            </w:r>
          </w:p>
        </w:tc>
        <w:tc>
          <w:tcPr>
            <w:tcW w:w="5346" w:type="dxa"/>
            <w:tcBorders>
              <w:top w:val="nil"/>
              <w:left w:val="nil"/>
              <w:bottom w:val="single" w:sz="4" w:space="0" w:color="auto"/>
              <w:right w:val="single" w:sz="4" w:space="0" w:color="auto"/>
            </w:tcBorders>
            <w:vAlign w:val="center"/>
            <w:hideMark/>
          </w:tcPr>
          <w:p w14:paraId="124E08D0"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Amenée et repli du matériel</w:t>
            </w:r>
          </w:p>
        </w:tc>
        <w:tc>
          <w:tcPr>
            <w:tcW w:w="559" w:type="dxa"/>
            <w:tcBorders>
              <w:top w:val="nil"/>
              <w:left w:val="nil"/>
              <w:bottom w:val="single" w:sz="4" w:space="0" w:color="auto"/>
              <w:right w:val="single" w:sz="4" w:space="0" w:color="auto"/>
            </w:tcBorders>
            <w:noWrap/>
            <w:vAlign w:val="bottom"/>
            <w:hideMark/>
          </w:tcPr>
          <w:p w14:paraId="56B4E11D"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Ens</w:t>
            </w:r>
          </w:p>
        </w:tc>
        <w:tc>
          <w:tcPr>
            <w:tcW w:w="1153" w:type="dxa"/>
            <w:tcBorders>
              <w:top w:val="nil"/>
              <w:left w:val="nil"/>
              <w:bottom w:val="single" w:sz="4" w:space="0" w:color="auto"/>
              <w:right w:val="single" w:sz="4" w:space="0" w:color="auto"/>
            </w:tcBorders>
            <w:noWrap/>
            <w:vAlign w:val="bottom"/>
            <w:hideMark/>
          </w:tcPr>
          <w:p w14:paraId="742CEF4C"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1,00</w:t>
            </w:r>
          </w:p>
        </w:tc>
        <w:tc>
          <w:tcPr>
            <w:tcW w:w="1178" w:type="dxa"/>
            <w:tcBorders>
              <w:top w:val="nil"/>
              <w:left w:val="nil"/>
              <w:bottom w:val="single" w:sz="4" w:space="0" w:color="auto"/>
              <w:right w:val="single" w:sz="4" w:space="0" w:color="auto"/>
            </w:tcBorders>
            <w:noWrap/>
            <w:vAlign w:val="bottom"/>
          </w:tcPr>
          <w:p w14:paraId="7AE527AC" w14:textId="4F44D1A0"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42FF56F" w14:textId="7C511FFB"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15C93CD2" w14:textId="77777777" w:rsidTr="00356D55">
        <w:trPr>
          <w:gridAfter w:val="1"/>
          <w:wAfter w:w="20" w:type="dxa"/>
          <w:trHeight w:val="675"/>
        </w:trPr>
        <w:tc>
          <w:tcPr>
            <w:tcW w:w="608" w:type="dxa"/>
            <w:tcBorders>
              <w:top w:val="nil"/>
              <w:left w:val="single" w:sz="4" w:space="0" w:color="auto"/>
              <w:bottom w:val="single" w:sz="4" w:space="0" w:color="auto"/>
              <w:right w:val="single" w:sz="4" w:space="0" w:color="auto"/>
            </w:tcBorders>
            <w:vAlign w:val="bottom"/>
            <w:hideMark/>
          </w:tcPr>
          <w:p w14:paraId="10FBCE78"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A2</w:t>
            </w:r>
          </w:p>
        </w:tc>
        <w:tc>
          <w:tcPr>
            <w:tcW w:w="5346" w:type="dxa"/>
            <w:tcBorders>
              <w:top w:val="nil"/>
              <w:left w:val="nil"/>
              <w:bottom w:val="single" w:sz="4" w:space="0" w:color="auto"/>
              <w:right w:val="single" w:sz="4" w:space="0" w:color="auto"/>
            </w:tcBorders>
            <w:vAlign w:val="center"/>
            <w:hideMark/>
          </w:tcPr>
          <w:p w14:paraId="272C8812"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Installation de chantier (construction baraque de chantier, pose panneau d'information de chantier, signalisation de chantier et aménagement des aires de stockage)</w:t>
            </w:r>
          </w:p>
        </w:tc>
        <w:tc>
          <w:tcPr>
            <w:tcW w:w="559" w:type="dxa"/>
            <w:tcBorders>
              <w:top w:val="nil"/>
              <w:left w:val="nil"/>
              <w:bottom w:val="single" w:sz="4" w:space="0" w:color="auto"/>
              <w:right w:val="single" w:sz="4" w:space="0" w:color="auto"/>
            </w:tcBorders>
            <w:noWrap/>
            <w:vAlign w:val="bottom"/>
            <w:hideMark/>
          </w:tcPr>
          <w:p w14:paraId="726CD009"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Ens</w:t>
            </w:r>
          </w:p>
        </w:tc>
        <w:tc>
          <w:tcPr>
            <w:tcW w:w="1153" w:type="dxa"/>
            <w:tcBorders>
              <w:top w:val="nil"/>
              <w:left w:val="nil"/>
              <w:bottom w:val="single" w:sz="4" w:space="0" w:color="auto"/>
              <w:right w:val="single" w:sz="4" w:space="0" w:color="auto"/>
            </w:tcBorders>
            <w:noWrap/>
            <w:vAlign w:val="bottom"/>
            <w:hideMark/>
          </w:tcPr>
          <w:p w14:paraId="5375DDA2"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1,00</w:t>
            </w:r>
          </w:p>
        </w:tc>
        <w:tc>
          <w:tcPr>
            <w:tcW w:w="1178" w:type="dxa"/>
            <w:tcBorders>
              <w:top w:val="nil"/>
              <w:left w:val="nil"/>
              <w:bottom w:val="single" w:sz="4" w:space="0" w:color="auto"/>
              <w:right w:val="single" w:sz="4" w:space="0" w:color="auto"/>
            </w:tcBorders>
            <w:noWrap/>
            <w:vAlign w:val="bottom"/>
          </w:tcPr>
          <w:p w14:paraId="6BC46D23" w14:textId="694514E2"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99BB705" w14:textId="1E2AC144"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15A0C60C"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vAlign w:val="bottom"/>
            <w:hideMark/>
          </w:tcPr>
          <w:p w14:paraId="642EFD62"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A3</w:t>
            </w:r>
          </w:p>
        </w:tc>
        <w:tc>
          <w:tcPr>
            <w:tcW w:w="5346" w:type="dxa"/>
            <w:tcBorders>
              <w:top w:val="nil"/>
              <w:left w:val="nil"/>
              <w:bottom w:val="single" w:sz="4" w:space="0" w:color="auto"/>
              <w:right w:val="single" w:sz="4" w:space="0" w:color="auto"/>
            </w:tcBorders>
            <w:vAlign w:val="center"/>
            <w:hideMark/>
          </w:tcPr>
          <w:p w14:paraId="79BB822C"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Travaux de nettoyage, débroussaillement et nivellement du terrain autour du bâtiment</w:t>
            </w:r>
          </w:p>
        </w:tc>
        <w:tc>
          <w:tcPr>
            <w:tcW w:w="559" w:type="dxa"/>
            <w:tcBorders>
              <w:top w:val="nil"/>
              <w:left w:val="nil"/>
              <w:bottom w:val="single" w:sz="4" w:space="0" w:color="auto"/>
              <w:right w:val="single" w:sz="4" w:space="0" w:color="auto"/>
            </w:tcBorders>
            <w:noWrap/>
            <w:vAlign w:val="bottom"/>
            <w:hideMark/>
          </w:tcPr>
          <w:p w14:paraId="297DCF91"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Ens</w:t>
            </w:r>
          </w:p>
        </w:tc>
        <w:tc>
          <w:tcPr>
            <w:tcW w:w="1153" w:type="dxa"/>
            <w:tcBorders>
              <w:top w:val="nil"/>
              <w:left w:val="nil"/>
              <w:bottom w:val="single" w:sz="4" w:space="0" w:color="auto"/>
              <w:right w:val="single" w:sz="4" w:space="0" w:color="auto"/>
            </w:tcBorders>
            <w:noWrap/>
            <w:vAlign w:val="bottom"/>
            <w:hideMark/>
          </w:tcPr>
          <w:p w14:paraId="5A90B1A2"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1,00</w:t>
            </w:r>
          </w:p>
        </w:tc>
        <w:tc>
          <w:tcPr>
            <w:tcW w:w="1178" w:type="dxa"/>
            <w:tcBorders>
              <w:top w:val="nil"/>
              <w:left w:val="nil"/>
              <w:bottom w:val="single" w:sz="4" w:space="0" w:color="auto"/>
              <w:right w:val="single" w:sz="4" w:space="0" w:color="auto"/>
            </w:tcBorders>
            <w:noWrap/>
            <w:vAlign w:val="bottom"/>
          </w:tcPr>
          <w:p w14:paraId="7BFB8A63" w14:textId="008A393D"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7BF8DF70" w14:textId="1A3F115F"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70944169"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shd w:val="clear" w:color="000000" w:fill="FFFFFF"/>
            <w:vAlign w:val="bottom"/>
            <w:hideMark/>
          </w:tcPr>
          <w:p w14:paraId="53DA85A9"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A4</w:t>
            </w:r>
          </w:p>
        </w:tc>
        <w:tc>
          <w:tcPr>
            <w:tcW w:w="5346" w:type="dxa"/>
            <w:tcBorders>
              <w:top w:val="nil"/>
              <w:left w:val="nil"/>
              <w:bottom w:val="single" w:sz="4" w:space="0" w:color="auto"/>
              <w:right w:val="single" w:sz="4" w:space="0" w:color="auto"/>
            </w:tcBorders>
            <w:shd w:val="clear" w:color="000000" w:fill="FFFFFF"/>
            <w:vAlign w:val="center"/>
            <w:hideMark/>
          </w:tcPr>
          <w:p w14:paraId="0146934B"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Implantation de l'ouvrage</w:t>
            </w:r>
          </w:p>
        </w:tc>
        <w:tc>
          <w:tcPr>
            <w:tcW w:w="559" w:type="dxa"/>
            <w:tcBorders>
              <w:top w:val="nil"/>
              <w:left w:val="nil"/>
              <w:bottom w:val="single" w:sz="4" w:space="0" w:color="auto"/>
              <w:right w:val="single" w:sz="4" w:space="0" w:color="auto"/>
            </w:tcBorders>
            <w:noWrap/>
            <w:vAlign w:val="bottom"/>
            <w:hideMark/>
          </w:tcPr>
          <w:p w14:paraId="0B8D5122"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ff</w:t>
            </w:r>
          </w:p>
        </w:tc>
        <w:tc>
          <w:tcPr>
            <w:tcW w:w="1153" w:type="dxa"/>
            <w:tcBorders>
              <w:top w:val="nil"/>
              <w:left w:val="nil"/>
              <w:bottom w:val="single" w:sz="4" w:space="0" w:color="auto"/>
              <w:right w:val="single" w:sz="4" w:space="0" w:color="auto"/>
            </w:tcBorders>
            <w:noWrap/>
            <w:vAlign w:val="bottom"/>
            <w:hideMark/>
          </w:tcPr>
          <w:p w14:paraId="476E3143"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1,00</w:t>
            </w:r>
          </w:p>
        </w:tc>
        <w:tc>
          <w:tcPr>
            <w:tcW w:w="1178" w:type="dxa"/>
            <w:tcBorders>
              <w:top w:val="nil"/>
              <w:left w:val="nil"/>
              <w:bottom w:val="single" w:sz="4" w:space="0" w:color="auto"/>
              <w:right w:val="single" w:sz="4" w:space="0" w:color="auto"/>
            </w:tcBorders>
            <w:noWrap/>
            <w:vAlign w:val="bottom"/>
          </w:tcPr>
          <w:p w14:paraId="6964A740" w14:textId="3121094D"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571248E" w14:textId="51C296D3"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6D31FA1B"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shd w:val="clear" w:color="000000" w:fill="FFFFFF"/>
            <w:vAlign w:val="bottom"/>
            <w:hideMark/>
          </w:tcPr>
          <w:p w14:paraId="029E5395"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A5</w:t>
            </w:r>
          </w:p>
        </w:tc>
        <w:tc>
          <w:tcPr>
            <w:tcW w:w="5346" w:type="dxa"/>
            <w:tcBorders>
              <w:top w:val="nil"/>
              <w:left w:val="nil"/>
              <w:bottom w:val="single" w:sz="4" w:space="0" w:color="auto"/>
              <w:right w:val="single" w:sz="4" w:space="0" w:color="auto"/>
            </w:tcBorders>
            <w:shd w:val="clear" w:color="000000" w:fill="FFFFFF"/>
            <w:vAlign w:val="center"/>
            <w:hideMark/>
          </w:tcPr>
          <w:p w14:paraId="0EF9271D"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Etudes complémentaires (projet d'exécution, levée topographique et plan de recollement)</w:t>
            </w:r>
          </w:p>
        </w:tc>
        <w:tc>
          <w:tcPr>
            <w:tcW w:w="559" w:type="dxa"/>
            <w:tcBorders>
              <w:top w:val="nil"/>
              <w:left w:val="nil"/>
              <w:bottom w:val="single" w:sz="4" w:space="0" w:color="auto"/>
              <w:right w:val="single" w:sz="4" w:space="0" w:color="auto"/>
            </w:tcBorders>
            <w:noWrap/>
            <w:vAlign w:val="bottom"/>
            <w:hideMark/>
          </w:tcPr>
          <w:p w14:paraId="075E4EEB"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Ens</w:t>
            </w:r>
          </w:p>
        </w:tc>
        <w:tc>
          <w:tcPr>
            <w:tcW w:w="1153" w:type="dxa"/>
            <w:tcBorders>
              <w:top w:val="nil"/>
              <w:left w:val="nil"/>
              <w:bottom w:val="single" w:sz="4" w:space="0" w:color="auto"/>
              <w:right w:val="single" w:sz="4" w:space="0" w:color="auto"/>
            </w:tcBorders>
            <w:noWrap/>
            <w:vAlign w:val="bottom"/>
            <w:hideMark/>
          </w:tcPr>
          <w:p w14:paraId="48064D82"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1,00</w:t>
            </w:r>
          </w:p>
        </w:tc>
        <w:tc>
          <w:tcPr>
            <w:tcW w:w="1178" w:type="dxa"/>
            <w:tcBorders>
              <w:top w:val="nil"/>
              <w:left w:val="nil"/>
              <w:bottom w:val="single" w:sz="4" w:space="0" w:color="auto"/>
              <w:right w:val="single" w:sz="4" w:space="0" w:color="auto"/>
            </w:tcBorders>
            <w:noWrap/>
            <w:vAlign w:val="bottom"/>
          </w:tcPr>
          <w:p w14:paraId="34D860A6" w14:textId="3D74BA93"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C0093C6" w14:textId="5B6E9C72"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1AFAA404"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shd w:val="clear" w:color="000000" w:fill="FFFFFF"/>
            <w:vAlign w:val="bottom"/>
            <w:hideMark/>
          </w:tcPr>
          <w:p w14:paraId="3154BC4B"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A6</w:t>
            </w:r>
          </w:p>
        </w:tc>
        <w:tc>
          <w:tcPr>
            <w:tcW w:w="5346" w:type="dxa"/>
            <w:tcBorders>
              <w:top w:val="nil"/>
              <w:left w:val="nil"/>
              <w:bottom w:val="single" w:sz="4" w:space="0" w:color="auto"/>
              <w:right w:val="single" w:sz="4" w:space="0" w:color="auto"/>
            </w:tcBorders>
            <w:shd w:val="clear" w:color="000000" w:fill="FFFFFF"/>
            <w:vAlign w:val="center"/>
            <w:hideMark/>
          </w:tcPr>
          <w:p w14:paraId="1AC86509"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Térassement complémentaires</w:t>
            </w:r>
          </w:p>
        </w:tc>
        <w:tc>
          <w:tcPr>
            <w:tcW w:w="559" w:type="dxa"/>
            <w:tcBorders>
              <w:top w:val="nil"/>
              <w:left w:val="nil"/>
              <w:bottom w:val="single" w:sz="4" w:space="0" w:color="auto"/>
              <w:right w:val="single" w:sz="4" w:space="0" w:color="auto"/>
            </w:tcBorders>
            <w:noWrap/>
            <w:vAlign w:val="bottom"/>
            <w:hideMark/>
          </w:tcPr>
          <w:p w14:paraId="14D8D14E"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ff</w:t>
            </w:r>
          </w:p>
        </w:tc>
        <w:tc>
          <w:tcPr>
            <w:tcW w:w="1153" w:type="dxa"/>
            <w:tcBorders>
              <w:top w:val="nil"/>
              <w:left w:val="nil"/>
              <w:bottom w:val="single" w:sz="4" w:space="0" w:color="auto"/>
              <w:right w:val="single" w:sz="4" w:space="0" w:color="auto"/>
            </w:tcBorders>
            <w:noWrap/>
            <w:vAlign w:val="bottom"/>
            <w:hideMark/>
          </w:tcPr>
          <w:p w14:paraId="5CE2584E"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1,00</w:t>
            </w:r>
          </w:p>
        </w:tc>
        <w:tc>
          <w:tcPr>
            <w:tcW w:w="1178" w:type="dxa"/>
            <w:tcBorders>
              <w:top w:val="nil"/>
              <w:left w:val="nil"/>
              <w:bottom w:val="single" w:sz="4" w:space="0" w:color="auto"/>
              <w:right w:val="single" w:sz="4" w:space="0" w:color="auto"/>
            </w:tcBorders>
            <w:noWrap/>
            <w:vAlign w:val="bottom"/>
          </w:tcPr>
          <w:p w14:paraId="7262804D" w14:textId="56795635"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7E0ED41" w14:textId="4226683A"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4D3B4E1F"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shd w:val="clear" w:color="000000" w:fill="FFFFFF"/>
            <w:vAlign w:val="bottom"/>
            <w:hideMark/>
          </w:tcPr>
          <w:p w14:paraId="1C72F948"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A7</w:t>
            </w:r>
          </w:p>
        </w:tc>
        <w:tc>
          <w:tcPr>
            <w:tcW w:w="5346" w:type="dxa"/>
            <w:tcBorders>
              <w:top w:val="nil"/>
              <w:left w:val="nil"/>
              <w:bottom w:val="single" w:sz="4" w:space="0" w:color="auto"/>
              <w:right w:val="single" w:sz="4" w:space="0" w:color="auto"/>
            </w:tcBorders>
            <w:shd w:val="clear" w:color="000000" w:fill="FFFFFF"/>
            <w:vAlign w:val="center"/>
            <w:hideMark/>
          </w:tcPr>
          <w:p w14:paraId="01D2121B"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Curage des regards existants</w:t>
            </w:r>
          </w:p>
        </w:tc>
        <w:tc>
          <w:tcPr>
            <w:tcW w:w="559" w:type="dxa"/>
            <w:tcBorders>
              <w:top w:val="nil"/>
              <w:left w:val="nil"/>
              <w:bottom w:val="single" w:sz="4" w:space="0" w:color="auto"/>
              <w:right w:val="single" w:sz="4" w:space="0" w:color="auto"/>
            </w:tcBorders>
            <w:noWrap/>
            <w:vAlign w:val="bottom"/>
            <w:hideMark/>
          </w:tcPr>
          <w:p w14:paraId="730D4C34"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ff</w:t>
            </w:r>
          </w:p>
        </w:tc>
        <w:tc>
          <w:tcPr>
            <w:tcW w:w="1153" w:type="dxa"/>
            <w:tcBorders>
              <w:top w:val="nil"/>
              <w:left w:val="nil"/>
              <w:bottom w:val="single" w:sz="4" w:space="0" w:color="auto"/>
              <w:right w:val="single" w:sz="4" w:space="0" w:color="auto"/>
            </w:tcBorders>
            <w:noWrap/>
            <w:vAlign w:val="bottom"/>
            <w:hideMark/>
          </w:tcPr>
          <w:p w14:paraId="60316226"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1,00</w:t>
            </w:r>
          </w:p>
        </w:tc>
        <w:tc>
          <w:tcPr>
            <w:tcW w:w="1178" w:type="dxa"/>
            <w:tcBorders>
              <w:top w:val="nil"/>
              <w:left w:val="nil"/>
              <w:bottom w:val="single" w:sz="4" w:space="0" w:color="auto"/>
              <w:right w:val="single" w:sz="4" w:space="0" w:color="auto"/>
            </w:tcBorders>
            <w:noWrap/>
            <w:vAlign w:val="bottom"/>
          </w:tcPr>
          <w:p w14:paraId="618F34ED" w14:textId="2A3DDE02"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DEE623B" w14:textId="07ED00A1"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5C894A60"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shd w:val="clear" w:color="000000" w:fill="FFFFFF"/>
            <w:vAlign w:val="bottom"/>
            <w:hideMark/>
          </w:tcPr>
          <w:p w14:paraId="7730C92F"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25A30CAF" w14:textId="77777777"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SOUS TOTAL A</w:t>
            </w:r>
          </w:p>
        </w:tc>
        <w:tc>
          <w:tcPr>
            <w:tcW w:w="559" w:type="dxa"/>
            <w:tcBorders>
              <w:top w:val="nil"/>
              <w:left w:val="nil"/>
              <w:bottom w:val="single" w:sz="4" w:space="0" w:color="auto"/>
              <w:right w:val="single" w:sz="4" w:space="0" w:color="auto"/>
            </w:tcBorders>
            <w:noWrap/>
            <w:vAlign w:val="bottom"/>
            <w:hideMark/>
          </w:tcPr>
          <w:p w14:paraId="7B2A4BBE"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20A8C4BE"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0590654C" w14:textId="5701C228" w:rsidR="00CA0EC7" w:rsidRPr="00C119CD" w:rsidRDefault="00CA0EC7" w:rsidP="00CA0EC7">
            <w:pPr>
              <w:spacing w:after="0" w:line="240" w:lineRule="auto"/>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0F8AD7E6" w14:textId="227AAB13" w:rsidR="00CA0EC7" w:rsidRPr="00C119CD" w:rsidRDefault="00CA0EC7" w:rsidP="00CA0EC7">
            <w:pPr>
              <w:spacing w:after="0" w:line="240" w:lineRule="auto"/>
              <w:jc w:val="right"/>
              <w:rPr>
                <w:rFonts w:ascii="Arial" w:eastAsia="Times New Roman" w:hAnsi="Arial" w:cs="Arial"/>
                <w:b/>
                <w:bCs/>
                <w:sz w:val="28"/>
                <w:szCs w:val="28"/>
                <w:lang w:val="fr-CA" w:eastAsia="fr-CA"/>
              </w:rPr>
            </w:pPr>
          </w:p>
        </w:tc>
      </w:tr>
      <w:tr w:rsidR="00CA0EC7" w:rsidRPr="00637B1F" w14:paraId="1B5C919B"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19F72B14"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B</w:t>
            </w:r>
          </w:p>
        </w:tc>
        <w:tc>
          <w:tcPr>
            <w:tcW w:w="5346" w:type="dxa"/>
            <w:tcBorders>
              <w:top w:val="nil"/>
              <w:left w:val="nil"/>
              <w:bottom w:val="single" w:sz="4" w:space="0" w:color="auto"/>
              <w:right w:val="single" w:sz="4" w:space="0" w:color="auto"/>
            </w:tcBorders>
            <w:vAlign w:val="center"/>
            <w:hideMark/>
          </w:tcPr>
          <w:p w14:paraId="3A3C6ED0"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CLOTURE</w:t>
            </w:r>
          </w:p>
        </w:tc>
        <w:tc>
          <w:tcPr>
            <w:tcW w:w="559" w:type="dxa"/>
            <w:tcBorders>
              <w:top w:val="nil"/>
              <w:left w:val="nil"/>
              <w:bottom w:val="single" w:sz="4" w:space="0" w:color="auto"/>
              <w:right w:val="single" w:sz="4" w:space="0" w:color="auto"/>
            </w:tcBorders>
            <w:noWrap/>
            <w:vAlign w:val="bottom"/>
            <w:hideMark/>
          </w:tcPr>
          <w:p w14:paraId="3B740584"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6D047EA1"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607AD2FC" w14:textId="17A777CC" w:rsidR="00CA0EC7" w:rsidRPr="00C119CD" w:rsidRDefault="00CA0EC7" w:rsidP="00CA0EC7">
            <w:pPr>
              <w:spacing w:after="0" w:line="240" w:lineRule="auto"/>
              <w:jc w:val="center"/>
              <w:rPr>
                <w:rFonts w:eastAsia="Times New Roman" w:cs="Calibri"/>
                <w:b/>
                <w:bCs/>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2FCE7FC" w14:textId="79825298"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43A60012"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494A9FBB"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100</w:t>
            </w:r>
          </w:p>
        </w:tc>
        <w:tc>
          <w:tcPr>
            <w:tcW w:w="5346" w:type="dxa"/>
            <w:tcBorders>
              <w:top w:val="nil"/>
              <w:left w:val="nil"/>
              <w:bottom w:val="single" w:sz="4" w:space="0" w:color="auto"/>
              <w:right w:val="single" w:sz="4" w:space="0" w:color="auto"/>
            </w:tcBorders>
            <w:shd w:val="clear" w:color="000000" w:fill="FFFFFF"/>
            <w:vAlign w:val="center"/>
            <w:hideMark/>
          </w:tcPr>
          <w:p w14:paraId="4EDE9A28"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BETON ARME EN ELEVATION</w:t>
            </w:r>
          </w:p>
        </w:tc>
        <w:tc>
          <w:tcPr>
            <w:tcW w:w="559" w:type="dxa"/>
            <w:tcBorders>
              <w:top w:val="nil"/>
              <w:left w:val="nil"/>
              <w:bottom w:val="single" w:sz="4" w:space="0" w:color="auto"/>
              <w:right w:val="single" w:sz="4" w:space="0" w:color="auto"/>
            </w:tcBorders>
            <w:noWrap/>
            <w:vAlign w:val="bottom"/>
            <w:hideMark/>
          </w:tcPr>
          <w:p w14:paraId="4CCCC679"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66E6F6E8"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459B1226" w14:textId="6847DFEF"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9141CE9" w14:textId="0EAB9A37"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343A57AB"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525D7BD1"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101</w:t>
            </w:r>
          </w:p>
        </w:tc>
        <w:tc>
          <w:tcPr>
            <w:tcW w:w="5346" w:type="dxa"/>
            <w:tcBorders>
              <w:top w:val="nil"/>
              <w:left w:val="nil"/>
              <w:bottom w:val="single" w:sz="4" w:space="0" w:color="auto"/>
              <w:right w:val="single" w:sz="4" w:space="0" w:color="auto"/>
            </w:tcBorders>
            <w:shd w:val="clear" w:color="000000" w:fill="FFFFFF"/>
            <w:vAlign w:val="center"/>
            <w:hideMark/>
          </w:tcPr>
          <w:p w14:paraId="6763F37D"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Béton armé dosé à 350kg-m</w:t>
            </w:r>
            <w:r w:rsidRPr="00C119CD">
              <w:rPr>
                <w:rFonts w:eastAsia="Times New Roman" w:cs="Calibri"/>
                <w:sz w:val="28"/>
                <w:szCs w:val="28"/>
                <w:lang w:val="fr-CA" w:eastAsia="fr-CA"/>
              </w:rPr>
              <w:t>³ pour poteaux en élevation</w:t>
            </w:r>
            <w:r w:rsidRPr="00C119CD">
              <w:rPr>
                <w:rFonts w:ascii="Arial" w:eastAsia="Times New Roman" w:hAnsi="Arial" w:cs="Arial"/>
                <w:sz w:val="28"/>
                <w:szCs w:val="28"/>
                <w:lang w:val="fr-CA" w:eastAsia="fr-CA"/>
              </w:rPr>
              <w:t xml:space="preserve"> </w:t>
            </w:r>
          </w:p>
        </w:tc>
        <w:tc>
          <w:tcPr>
            <w:tcW w:w="559" w:type="dxa"/>
            <w:tcBorders>
              <w:top w:val="nil"/>
              <w:left w:val="nil"/>
              <w:bottom w:val="single" w:sz="4" w:space="0" w:color="auto"/>
              <w:right w:val="single" w:sz="4" w:space="0" w:color="auto"/>
            </w:tcBorders>
            <w:vAlign w:val="bottom"/>
            <w:hideMark/>
          </w:tcPr>
          <w:p w14:paraId="0080F834"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m</w:t>
            </w:r>
            <w:r w:rsidRPr="00C119CD">
              <w:rPr>
                <w:rFonts w:eastAsia="Times New Roman" w:cs="Calibri"/>
                <w:sz w:val="28"/>
                <w:szCs w:val="28"/>
                <w:lang w:val="fr-CA" w:eastAsia="fr-CA"/>
              </w:rPr>
              <w:t>³</w:t>
            </w:r>
          </w:p>
        </w:tc>
        <w:tc>
          <w:tcPr>
            <w:tcW w:w="1153" w:type="dxa"/>
            <w:tcBorders>
              <w:top w:val="nil"/>
              <w:left w:val="nil"/>
              <w:bottom w:val="single" w:sz="4" w:space="0" w:color="auto"/>
              <w:right w:val="single" w:sz="4" w:space="0" w:color="auto"/>
            </w:tcBorders>
            <w:vAlign w:val="bottom"/>
            <w:hideMark/>
          </w:tcPr>
          <w:p w14:paraId="6EBE84AE"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15,00</w:t>
            </w:r>
          </w:p>
        </w:tc>
        <w:tc>
          <w:tcPr>
            <w:tcW w:w="1178" w:type="dxa"/>
            <w:tcBorders>
              <w:top w:val="nil"/>
              <w:left w:val="nil"/>
              <w:bottom w:val="single" w:sz="4" w:space="0" w:color="auto"/>
              <w:right w:val="single" w:sz="4" w:space="0" w:color="auto"/>
            </w:tcBorders>
            <w:vAlign w:val="bottom"/>
          </w:tcPr>
          <w:p w14:paraId="1DF50458" w14:textId="079113E1"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BB47005" w14:textId="2866B741"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2FE660CF"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vAlign w:val="bottom"/>
            <w:hideMark/>
          </w:tcPr>
          <w:p w14:paraId="3D420B85"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202</w:t>
            </w:r>
          </w:p>
        </w:tc>
        <w:tc>
          <w:tcPr>
            <w:tcW w:w="5346" w:type="dxa"/>
            <w:tcBorders>
              <w:top w:val="nil"/>
              <w:left w:val="nil"/>
              <w:bottom w:val="single" w:sz="4" w:space="0" w:color="auto"/>
              <w:right w:val="single" w:sz="4" w:space="0" w:color="auto"/>
            </w:tcBorders>
            <w:shd w:val="clear" w:color="000000" w:fill="FFFFFF"/>
            <w:vAlign w:val="center"/>
            <w:hideMark/>
          </w:tcPr>
          <w:p w14:paraId="29C0C356"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Béton armé dosé à 350kg-m</w:t>
            </w:r>
            <w:r w:rsidRPr="00C119CD">
              <w:rPr>
                <w:rFonts w:eastAsia="Times New Roman" w:cs="Calibri"/>
                <w:sz w:val="28"/>
                <w:szCs w:val="28"/>
                <w:lang w:val="fr-CA" w:eastAsia="fr-CA"/>
              </w:rPr>
              <w:t>³ pour chaperons, têtes de poteaux, chainage murs y compris et décoration sur murets</w:t>
            </w:r>
            <w:r w:rsidRPr="00C119CD">
              <w:rPr>
                <w:rFonts w:ascii="Arial" w:eastAsia="Times New Roman" w:hAnsi="Arial" w:cs="Arial"/>
                <w:sz w:val="28"/>
                <w:szCs w:val="28"/>
                <w:lang w:val="fr-CA" w:eastAsia="fr-CA"/>
              </w:rPr>
              <w:t xml:space="preserve"> </w:t>
            </w:r>
          </w:p>
        </w:tc>
        <w:tc>
          <w:tcPr>
            <w:tcW w:w="559" w:type="dxa"/>
            <w:tcBorders>
              <w:top w:val="nil"/>
              <w:left w:val="nil"/>
              <w:bottom w:val="single" w:sz="4" w:space="0" w:color="auto"/>
              <w:right w:val="single" w:sz="4" w:space="0" w:color="auto"/>
            </w:tcBorders>
            <w:vAlign w:val="bottom"/>
            <w:hideMark/>
          </w:tcPr>
          <w:p w14:paraId="631281CC"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m</w:t>
            </w:r>
            <w:r w:rsidRPr="00C119CD">
              <w:rPr>
                <w:rFonts w:eastAsia="Times New Roman" w:cs="Calibri"/>
                <w:sz w:val="28"/>
                <w:szCs w:val="28"/>
                <w:lang w:val="fr-CA" w:eastAsia="fr-CA"/>
              </w:rPr>
              <w:t>³</w:t>
            </w:r>
          </w:p>
        </w:tc>
        <w:tc>
          <w:tcPr>
            <w:tcW w:w="1153" w:type="dxa"/>
            <w:tcBorders>
              <w:top w:val="nil"/>
              <w:left w:val="nil"/>
              <w:bottom w:val="single" w:sz="4" w:space="0" w:color="auto"/>
              <w:right w:val="single" w:sz="4" w:space="0" w:color="auto"/>
            </w:tcBorders>
            <w:vAlign w:val="bottom"/>
            <w:hideMark/>
          </w:tcPr>
          <w:p w14:paraId="580A5ADB"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12,00</w:t>
            </w:r>
          </w:p>
        </w:tc>
        <w:tc>
          <w:tcPr>
            <w:tcW w:w="1178" w:type="dxa"/>
            <w:tcBorders>
              <w:top w:val="nil"/>
              <w:left w:val="nil"/>
              <w:bottom w:val="single" w:sz="4" w:space="0" w:color="auto"/>
              <w:right w:val="single" w:sz="4" w:space="0" w:color="auto"/>
            </w:tcBorders>
            <w:vAlign w:val="bottom"/>
          </w:tcPr>
          <w:p w14:paraId="204C650B" w14:textId="192189E1"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2DCD1689" w14:textId="63B45B5A"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5A51F7F9"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341CB347"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shd w:val="clear" w:color="000000" w:fill="FFFFFF"/>
            <w:vAlign w:val="center"/>
            <w:hideMark/>
          </w:tcPr>
          <w:p w14:paraId="4C16689C"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100</w:t>
            </w:r>
          </w:p>
        </w:tc>
        <w:tc>
          <w:tcPr>
            <w:tcW w:w="559" w:type="dxa"/>
            <w:tcBorders>
              <w:top w:val="nil"/>
              <w:left w:val="nil"/>
              <w:bottom w:val="single" w:sz="4" w:space="0" w:color="auto"/>
              <w:right w:val="single" w:sz="4" w:space="0" w:color="auto"/>
            </w:tcBorders>
            <w:noWrap/>
            <w:vAlign w:val="bottom"/>
            <w:hideMark/>
          </w:tcPr>
          <w:p w14:paraId="12B7FCE5"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376D96F6"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024536EF" w14:textId="12A1076A"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45920F4" w14:textId="36B32BB8"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322995E9"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15A2F94E"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200</w:t>
            </w:r>
          </w:p>
        </w:tc>
        <w:tc>
          <w:tcPr>
            <w:tcW w:w="5346" w:type="dxa"/>
            <w:tcBorders>
              <w:top w:val="nil"/>
              <w:left w:val="nil"/>
              <w:bottom w:val="single" w:sz="4" w:space="0" w:color="auto"/>
              <w:right w:val="single" w:sz="4" w:space="0" w:color="auto"/>
            </w:tcBorders>
            <w:shd w:val="clear" w:color="000000" w:fill="FFFFFF"/>
            <w:vAlign w:val="center"/>
            <w:hideMark/>
          </w:tcPr>
          <w:p w14:paraId="2842E3C1"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MACONNERIES EN ELEVATION</w:t>
            </w:r>
          </w:p>
        </w:tc>
        <w:tc>
          <w:tcPr>
            <w:tcW w:w="559" w:type="dxa"/>
            <w:tcBorders>
              <w:top w:val="nil"/>
              <w:left w:val="nil"/>
              <w:bottom w:val="single" w:sz="4" w:space="0" w:color="auto"/>
              <w:right w:val="single" w:sz="4" w:space="0" w:color="auto"/>
            </w:tcBorders>
            <w:noWrap/>
            <w:vAlign w:val="bottom"/>
            <w:hideMark/>
          </w:tcPr>
          <w:p w14:paraId="2928225B"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03BABC3A"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2DD3B545" w14:textId="70CA5881"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2DDDD463" w14:textId="46A6319E"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36A621EB"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vAlign w:val="bottom"/>
            <w:hideMark/>
          </w:tcPr>
          <w:p w14:paraId="0068CB1D"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201</w:t>
            </w:r>
          </w:p>
        </w:tc>
        <w:tc>
          <w:tcPr>
            <w:tcW w:w="5346" w:type="dxa"/>
            <w:tcBorders>
              <w:top w:val="nil"/>
              <w:left w:val="nil"/>
              <w:bottom w:val="single" w:sz="4" w:space="0" w:color="auto"/>
              <w:right w:val="single" w:sz="4" w:space="0" w:color="auto"/>
            </w:tcBorders>
            <w:shd w:val="clear" w:color="000000" w:fill="FFFFFF"/>
            <w:vAlign w:val="center"/>
            <w:hideMark/>
          </w:tcPr>
          <w:p w14:paraId="4F44C53E"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Murs en agglos creux de 15x20x40 sur une hauteur de 1,2m</w:t>
            </w:r>
          </w:p>
        </w:tc>
        <w:tc>
          <w:tcPr>
            <w:tcW w:w="559" w:type="dxa"/>
            <w:tcBorders>
              <w:top w:val="nil"/>
              <w:left w:val="nil"/>
              <w:bottom w:val="single" w:sz="4" w:space="0" w:color="auto"/>
              <w:right w:val="single" w:sz="4" w:space="0" w:color="auto"/>
            </w:tcBorders>
            <w:noWrap/>
            <w:vAlign w:val="bottom"/>
            <w:hideMark/>
          </w:tcPr>
          <w:p w14:paraId="1C4FADB9"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37C85E09"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500,78</w:t>
            </w:r>
          </w:p>
        </w:tc>
        <w:tc>
          <w:tcPr>
            <w:tcW w:w="1178" w:type="dxa"/>
            <w:tcBorders>
              <w:top w:val="nil"/>
              <w:left w:val="nil"/>
              <w:bottom w:val="single" w:sz="4" w:space="0" w:color="auto"/>
              <w:right w:val="single" w:sz="4" w:space="0" w:color="auto"/>
            </w:tcBorders>
            <w:vAlign w:val="bottom"/>
          </w:tcPr>
          <w:p w14:paraId="1CCC5238" w14:textId="5D124D9C"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57AE4BD" w14:textId="1DB25276"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1504FB9D"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vAlign w:val="bottom"/>
            <w:hideMark/>
          </w:tcPr>
          <w:p w14:paraId="1E70067F"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202</w:t>
            </w:r>
          </w:p>
        </w:tc>
        <w:tc>
          <w:tcPr>
            <w:tcW w:w="5346" w:type="dxa"/>
            <w:tcBorders>
              <w:top w:val="nil"/>
              <w:left w:val="nil"/>
              <w:bottom w:val="single" w:sz="4" w:space="0" w:color="auto"/>
              <w:right w:val="single" w:sz="4" w:space="0" w:color="auto"/>
            </w:tcBorders>
            <w:shd w:val="clear" w:color="000000" w:fill="FFFFFF"/>
            <w:vAlign w:val="center"/>
            <w:hideMark/>
          </w:tcPr>
          <w:p w14:paraId="4AB5EC9C"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Murs en agglos creux de 15x20x40 sur une hauteur de 2,5m</w:t>
            </w:r>
          </w:p>
        </w:tc>
        <w:tc>
          <w:tcPr>
            <w:tcW w:w="559" w:type="dxa"/>
            <w:tcBorders>
              <w:top w:val="nil"/>
              <w:left w:val="nil"/>
              <w:bottom w:val="single" w:sz="4" w:space="0" w:color="auto"/>
              <w:right w:val="single" w:sz="4" w:space="0" w:color="auto"/>
            </w:tcBorders>
            <w:noWrap/>
            <w:vAlign w:val="bottom"/>
            <w:hideMark/>
          </w:tcPr>
          <w:p w14:paraId="4042F889"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64456DC5"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156,00</w:t>
            </w:r>
          </w:p>
        </w:tc>
        <w:tc>
          <w:tcPr>
            <w:tcW w:w="1178" w:type="dxa"/>
            <w:tcBorders>
              <w:top w:val="nil"/>
              <w:left w:val="nil"/>
              <w:bottom w:val="single" w:sz="4" w:space="0" w:color="auto"/>
              <w:right w:val="single" w:sz="4" w:space="0" w:color="auto"/>
            </w:tcBorders>
            <w:vAlign w:val="bottom"/>
          </w:tcPr>
          <w:p w14:paraId="5690FBC7" w14:textId="639DFD6C"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317D9A3" w14:textId="22384439"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53100480"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7B356EC1"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203</w:t>
            </w:r>
          </w:p>
        </w:tc>
        <w:tc>
          <w:tcPr>
            <w:tcW w:w="5346" w:type="dxa"/>
            <w:tcBorders>
              <w:top w:val="nil"/>
              <w:left w:val="nil"/>
              <w:bottom w:val="single" w:sz="4" w:space="0" w:color="auto"/>
              <w:right w:val="single" w:sz="4" w:space="0" w:color="auto"/>
            </w:tcBorders>
            <w:vAlign w:val="center"/>
            <w:hideMark/>
          </w:tcPr>
          <w:p w14:paraId="4BE6CF35"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Enduit sur maçonnerie et éléments en béton</w:t>
            </w:r>
          </w:p>
        </w:tc>
        <w:tc>
          <w:tcPr>
            <w:tcW w:w="559" w:type="dxa"/>
            <w:tcBorders>
              <w:top w:val="nil"/>
              <w:left w:val="nil"/>
              <w:bottom w:val="single" w:sz="4" w:space="0" w:color="auto"/>
              <w:right w:val="single" w:sz="4" w:space="0" w:color="auto"/>
            </w:tcBorders>
            <w:noWrap/>
            <w:vAlign w:val="bottom"/>
            <w:hideMark/>
          </w:tcPr>
          <w:p w14:paraId="70A81013"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7A7D9159"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2050,00</w:t>
            </w:r>
          </w:p>
        </w:tc>
        <w:tc>
          <w:tcPr>
            <w:tcW w:w="1178" w:type="dxa"/>
            <w:tcBorders>
              <w:top w:val="nil"/>
              <w:left w:val="nil"/>
              <w:bottom w:val="single" w:sz="4" w:space="0" w:color="auto"/>
              <w:right w:val="single" w:sz="4" w:space="0" w:color="auto"/>
            </w:tcBorders>
            <w:vAlign w:val="bottom"/>
          </w:tcPr>
          <w:p w14:paraId="3E3E0BA1" w14:textId="61F77260"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D50E28C" w14:textId="3F0FF359"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62631005"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28899538"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shd w:val="clear" w:color="000000" w:fill="FFFFFF"/>
            <w:vAlign w:val="center"/>
            <w:hideMark/>
          </w:tcPr>
          <w:p w14:paraId="412E3C57"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200</w:t>
            </w:r>
          </w:p>
        </w:tc>
        <w:tc>
          <w:tcPr>
            <w:tcW w:w="559" w:type="dxa"/>
            <w:tcBorders>
              <w:top w:val="nil"/>
              <w:left w:val="nil"/>
              <w:bottom w:val="single" w:sz="4" w:space="0" w:color="auto"/>
              <w:right w:val="single" w:sz="4" w:space="0" w:color="auto"/>
            </w:tcBorders>
            <w:vAlign w:val="bottom"/>
            <w:hideMark/>
          </w:tcPr>
          <w:p w14:paraId="25CDBBE2"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60ADA49E"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0091213C" w14:textId="2856216C"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AB4BA7C" w14:textId="6CEBACEE"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6C276B0E"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0D6A877B"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300</w:t>
            </w:r>
          </w:p>
        </w:tc>
        <w:tc>
          <w:tcPr>
            <w:tcW w:w="5346" w:type="dxa"/>
            <w:tcBorders>
              <w:top w:val="nil"/>
              <w:left w:val="nil"/>
              <w:bottom w:val="single" w:sz="4" w:space="0" w:color="auto"/>
              <w:right w:val="single" w:sz="4" w:space="0" w:color="auto"/>
            </w:tcBorders>
            <w:vAlign w:val="center"/>
            <w:hideMark/>
          </w:tcPr>
          <w:p w14:paraId="4ADC303B"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MENUISERIE METALLIQUE</w:t>
            </w:r>
          </w:p>
        </w:tc>
        <w:tc>
          <w:tcPr>
            <w:tcW w:w="559" w:type="dxa"/>
            <w:tcBorders>
              <w:top w:val="nil"/>
              <w:left w:val="nil"/>
              <w:bottom w:val="single" w:sz="4" w:space="0" w:color="auto"/>
              <w:right w:val="single" w:sz="4" w:space="0" w:color="auto"/>
            </w:tcBorders>
            <w:vAlign w:val="bottom"/>
            <w:hideMark/>
          </w:tcPr>
          <w:p w14:paraId="7C332A4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51E93C95"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7BC5FDDC" w14:textId="1F9C55E0"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75A8EA0A" w14:textId="0B4CE290"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3C1C8866"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vAlign w:val="bottom"/>
            <w:hideMark/>
          </w:tcPr>
          <w:p w14:paraId="3F42E7CE"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lastRenderedPageBreak/>
              <w:t>301</w:t>
            </w:r>
          </w:p>
        </w:tc>
        <w:tc>
          <w:tcPr>
            <w:tcW w:w="5346" w:type="dxa"/>
            <w:tcBorders>
              <w:top w:val="nil"/>
              <w:left w:val="nil"/>
              <w:bottom w:val="single" w:sz="4" w:space="0" w:color="auto"/>
              <w:right w:val="single" w:sz="4" w:space="0" w:color="auto"/>
            </w:tcBorders>
            <w:vAlign w:val="center"/>
            <w:hideMark/>
          </w:tcPr>
          <w:p w14:paraId="04C39D16"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Fourniture et pose grille métallique en fer forgé HA12 au-dessus de muret de clôture</w:t>
            </w:r>
          </w:p>
        </w:tc>
        <w:tc>
          <w:tcPr>
            <w:tcW w:w="559" w:type="dxa"/>
            <w:tcBorders>
              <w:top w:val="nil"/>
              <w:left w:val="nil"/>
              <w:bottom w:val="single" w:sz="4" w:space="0" w:color="auto"/>
              <w:right w:val="single" w:sz="4" w:space="0" w:color="auto"/>
            </w:tcBorders>
            <w:noWrap/>
            <w:vAlign w:val="bottom"/>
            <w:hideMark/>
          </w:tcPr>
          <w:p w14:paraId="5F6E00E6"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ml</w:t>
            </w:r>
          </w:p>
        </w:tc>
        <w:tc>
          <w:tcPr>
            <w:tcW w:w="1153" w:type="dxa"/>
            <w:tcBorders>
              <w:top w:val="nil"/>
              <w:left w:val="nil"/>
              <w:bottom w:val="single" w:sz="4" w:space="0" w:color="auto"/>
              <w:right w:val="single" w:sz="4" w:space="0" w:color="auto"/>
            </w:tcBorders>
            <w:vAlign w:val="bottom"/>
            <w:hideMark/>
          </w:tcPr>
          <w:p w14:paraId="1A256255"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205,76</w:t>
            </w:r>
          </w:p>
        </w:tc>
        <w:tc>
          <w:tcPr>
            <w:tcW w:w="1178" w:type="dxa"/>
            <w:tcBorders>
              <w:top w:val="nil"/>
              <w:left w:val="nil"/>
              <w:bottom w:val="single" w:sz="4" w:space="0" w:color="auto"/>
              <w:right w:val="single" w:sz="4" w:space="0" w:color="auto"/>
            </w:tcBorders>
            <w:vAlign w:val="bottom"/>
          </w:tcPr>
          <w:p w14:paraId="273A0423" w14:textId="05C9B1DD"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77BD8176" w14:textId="4B97489E"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1AAAA01D"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2DA986B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302</w:t>
            </w:r>
          </w:p>
        </w:tc>
        <w:tc>
          <w:tcPr>
            <w:tcW w:w="5346" w:type="dxa"/>
            <w:tcBorders>
              <w:top w:val="nil"/>
              <w:left w:val="nil"/>
              <w:bottom w:val="single" w:sz="4" w:space="0" w:color="auto"/>
              <w:right w:val="single" w:sz="4" w:space="0" w:color="auto"/>
            </w:tcBorders>
            <w:vAlign w:val="center"/>
            <w:hideMark/>
          </w:tcPr>
          <w:p w14:paraId="5BA14C1B"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Portillon métallique de 1,2m m à l'arrière du bâtiment</w:t>
            </w:r>
          </w:p>
        </w:tc>
        <w:tc>
          <w:tcPr>
            <w:tcW w:w="559" w:type="dxa"/>
            <w:tcBorders>
              <w:top w:val="nil"/>
              <w:left w:val="nil"/>
              <w:bottom w:val="single" w:sz="4" w:space="0" w:color="auto"/>
              <w:right w:val="single" w:sz="4" w:space="0" w:color="auto"/>
            </w:tcBorders>
            <w:noWrap/>
            <w:vAlign w:val="bottom"/>
            <w:hideMark/>
          </w:tcPr>
          <w:p w14:paraId="55F181CC"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2D0D4EB8"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1,00</w:t>
            </w:r>
          </w:p>
        </w:tc>
        <w:tc>
          <w:tcPr>
            <w:tcW w:w="1178" w:type="dxa"/>
            <w:tcBorders>
              <w:top w:val="nil"/>
              <w:left w:val="nil"/>
              <w:bottom w:val="single" w:sz="4" w:space="0" w:color="auto"/>
              <w:right w:val="single" w:sz="4" w:space="0" w:color="auto"/>
            </w:tcBorders>
            <w:vAlign w:val="bottom"/>
          </w:tcPr>
          <w:p w14:paraId="7291B9FD" w14:textId="4AB2A6F1"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B99143F" w14:textId="25B9244F"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477468B7"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vAlign w:val="bottom"/>
            <w:hideMark/>
          </w:tcPr>
          <w:p w14:paraId="1ECD293E"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303</w:t>
            </w:r>
          </w:p>
        </w:tc>
        <w:tc>
          <w:tcPr>
            <w:tcW w:w="5346" w:type="dxa"/>
            <w:tcBorders>
              <w:top w:val="nil"/>
              <w:left w:val="nil"/>
              <w:bottom w:val="single" w:sz="4" w:space="0" w:color="auto"/>
              <w:right w:val="single" w:sz="4" w:space="0" w:color="auto"/>
            </w:tcBorders>
            <w:vAlign w:val="center"/>
            <w:hideMark/>
          </w:tcPr>
          <w:p w14:paraId="3FB3E58C"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Portail métallique en tube lourd de 35 double battant de 6,0 x 3,0 men façade principale avec portillon incorporé</w:t>
            </w:r>
          </w:p>
        </w:tc>
        <w:tc>
          <w:tcPr>
            <w:tcW w:w="559" w:type="dxa"/>
            <w:tcBorders>
              <w:top w:val="nil"/>
              <w:left w:val="nil"/>
              <w:bottom w:val="single" w:sz="4" w:space="0" w:color="auto"/>
              <w:right w:val="single" w:sz="4" w:space="0" w:color="auto"/>
            </w:tcBorders>
            <w:noWrap/>
            <w:vAlign w:val="bottom"/>
            <w:hideMark/>
          </w:tcPr>
          <w:p w14:paraId="737A0446"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2B02D828"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1,00</w:t>
            </w:r>
          </w:p>
        </w:tc>
        <w:tc>
          <w:tcPr>
            <w:tcW w:w="1178" w:type="dxa"/>
            <w:tcBorders>
              <w:top w:val="nil"/>
              <w:left w:val="nil"/>
              <w:bottom w:val="single" w:sz="4" w:space="0" w:color="auto"/>
              <w:right w:val="single" w:sz="4" w:space="0" w:color="auto"/>
            </w:tcBorders>
            <w:vAlign w:val="bottom"/>
          </w:tcPr>
          <w:p w14:paraId="272B5192" w14:textId="259B5C6A"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3E51C1D" w14:textId="42BB46E3"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260EC2AC"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57E208B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15749B2A"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300</w:t>
            </w:r>
          </w:p>
        </w:tc>
        <w:tc>
          <w:tcPr>
            <w:tcW w:w="559" w:type="dxa"/>
            <w:tcBorders>
              <w:top w:val="nil"/>
              <w:left w:val="nil"/>
              <w:bottom w:val="single" w:sz="4" w:space="0" w:color="auto"/>
              <w:right w:val="single" w:sz="4" w:space="0" w:color="auto"/>
            </w:tcBorders>
            <w:vAlign w:val="bottom"/>
            <w:hideMark/>
          </w:tcPr>
          <w:p w14:paraId="35714F75"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570213FE"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05C5E4F9" w14:textId="156DFA9D"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3EDD4F0" w14:textId="54352234"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35F1259A"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1F4EFEE7"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400</w:t>
            </w:r>
          </w:p>
        </w:tc>
        <w:tc>
          <w:tcPr>
            <w:tcW w:w="5346" w:type="dxa"/>
            <w:tcBorders>
              <w:top w:val="nil"/>
              <w:left w:val="nil"/>
              <w:bottom w:val="single" w:sz="4" w:space="0" w:color="auto"/>
              <w:right w:val="single" w:sz="4" w:space="0" w:color="auto"/>
            </w:tcBorders>
            <w:vAlign w:val="center"/>
            <w:hideMark/>
          </w:tcPr>
          <w:p w14:paraId="3495A329"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ELECTRICITE</w:t>
            </w:r>
          </w:p>
        </w:tc>
        <w:tc>
          <w:tcPr>
            <w:tcW w:w="559" w:type="dxa"/>
            <w:tcBorders>
              <w:top w:val="nil"/>
              <w:left w:val="nil"/>
              <w:bottom w:val="single" w:sz="4" w:space="0" w:color="auto"/>
              <w:right w:val="single" w:sz="4" w:space="0" w:color="auto"/>
            </w:tcBorders>
            <w:vAlign w:val="bottom"/>
            <w:hideMark/>
          </w:tcPr>
          <w:p w14:paraId="6BA11B0F"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1E97ED03"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456C488F" w14:textId="61A5DCB6"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6285FD4" w14:textId="373404B8"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605B26E5"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7F3C59C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401</w:t>
            </w:r>
          </w:p>
        </w:tc>
        <w:tc>
          <w:tcPr>
            <w:tcW w:w="5346" w:type="dxa"/>
            <w:tcBorders>
              <w:top w:val="nil"/>
              <w:left w:val="nil"/>
              <w:bottom w:val="single" w:sz="4" w:space="0" w:color="auto"/>
              <w:right w:val="single" w:sz="4" w:space="0" w:color="auto"/>
            </w:tcBorders>
            <w:shd w:val="clear" w:color="000000" w:fill="FFFFFF"/>
            <w:vAlign w:val="center"/>
            <w:hideMark/>
          </w:tcPr>
          <w:p w14:paraId="494C7F5B"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Branchement-raccordement aux réseaux existants</w:t>
            </w:r>
          </w:p>
        </w:tc>
        <w:tc>
          <w:tcPr>
            <w:tcW w:w="559" w:type="dxa"/>
            <w:tcBorders>
              <w:top w:val="nil"/>
              <w:left w:val="nil"/>
              <w:bottom w:val="single" w:sz="4" w:space="0" w:color="auto"/>
              <w:right w:val="single" w:sz="4" w:space="0" w:color="auto"/>
            </w:tcBorders>
            <w:noWrap/>
            <w:vAlign w:val="bottom"/>
            <w:hideMark/>
          </w:tcPr>
          <w:p w14:paraId="16BEA718"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ff</w:t>
            </w:r>
          </w:p>
        </w:tc>
        <w:tc>
          <w:tcPr>
            <w:tcW w:w="1153" w:type="dxa"/>
            <w:tcBorders>
              <w:top w:val="nil"/>
              <w:left w:val="nil"/>
              <w:bottom w:val="single" w:sz="4" w:space="0" w:color="auto"/>
              <w:right w:val="single" w:sz="4" w:space="0" w:color="auto"/>
            </w:tcBorders>
            <w:vAlign w:val="bottom"/>
            <w:hideMark/>
          </w:tcPr>
          <w:p w14:paraId="2B1CFFD0"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1,00</w:t>
            </w:r>
          </w:p>
        </w:tc>
        <w:tc>
          <w:tcPr>
            <w:tcW w:w="1178" w:type="dxa"/>
            <w:tcBorders>
              <w:top w:val="nil"/>
              <w:left w:val="nil"/>
              <w:bottom w:val="single" w:sz="4" w:space="0" w:color="auto"/>
              <w:right w:val="single" w:sz="4" w:space="0" w:color="auto"/>
            </w:tcBorders>
            <w:vAlign w:val="bottom"/>
          </w:tcPr>
          <w:p w14:paraId="128E9BF7" w14:textId="30F03D13"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04021E90" w14:textId="3311121A"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18308A18"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vAlign w:val="bottom"/>
            <w:hideMark/>
          </w:tcPr>
          <w:p w14:paraId="23EFFBF4"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402</w:t>
            </w:r>
          </w:p>
        </w:tc>
        <w:tc>
          <w:tcPr>
            <w:tcW w:w="5346" w:type="dxa"/>
            <w:tcBorders>
              <w:top w:val="nil"/>
              <w:left w:val="nil"/>
              <w:bottom w:val="single" w:sz="4" w:space="0" w:color="auto"/>
              <w:right w:val="single" w:sz="4" w:space="0" w:color="auto"/>
            </w:tcBorders>
            <w:shd w:val="clear" w:color="000000" w:fill="FFFFFF"/>
            <w:vAlign w:val="center"/>
            <w:hideMark/>
          </w:tcPr>
          <w:p w14:paraId="48A19489"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Fourniture et pose grillage avertisseur couleur rouge, lit de sable, raccordement et toutes sujétions</w:t>
            </w:r>
          </w:p>
        </w:tc>
        <w:tc>
          <w:tcPr>
            <w:tcW w:w="559" w:type="dxa"/>
            <w:tcBorders>
              <w:top w:val="nil"/>
              <w:left w:val="nil"/>
              <w:bottom w:val="single" w:sz="4" w:space="0" w:color="auto"/>
              <w:right w:val="single" w:sz="4" w:space="0" w:color="auto"/>
            </w:tcBorders>
            <w:noWrap/>
            <w:vAlign w:val="bottom"/>
            <w:hideMark/>
          </w:tcPr>
          <w:p w14:paraId="79CC1DE3"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ml</w:t>
            </w:r>
          </w:p>
        </w:tc>
        <w:tc>
          <w:tcPr>
            <w:tcW w:w="1153" w:type="dxa"/>
            <w:tcBorders>
              <w:top w:val="nil"/>
              <w:left w:val="nil"/>
              <w:bottom w:val="single" w:sz="4" w:space="0" w:color="auto"/>
              <w:right w:val="single" w:sz="4" w:space="0" w:color="auto"/>
            </w:tcBorders>
            <w:vAlign w:val="bottom"/>
            <w:hideMark/>
          </w:tcPr>
          <w:p w14:paraId="26A390AB"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200,00</w:t>
            </w:r>
          </w:p>
        </w:tc>
        <w:tc>
          <w:tcPr>
            <w:tcW w:w="1178" w:type="dxa"/>
            <w:tcBorders>
              <w:top w:val="nil"/>
              <w:left w:val="nil"/>
              <w:bottom w:val="single" w:sz="4" w:space="0" w:color="auto"/>
              <w:right w:val="single" w:sz="4" w:space="0" w:color="auto"/>
            </w:tcBorders>
            <w:vAlign w:val="bottom"/>
          </w:tcPr>
          <w:p w14:paraId="6BF1A5B1" w14:textId="0C3A9004"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06E72A2" w14:textId="0B63BC46"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29C08549" w14:textId="77777777" w:rsidTr="00356D55">
        <w:trPr>
          <w:gridAfter w:val="1"/>
          <w:wAfter w:w="20" w:type="dxa"/>
          <w:trHeight w:val="405"/>
        </w:trPr>
        <w:tc>
          <w:tcPr>
            <w:tcW w:w="608" w:type="dxa"/>
            <w:tcBorders>
              <w:top w:val="nil"/>
              <w:left w:val="single" w:sz="4" w:space="0" w:color="auto"/>
              <w:bottom w:val="single" w:sz="4" w:space="0" w:color="auto"/>
              <w:right w:val="single" w:sz="4" w:space="0" w:color="auto"/>
            </w:tcBorders>
            <w:vAlign w:val="bottom"/>
            <w:hideMark/>
          </w:tcPr>
          <w:p w14:paraId="192E7B0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403</w:t>
            </w:r>
          </w:p>
        </w:tc>
        <w:tc>
          <w:tcPr>
            <w:tcW w:w="5346" w:type="dxa"/>
            <w:tcBorders>
              <w:top w:val="nil"/>
              <w:left w:val="nil"/>
              <w:bottom w:val="single" w:sz="4" w:space="0" w:color="auto"/>
              <w:right w:val="single" w:sz="4" w:space="0" w:color="auto"/>
            </w:tcBorders>
            <w:shd w:val="clear" w:color="000000" w:fill="FFFFFF"/>
            <w:vAlign w:val="center"/>
            <w:hideMark/>
          </w:tcPr>
          <w:p w14:paraId="2731CFB9"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Circuits treminaux d'éclairage par câble U1000 RO2V 3 x 1,5mm</w:t>
            </w:r>
            <w:r w:rsidRPr="00C119CD">
              <w:rPr>
                <w:rFonts w:eastAsia="Times New Roman" w:cs="Calibri"/>
                <w:sz w:val="28"/>
                <w:szCs w:val="28"/>
                <w:lang w:val="fr-CA" w:eastAsia="fr-CA"/>
              </w:rPr>
              <w:t>²</w:t>
            </w:r>
          </w:p>
        </w:tc>
        <w:tc>
          <w:tcPr>
            <w:tcW w:w="559" w:type="dxa"/>
            <w:tcBorders>
              <w:top w:val="nil"/>
              <w:left w:val="nil"/>
              <w:bottom w:val="single" w:sz="4" w:space="0" w:color="auto"/>
              <w:right w:val="single" w:sz="4" w:space="0" w:color="auto"/>
            </w:tcBorders>
            <w:noWrap/>
            <w:vAlign w:val="bottom"/>
            <w:hideMark/>
          </w:tcPr>
          <w:p w14:paraId="3CFAB770"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ml</w:t>
            </w:r>
          </w:p>
        </w:tc>
        <w:tc>
          <w:tcPr>
            <w:tcW w:w="1153" w:type="dxa"/>
            <w:tcBorders>
              <w:top w:val="nil"/>
              <w:left w:val="nil"/>
              <w:bottom w:val="single" w:sz="4" w:space="0" w:color="auto"/>
              <w:right w:val="single" w:sz="4" w:space="0" w:color="auto"/>
            </w:tcBorders>
            <w:vAlign w:val="bottom"/>
            <w:hideMark/>
          </w:tcPr>
          <w:p w14:paraId="795C053F"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300,00</w:t>
            </w:r>
          </w:p>
        </w:tc>
        <w:tc>
          <w:tcPr>
            <w:tcW w:w="1178" w:type="dxa"/>
            <w:tcBorders>
              <w:top w:val="nil"/>
              <w:left w:val="nil"/>
              <w:bottom w:val="single" w:sz="4" w:space="0" w:color="auto"/>
              <w:right w:val="single" w:sz="4" w:space="0" w:color="auto"/>
            </w:tcBorders>
            <w:vAlign w:val="bottom"/>
          </w:tcPr>
          <w:p w14:paraId="5A423F9D" w14:textId="2F336127"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A8F6272" w14:textId="3DB3A0FA"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3057B1D1" w14:textId="77777777" w:rsidTr="00356D55">
        <w:trPr>
          <w:gridAfter w:val="1"/>
          <w:wAfter w:w="20" w:type="dxa"/>
          <w:trHeight w:val="525"/>
        </w:trPr>
        <w:tc>
          <w:tcPr>
            <w:tcW w:w="608" w:type="dxa"/>
            <w:tcBorders>
              <w:top w:val="nil"/>
              <w:left w:val="single" w:sz="4" w:space="0" w:color="auto"/>
              <w:bottom w:val="single" w:sz="4" w:space="0" w:color="auto"/>
              <w:right w:val="single" w:sz="4" w:space="0" w:color="auto"/>
            </w:tcBorders>
            <w:vAlign w:val="bottom"/>
            <w:hideMark/>
          </w:tcPr>
          <w:p w14:paraId="59C5FB2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404</w:t>
            </w:r>
          </w:p>
        </w:tc>
        <w:tc>
          <w:tcPr>
            <w:tcW w:w="5346" w:type="dxa"/>
            <w:tcBorders>
              <w:top w:val="nil"/>
              <w:left w:val="nil"/>
              <w:bottom w:val="single" w:sz="4" w:space="0" w:color="auto"/>
              <w:right w:val="single" w:sz="4" w:space="0" w:color="auto"/>
            </w:tcBorders>
            <w:shd w:val="clear" w:color="000000" w:fill="FFFFFF"/>
            <w:vAlign w:val="center"/>
            <w:hideMark/>
          </w:tcPr>
          <w:p w14:paraId="1B4061B5"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Circuits treminaux d'éclairage par câble U1000 RO2V 3 x 2,5mm</w:t>
            </w:r>
            <w:r w:rsidRPr="00C119CD">
              <w:rPr>
                <w:rFonts w:eastAsia="Times New Roman" w:cs="Calibri"/>
                <w:sz w:val="28"/>
                <w:szCs w:val="28"/>
                <w:lang w:val="fr-CA" w:eastAsia="fr-CA"/>
              </w:rPr>
              <w:t>²</w:t>
            </w:r>
          </w:p>
        </w:tc>
        <w:tc>
          <w:tcPr>
            <w:tcW w:w="559" w:type="dxa"/>
            <w:tcBorders>
              <w:top w:val="nil"/>
              <w:left w:val="nil"/>
              <w:bottom w:val="single" w:sz="4" w:space="0" w:color="auto"/>
              <w:right w:val="single" w:sz="4" w:space="0" w:color="auto"/>
            </w:tcBorders>
            <w:noWrap/>
            <w:vAlign w:val="bottom"/>
            <w:hideMark/>
          </w:tcPr>
          <w:p w14:paraId="0FF11720"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ml</w:t>
            </w:r>
          </w:p>
        </w:tc>
        <w:tc>
          <w:tcPr>
            <w:tcW w:w="1153" w:type="dxa"/>
            <w:tcBorders>
              <w:top w:val="nil"/>
              <w:left w:val="nil"/>
              <w:bottom w:val="single" w:sz="4" w:space="0" w:color="auto"/>
              <w:right w:val="single" w:sz="4" w:space="0" w:color="auto"/>
            </w:tcBorders>
            <w:vAlign w:val="bottom"/>
            <w:hideMark/>
          </w:tcPr>
          <w:p w14:paraId="2F10ED35"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400,00</w:t>
            </w:r>
          </w:p>
        </w:tc>
        <w:tc>
          <w:tcPr>
            <w:tcW w:w="1178" w:type="dxa"/>
            <w:tcBorders>
              <w:top w:val="nil"/>
              <w:left w:val="nil"/>
              <w:bottom w:val="single" w:sz="4" w:space="0" w:color="auto"/>
              <w:right w:val="single" w:sz="4" w:space="0" w:color="auto"/>
            </w:tcBorders>
            <w:vAlign w:val="bottom"/>
          </w:tcPr>
          <w:p w14:paraId="3768E824" w14:textId="0F8C2734"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E9E7768" w14:textId="6122CFD6"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4B291624"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2F4D5B05"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405</w:t>
            </w:r>
          </w:p>
        </w:tc>
        <w:tc>
          <w:tcPr>
            <w:tcW w:w="5346" w:type="dxa"/>
            <w:tcBorders>
              <w:top w:val="nil"/>
              <w:left w:val="nil"/>
              <w:bottom w:val="single" w:sz="4" w:space="0" w:color="auto"/>
              <w:right w:val="single" w:sz="4" w:space="0" w:color="auto"/>
            </w:tcBorders>
            <w:shd w:val="clear" w:color="000000" w:fill="FFFFFF"/>
            <w:vAlign w:val="center"/>
            <w:hideMark/>
          </w:tcPr>
          <w:p w14:paraId="45A99C38"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Fourreau flexible ICTA diam 25</w:t>
            </w:r>
          </w:p>
        </w:tc>
        <w:tc>
          <w:tcPr>
            <w:tcW w:w="559" w:type="dxa"/>
            <w:tcBorders>
              <w:top w:val="nil"/>
              <w:left w:val="nil"/>
              <w:bottom w:val="single" w:sz="4" w:space="0" w:color="auto"/>
              <w:right w:val="single" w:sz="4" w:space="0" w:color="auto"/>
            </w:tcBorders>
            <w:noWrap/>
            <w:vAlign w:val="bottom"/>
            <w:hideMark/>
          </w:tcPr>
          <w:p w14:paraId="16DADC2D"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ml</w:t>
            </w:r>
          </w:p>
        </w:tc>
        <w:tc>
          <w:tcPr>
            <w:tcW w:w="1153" w:type="dxa"/>
            <w:tcBorders>
              <w:top w:val="nil"/>
              <w:left w:val="nil"/>
              <w:bottom w:val="single" w:sz="4" w:space="0" w:color="auto"/>
              <w:right w:val="single" w:sz="4" w:space="0" w:color="auto"/>
            </w:tcBorders>
            <w:vAlign w:val="bottom"/>
            <w:hideMark/>
          </w:tcPr>
          <w:p w14:paraId="653D56EE"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500,00</w:t>
            </w:r>
          </w:p>
        </w:tc>
        <w:tc>
          <w:tcPr>
            <w:tcW w:w="1178" w:type="dxa"/>
            <w:tcBorders>
              <w:top w:val="nil"/>
              <w:left w:val="nil"/>
              <w:bottom w:val="single" w:sz="4" w:space="0" w:color="auto"/>
              <w:right w:val="single" w:sz="4" w:space="0" w:color="auto"/>
            </w:tcBorders>
            <w:vAlign w:val="bottom"/>
          </w:tcPr>
          <w:p w14:paraId="7D3CC538" w14:textId="4139224A"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F66F09A" w14:textId="0EC89CEE"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5645EDFC"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024346E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406</w:t>
            </w:r>
          </w:p>
        </w:tc>
        <w:tc>
          <w:tcPr>
            <w:tcW w:w="5346" w:type="dxa"/>
            <w:tcBorders>
              <w:top w:val="nil"/>
              <w:left w:val="nil"/>
              <w:bottom w:val="single" w:sz="4" w:space="0" w:color="auto"/>
              <w:right w:val="single" w:sz="4" w:space="0" w:color="auto"/>
            </w:tcBorders>
            <w:shd w:val="clear" w:color="000000" w:fill="FFFFFF"/>
            <w:vAlign w:val="center"/>
            <w:hideMark/>
          </w:tcPr>
          <w:p w14:paraId="6A0323D7"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Interrupteur simple allumage, montage encastré en saillie</w:t>
            </w:r>
          </w:p>
        </w:tc>
        <w:tc>
          <w:tcPr>
            <w:tcW w:w="559" w:type="dxa"/>
            <w:tcBorders>
              <w:top w:val="nil"/>
              <w:left w:val="nil"/>
              <w:bottom w:val="single" w:sz="4" w:space="0" w:color="auto"/>
              <w:right w:val="single" w:sz="4" w:space="0" w:color="auto"/>
            </w:tcBorders>
            <w:noWrap/>
            <w:vAlign w:val="bottom"/>
            <w:hideMark/>
          </w:tcPr>
          <w:p w14:paraId="1582E3D9"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596BC629"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4,00</w:t>
            </w:r>
          </w:p>
        </w:tc>
        <w:tc>
          <w:tcPr>
            <w:tcW w:w="1178" w:type="dxa"/>
            <w:tcBorders>
              <w:top w:val="nil"/>
              <w:left w:val="nil"/>
              <w:bottom w:val="single" w:sz="4" w:space="0" w:color="auto"/>
              <w:right w:val="single" w:sz="4" w:space="0" w:color="auto"/>
            </w:tcBorders>
            <w:vAlign w:val="bottom"/>
          </w:tcPr>
          <w:p w14:paraId="169DF3EE" w14:textId="4167F8C7"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4A3AD8E" w14:textId="47E543D4"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054B3A1E" w14:textId="77777777" w:rsidTr="00356D55">
        <w:trPr>
          <w:gridAfter w:val="1"/>
          <w:wAfter w:w="20" w:type="dxa"/>
          <w:trHeight w:val="480"/>
        </w:trPr>
        <w:tc>
          <w:tcPr>
            <w:tcW w:w="608" w:type="dxa"/>
            <w:tcBorders>
              <w:top w:val="nil"/>
              <w:left w:val="single" w:sz="4" w:space="0" w:color="auto"/>
              <w:bottom w:val="single" w:sz="4" w:space="0" w:color="auto"/>
              <w:right w:val="single" w:sz="4" w:space="0" w:color="auto"/>
            </w:tcBorders>
            <w:vAlign w:val="bottom"/>
            <w:hideMark/>
          </w:tcPr>
          <w:p w14:paraId="53C7CEBD"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407</w:t>
            </w:r>
          </w:p>
        </w:tc>
        <w:tc>
          <w:tcPr>
            <w:tcW w:w="5346" w:type="dxa"/>
            <w:tcBorders>
              <w:top w:val="nil"/>
              <w:left w:val="nil"/>
              <w:bottom w:val="single" w:sz="4" w:space="0" w:color="auto"/>
              <w:right w:val="single" w:sz="4" w:space="0" w:color="auto"/>
            </w:tcBorders>
            <w:shd w:val="clear" w:color="000000" w:fill="FFFFFF"/>
            <w:vAlign w:val="center"/>
            <w:hideMark/>
          </w:tcPr>
          <w:p w14:paraId="3352FB9B"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Luminaire pour éclairage clôture (hublot rond; espacement -m)</w:t>
            </w:r>
          </w:p>
        </w:tc>
        <w:tc>
          <w:tcPr>
            <w:tcW w:w="559" w:type="dxa"/>
            <w:tcBorders>
              <w:top w:val="nil"/>
              <w:left w:val="nil"/>
              <w:bottom w:val="single" w:sz="4" w:space="0" w:color="auto"/>
              <w:right w:val="single" w:sz="4" w:space="0" w:color="auto"/>
            </w:tcBorders>
            <w:noWrap/>
            <w:vAlign w:val="bottom"/>
            <w:hideMark/>
          </w:tcPr>
          <w:p w14:paraId="118B4613"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270BF56F"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45,00</w:t>
            </w:r>
          </w:p>
        </w:tc>
        <w:tc>
          <w:tcPr>
            <w:tcW w:w="1178" w:type="dxa"/>
            <w:tcBorders>
              <w:top w:val="nil"/>
              <w:left w:val="nil"/>
              <w:bottom w:val="single" w:sz="4" w:space="0" w:color="auto"/>
              <w:right w:val="single" w:sz="4" w:space="0" w:color="auto"/>
            </w:tcBorders>
            <w:vAlign w:val="bottom"/>
          </w:tcPr>
          <w:p w14:paraId="10D37573" w14:textId="7316668E"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B4D7341" w14:textId="4CBFBF30"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27DE6D6C"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32013889"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73E2BCFA"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400</w:t>
            </w:r>
          </w:p>
        </w:tc>
        <w:tc>
          <w:tcPr>
            <w:tcW w:w="559" w:type="dxa"/>
            <w:tcBorders>
              <w:top w:val="nil"/>
              <w:left w:val="nil"/>
              <w:bottom w:val="single" w:sz="4" w:space="0" w:color="auto"/>
              <w:right w:val="single" w:sz="4" w:space="0" w:color="auto"/>
            </w:tcBorders>
            <w:vAlign w:val="bottom"/>
            <w:hideMark/>
          </w:tcPr>
          <w:p w14:paraId="5C78C186"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1FA51184"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1A9DB4A5" w14:textId="0D7FF2F6"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2F27E08E" w14:textId="3D6958C9"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2B4813E1"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1B1886CD"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500</w:t>
            </w:r>
          </w:p>
        </w:tc>
        <w:tc>
          <w:tcPr>
            <w:tcW w:w="5346" w:type="dxa"/>
            <w:tcBorders>
              <w:top w:val="nil"/>
              <w:left w:val="nil"/>
              <w:bottom w:val="single" w:sz="4" w:space="0" w:color="auto"/>
              <w:right w:val="single" w:sz="4" w:space="0" w:color="auto"/>
            </w:tcBorders>
            <w:vAlign w:val="center"/>
            <w:hideMark/>
          </w:tcPr>
          <w:p w14:paraId="16F833A7"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PEINTURE</w:t>
            </w:r>
          </w:p>
        </w:tc>
        <w:tc>
          <w:tcPr>
            <w:tcW w:w="559" w:type="dxa"/>
            <w:tcBorders>
              <w:top w:val="nil"/>
              <w:left w:val="nil"/>
              <w:bottom w:val="single" w:sz="4" w:space="0" w:color="auto"/>
              <w:right w:val="single" w:sz="4" w:space="0" w:color="auto"/>
            </w:tcBorders>
            <w:vAlign w:val="bottom"/>
            <w:hideMark/>
          </w:tcPr>
          <w:p w14:paraId="4AE24497"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656E342A"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 </w:t>
            </w:r>
          </w:p>
        </w:tc>
        <w:tc>
          <w:tcPr>
            <w:tcW w:w="1178" w:type="dxa"/>
            <w:tcBorders>
              <w:top w:val="nil"/>
              <w:left w:val="nil"/>
              <w:bottom w:val="single" w:sz="4" w:space="0" w:color="auto"/>
              <w:right w:val="single" w:sz="4" w:space="0" w:color="auto"/>
            </w:tcBorders>
            <w:vAlign w:val="bottom"/>
          </w:tcPr>
          <w:p w14:paraId="4FD40AE5" w14:textId="73F2AA8B"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4B2D2A7" w14:textId="009875FA"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327BC95E" w14:textId="77777777" w:rsidTr="00356D55">
        <w:trPr>
          <w:gridAfter w:val="1"/>
          <w:wAfter w:w="20" w:type="dxa"/>
          <w:trHeight w:val="405"/>
        </w:trPr>
        <w:tc>
          <w:tcPr>
            <w:tcW w:w="608" w:type="dxa"/>
            <w:tcBorders>
              <w:top w:val="nil"/>
              <w:left w:val="single" w:sz="4" w:space="0" w:color="auto"/>
              <w:bottom w:val="single" w:sz="4" w:space="0" w:color="auto"/>
              <w:right w:val="single" w:sz="4" w:space="0" w:color="auto"/>
            </w:tcBorders>
            <w:vAlign w:val="bottom"/>
            <w:hideMark/>
          </w:tcPr>
          <w:p w14:paraId="072F75F5"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501</w:t>
            </w:r>
          </w:p>
        </w:tc>
        <w:tc>
          <w:tcPr>
            <w:tcW w:w="5346" w:type="dxa"/>
            <w:tcBorders>
              <w:top w:val="nil"/>
              <w:left w:val="nil"/>
              <w:bottom w:val="single" w:sz="4" w:space="0" w:color="auto"/>
              <w:right w:val="single" w:sz="4" w:space="0" w:color="auto"/>
            </w:tcBorders>
            <w:vAlign w:val="center"/>
            <w:hideMark/>
          </w:tcPr>
          <w:p w14:paraId="42CCFBF7"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Peintures bicouches sur murs PANTEX 1300 (ROSSIGNOL)</w:t>
            </w:r>
          </w:p>
        </w:tc>
        <w:tc>
          <w:tcPr>
            <w:tcW w:w="559" w:type="dxa"/>
            <w:tcBorders>
              <w:top w:val="nil"/>
              <w:left w:val="nil"/>
              <w:bottom w:val="single" w:sz="4" w:space="0" w:color="auto"/>
              <w:right w:val="single" w:sz="4" w:space="0" w:color="auto"/>
            </w:tcBorders>
            <w:vAlign w:val="bottom"/>
            <w:hideMark/>
          </w:tcPr>
          <w:p w14:paraId="4CEB02E7"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6EDB3F64"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2050,00</w:t>
            </w:r>
          </w:p>
        </w:tc>
        <w:tc>
          <w:tcPr>
            <w:tcW w:w="1178" w:type="dxa"/>
            <w:tcBorders>
              <w:top w:val="nil"/>
              <w:left w:val="nil"/>
              <w:bottom w:val="single" w:sz="4" w:space="0" w:color="auto"/>
              <w:right w:val="single" w:sz="4" w:space="0" w:color="auto"/>
            </w:tcBorders>
            <w:vAlign w:val="bottom"/>
          </w:tcPr>
          <w:p w14:paraId="6C1BD99C" w14:textId="02C8102F"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0378204D" w14:textId="3F859593"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478C8D44" w14:textId="77777777" w:rsidTr="00356D55">
        <w:trPr>
          <w:gridAfter w:val="1"/>
          <w:wAfter w:w="20" w:type="dxa"/>
          <w:trHeight w:val="435"/>
        </w:trPr>
        <w:tc>
          <w:tcPr>
            <w:tcW w:w="608" w:type="dxa"/>
            <w:tcBorders>
              <w:top w:val="nil"/>
              <w:left w:val="single" w:sz="4" w:space="0" w:color="auto"/>
              <w:bottom w:val="single" w:sz="4" w:space="0" w:color="auto"/>
              <w:right w:val="single" w:sz="4" w:space="0" w:color="auto"/>
            </w:tcBorders>
            <w:vAlign w:val="bottom"/>
            <w:hideMark/>
          </w:tcPr>
          <w:p w14:paraId="51E8F91C"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502</w:t>
            </w:r>
          </w:p>
        </w:tc>
        <w:tc>
          <w:tcPr>
            <w:tcW w:w="5346" w:type="dxa"/>
            <w:tcBorders>
              <w:top w:val="nil"/>
              <w:left w:val="nil"/>
              <w:bottom w:val="single" w:sz="4" w:space="0" w:color="auto"/>
              <w:right w:val="single" w:sz="4" w:space="0" w:color="auto"/>
            </w:tcBorders>
            <w:vAlign w:val="center"/>
            <w:hideMark/>
          </w:tcPr>
          <w:p w14:paraId="71A97877"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Peinture à huile sur menuiseries métalliques (portails et grilles)</w:t>
            </w:r>
          </w:p>
        </w:tc>
        <w:tc>
          <w:tcPr>
            <w:tcW w:w="559" w:type="dxa"/>
            <w:tcBorders>
              <w:top w:val="nil"/>
              <w:left w:val="nil"/>
              <w:bottom w:val="single" w:sz="4" w:space="0" w:color="auto"/>
              <w:right w:val="single" w:sz="4" w:space="0" w:color="auto"/>
            </w:tcBorders>
            <w:vAlign w:val="bottom"/>
            <w:hideMark/>
          </w:tcPr>
          <w:p w14:paraId="0D7F7082"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6D0BE7B1"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190,00</w:t>
            </w:r>
          </w:p>
        </w:tc>
        <w:tc>
          <w:tcPr>
            <w:tcW w:w="1178" w:type="dxa"/>
            <w:tcBorders>
              <w:top w:val="nil"/>
              <w:left w:val="nil"/>
              <w:bottom w:val="single" w:sz="4" w:space="0" w:color="auto"/>
              <w:right w:val="single" w:sz="4" w:space="0" w:color="auto"/>
            </w:tcBorders>
            <w:vAlign w:val="bottom"/>
          </w:tcPr>
          <w:p w14:paraId="7CC4618A" w14:textId="2FF10538"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4DEEF3C" w14:textId="50217E24"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0A51CF65"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76143394"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000BB8B8"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500</w:t>
            </w:r>
          </w:p>
        </w:tc>
        <w:tc>
          <w:tcPr>
            <w:tcW w:w="559" w:type="dxa"/>
            <w:tcBorders>
              <w:top w:val="nil"/>
              <w:left w:val="nil"/>
              <w:bottom w:val="single" w:sz="4" w:space="0" w:color="auto"/>
              <w:right w:val="single" w:sz="4" w:space="0" w:color="auto"/>
            </w:tcBorders>
            <w:vAlign w:val="bottom"/>
            <w:hideMark/>
          </w:tcPr>
          <w:p w14:paraId="5CBA195F"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6A6C49FF"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575FA61C" w14:textId="6994083E" w:rsidR="00CA0EC7" w:rsidRPr="00C119CD" w:rsidRDefault="00CA0EC7" w:rsidP="00CA0EC7">
            <w:pPr>
              <w:spacing w:after="0" w:line="240" w:lineRule="auto"/>
              <w:jc w:val="center"/>
              <w:rPr>
                <w:rFonts w:eastAsia="Times New Roman" w:cs="Calibri"/>
                <w:b/>
                <w:bCs/>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0B745E49" w14:textId="4C621387"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6987CA06"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7F8E03FE"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063C3138" w14:textId="77777777"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SOUS TOTAL B</w:t>
            </w:r>
          </w:p>
        </w:tc>
        <w:tc>
          <w:tcPr>
            <w:tcW w:w="559" w:type="dxa"/>
            <w:tcBorders>
              <w:top w:val="nil"/>
              <w:left w:val="nil"/>
              <w:bottom w:val="single" w:sz="4" w:space="0" w:color="auto"/>
              <w:right w:val="single" w:sz="4" w:space="0" w:color="auto"/>
            </w:tcBorders>
            <w:vAlign w:val="bottom"/>
            <w:hideMark/>
          </w:tcPr>
          <w:p w14:paraId="4E38F441"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79FF4351"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50C6753C" w14:textId="66FB6B47" w:rsidR="00CA0EC7" w:rsidRPr="00C119CD" w:rsidRDefault="00CA0EC7" w:rsidP="00CA0EC7">
            <w:pPr>
              <w:spacing w:after="0" w:line="240" w:lineRule="auto"/>
              <w:jc w:val="center"/>
              <w:rPr>
                <w:rFonts w:eastAsia="Times New Roman" w:cs="Calibri"/>
                <w:b/>
                <w:bCs/>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88C4D8B" w14:textId="6F0D296F" w:rsidR="00CA0EC7" w:rsidRPr="00C119CD" w:rsidRDefault="00CA0EC7" w:rsidP="00CA0EC7">
            <w:pPr>
              <w:spacing w:after="0" w:line="240" w:lineRule="auto"/>
              <w:jc w:val="right"/>
              <w:rPr>
                <w:rFonts w:ascii="Arial" w:eastAsia="Times New Roman" w:hAnsi="Arial" w:cs="Arial"/>
                <w:b/>
                <w:bCs/>
                <w:sz w:val="28"/>
                <w:szCs w:val="28"/>
                <w:lang w:val="fr-CA" w:eastAsia="fr-CA"/>
              </w:rPr>
            </w:pPr>
          </w:p>
        </w:tc>
      </w:tr>
      <w:tr w:rsidR="00CA0EC7" w:rsidRPr="00637B1F" w14:paraId="111110BB"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195E440A"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C</w:t>
            </w:r>
          </w:p>
        </w:tc>
        <w:tc>
          <w:tcPr>
            <w:tcW w:w="5346" w:type="dxa"/>
            <w:tcBorders>
              <w:top w:val="nil"/>
              <w:left w:val="nil"/>
              <w:bottom w:val="single" w:sz="4" w:space="0" w:color="auto"/>
              <w:right w:val="single" w:sz="4" w:space="0" w:color="auto"/>
            </w:tcBorders>
            <w:vAlign w:val="center"/>
            <w:hideMark/>
          </w:tcPr>
          <w:p w14:paraId="5064F0C6"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GUERITE 3 x 3</w:t>
            </w:r>
          </w:p>
        </w:tc>
        <w:tc>
          <w:tcPr>
            <w:tcW w:w="559" w:type="dxa"/>
            <w:tcBorders>
              <w:top w:val="nil"/>
              <w:left w:val="nil"/>
              <w:bottom w:val="single" w:sz="4" w:space="0" w:color="auto"/>
              <w:right w:val="single" w:sz="4" w:space="0" w:color="auto"/>
            </w:tcBorders>
            <w:vAlign w:val="bottom"/>
            <w:hideMark/>
          </w:tcPr>
          <w:p w14:paraId="4B75BE29"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7F0D09C0"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323C094E" w14:textId="3F6D6FD5" w:rsidR="00CA0EC7" w:rsidRPr="00C119CD" w:rsidRDefault="00CA0EC7" w:rsidP="00CA0EC7">
            <w:pPr>
              <w:spacing w:after="0" w:line="240" w:lineRule="auto"/>
              <w:jc w:val="center"/>
              <w:rPr>
                <w:rFonts w:eastAsia="Times New Roman" w:cs="Calibri"/>
                <w:b/>
                <w:bCs/>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43DC73C" w14:textId="564F689F"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6632315B"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56BB97CB"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100</w:t>
            </w:r>
          </w:p>
        </w:tc>
        <w:tc>
          <w:tcPr>
            <w:tcW w:w="5346" w:type="dxa"/>
            <w:tcBorders>
              <w:top w:val="nil"/>
              <w:left w:val="nil"/>
              <w:bottom w:val="single" w:sz="4" w:space="0" w:color="auto"/>
              <w:right w:val="single" w:sz="4" w:space="0" w:color="auto"/>
            </w:tcBorders>
            <w:shd w:val="clear" w:color="000000" w:fill="FFFFFF"/>
            <w:vAlign w:val="center"/>
            <w:hideMark/>
          </w:tcPr>
          <w:p w14:paraId="75BB39FC"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BETON ARME EN ELEVATION</w:t>
            </w:r>
          </w:p>
        </w:tc>
        <w:tc>
          <w:tcPr>
            <w:tcW w:w="559" w:type="dxa"/>
            <w:tcBorders>
              <w:top w:val="nil"/>
              <w:left w:val="nil"/>
              <w:bottom w:val="single" w:sz="4" w:space="0" w:color="auto"/>
              <w:right w:val="single" w:sz="4" w:space="0" w:color="auto"/>
            </w:tcBorders>
            <w:noWrap/>
            <w:vAlign w:val="bottom"/>
            <w:hideMark/>
          </w:tcPr>
          <w:p w14:paraId="2AAC6053"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31F819A8"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15FD2324" w14:textId="0750BB36"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2B39DF24" w14:textId="64681093"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0A5ED2AE"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vAlign w:val="bottom"/>
            <w:hideMark/>
          </w:tcPr>
          <w:p w14:paraId="2E9C62A0"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101</w:t>
            </w:r>
          </w:p>
        </w:tc>
        <w:tc>
          <w:tcPr>
            <w:tcW w:w="5346" w:type="dxa"/>
            <w:tcBorders>
              <w:top w:val="nil"/>
              <w:left w:val="nil"/>
              <w:bottom w:val="single" w:sz="4" w:space="0" w:color="auto"/>
              <w:right w:val="single" w:sz="4" w:space="0" w:color="auto"/>
            </w:tcBorders>
            <w:shd w:val="clear" w:color="000000" w:fill="FFFFFF"/>
            <w:vAlign w:val="center"/>
            <w:hideMark/>
          </w:tcPr>
          <w:p w14:paraId="4080638D"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Béton armé dosé à 350kg-m</w:t>
            </w:r>
            <w:r w:rsidRPr="00C119CD">
              <w:rPr>
                <w:rFonts w:eastAsia="Times New Roman" w:cs="Calibri"/>
                <w:sz w:val="28"/>
                <w:szCs w:val="28"/>
                <w:lang w:val="fr-CA" w:eastAsia="fr-CA"/>
              </w:rPr>
              <w:t>³ pour poteaux , linteaux et appuis des fenêtres</w:t>
            </w:r>
          </w:p>
        </w:tc>
        <w:tc>
          <w:tcPr>
            <w:tcW w:w="559" w:type="dxa"/>
            <w:tcBorders>
              <w:top w:val="nil"/>
              <w:left w:val="nil"/>
              <w:bottom w:val="single" w:sz="4" w:space="0" w:color="auto"/>
              <w:right w:val="single" w:sz="4" w:space="0" w:color="auto"/>
            </w:tcBorders>
            <w:vAlign w:val="bottom"/>
            <w:hideMark/>
          </w:tcPr>
          <w:p w14:paraId="1877E062"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m</w:t>
            </w:r>
            <w:r w:rsidRPr="00C119CD">
              <w:rPr>
                <w:rFonts w:eastAsia="Times New Roman" w:cs="Calibri"/>
                <w:sz w:val="28"/>
                <w:szCs w:val="28"/>
                <w:lang w:val="fr-CA" w:eastAsia="fr-CA"/>
              </w:rPr>
              <w:t>³</w:t>
            </w:r>
          </w:p>
        </w:tc>
        <w:tc>
          <w:tcPr>
            <w:tcW w:w="1153" w:type="dxa"/>
            <w:tcBorders>
              <w:top w:val="nil"/>
              <w:left w:val="nil"/>
              <w:bottom w:val="single" w:sz="4" w:space="0" w:color="auto"/>
              <w:right w:val="single" w:sz="4" w:space="0" w:color="auto"/>
            </w:tcBorders>
            <w:vAlign w:val="bottom"/>
            <w:hideMark/>
          </w:tcPr>
          <w:p w14:paraId="49E7C001"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3,16</w:t>
            </w:r>
          </w:p>
        </w:tc>
        <w:tc>
          <w:tcPr>
            <w:tcW w:w="1178" w:type="dxa"/>
            <w:tcBorders>
              <w:top w:val="nil"/>
              <w:left w:val="nil"/>
              <w:bottom w:val="single" w:sz="4" w:space="0" w:color="auto"/>
              <w:right w:val="single" w:sz="4" w:space="0" w:color="auto"/>
            </w:tcBorders>
            <w:vAlign w:val="bottom"/>
          </w:tcPr>
          <w:p w14:paraId="5ABDCD3D" w14:textId="64E18003"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E77860F" w14:textId="3F2AB7FF"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0A25E029"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vAlign w:val="bottom"/>
            <w:hideMark/>
          </w:tcPr>
          <w:p w14:paraId="72C51FE5"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102</w:t>
            </w:r>
          </w:p>
        </w:tc>
        <w:tc>
          <w:tcPr>
            <w:tcW w:w="5346" w:type="dxa"/>
            <w:tcBorders>
              <w:top w:val="nil"/>
              <w:left w:val="nil"/>
              <w:bottom w:val="single" w:sz="4" w:space="0" w:color="auto"/>
              <w:right w:val="single" w:sz="4" w:space="0" w:color="auto"/>
            </w:tcBorders>
            <w:shd w:val="clear" w:color="000000" w:fill="FFFFFF"/>
            <w:vAlign w:val="center"/>
            <w:hideMark/>
          </w:tcPr>
          <w:p w14:paraId="0F65875C"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Béton armé dosé à 350kg-m</w:t>
            </w:r>
            <w:r w:rsidRPr="00C119CD">
              <w:rPr>
                <w:rFonts w:eastAsia="Times New Roman" w:cs="Calibri"/>
                <w:sz w:val="28"/>
                <w:szCs w:val="28"/>
                <w:lang w:val="fr-CA" w:eastAsia="fr-CA"/>
              </w:rPr>
              <w:t>³ pour chaperons, têtes de poteaux y compris et décoration sur murets</w:t>
            </w:r>
            <w:r w:rsidRPr="00C119CD">
              <w:rPr>
                <w:rFonts w:ascii="Arial" w:eastAsia="Times New Roman" w:hAnsi="Arial" w:cs="Arial"/>
                <w:sz w:val="28"/>
                <w:szCs w:val="28"/>
                <w:lang w:val="fr-CA" w:eastAsia="fr-CA"/>
              </w:rPr>
              <w:t xml:space="preserve"> </w:t>
            </w:r>
          </w:p>
        </w:tc>
        <w:tc>
          <w:tcPr>
            <w:tcW w:w="559" w:type="dxa"/>
            <w:tcBorders>
              <w:top w:val="nil"/>
              <w:left w:val="nil"/>
              <w:bottom w:val="single" w:sz="4" w:space="0" w:color="auto"/>
              <w:right w:val="single" w:sz="4" w:space="0" w:color="auto"/>
            </w:tcBorders>
            <w:vAlign w:val="bottom"/>
            <w:hideMark/>
          </w:tcPr>
          <w:p w14:paraId="45068EF1"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m</w:t>
            </w:r>
            <w:r w:rsidRPr="00C119CD">
              <w:rPr>
                <w:rFonts w:eastAsia="Times New Roman" w:cs="Calibri"/>
                <w:sz w:val="28"/>
                <w:szCs w:val="28"/>
                <w:lang w:val="fr-CA" w:eastAsia="fr-CA"/>
              </w:rPr>
              <w:t>³</w:t>
            </w:r>
          </w:p>
        </w:tc>
        <w:tc>
          <w:tcPr>
            <w:tcW w:w="1153" w:type="dxa"/>
            <w:tcBorders>
              <w:top w:val="nil"/>
              <w:left w:val="nil"/>
              <w:bottom w:val="single" w:sz="4" w:space="0" w:color="auto"/>
              <w:right w:val="single" w:sz="4" w:space="0" w:color="auto"/>
            </w:tcBorders>
            <w:vAlign w:val="bottom"/>
            <w:hideMark/>
          </w:tcPr>
          <w:p w14:paraId="27A68812"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4,67</w:t>
            </w:r>
          </w:p>
        </w:tc>
        <w:tc>
          <w:tcPr>
            <w:tcW w:w="1178" w:type="dxa"/>
            <w:tcBorders>
              <w:top w:val="nil"/>
              <w:left w:val="nil"/>
              <w:bottom w:val="single" w:sz="4" w:space="0" w:color="auto"/>
              <w:right w:val="single" w:sz="4" w:space="0" w:color="auto"/>
            </w:tcBorders>
            <w:vAlign w:val="bottom"/>
          </w:tcPr>
          <w:p w14:paraId="3ABEF02F" w14:textId="18D4D865"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A110627" w14:textId="39F8CCC8"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484B856A"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6A153E2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shd w:val="clear" w:color="000000" w:fill="FFFFFF"/>
            <w:vAlign w:val="center"/>
            <w:hideMark/>
          </w:tcPr>
          <w:p w14:paraId="4BFDBC3A"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100</w:t>
            </w:r>
          </w:p>
        </w:tc>
        <w:tc>
          <w:tcPr>
            <w:tcW w:w="559" w:type="dxa"/>
            <w:tcBorders>
              <w:top w:val="nil"/>
              <w:left w:val="nil"/>
              <w:bottom w:val="single" w:sz="4" w:space="0" w:color="auto"/>
              <w:right w:val="single" w:sz="4" w:space="0" w:color="auto"/>
            </w:tcBorders>
            <w:noWrap/>
            <w:vAlign w:val="bottom"/>
            <w:hideMark/>
          </w:tcPr>
          <w:p w14:paraId="602ACC0B"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64E2AD11"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671654AB" w14:textId="61B48BD7"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EBB08C0" w14:textId="387E55F6"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13FF9F3A"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144A2148"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200</w:t>
            </w:r>
          </w:p>
        </w:tc>
        <w:tc>
          <w:tcPr>
            <w:tcW w:w="5346" w:type="dxa"/>
            <w:tcBorders>
              <w:top w:val="nil"/>
              <w:left w:val="nil"/>
              <w:bottom w:val="single" w:sz="4" w:space="0" w:color="auto"/>
              <w:right w:val="single" w:sz="4" w:space="0" w:color="auto"/>
            </w:tcBorders>
            <w:shd w:val="clear" w:color="000000" w:fill="FFFFFF"/>
            <w:vAlign w:val="center"/>
            <w:hideMark/>
          </w:tcPr>
          <w:p w14:paraId="7AEB7E9A"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MACONNERIES EN ELEVATION</w:t>
            </w:r>
          </w:p>
        </w:tc>
        <w:tc>
          <w:tcPr>
            <w:tcW w:w="559" w:type="dxa"/>
            <w:tcBorders>
              <w:top w:val="nil"/>
              <w:left w:val="nil"/>
              <w:bottom w:val="single" w:sz="4" w:space="0" w:color="auto"/>
              <w:right w:val="single" w:sz="4" w:space="0" w:color="auto"/>
            </w:tcBorders>
            <w:noWrap/>
            <w:vAlign w:val="bottom"/>
            <w:hideMark/>
          </w:tcPr>
          <w:p w14:paraId="3764C3AC"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2FB35C5A"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0EEAAB63" w14:textId="6627EF87"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BBD9B67" w14:textId="6665B043"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5595DAAB"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508C419F"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201</w:t>
            </w:r>
          </w:p>
        </w:tc>
        <w:tc>
          <w:tcPr>
            <w:tcW w:w="5346" w:type="dxa"/>
            <w:tcBorders>
              <w:top w:val="nil"/>
              <w:left w:val="nil"/>
              <w:bottom w:val="single" w:sz="4" w:space="0" w:color="auto"/>
              <w:right w:val="single" w:sz="4" w:space="0" w:color="auto"/>
            </w:tcBorders>
            <w:shd w:val="clear" w:color="000000" w:fill="FFFFFF"/>
            <w:vAlign w:val="center"/>
            <w:hideMark/>
          </w:tcPr>
          <w:p w14:paraId="2FBE4A87"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Murs en agglos creux de 15x20x40</w:t>
            </w:r>
          </w:p>
        </w:tc>
        <w:tc>
          <w:tcPr>
            <w:tcW w:w="559" w:type="dxa"/>
            <w:tcBorders>
              <w:top w:val="nil"/>
              <w:left w:val="nil"/>
              <w:bottom w:val="single" w:sz="4" w:space="0" w:color="auto"/>
              <w:right w:val="single" w:sz="4" w:space="0" w:color="auto"/>
            </w:tcBorders>
            <w:noWrap/>
            <w:vAlign w:val="bottom"/>
            <w:hideMark/>
          </w:tcPr>
          <w:p w14:paraId="323DE7BF"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0BF067E7"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72,00</w:t>
            </w:r>
          </w:p>
        </w:tc>
        <w:tc>
          <w:tcPr>
            <w:tcW w:w="1178" w:type="dxa"/>
            <w:tcBorders>
              <w:top w:val="nil"/>
              <w:left w:val="nil"/>
              <w:bottom w:val="single" w:sz="4" w:space="0" w:color="auto"/>
              <w:right w:val="single" w:sz="4" w:space="0" w:color="auto"/>
            </w:tcBorders>
            <w:vAlign w:val="bottom"/>
          </w:tcPr>
          <w:p w14:paraId="20CEB068" w14:textId="61771515"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452550E" w14:textId="251CEB2E"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72FC2182"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70F2B121"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lastRenderedPageBreak/>
              <w:t>201</w:t>
            </w:r>
          </w:p>
        </w:tc>
        <w:tc>
          <w:tcPr>
            <w:tcW w:w="5346" w:type="dxa"/>
            <w:tcBorders>
              <w:top w:val="nil"/>
              <w:left w:val="nil"/>
              <w:bottom w:val="single" w:sz="4" w:space="0" w:color="auto"/>
              <w:right w:val="single" w:sz="4" w:space="0" w:color="auto"/>
            </w:tcBorders>
            <w:vAlign w:val="center"/>
            <w:hideMark/>
          </w:tcPr>
          <w:p w14:paraId="2982251E"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Enduit sur maçonnerie et éléments en béton</w:t>
            </w:r>
          </w:p>
        </w:tc>
        <w:tc>
          <w:tcPr>
            <w:tcW w:w="559" w:type="dxa"/>
            <w:tcBorders>
              <w:top w:val="nil"/>
              <w:left w:val="nil"/>
              <w:bottom w:val="single" w:sz="4" w:space="0" w:color="auto"/>
              <w:right w:val="single" w:sz="4" w:space="0" w:color="auto"/>
            </w:tcBorders>
            <w:noWrap/>
            <w:vAlign w:val="bottom"/>
            <w:hideMark/>
          </w:tcPr>
          <w:p w14:paraId="00D6B98F"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48994544"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144,00</w:t>
            </w:r>
          </w:p>
        </w:tc>
        <w:tc>
          <w:tcPr>
            <w:tcW w:w="1178" w:type="dxa"/>
            <w:tcBorders>
              <w:top w:val="nil"/>
              <w:left w:val="nil"/>
              <w:bottom w:val="single" w:sz="4" w:space="0" w:color="auto"/>
              <w:right w:val="single" w:sz="4" w:space="0" w:color="auto"/>
            </w:tcBorders>
            <w:vAlign w:val="bottom"/>
          </w:tcPr>
          <w:p w14:paraId="3B0322E3" w14:textId="6D4A1BEF"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025E33F6" w14:textId="3070AA82"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2BC89386"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4D9E5A76"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shd w:val="clear" w:color="000000" w:fill="FFFFFF"/>
            <w:vAlign w:val="center"/>
            <w:hideMark/>
          </w:tcPr>
          <w:p w14:paraId="4F01305E"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200</w:t>
            </w:r>
          </w:p>
        </w:tc>
        <w:tc>
          <w:tcPr>
            <w:tcW w:w="559" w:type="dxa"/>
            <w:tcBorders>
              <w:top w:val="nil"/>
              <w:left w:val="nil"/>
              <w:bottom w:val="single" w:sz="4" w:space="0" w:color="auto"/>
              <w:right w:val="single" w:sz="4" w:space="0" w:color="auto"/>
            </w:tcBorders>
            <w:vAlign w:val="bottom"/>
            <w:hideMark/>
          </w:tcPr>
          <w:p w14:paraId="7BA95545"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2A393114"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6F1C8D3A" w14:textId="62981930"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562D66B" w14:textId="4F1E9071"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4136A3DF"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48D04E8D"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300</w:t>
            </w:r>
          </w:p>
        </w:tc>
        <w:tc>
          <w:tcPr>
            <w:tcW w:w="5346" w:type="dxa"/>
            <w:tcBorders>
              <w:top w:val="nil"/>
              <w:left w:val="nil"/>
              <w:bottom w:val="single" w:sz="4" w:space="0" w:color="auto"/>
              <w:right w:val="single" w:sz="4" w:space="0" w:color="auto"/>
            </w:tcBorders>
            <w:vAlign w:val="center"/>
            <w:hideMark/>
          </w:tcPr>
          <w:p w14:paraId="7A624D03"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CHARPENTE COUVERTURE</w:t>
            </w:r>
          </w:p>
        </w:tc>
        <w:tc>
          <w:tcPr>
            <w:tcW w:w="559" w:type="dxa"/>
            <w:tcBorders>
              <w:top w:val="nil"/>
              <w:left w:val="nil"/>
              <w:bottom w:val="single" w:sz="4" w:space="0" w:color="auto"/>
              <w:right w:val="single" w:sz="4" w:space="0" w:color="auto"/>
            </w:tcBorders>
            <w:vAlign w:val="bottom"/>
            <w:hideMark/>
          </w:tcPr>
          <w:p w14:paraId="28316B78"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0AF4AC58"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678465F6" w14:textId="48D61374"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D487ED5" w14:textId="000B33FD"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16D16CE8"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68396A77"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301</w:t>
            </w:r>
          </w:p>
        </w:tc>
        <w:tc>
          <w:tcPr>
            <w:tcW w:w="5346" w:type="dxa"/>
            <w:tcBorders>
              <w:top w:val="nil"/>
              <w:left w:val="nil"/>
              <w:bottom w:val="single" w:sz="4" w:space="0" w:color="auto"/>
              <w:right w:val="single" w:sz="4" w:space="0" w:color="auto"/>
            </w:tcBorders>
            <w:vAlign w:val="center"/>
            <w:hideMark/>
          </w:tcPr>
          <w:p w14:paraId="7DB649DE" w14:textId="77777777" w:rsidR="00CA0EC7" w:rsidRPr="00C119CD" w:rsidRDefault="00CA0EC7" w:rsidP="00CA0EC7">
            <w:pPr>
              <w:spacing w:after="0" w:line="240" w:lineRule="auto"/>
              <w:rPr>
                <w:rFonts w:eastAsia="Times New Roman" w:cs="Calibri"/>
                <w:sz w:val="28"/>
                <w:szCs w:val="28"/>
                <w:lang w:val="fr-CA" w:eastAsia="fr-CA"/>
              </w:rPr>
            </w:pPr>
            <w:r w:rsidRPr="00C119CD">
              <w:rPr>
                <w:rFonts w:eastAsia="Times New Roman" w:cs="Calibri"/>
                <w:sz w:val="28"/>
                <w:szCs w:val="28"/>
                <w:lang w:val="fr-CA" w:eastAsia="fr-CA"/>
              </w:rPr>
              <w:t>Dalle de couverture en BA ép. 8cm</w:t>
            </w:r>
          </w:p>
        </w:tc>
        <w:tc>
          <w:tcPr>
            <w:tcW w:w="559" w:type="dxa"/>
            <w:tcBorders>
              <w:top w:val="nil"/>
              <w:left w:val="nil"/>
              <w:bottom w:val="single" w:sz="4" w:space="0" w:color="auto"/>
              <w:right w:val="single" w:sz="4" w:space="0" w:color="auto"/>
            </w:tcBorders>
            <w:vAlign w:val="bottom"/>
            <w:hideMark/>
          </w:tcPr>
          <w:p w14:paraId="553CC667"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m</w:t>
            </w:r>
            <w:r w:rsidRPr="00C119CD">
              <w:rPr>
                <w:rFonts w:eastAsia="Times New Roman" w:cs="Calibri"/>
                <w:sz w:val="28"/>
                <w:szCs w:val="28"/>
                <w:lang w:val="fr-CA" w:eastAsia="fr-CA"/>
              </w:rPr>
              <w:t>³</w:t>
            </w:r>
          </w:p>
        </w:tc>
        <w:tc>
          <w:tcPr>
            <w:tcW w:w="1153" w:type="dxa"/>
            <w:tcBorders>
              <w:top w:val="nil"/>
              <w:left w:val="nil"/>
              <w:bottom w:val="single" w:sz="4" w:space="0" w:color="auto"/>
              <w:right w:val="single" w:sz="4" w:space="0" w:color="auto"/>
            </w:tcBorders>
            <w:vAlign w:val="bottom"/>
            <w:hideMark/>
          </w:tcPr>
          <w:p w14:paraId="179447E5"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15,376</w:t>
            </w:r>
          </w:p>
        </w:tc>
        <w:tc>
          <w:tcPr>
            <w:tcW w:w="1178" w:type="dxa"/>
            <w:tcBorders>
              <w:top w:val="nil"/>
              <w:left w:val="nil"/>
              <w:bottom w:val="single" w:sz="4" w:space="0" w:color="auto"/>
              <w:right w:val="single" w:sz="4" w:space="0" w:color="auto"/>
            </w:tcBorders>
            <w:vAlign w:val="bottom"/>
          </w:tcPr>
          <w:p w14:paraId="2E96D3F0" w14:textId="5987C7F3"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B4D7D6B" w14:textId="57B518DD"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3803F951"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7B4BBDA5"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302</w:t>
            </w:r>
          </w:p>
        </w:tc>
        <w:tc>
          <w:tcPr>
            <w:tcW w:w="5346" w:type="dxa"/>
            <w:tcBorders>
              <w:top w:val="nil"/>
              <w:left w:val="nil"/>
              <w:bottom w:val="single" w:sz="4" w:space="0" w:color="auto"/>
              <w:right w:val="single" w:sz="4" w:space="0" w:color="auto"/>
            </w:tcBorders>
            <w:vAlign w:val="center"/>
            <w:hideMark/>
          </w:tcPr>
          <w:p w14:paraId="23B75A14"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Etanchéité multicouche sur toiture terrasse</w:t>
            </w:r>
          </w:p>
        </w:tc>
        <w:tc>
          <w:tcPr>
            <w:tcW w:w="559" w:type="dxa"/>
            <w:tcBorders>
              <w:top w:val="nil"/>
              <w:left w:val="nil"/>
              <w:bottom w:val="single" w:sz="4" w:space="0" w:color="auto"/>
              <w:right w:val="single" w:sz="4" w:space="0" w:color="auto"/>
            </w:tcBorders>
            <w:vAlign w:val="bottom"/>
            <w:hideMark/>
          </w:tcPr>
          <w:p w14:paraId="4C0783E9"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575C68E5"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12,00</w:t>
            </w:r>
          </w:p>
        </w:tc>
        <w:tc>
          <w:tcPr>
            <w:tcW w:w="1178" w:type="dxa"/>
            <w:tcBorders>
              <w:top w:val="nil"/>
              <w:left w:val="nil"/>
              <w:bottom w:val="single" w:sz="4" w:space="0" w:color="auto"/>
              <w:right w:val="single" w:sz="4" w:space="0" w:color="auto"/>
            </w:tcBorders>
            <w:vAlign w:val="bottom"/>
          </w:tcPr>
          <w:p w14:paraId="0F30FE93" w14:textId="51BCFF3B"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5A2F7A9" w14:textId="490EA42C"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3AE2C0CC"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vAlign w:val="bottom"/>
            <w:hideMark/>
          </w:tcPr>
          <w:p w14:paraId="0B8079FC"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304</w:t>
            </w:r>
          </w:p>
        </w:tc>
        <w:tc>
          <w:tcPr>
            <w:tcW w:w="5346" w:type="dxa"/>
            <w:tcBorders>
              <w:top w:val="nil"/>
              <w:left w:val="nil"/>
              <w:bottom w:val="single" w:sz="4" w:space="0" w:color="auto"/>
              <w:right w:val="single" w:sz="4" w:space="0" w:color="auto"/>
            </w:tcBorders>
            <w:vAlign w:val="center"/>
            <w:hideMark/>
          </w:tcPr>
          <w:p w14:paraId="5AD47F0E"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Forfait pour dispositif évacuation des eaux pluviales (gargouilles)BA ou barbacanes en tuyaux PVC</w:t>
            </w:r>
          </w:p>
        </w:tc>
        <w:tc>
          <w:tcPr>
            <w:tcW w:w="559" w:type="dxa"/>
            <w:tcBorders>
              <w:top w:val="nil"/>
              <w:left w:val="nil"/>
              <w:bottom w:val="single" w:sz="4" w:space="0" w:color="auto"/>
              <w:right w:val="single" w:sz="4" w:space="0" w:color="auto"/>
            </w:tcBorders>
            <w:vAlign w:val="bottom"/>
            <w:hideMark/>
          </w:tcPr>
          <w:p w14:paraId="251B1301"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ff</w:t>
            </w:r>
          </w:p>
        </w:tc>
        <w:tc>
          <w:tcPr>
            <w:tcW w:w="1153" w:type="dxa"/>
            <w:tcBorders>
              <w:top w:val="nil"/>
              <w:left w:val="nil"/>
              <w:bottom w:val="single" w:sz="4" w:space="0" w:color="auto"/>
              <w:right w:val="single" w:sz="4" w:space="0" w:color="auto"/>
            </w:tcBorders>
            <w:vAlign w:val="bottom"/>
            <w:hideMark/>
          </w:tcPr>
          <w:p w14:paraId="1AB4DBD1"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2,00</w:t>
            </w:r>
          </w:p>
        </w:tc>
        <w:tc>
          <w:tcPr>
            <w:tcW w:w="1178" w:type="dxa"/>
            <w:tcBorders>
              <w:top w:val="nil"/>
              <w:left w:val="nil"/>
              <w:bottom w:val="single" w:sz="4" w:space="0" w:color="auto"/>
              <w:right w:val="single" w:sz="4" w:space="0" w:color="auto"/>
            </w:tcBorders>
            <w:noWrap/>
            <w:vAlign w:val="bottom"/>
          </w:tcPr>
          <w:p w14:paraId="27619B39" w14:textId="1FC3802A"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68C9952" w14:textId="5A984CB4"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34AFA23B"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280B1C11"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305</w:t>
            </w:r>
          </w:p>
        </w:tc>
        <w:tc>
          <w:tcPr>
            <w:tcW w:w="5346" w:type="dxa"/>
            <w:tcBorders>
              <w:top w:val="nil"/>
              <w:left w:val="nil"/>
              <w:bottom w:val="single" w:sz="4" w:space="0" w:color="auto"/>
              <w:right w:val="single" w:sz="4" w:space="0" w:color="auto"/>
            </w:tcBorders>
            <w:vAlign w:val="center"/>
            <w:hideMark/>
          </w:tcPr>
          <w:p w14:paraId="4D40765E"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Descentes des eaux pluviales en tuyau PVC</w:t>
            </w:r>
          </w:p>
        </w:tc>
        <w:tc>
          <w:tcPr>
            <w:tcW w:w="559" w:type="dxa"/>
            <w:tcBorders>
              <w:top w:val="nil"/>
              <w:left w:val="nil"/>
              <w:bottom w:val="single" w:sz="4" w:space="0" w:color="auto"/>
              <w:right w:val="single" w:sz="4" w:space="0" w:color="auto"/>
            </w:tcBorders>
            <w:vAlign w:val="bottom"/>
            <w:hideMark/>
          </w:tcPr>
          <w:p w14:paraId="3D09C4D9"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ml</w:t>
            </w:r>
          </w:p>
        </w:tc>
        <w:tc>
          <w:tcPr>
            <w:tcW w:w="1153" w:type="dxa"/>
            <w:tcBorders>
              <w:top w:val="nil"/>
              <w:left w:val="nil"/>
              <w:bottom w:val="single" w:sz="4" w:space="0" w:color="auto"/>
              <w:right w:val="single" w:sz="4" w:space="0" w:color="auto"/>
            </w:tcBorders>
            <w:vAlign w:val="bottom"/>
            <w:hideMark/>
          </w:tcPr>
          <w:p w14:paraId="3AD1845C"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14,00</w:t>
            </w:r>
          </w:p>
        </w:tc>
        <w:tc>
          <w:tcPr>
            <w:tcW w:w="1178" w:type="dxa"/>
            <w:tcBorders>
              <w:top w:val="nil"/>
              <w:left w:val="nil"/>
              <w:bottom w:val="single" w:sz="4" w:space="0" w:color="auto"/>
              <w:right w:val="single" w:sz="4" w:space="0" w:color="auto"/>
            </w:tcBorders>
            <w:noWrap/>
            <w:vAlign w:val="bottom"/>
          </w:tcPr>
          <w:p w14:paraId="12CF9ADC" w14:textId="0D93EC7E"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174B0CE" w14:textId="2A189EE1"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35A24F36"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50EF91A4"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shd w:val="clear" w:color="000000" w:fill="FFFFFF"/>
            <w:vAlign w:val="center"/>
            <w:hideMark/>
          </w:tcPr>
          <w:p w14:paraId="11B3231D"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300</w:t>
            </w:r>
          </w:p>
        </w:tc>
        <w:tc>
          <w:tcPr>
            <w:tcW w:w="559" w:type="dxa"/>
            <w:tcBorders>
              <w:top w:val="nil"/>
              <w:left w:val="nil"/>
              <w:bottom w:val="single" w:sz="4" w:space="0" w:color="auto"/>
              <w:right w:val="single" w:sz="4" w:space="0" w:color="auto"/>
            </w:tcBorders>
            <w:vAlign w:val="bottom"/>
            <w:hideMark/>
          </w:tcPr>
          <w:p w14:paraId="2056BD8B"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3AB24534"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6415AF36" w14:textId="1780FC43" w:rsidR="00CA0EC7" w:rsidRPr="00C119CD" w:rsidRDefault="00CA0EC7" w:rsidP="00CA0EC7">
            <w:pPr>
              <w:spacing w:after="0" w:line="240" w:lineRule="auto"/>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2EEF83DC" w14:textId="7EE44D93"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0281EBD5"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2EC59E9D"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400</w:t>
            </w:r>
          </w:p>
        </w:tc>
        <w:tc>
          <w:tcPr>
            <w:tcW w:w="5346" w:type="dxa"/>
            <w:tcBorders>
              <w:top w:val="nil"/>
              <w:left w:val="nil"/>
              <w:bottom w:val="single" w:sz="4" w:space="0" w:color="auto"/>
              <w:right w:val="single" w:sz="4" w:space="0" w:color="auto"/>
            </w:tcBorders>
            <w:vAlign w:val="center"/>
            <w:hideMark/>
          </w:tcPr>
          <w:p w14:paraId="6E62B843"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MENUISERIE METALLIQUE</w:t>
            </w:r>
          </w:p>
        </w:tc>
        <w:tc>
          <w:tcPr>
            <w:tcW w:w="559" w:type="dxa"/>
            <w:tcBorders>
              <w:top w:val="nil"/>
              <w:left w:val="nil"/>
              <w:bottom w:val="single" w:sz="4" w:space="0" w:color="auto"/>
              <w:right w:val="single" w:sz="4" w:space="0" w:color="auto"/>
            </w:tcBorders>
            <w:vAlign w:val="bottom"/>
            <w:hideMark/>
          </w:tcPr>
          <w:p w14:paraId="5C43CA44"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2FB36A25"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10FBE64F" w14:textId="064457CA" w:rsidR="00CA0EC7" w:rsidRPr="00C119CD" w:rsidRDefault="00CA0EC7" w:rsidP="00CA0EC7">
            <w:pPr>
              <w:spacing w:after="0" w:line="240" w:lineRule="auto"/>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2ABF2883" w14:textId="4A5A538E"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1941E6F0"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vAlign w:val="bottom"/>
            <w:hideMark/>
          </w:tcPr>
          <w:p w14:paraId="4D40ED5F"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401</w:t>
            </w:r>
          </w:p>
        </w:tc>
        <w:tc>
          <w:tcPr>
            <w:tcW w:w="5346" w:type="dxa"/>
            <w:tcBorders>
              <w:top w:val="nil"/>
              <w:left w:val="nil"/>
              <w:bottom w:val="single" w:sz="4" w:space="0" w:color="auto"/>
              <w:right w:val="single" w:sz="4" w:space="0" w:color="auto"/>
            </w:tcBorders>
            <w:vAlign w:val="center"/>
            <w:hideMark/>
          </w:tcPr>
          <w:p w14:paraId="4EDF28AF"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Fourniture et pose grille métallique en tube carré lourd de 35 pour fenêtre</w:t>
            </w:r>
          </w:p>
        </w:tc>
        <w:tc>
          <w:tcPr>
            <w:tcW w:w="559" w:type="dxa"/>
            <w:tcBorders>
              <w:top w:val="nil"/>
              <w:left w:val="nil"/>
              <w:bottom w:val="single" w:sz="4" w:space="0" w:color="auto"/>
              <w:right w:val="single" w:sz="4" w:space="0" w:color="auto"/>
            </w:tcBorders>
            <w:vAlign w:val="bottom"/>
            <w:hideMark/>
          </w:tcPr>
          <w:p w14:paraId="6228A3E1"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4C23D491"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4,00</w:t>
            </w:r>
          </w:p>
        </w:tc>
        <w:tc>
          <w:tcPr>
            <w:tcW w:w="1178" w:type="dxa"/>
            <w:tcBorders>
              <w:top w:val="nil"/>
              <w:left w:val="nil"/>
              <w:bottom w:val="single" w:sz="4" w:space="0" w:color="auto"/>
              <w:right w:val="single" w:sz="4" w:space="0" w:color="auto"/>
            </w:tcBorders>
            <w:noWrap/>
            <w:vAlign w:val="bottom"/>
          </w:tcPr>
          <w:p w14:paraId="159E92C0" w14:textId="239FAF0B"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7F707B94" w14:textId="06E894C3"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72ACAC85" w14:textId="77777777" w:rsidTr="00356D55">
        <w:trPr>
          <w:gridAfter w:val="1"/>
          <w:wAfter w:w="20" w:type="dxa"/>
          <w:trHeight w:val="675"/>
        </w:trPr>
        <w:tc>
          <w:tcPr>
            <w:tcW w:w="608" w:type="dxa"/>
            <w:tcBorders>
              <w:top w:val="nil"/>
              <w:left w:val="single" w:sz="4" w:space="0" w:color="auto"/>
              <w:bottom w:val="single" w:sz="4" w:space="0" w:color="auto"/>
              <w:right w:val="single" w:sz="4" w:space="0" w:color="auto"/>
            </w:tcBorders>
            <w:noWrap/>
            <w:vAlign w:val="bottom"/>
            <w:hideMark/>
          </w:tcPr>
          <w:p w14:paraId="10453692"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402</w:t>
            </w:r>
          </w:p>
        </w:tc>
        <w:tc>
          <w:tcPr>
            <w:tcW w:w="5346" w:type="dxa"/>
            <w:tcBorders>
              <w:top w:val="nil"/>
              <w:left w:val="nil"/>
              <w:bottom w:val="single" w:sz="4" w:space="0" w:color="auto"/>
              <w:right w:val="single" w:sz="4" w:space="0" w:color="auto"/>
            </w:tcBorders>
            <w:vAlign w:val="center"/>
            <w:hideMark/>
          </w:tcPr>
          <w:p w14:paraId="4A4B270D"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Fourniture ensemble composée d'une porte en grille métallique et pose de porte avec baie vitrée avec cadre aluminium de 200x220 y/c</w:t>
            </w:r>
          </w:p>
        </w:tc>
        <w:tc>
          <w:tcPr>
            <w:tcW w:w="559" w:type="dxa"/>
            <w:tcBorders>
              <w:top w:val="nil"/>
              <w:left w:val="nil"/>
              <w:bottom w:val="single" w:sz="4" w:space="0" w:color="auto"/>
              <w:right w:val="single" w:sz="4" w:space="0" w:color="auto"/>
            </w:tcBorders>
            <w:vAlign w:val="bottom"/>
            <w:hideMark/>
          </w:tcPr>
          <w:p w14:paraId="4025F76A"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0B91613F"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2,00</w:t>
            </w:r>
          </w:p>
        </w:tc>
        <w:tc>
          <w:tcPr>
            <w:tcW w:w="1178" w:type="dxa"/>
            <w:tcBorders>
              <w:top w:val="nil"/>
              <w:left w:val="nil"/>
              <w:bottom w:val="single" w:sz="4" w:space="0" w:color="auto"/>
              <w:right w:val="single" w:sz="4" w:space="0" w:color="auto"/>
            </w:tcBorders>
            <w:noWrap/>
            <w:vAlign w:val="bottom"/>
          </w:tcPr>
          <w:p w14:paraId="634C6927" w14:textId="0223C156"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056AF103" w14:textId="400B074C"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7F432886"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noWrap/>
            <w:vAlign w:val="bottom"/>
            <w:hideMark/>
          </w:tcPr>
          <w:p w14:paraId="65635F81"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403</w:t>
            </w:r>
          </w:p>
        </w:tc>
        <w:tc>
          <w:tcPr>
            <w:tcW w:w="5346" w:type="dxa"/>
            <w:tcBorders>
              <w:top w:val="nil"/>
              <w:left w:val="nil"/>
              <w:bottom w:val="single" w:sz="4" w:space="0" w:color="auto"/>
              <w:right w:val="single" w:sz="4" w:space="0" w:color="auto"/>
            </w:tcBorders>
            <w:vAlign w:val="center"/>
            <w:hideMark/>
          </w:tcPr>
          <w:p w14:paraId="3053B500"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Fourniture et pose fenêtre en alu vitrée y/c toutes sujétions de pose</w:t>
            </w:r>
          </w:p>
        </w:tc>
        <w:tc>
          <w:tcPr>
            <w:tcW w:w="559" w:type="dxa"/>
            <w:tcBorders>
              <w:top w:val="nil"/>
              <w:left w:val="nil"/>
              <w:bottom w:val="single" w:sz="4" w:space="0" w:color="auto"/>
              <w:right w:val="single" w:sz="4" w:space="0" w:color="auto"/>
            </w:tcBorders>
            <w:vAlign w:val="bottom"/>
            <w:hideMark/>
          </w:tcPr>
          <w:p w14:paraId="16539260"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1F232A65"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4,00</w:t>
            </w:r>
          </w:p>
        </w:tc>
        <w:tc>
          <w:tcPr>
            <w:tcW w:w="1178" w:type="dxa"/>
            <w:tcBorders>
              <w:top w:val="nil"/>
              <w:left w:val="nil"/>
              <w:bottom w:val="single" w:sz="4" w:space="0" w:color="auto"/>
              <w:right w:val="single" w:sz="4" w:space="0" w:color="auto"/>
            </w:tcBorders>
            <w:noWrap/>
            <w:vAlign w:val="bottom"/>
          </w:tcPr>
          <w:p w14:paraId="231E1D0A" w14:textId="4F958A8E"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54CD2E3" w14:textId="30BCA1BD"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5277D77B"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4E76A99F"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5346" w:type="dxa"/>
            <w:tcBorders>
              <w:top w:val="nil"/>
              <w:left w:val="nil"/>
              <w:bottom w:val="single" w:sz="4" w:space="0" w:color="auto"/>
              <w:right w:val="single" w:sz="4" w:space="0" w:color="auto"/>
            </w:tcBorders>
            <w:shd w:val="clear" w:color="000000" w:fill="FFFFFF"/>
            <w:vAlign w:val="center"/>
            <w:hideMark/>
          </w:tcPr>
          <w:p w14:paraId="395605DD"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400</w:t>
            </w:r>
          </w:p>
        </w:tc>
        <w:tc>
          <w:tcPr>
            <w:tcW w:w="559" w:type="dxa"/>
            <w:tcBorders>
              <w:top w:val="nil"/>
              <w:left w:val="nil"/>
              <w:bottom w:val="single" w:sz="4" w:space="0" w:color="auto"/>
              <w:right w:val="single" w:sz="4" w:space="0" w:color="auto"/>
            </w:tcBorders>
            <w:vAlign w:val="bottom"/>
            <w:hideMark/>
          </w:tcPr>
          <w:p w14:paraId="342BC59B"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0E488861"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0FA4A624" w14:textId="62D3C5D3" w:rsidR="00CA0EC7" w:rsidRPr="00C119CD" w:rsidRDefault="00CA0EC7" w:rsidP="00CA0EC7">
            <w:pPr>
              <w:spacing w:after="0" w:line="240" w:lineRule="auto"/>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A866FB2" w14:textId="36F15196"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18BCAE12"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5A925F07"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500</w:t>
            </w:r>
          </w:p>
        </w:tc>
        <w:tc>
          <w:tcPr>
            <w:tcW w:w="5346" w:type="dxa"/>
            <w:tcBorders>
              <w:top w:val="nil"/>
              <w:left w:val="nil"/>
              <w:bottom w:val="single" w:sz="4" w:space="0" w:color="auto"/>
              <w:right w:val="single" w:sz="4" w:space="0" w:color="auto"/>
            </w:tcBorders>
            <w:vAlign w:val="center"/>
            <w:hideMark/>
          </w:tcPr>
          <w:p w14:paraId="3C54651D"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ELECTRICITE</w:t>
            </w:r>
          </w:p>
        </w:tc>
        <w:tc>
          <w:tcPr>
            <w:tcW w:w="559" w:type="dxa"/>
            <w:tcBorders>
              <w:top w:val="nil"/>
              <w:left w:val="nil"/>
              <w:bottom w:val="single" w:sz="4" w:space="0" w:color="auto"/>
              <w:right w:val="single" w:sz="4" w:space="0" w:color="auto"/>
            </w:tcBorders>
            <w:vAlign w:val="bottom"/>
            <w:hideMark/>
          </w:tcPr>
          <w:p w14:paraId="0CB7CDA6"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0259110E"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2DEFFEF5" w14:textId="03BEEB0E" w:rsidR="00CA0EC7" w:rsidRPr="00C119CD" w:rsidRDefault="00CA0EC7" w:rsidP="00CA0EC7">
            <w:pPr>
              <w:spacing w:after="0" w:line="240" w:lineRule="auto"/>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B14D1AC" w14:textId="715923CA"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274691C3"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196EA250"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501</w:t>
            </w:r>
          </w:p>
        </w:tc>
        <w:tc>
          <w:tcPr>
            <w:tcW w:w="5346" w:type="dxa"/>
            <w:tcBorders>
              <w:top w:val="nil"/>
              <w:left w:val="nil"/>
              <w:bottom w:val="single" w:sz="4" w:space="0" w:color="auto"/>
              <w:right w:val="single" w:sz="4" w:space="0" w:color="auto"/>
            </w:tcBorders>
            <w:vAlign w:val="center"/>
            <w:hideMark/>
          </w:tcPr>
          <w:p w14:paraId="44558C43"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Branchement et raccordement aux réseaux existants</w:t>
            </w:r>
          </w:p>
        </w:tc>
        <w:tc>
          <w:tcPr>
            <w:tcW w:w="559" w:type="dxa"/>
            <w:tcBorders>
              <w:top w:val="nil"/>
              <w:left w:val="nil"/>
              <w:bottom w:val="single" w:sz="4" w:space="0" w:color="auto"/>
              <w:right w:val="single" w:sz="4" w:space="0" w:color="auto"/>
            </w:tcBorders>
            <w:vAlign w:val="bottom"/>
            <w:hideMark/>
          </w:tcPr>
          <w:p w14:paraId="20F2BED5"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ff</w:t>
            </w:r>
          </w:p>
        </w:tc>
        <w:tc>
          <w:tcPr>
            <w:tcW w:w="1153" w:type="dxa"/>
            <w:tcBorders>
              <w:top w:val="nil"/>
              <w:left w:val="nil"/>
              <w:bottom w:val="single" w:sz="4" w:space="0" w:color="auto"/>
              <w:right w:val="single" w:sz="4" w:space="0" w:color="auto"/>
            </w:tcBorders>
            <w:vAlign w:val="bottom"/>
            <w:hideMark/>
          </w:tcPr>
          <w:p w14:paraId="1B8FB8B7"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1,00</w:t>
            </w:r>
          </w:p>
        </w:tc>
        <w:tc>
          <w:tcPr>
            <w:tcW w:w="1178" w:type="dxa"/>
            <w:tcBorders>
              <w:top w:val="nil"/>
              <w:left w:val="nil"/>
              <w:bottom w:val="single" w:sz="4" w:space="0" w:color="auto"/>
              <w:right w:val="single" w:sz="4" w:space="0" w:color="auto"/>
            </w:tcBorders>
            <w:noWrap/>
            <w:vAlign w:val="bottom"/>
          </w:tcPr>
          <w:p w14:paraId="73ADF4F5" w14:textId="5CD3B21A"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739B48D9" w14:textId="4E4C3680"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186D064B"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5952B317"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502</w:t>
            </w:r>
          </w:p>
        </w:tc>
        <w:tc>
          <w:tcPr>
            <w:tcW w:w="5346" w:type="dxa"/>
            <w:tcBorders>
              <w:top w:val="nil"/>
              <w:left w:val="nil"/>
              <w:bottom w:val="single" w:sz="4" w:space="0" w:color="auto"/>
              <w:right w:val="single" w:sz="4" w:space="0" w:color="auto"/>
            </w:tcBorders>
            <w:vAlign w:val="center"/>
            <w:hideMark/>
          </w:tcPr>
          <w:p w14:paraId="54AD5D9C"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Mise à la terre de l'ouvrage y compris toutes sujétions</w:t>
            </w:r>
          </w:p>
        </w:tc>
        <w:tc>
          <w:tcPr>
            <w:tcW w:w="559" w:type="dxa"/>
            <w:tcBorders>
              <w:top w:val="nil"/>
              <w:left w:val="nil"/>
              <w:bottom w:val="single" w:sz="4" w:space="0" w:color="auto"/>
              <w:right w:val="single" w:sz="4" w:space="0" w:color="auto"/>
            </w:tcBorders>
            <w:vAlign w:val="bottom"/>
            <w:hideMark/>
          </w:tcPr>
          <w:p w14:paraId="19ED04DD"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ff</w:t>
            </w:r>
          </w:p>
        </w:tc>
        <w:tc>
          <w:tcPr>
            <w:tcW w:w="1153" w:type="dxa"/>
            <w:tcBorders>
              <w:top w:val="nil"/>
              <w:left w:val="nil"/>
              <w:bottom w:val="single" w:sz="4" w:space="0" w:color="auto"/>
              <w:right w:val="single" w:sz="4" w:space="0" w:color="auto"/>
            </w:tcBorders>
            <w:vAlign w:val="bottom"/>
            <w:hideMark/>
          </w:tcPr>
          <w:p w14:paraId="34E047EF"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1,00</w:t>
            </w:r>
          </w:p>
        </w:tc>
        <w:tc>
          <w:tcPr>
            <w:tcW w:w="1178" w:type="dxa"/>
            <w:tcBorders>
              <w:top w:val="nil"/>
              <w:left w:val="nil"/>
              <w:bottom w:val="single" w:sz="4" w:space="0" w:color="auto"/>
              <w:right w:val="single" w:sz="4" w:space="0" w:color="auto"/>
            </w:tcBorders>
            <w:noWrap/>
            <w:vAlign w:val="bottom"/>
          </w:tcPr>
          <w:p w14:paraId="1B3477C4" w14:textId="68E85304"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6E348CF" w14:textId="406474F9"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30712CFD"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29971D99"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503</w:t>
            </w:r>
          </w:p>
        </w:tc>
        <w:tc>
          <w:tcPr>
            <w:tcW w:w="5346" w:type="dxa"/>
            <w:tcBorders>
              <w:top w:val="nil"/>
              <w:left w:val="nil"/>
              <w:bottom w:val="single" w:sz="4" w:space="0" w:color="auto"/>
              <w:right w:val="single" w:sz="4" w:space="0" w:color="auto"/>
            </w:tcBorders>
            <w:vAlign w:val="center"/>
            <w:hideMark/>
          </w:tcPr>
          <w:p w14:paraId="255752D2"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Conducteurs de protection 1 x 6mm</w:t>
            </w:r>
            <w:r w:rsidRPr="00C119CD">
              <w:rPr>
                <w:rFonts w:eastAsia="Times New Roman" w:cs="Calibri"/>
                <w:sz w:val="28"/>
                <w:szCs w:val="28"/>
                <w:lang w:val="fr-CA" w:eastAsia="fr-CA"/>
              </w:rPr>
              <w:t>³</w:t>
            </w:r>
          </w:p>
        </w:tc>
        <w:tc>
          <w:tcPr>
            <w:tcW w:w="559" w:type="dxa"/>
            <w:tcBorders>
              <w:top w:val="nil"/>
              <w:left w:val="nil"/>
              <w:bottom w:val="single" w:sz="4" w:space="0" w:color="auto"/>
              <w:right w:val="single" w:sz="4" w:space="0" w:color="auto"/>
            </w:tcBorders>
            <w:vAlign w:val="bottom"/>
            <w:hideMark/>
          </w:tcPr>
          <w:p w14:paraId="22110CC5"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ml</w:t>
            </w:r>
          </w:p>
        </w:tc>
        <w:tc>
          <w:tcPr>
            <w:tcW w:w="1153" w:type="dxa"/>
            <w:tcBorders>
              <w:top w:val="nil"/>
              <w:left w:val="nil"/>
              <w:bottom w:val="single" w:sz="4" w:space="0" w:color="auto"/>
              <w:right w:val="single" w:sz="4" w:space="0" w:color="auto"/>
            </w:tcBorders>
            <w:vAlign w:val="bottom"/>
            <w:hideMark/>
          </w:tcPr>
          <w:p w14:paraId="0323AA2D"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100,00</w:t>
            </w:r>
          </w:p>
        </w:tc>
        <w:tc>
          <w:tcPr>
            <w:tcW w:w="1178" w:type="dxa"/>
            <w:tcBorders>
              <w:top w:val="nil"/>
              <w:left w:val="nil"/>
              <w:bottom w:val="single" w:sz="4" w:space="0" w:color="auto"/>
              <w:right w:val="single" w:sz="4" w:space="0" w:color="auto"/>
            </w:tcBorders>
            <w:noWrap/>
            <w:vAlign w:val="bottom"/>
          </w:tcPr>
          <w:p w14:paraId="0A443434" w14:textId="401031A8"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759356AD" w14:textId="33C5A322"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0D58DA76"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00D7C419"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504</w:t>
            </w:r>
          </w:p>
        </w:tc>
        <w:tc>
          <w:tcPr>
            <w:tcW w:w="5346" w:type="dxa"/>
            <w:tcBorders>
              <w:top w:val="nil"/>
              <w:left w:val="nil"/>
              <w:bottom w:val="single" w:sz="4" w:space="0" w:color="auto"/>
              <w:right w:val="single" w:sz="4" w:space="0" w:color="auto"/>
            </w:tcBorders>
            <w:vAlign w:val="center"/>
            <w:hideMark/>
          </w:tcPr>
          <w:p w14:paraId="708AB2EB"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Barrettes de connexion 16A 5 (LEGRAND)</w:t>
            </w:r>
          </w:p>
        </w:tc>
        <w:tc>
          <w:tcPr>
            <w:tcW w:w="559" w:type="dxa"/>
            <w:tcBorders>
              <w:top w:val="nil"/>
              <w:left w:val="nil"/>
              <w:bottom w:val="single" w:sz="4" w:space="0" w:color="auto"/>
              <w:right w:val="single" w:sz="4" w:space="0" w:color="auto"/>
            </w:tcBorders>
            <w:vAlign w:val="bottom"/>
            <w:hideMark/>
          </w:tcPr>
          <w:p w14:paraId="13FED849"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32BC31BA"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2,00</w:t>
            </w:r>
          </w:p>
        </w:tc>
        <w:tc>
          <w:tcPr>
            <w:tcW w:w="1178" w:type="dxa"/>
            <w:tcBorders>
              <w:top w:val="nil"/>
              <w:left w:val="nil"/>
              <w:bottom w:val="single" w:sz="4" w:space="0" w:color="auto"/>
              <w:right w:val="single" w:sz="4" w:space="0" w:color="auto"/>
            </w:tcBorders>
            <w:noWrap/>
            <w:vAlign w:val="bottom"/>
          </w:tcPr>
          <w:p w14:paraId="78CC71CD" w14:textId="6E91CEFD"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636BF61" w14:textId="484DDFDC"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560613DF"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24C19BC3"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505</w:t>
            </w:r>
          </w:p>
        </w:tc>
        <w:tc>
          <w:tcPr>
            <w:tcW w:w="5346" w:type="dxa"/>
            <w:tcBorders>
              <w:top w:val="nil"/>
              <w:left w:val="nil"/>
              <w:bottom w:val="single" w:sz="4" w:space="0" w:color="auto"/>
              <w:right w:val="single" w:sz="4" w:space="0" w:color="auto"/>
            </w:tcBorders>
            <w:vAlign w:val="center"/>
            <w:hideMark/>
          </w:tcPr>
          <w:p w14:paraId="328158D7"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Barrettes de connexion 25A  (LEGRAND)</w:t>
            </w:r>
          </w:p>
        </w:tc>
        <w:tc>
          <w:tcPr>
            <w:tcW w:w="559" w:type="dxa"/>
            <w:tcBorders>
              <w:top w:val="nil"/>
              <w:left w:val="nil"/>
              <w:bottom w:val="single" w:sz="4" w:space="0" w:color="auto"/>
              <w:right w:val="single" w:sz="4" w:space="0" w:color="auto"/>
            </w:tcBorders>
            <w:vAlign w:val="bottom"/>
            <w:hideMark/>
          </w:tcPr>
          <w:p w14:paraId="2739F125"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74E4E564"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2,00</w:t>
            </w:r>
          </w:p>
        </w:tc>
        <w:tc>
          <w:tcPr>
            <w:tcW w:w="1178" w:type="dxa"/>
            <w:tcBorders>
              <w:top w:val="nil"/>
              <w:left w:val="nil"/>
              <w:bottom w:val="single" w:sz="4" w:space="0" w:color="auto"/>
              <w:right w:val="single" w:sz="4" w:space="0" w:color="auto"/>
            </w:tcBorders>
            <w:noWrap/>
            <w:vAlign w:val="bottom"/>
          </w:tcPr>
          <w:p w14:paraId="0C411C13" w14:textId="31B7B779"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8DECA5D" w14:textId="6ABEB878"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4D7F00E8"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423533CB"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506</w:t>
            </w:r>
          </w:p>
        </w:tc>
        <w:tc>
          <w:tcPr>
            <w:tcW w:w="5346" w:type="dxa"/>
            <w:tcBorders>
              <w:top w:val="nil"/>
              <w:left w:val="nil"/>
              <w:bottom w:val="single" w:sz="4" w:space="0" w:color="auto"/>
              <w:right w:val="single" w:sz="4" w:space="0" w:color="auto"/>
            </w:tcBorders>
            <w:vAlign w:val="center"/>
            <w:hideMark/>
          </w:tcPr>
          <w:p w14:paraId="0E10CE29"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Barrettes de coupure LEGRAND</w:t>
            </w:r>
          </w:p>
        </w:tc>
        <w:tc>
          <w:tcPr>
            <w:tcW w:w="559" w:type="dxa"/>
            <w:tcBorders>
              <w:top w:val="nil"/>
              <w:left w:val="nil"/>
              <w:bottom w:val="single" w:sz="4" w:space="0" w:color="auto"/>
              <w:right w:val="single" w:sz="4" w:space="0" w:color="auto"/>
            </w:tcBorders>
            <w:vAlign w:val="bottom"/>
            <w:hideMark/>
          </w:tcPr>
          <w:p w14:paraId="35C1C57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65C09C59"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2,00</w:t>
            </w:r>
          </w:p>
        </w:tc>
        <w:tc>
          <w:tcPr>
            <w:tcW w:w="1178" w:type="dxa"/>
            <w:tcBorders>
              <w:top w:val="nil"/>
              <w:left w:val="nil"/>
              <w:bottom w:val="single" w:sz="4" w:space="0" w:color="auto"/>
              <w:right w:val="single" w:sz="4" w:space="0" w:color="auto"/>
            </w:tcBorders>
            <w:noWrap/>
            <w:vAlign w:val="bottom"/>
          </w:tcPr>
          <w:p w14:paraId="293AFECA" w14:textId="43C31960"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74D59E8" w14:textId="70067BAA"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5C24F9E0"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1C52A624"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507</w:t>
            </w:r>
          </w:p>
        </w:tc>
        <w:tc>
          <w:tcPr>
            <w:tcW w:w="5346" w:type="dxa"/>
            <w:tcBorders>
              <w:top w:val="nil"/>
              <w:left w:val="nil"/>
              <w:bottom w:val="single" w:sz="4" w:space="0" w:color="auto"/>
              <w:right w:val="single" w:sz="4" w:space="0" w:color="auto"/>
            </w:tcBorders>
            <w:vAlign w:val="center"/>
            <w:hideMark/>
          </w:tcPr>
          <w:p w14:paraId="29BC6F19"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Interrupteur VV</w:t>
            </w:r>
          </w:p>
        </w:tc>
        <w:tc>
          <w:tcPr>
            <w:tcW w:w="559" w:type="dxa"/>
            <w:tcBorders>
              <w:top w:val="nil"/>
              <w:left w:val="nil"/>
              <w:bottom w:val="single" w:sz="4" w:space="0" w:color="auto"/>
              <w:right w:val="single" w:sz="4" w:space="0" w:color="auto"/>
            </w:tcBorders>
            <w:vAlign w:val="bottom"/>
            <w:hideMark/>
          </w:tcPr>
          <w:p w14:paraId="3CFED884"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17C50FE8"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4,00</w:t>
            </w:r>
          </w:p>
        </w:tc>
        <w:tc>
          <w:tcPr>
            <w:tcW w:w="1178" w:type="dxa"/>
            <w:tcBorders>
              <w:top w:val="nil"/>
              <w:left w:val="nil"/>
              <w:bottom w:val="single" w:sz="4" w:space="0" w:color="auto"/>
              <w:right w:val="single" w:sz="4" w:space="0" w:color="auto"/>
            </w:tcBorders>
            <w:noWrap/>
            <w:vAlign w:val="bottom"/>
          </w:tcPr>
          <w:p w14:paraId="7DFFE37C" w14:textId="63A42AA2"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CC712B1" w14:textId="2EB15204"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36145849"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1192DD98"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508</w:t>
            </w:r>
          </w:p>
        </w:tc>
        <w:tc>
          <w:tcPr>
            <w:tcW w:w="5346" w:type="dxa"/>
            <w:tcBorders>
              <w:top w:val="nil"/>
              <w:left w:val="nil"/>
              <w:bottom w:val="single" w:sz="4" w:space="0" w:color="auto"/>
              <w:right w:val="single" w:sz="4" w:space="0" w:color="auto"/>
            </w:tcBorders>
            <w:vAlign w:val="center"/>
            <w:hideMark/>
          </w:tcPr>
          <w:p w14:paraId="4A4BD42E"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Prise de courant confort 2P + T</w:t>
            </w:r>
          </w:p>
        </w:tc>
        <w:tc>
          <w:tcPr>
            <w:tcW w:w="559" w:type="dxa"/>
            <w:tcBorders>
              <w:top w:val="nil"/>
              <w:left w:val="nil"/>
              <w:bottom w:val="single" w:sz="4" w:space="0" w:color="auto"/>
              <w:right w:val="single" w:sz="4" w:space="0" w:color="auto"/>
            </w:tcBorders>
            <w:vAlign w:val="bottom"/>
            <w:hideMark/>
          </w:tcPr>
          <w:p w14:paraId="5A17B8E2"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5B1C9D94"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4,00</w:t>
            </w:r>
          </w:p>
        </w:tc>
        <w:tc>
          <w:tcPr>
            <w:tcW w:w="1178" w:type="dxa"/>
            <w:tcBorders>
              <w:top w:val="nil"/>
              <w:left w:val="nil"/>
              <w:bottom w:val="single" w:sz="4" w:space="0" w:color="auto"/>
              <w:right w:val="single" w:sz="4" w:space="0" w:color="auto"/>
            </w:tcBorders>
            <w:vAlign w:val="bottom"/>
          </w:tcPr>
          <w:p w14:paraId="73D60AAF" w14:textId="42810CFC"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7564C632" w14:textId="2C04781F"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3AB9CBE1"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458BC68E"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509</w:t>
            </w:r>
          </w:p>
        </w:tc>
        <w:tc>
          <w:tcPr>
            <w:tcW w:w="5346" w:type="dxa"/>
            <w:tcBorders>
              <w:top w:val="nil"/>
              <w:left w:val="nil"/>
              <w:bottom w:val="single" w:sz="4" w:space="0" w:color="auto"/>
              <w:right w:val="single" w:sz="4" w:space="0" w:color="auto"/>
            </w:tcBorders>
            <w:vAlign w:val="center"/>
            <w:hideMark/>
          </w:tcPr>
          <w:p w14:paraId="1E4D0DDB"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Reglette de 60 y/c toutes sujétions</w:t>
            </w:r>
          </w:p>
        </w:tc>
        <w:tc>
          <w:tcPr>
            <w:tcW w:w="559" w:type="dxa"/>
            <w:tcBorders>
              <w:top w:val="nil"/>
              <w:left w:val="nil"/>
              <w:bottom w:val="single" w:sz="4" w:space="0" w:color="auto"/>
              <w:right w:val="single" w:sz="4" w:space="0" w:color="auto"/>
            </w:tcBorders>
            <w:vAlign w:val="bottom"/>
            <w:hideMark/>
          </w:tcPr>
          <w:p w14:paraId="0D193CFD"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1C4572C1"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4,00</w:t>
            </w:r>
          </w:p>
        </w:tc>
        <w:tc>
          <w:tcPr>
            <w:tcW w:w="1178" w:type="dxa"/>
            <w:tcBorders>
              <w:top w:val="nil"/>
              <w:left w:val="nil"/>
              <w:bottom w:val="single" w:sz="4" w:space="0" w:color="auto"/>
              <w:right w:val="single" w:sz="4" w:space="0" w:color="auto"/>
            </w:tcBorders>
            <w:vAlign w:val="bottom"/>
          </w:tcPr>
          <w:p w14:paraId="2F501C79" w14:textId="72820B0C"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2F6116F0" w14:textId="6BDC0393"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53FEF335"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04CF56A7"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213BE4F7"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500</w:t>
            </w:r>
          </w:p>
        </w:tc>
        <w:tc>
          <w:tcPr>
            <w:tcW w:w="559" w:type="dxa"/>
            <w:tcBorders>
              <w:top w:val="nil"/>
              <w:left w:val="nil"/>
              <w:bottom w:val="single" w:sz="4" w:space="0" w:color="auto"/>
              <w:right w:val="single" w:sz="4" w:space="0" w:color="auto"/>
            </w:tcBorders>
            <w:vAlign w:val="bottom"/>
            <w:hideMark/>
          </w:tcPr>
          <w:p w14:paraId="11CB9639"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4A4ECEEA"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4C64C86A" w14:textId="3D77CDED"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1696971" w14:textId="01EEB3E3"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309C02A7"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76C52C51"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600</w:t>
            </w:r>
          </w:p>
        </w:tc>
        <w:tc>
          <w:tcPr>
            <w:tcW w:w="5346" w:type="dxa"/>
            <w:tcBorders>
              <w:top w:val="nil"/>
              <w:left w:val="nil"/>
              <w:bottom w:val="single" w:sz="4" w:space="0" w:color="auto"/>
              <w:right w:val="single" w:sz="4" w:space="0" w:color="auto"/>
            </w:tcBorders>
            <w:vAlign w:val="center"/>
            <w:hideMark/>
          </w:tcPr>
          <w:p w14:paraId="05420721"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PEINTURE</w:t>
            </w:r>
          </w:p>
        </w:tc>
        <w:tc>
          <w:tcPr>
            <w:tcW w:w="559" w:type="dxa"/>
            <w:tcBorders>
              <w:top w:val="nil"/>
              <w:left w:val="nil"/>
              <w:bottom w:val="single" w:sz="4" w:space="0" w:color="auto"/>
              <w:right w:val="single" w:sz="4" w:space="0" w:color="auto"/>
            </w:tcBorders>
            <w:vAlign w:val="bottom"/>
            <w:hideMark/>
          </w:tcPr>
          <w:p w14:paraId="51183F7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2A46FD0A"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 </w:t>
            </w:r>
          </w:p>
        </w:tc>
        <w:tc>
          <w:tcPr>
            <w:tcW w:w="1178" w:type="dxa"/>
            <w:tcBorders>
              <w:top w:val="nil"/>
              <w:left w:val="nil"/>
              <w:bottom w:val="single" w:sz="4" w:space="0" w:color="auto"/>
              <w:right w:val="single" w:sz="4" w:space="0" w:color="auto"/>
            </w:tcBorders>
            <w:vAlign w:val="bottom"/>
          </w:tcPr>
          <w:p w14:paraId="00662F72" w14:textId="52A3363B"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B36CE7A" w14:textId="3823DB5C"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05959DD5"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6C1E8AEB"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601</w:t>
            </w:r>
          </w:p>
        </w:tc>
        <w:tc>
          <w:tcPr>
            <w:tcW w:w="5346" w:type="dxa"/>
            <w:tcBorders>
              <w:top w:val="nil"/>
              <w:left w:val="nil"/>
              <w:bottom w:val="single" w:sz="4" w:space="0" w:color="auto"/>
              <w:right w:val="single" w:sz="4" w:space="0" w:color="auto"/>
            </w:tcBorders>
            <w:vAlign w:val="center"/>
            <w:hideMark/>
          </w:tcPr>
          <w:p w14:paraId="6AC459CC"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Peintures bicouches sur murs PANTEX 1300 (ROSSIGNOL)</w:t>
            </w:r>
          </w:p>
        </w:tc>
        <w:tc>
          <w:tcPr>
            <w:tcW w:w="559" w:type="dxa"/>
            <w:tcBorders>
              <w:top w:val="nil"/>
              <w:left w:val="nil"/>
              <w:bottom w:val="single" w:sz="4" w:space="0" w:color="auto"/>
              <w:right w:val="single" w:sz="4" w:space="0" w:color="auto"/>
            </w:tcBorders>
            <w:vAlign w:val="bottom"/>
            <w:hideMark/>
          </w:tcPr>
          <w:p w14:paraId="09B5CDD7"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1EA665C8"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300,00</w:t>
            </w:r>
          </w:p>
        </w:tc>
        <w:tc>
          <w:tcPr>
            <w:tcW w:w="1178" w:type="dxa"/>
            <w:tcBorders>
              <w:top w:val="nil"/>
              <w:left w:val="nil"/>
              <w:bottom w:val="single" w:sz="4" w:space="0" w:color="auto"/>
              <w:right w:val="single" w:sz="4" w:space="0" w:color="auto"/>
            </w:tcBorders>
            <w:vAlign w:val="bottom"/>
          </w:tcPr>
          <w:p w14:paraId="709B77BB" w14:textId="57A366AF"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74D251E" w14:textId="5A645F28"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5A1937F8" w14:textId="77777777" w:rsidTr="00356D55">
        <w:trPr>
          <w:gridAfter w:val="1"/>
          <w:wAfter w:w="20" w:type="dxa"/>
          <w:trHeight w:val="210"/>
        </w:trPr>
        <w:tc>
          <w:tcPr>
            <w:tcW w:w="608" w:type="dxa"/>
            <w:tcBorders>
              <w:top w:val="nil"/>
              <w:left w:val="single" w:sz="4" w:space="0" w:color="auto"/>
              <w:bottom w:val="single" w:sz="4" w:space="0" w:color="auto"/>
              <w:right w:val="single" w:sz="4" w:space="0" w:color="auto"/>
            </w:tcBorders>
            <w:vAlign w:val="bottom"/>
            <w:hideMark/>
          </w:tcPr>
          <w:p w14:paraId="57D4B51E"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602</w:t>
            </w:r>
          </w:p>
        </w:tc>
        <w:tc>
          <w:tcPr>
            <w:tcW w:w="5346" w:type="dxa"/>
            <w:tcBorders>
              <w:top w:val="nil"/>
              <w:left w:val="nil"/>
              <w:bottom w:val="single" w:sz="4" w:space="0" w:color="auto"/>
              <w:right w:val="single" w:sz="4" w:space="0" w:color="auto"/>
            </w:tcBorders>
            <w:vAlign w:val="center"/>
            <w:hideMark/>
          </w:tcPr>
          <w:p w14:paraId="16351758"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Peinture à huile sur menuiseries métalliques (portails et grilles)</w:t>
            </w:r>
          </w:p>
        </w:tc>
        <w:tc>
          <w:tcPr>
            <w:tcW w:w="559" w:type="dxa"/>
            <w:tcBorders>
              <w:top w:val="nil"/>
              <w:left w:val="nil"/>
              <w:bottom w:val="single" w:sz="4" w:space="0" w:color="auto"/>
              <w:right w:val="single" w:sz="4" w:space="0" w:color="auto"/>
            </w:tcBorders>
            <w:vAlign w:val="bottom"/>
            <w:hideMark/>
          </w:tcPr>
          <w:p w14:paraId="0DCD3D79"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15BC0EC5"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18,82</w:t>
            </w:r>
          </w:p>
        </w:tc>
        <w:tc>
          <w:tcPr>
            <w:tcW w:w="1178" w:type="dxa"/>
            <w:tcBorders>
              <w:top w:val="nil"/>
              <w:left w:val="nil"/>
              <w:bottom w:val="single" w:sz="4" w:space="0" w:color="auto"/>
              <w:right w:val="single" w:sz="4" w:space="0" w:color="auto"/>
            </w:tcBorders>
            <w:vAlign w:val="bottom"/>
          </w:tcPr>
          <w:p w14:paraId="6A8F5DCD" w14:textId="51F5E2F4"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90E7132" w14:textId="32A729A8"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6270A27B"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148516C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50C6FF5F"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600</w:t>
            </w:r>
          </w:p>
        </w:tc>
        <w:tc>
          <w:tcPr>
            <w:tcW w:w="559" w:type="dxa"/>
            <w:tcBorders>
              <w:top w:val="nil"/>
              <w:left w:val="nil"/>
              <w:bottom w:val="single" w:sz="4" w:space="0" w:color="auto"/>
              <w:right w:val="single" w:sz="4" w:space="0" w:color="auto"/>
            </w:tcBorders>
            <w:vAlign w:val="bottom"/>
            <w:hideMark/>
          </w:tcPr>
          <w:p w14:paraId="7D3FB2C1"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0FB98EC0"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5CA6204F" w14:textId="52B428F9"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6C325841" w14:textId="61108B12"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6F5F60D2"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1616460B"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lastRenderedPageBreak/>
              <w:t>700</w:t>
            </w:r>
          </w:p>
        </w:tc>
        <w:tc>
          <w:tcPr>
            <w:tcW w:w="5346" w:type="dxa"/>
            <w:tcBorders>
              <w:top w:val="nil"/>
              <w:left w:val="nil"/>
              <w:bottom w:val="single" w:sz="4" w:space="0" w:color="auto"/>
              <w:right w:val="single" w:sz="4" w:space="0" w:color="auto"/>
            </w:tcBorders>
            <w:vAlign w:val="center"/>
            <w:hideMark/>
          </w:tcPr>
          <w:p w14:paraId="6F89C30C"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CARRELAGE</w:t>
            </w:r>
          </w:p>
        </w:tc>
        <w:tc>
          <w:tcPr>
            <w:tcW w:w="559" w:type="dxa"/>
            <w:tcBorders>
              <w:top w:val="nil"/>
              <w:left w:val="nil"/>
              <w:bottom w:val="single" w:sz="4" w:space="0" w:color="auto"/>
              <w:right w:val="single" w:sz="4" w:space="0" w:color="auto"/>
            </w:tcBorders>
            <w:vAlign w:val="bottom"/>
            <w:hideMark/>
          </w:tcPr>
          <w:p w14:paraId="130CA643"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67531867"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 </w:t>
            </w:r>
          </w:p>
        </w:tc>
        <w:tc>
          <w:tcPr>
            <w:tcW w:w="1178" w:type="dxa"/>
            <w:tcBorders>
              <w:top w:val="nil"/>
              <w:left w:val="nil"/>
              <w:bottom w:val="single" w:sz="4" w:space="0" w:color="auto"/>
              <w:right w:val="single" w:sz="4" w:space="0" w:color="auto"/>
            </w:tcBorders>
            <w:vAlign w:val="bottom"/>
          </w:tcPr>
          <w:p w14:paraId="79DC0CDE" w14:textId="3A9C7BD9"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09E69E9B" w14:textId="6494C6D3"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01C49C85"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39124130"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701</w:t>
            </w:r>
          </w:p>
        </w:tc>
        <w:tc>
          <w:tcPr>
            <w:tcW w:w="5346" w:type="dxa"/>
            <w:tcBorders>
              <w:top w:val="nil"/>
              <w:left w:val="nil"/>
              <w:bottom w:val="single" w:sz="4" w:space="0" w:color="auto"/>
              <w:right w:val="single" w:sz="4" w:space="0" w:color="auto"/>
            </w:tcBorders>
            <w:vAlign w:val="center"/>
            <w:hideMark/>
          </w:tcPr>
          <w:p w14:paraId="0C5BB3AB"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Fourniture et pose carreaux 30x30</w:t>
            </w:r>
          </w:p>
        </w:tc>
        <w:tc>
          <w:tcPr>
            <w:tcW w:w="559" w:type="dxa"/>
            <w:tcBorders>
              <w:top w:val="nil"/>
              <w:left w:val="nil"/>
              <w:bottom w:val="single" w:sz="4" w:space="0" w:color="auto"/>
              <w:right w:val="single" w:sz="4" w:space="0" w:color="auto"/>
            </w:tcBorders>
            <w:vAlign w:val="bottom"/>
            <w:hideMark/>
          </w:tcPr>
          <w:p w14:paraId="350869CF"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1ECFF701"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24,00</w:t>
            </w:r>
          </w:p>
        </w:tc>
        <w:tc>
          <w:tcPr>
            <w:tcW w:w="1178" w:type="dxa"/>
            <w:tcBorders>
              <w:top w:val="nil"/>
              <w:left w:val="nil"/>
              <w:bottom w:val="single" w:sz="4" w:space="0" w:color="auto"/>
              <w:right w:val="single" w:sz="4" w:space="0" w:color="auto"/>
            </w:tcBorders>
            <w:vAlign w:val="bottom"/>
          </w:tcPr>
          <w:p w14:paraId="2B439BCF" w14:textId="04B1EEA5"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BBD21C0" w14:textId="2047FC97"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54570F85"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6EB53EA7"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3A31908B"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900</w:t>
            </w:r>
          </w:p>
        </w:tc>
        <w:tc>
          <w:tcPr>
            <w:tcW w:w="559" w:type="dxa"/>
            <w:tcBorders>
              <w:top w:val="nil"/>
              <w:left w:val="nil"/>
              <w:bottom w:val="single" w:sz="4" w:space="0" w:color="auto"/>
              <w:right w:val="single" w:sz="4" w:space="0" w:color="auto"/>
            </w:tcBorders>
            <w:vAlign w:val="bottom"/>
            <w:hideMark/>
          </w:tcPr>
          <w:p w14:paraId="1A83096D"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300D67C6"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0D52F438" w14:textId="271071BB"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26FC14A" w14:textId="391CF5DA"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29489AD0"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2AFB40C7" w14:textId="77777777" w:rsidR="00CA0EC7" w:rsidRPr="00C119CD" w:rsidRDefault="00CA0EC7" w:rsidP="00CA0EC7">
            <w:pPr>
              <w:spacing w:after="0" w:line="240" w:lineRule="auto"/>
              <w:jc w:val="center"/>
              <w:rPr>
                <w:rFonts w:eastAsia="Times New Roman" w:cs="Calibri"/>
                <w:b/>
                <w:bCs/>
                <w:sz w:val="28"/>
                <w:szCs w:val="28"/>
                <w:lang w:val="fr-CA" w:eastAsia="fr-CA"/>
              </w:rPr>
            </w:pPr>
            <w:r w:rsidRPr="00C119CD">
              <w:rPr>
                <w:rFonts w:eastAsia="Times New Roman" w:cs="Calibri"/>
                <w:b/>
                <w:bCs/>
                <w:sz w:val="28"/>
                <w:szCs w:val="28"/>
                <w:lang w:val="fr-CA" w:eastAsia="fr-CA"/>
              </w:rPr>
              <w:t>800</w:t>
            </w:r>
          </w:p>
        </w:tc>
        <w:tc>
          <w:tcPr>
            <w:tcW w:w="5346" w:type="dxa"/>
            <w:tcBorders>
              <w:top w:val="nil"/>
              <w:left w:val="nil"/>
              <w:bottom w:val="single" w:sz="4" w:space="0" w:color="auto"/>
              <w:right w:val="single" w:sz="4" w:space="0" w:color="auto"/>
            </w:tcBorders>
            <w:vAlign w:val="center"/>
            <w:hideMark/>
          </w:tcPr>
          <w:p w14:paraId="03F0D582"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VRD</w:t>
            </w:r>
          </w:p>
        </w:tc>
        <w:tc>
          <w:tcPr>
            <w:tcW w:w="559" w:type="dxa"/>
            <w:tcBorders>
              <w:top w:val="nil"/>
              <w:left w:val="nil"/>
              <w:bottom w:val="single" w:sz="4" w:space="0" w:color="auto"/>
              <w:right w:val="single" w:sz="4" w:space="0" w:color="auto"/>
            </w:tcBorders>
            <w:vAlign w:val="bottom"/>
            <w:hideMark/>
          </w:tcPr>
          <w:p w14:paraId="493B8D14"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0CA02298"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 </w:t>
            </w:r>
          </w:p>
        </w:tc>
        <w:tc>
          <w:tcPr>
            <w:tcW w:w="1178" w:type="dxa"/>
            <w:tcBorders>
              <w:top w:val="nil"/>
              <w:left w:val="nil"/>
              <w:bottom w:val="single" w:sz="4" w:space="0" w:color="auto"/>
              <w:right w:val="single" w:sz="4" w:space="0" w:color="auto"/>
            </w:tcBorders>
            <w:vAlign w:val="bottom"/>
          </w:tcPr>
          <w:p w14:paraId="765BCB07" w14:textId="25EF5693"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A88B305" w14:textId="3CE7DBFD" w:rsidR="00CA0EC7" w:rsidRPr="00C119CD" w:rsidRDefault="00CA0EC7" w:rsidP="00CA0EC7">
            <w:pPr>
              <w:spacing w:after="0" w:line="240" w:lineRule="auto"/>
              <w:jc w:val="right"/>
              <w:rPr>
                <w:rFonts w:eastAsia="Times New Roman" w:cs="Calibri"/>
                <w:b/>
                <w:bCs/>
                <w:sz w:val="28"/>
                <w:szCs w:val="28"/>
                <w:lang w:val="fr-CA" w:eastAsia="fr-CA"/>
              </w:rPr>
            </w:pPr>
          </w:p>
        </w:tc>
      </w:tr>
      <w:tr w:rsidR="00CA0EC7" w:rsidRPr="00637B1F" w14:paraId="03B28330"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6167E8CA"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801</w:t>
            </w:r>
          </w:p>
        </w:tc>
        <w:tc>
          <w:tcPr>
            <w:tcW w:w="5346" w:type="dxa"/>
            <w:tcBorders>
              <w:top w:val="nil"/>
              <w:left w:val="nil"/>
              <w:bottom w:val="single" w:sz="4" w:space="0" w:color="auto"/>
              <w:right w:val="single" w:sz="4" w:space="0" w:color="auto"/>
            </w:tcBorders>
            <w:vAlign w:val="center"/>
            <w:hideMark/>
          </w:tcPr>
          <w:p w14:paraId="6A5A754E"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Caniveaux périphériques autour de la guétite</w:t>
            </w:r>
          </w:p>
        </w:tc>
        <w:tc>
          <w:tcPr>
            <w:tcW w:w="559" w:type="dxa"/>
            <w:tcBorders>
              <w:top w:val="nil"/>
              <w:left w:val="nil"/>
              <w:bottom w:val="single" w:sz="4" w:space="0" w:color="auto"/>
              <w:right w:val="single" w:sz="4" w:space="0" w:color="auto"/>
            </w:tcBorders>
            <w:vAlign w:val="bottom"/>
            <w:hideMark/>
          </w:tcPr>
          <w:p w14:paraId="2B532F11"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ml</w:t>
            </w:r>
          </w:p>
        </w:tc>
        <w:tc>
          <w:tcPr>
            <w:tcW w:w="1153" w:type="dxa"/>
            <w:tcBorders>
              <w:top w:val="nil"/>
              <w:left w:val="nil"/>
              <w:bottom w:val="single" w:sz="4" w:space="0" w:color="auto"/>
              <w:right w:val="single" w:sz="4" w:space="0" w:color="auto"/>
            </w:tcBorders>
            <w:vAlign w:val="bottom"/>
            <w:hideMark/>
          </w:tcPr>
          <w:p w14:paraId="31417113" w14:textId="77777777" w:rsidR="00CA0EC7" w:rsidRPr="00C119CD" w:rsidRDefault="00CA0EC7" w:rsidP="00CA0EC7">
            <w:pPr>
              <w:spacing w:after="0" w:line="240" w:lineRule="auto"/>
              <w:jc w:val="right"/>
              <w:rPr>
                <w:rFonts w:eastAsia="Times New Roman" w:cs="Calibri"/>
                <w:sz w:val="28"/>
                <w:szCs w:val="28"/>
                <w:lang w:val="fr-CA" w:eastAsia="fr-CA"/>
              </w:rPr>
            </w:pPr>
            <w:r w:rsidRPr="00C119CD">
              <w:rPr>
                <w:rFonts w:eastAsia="Times New Roman" w:cs="Calibri"/>
                <w:sz w:val="28"/>
                <w:szCs w:val="28"/>
                <w:lang w:val="fr-CA" w:eastAsia="fr-CA"/>
              </w:rPr>
              <w:t>24,00</w:t>
            </w:r>
          </w:p>
        </w:tc>
        <w:tc>
          <w:tcPr>
            <w:tcW w:w="1178" w:type="dxa"/>
            <w:tcBorders>
              <w:top w:val="nil"/>
              <w:left w:val="nil"/>
              <w:bottom w:val="single" w:sz="4" w:space="0" w:color="auto"/>
              <w:right w:val="single" w:sz="4" w:space="0" w:color="auto"/>
            </w:tcBorders>
            <w:vAlign w:val="bottom"/>
          </w:tcPr>
          <w:p w14:paraId="369BADD6" w14:textId="441B5E0C"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0D68AC9C" w14:textId="69D8FAD3" w:rsidR="00CA0EC7" w:rsidRPr="00C119CD" w:rsidRDefault="00CA0EC7" w:rsidP="00CA0EC7">
            <w:pPr>
              <w:spacing w:after="0" w:line="240" w:lineRule="auto"/>
              <w:jc w:val="right"/>
              <w:rPr>
                <w:rFonts w:eastAsia="Times New Roman" w:cs="Calibri"/>
                <w:sz w:val="28"/>
                <w:szCs w:val="28"/>
                <w:lang w:val="fr-CA" w:eastAsia="fr-CA"/>
              </w:rPr>
            </w:pPr>
          </w:p>
        </w:tc>
      </w:tr>
      <w:tr w:rsidR="00CA0EC7" w:rsidRPr="00637B1F" w14:paraId="3179DED4"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vAlign w:val="bottom"/>
            <w:hideMark/>
          </w:tcPr>
          <w:p w14:paraId="725F89D9"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563839A0" w14:textId="77777777" w:rsidR="00CA0EC7" w:rsidRPr="00C119CD" w:rsidRDefault="00CA0EC7" w:rsidP="00CA0EC7">
            <w:pPr>
              <w:spacing w:after="0" w:line="240" w:lineRule="auto"/>
              <w:rPr>
                <w:rFonts w:eastAsia="Times New Roman" w:cs="Calibri"/>
                <w:b/>
                <w:bCs/>
                <w:sz w:val="28"/>
                <w:szCs w:val="28"/>
                <w:lang w:val="fr-CA" w:eastAsia="fr-CA"/>
              </w:rPr>
            </w:pPr>
            <w:r w:rsidRPr="00C119CD">
              <w:rPr>
                <w:rFonts w:eastAsia="Times New Roman" w:cs="Calibri"/>
                <w:b/>
                <w:bCs/>
                <w:sz w:val="28"/>
                <w:szCs w:val="28"/>
                <w:lang w:val="fr-CA" w:eastAsia="fr-CA"/>
              </w:rPr>
              <w:t>SOUS TOTAL 800</w:t>
            </w:r>
          </w:p>
        </w:tc>
        <w:tc>
          <w:tcPr>
            <w:tcW w:w="559" w:type="dxa"/>
            <w:tcBorders>
              <w:top w:val="nil"/>
              <w:left w:val="nil"/>
              <w:bottom w:val="single" w:sz="4" w:space="0" w:color="auto"/>
              <w:right w:val="single" w:sz="4" w:space="0" w:color="auto"/>
            </w:tcBorders>
            <w:vAlign w:val="bottom"/>
            <w:hideMark/>
          </w:tcPr>
          <w:p w14:paraId="46078944"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2A29BCE3"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1E40195F" w14:textId="6D0D0544"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C1A213D" w14:textId="68F3D3B0" w:rsidR="00CA0EC7" w:rsidRPr="00C119CD" w:rsidRDefault="00CA0EC7" w:rsidP="00CA0EC7">
            <w:pPr>
              <w:spacing w:after="0" w:line="240" w:lineRule="auto"/>
              <w:rPr>
                <w:rFonts w:ascii="Arial" w:eastAsia="Times New Roman" w:hAnsi="Arial" w:cs="Arial"/>
                <w:b/>
                <w:bCs/>
                <w:sz w:val="28"/>
                <w:szCs w:val="28"/>
                <w:lang w:val="fr-CA" w:eastAsia="fr-CA"/>
              </w:rPr>
            </w:pPr>
          </w:p>
        </w:tc>
      </w:tr>
      <w:tr w:rsidR="00CA0EC7" w:rsidRPr="00637B1F" w14:paraId="4E60C952"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2B66314D"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0A7E18FD" w14:textId="77777777"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SOUS TOTAL C</w:t>
            </w:r>
          </w:p>
        </w:tc>
        <w:tc>
          <w:tcPr>
            <w:tcW w:w="559" w:type="dxa"/>
            <w:tcBorders>
              <w:top w:val="nil"/>
              <w:left w:val="nil"/>
              <w:bottom w:val="single" w:sz="4" w:space="0" w:color="auto"/>
              <w:right w:val="single" w:sz="4" w:space="0" w:color="auto"/>
            </w:tcBorders>
            <w:vAlign w:val="bottom"/>
            <w:hideMark/>
          </w:tcPr>
          <w:p w14:paraId="2291565D"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3CAAE6F5"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036B0F30" w14:textId="565064F2"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D32512C" w14:textId="278FE4FC" w:rsidR="00CA0EC7" w:rsidRPr="00C119CD" w:rsidRDefault="00CA0EC7" w:rsidP="00CA0EC7">
            <w:pPr>
              <w:spacing w:after="0" w:line="240" w:lineRule="auto"/>
              <w:rPr>
                <w:rFonts w:ascii="Arial" w:eastAsia="Times New Roman" w:hAnsi="Arial" w:cs="Arial"/>
                <w:b/>
                <w:bCs/>
                <w:sz w:val="28"/>
                <w:szCs w:val="28"/>
                <w:lang w:val="fr-CA" w:eastAsia="fr-CA"/>
              </w:rPr>
            </w:pPr>
          </w:p>
        </w:tc>
      </w:tr>
      <w:tr w:rsidR="00CA0EC7" w:rsidRPr="00637B1F" w14:paraId="47D46386"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72181B70"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D</w:t>
            </w:r>
          </w:p>
        </w:tc>
        <w:tc>
          <w:tcPr>
            <w:tcW w:w="5346" w:type="dxa"/>
            <w:tcBorders>
              <w:top w:val="nil"/>
              <w:left w:val="nil"/>
              <w:bottom w:val="single" w:sz="4" w:space="0" w:color="auto"/>
              <w:right w:val="single" w:sz="4" w:space="0" w:color="auto"/>
            </w:tcBorders>
            <w:vAlign w:val="center"/>
            <w:hideMark/>
          </w:tcPr>
          <w:p w14:paraId="21E190EC" w14:textId="77777777"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AMENAGEMENTS EXTERIEURS ET VRD</w:t>
            </w:r>
          </w:p>
        </w:tc>
        <w:tc>
          <w:tcPr>
            <w:tcW w:w="559" w:type="dxa"/>
            <w:tcBorders>
              <w:top w:val="nil"/>
              <w:left w:val="nil"/>
              <w:bottom w:val="single" w:sz="4" w:space="0" w:color="auto"/>
              <w:right w:val="single" w:sz="4" w:space="0" w:color="auto"/>
            </w:tcBorders>
            <w:vAlign w:val="bottom"/>
            <w:hideMark/>
          </w:tcPr>
          <w:p w14:paraId="658183AD"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34A56ACD"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48FF03FA" w14:textId="04E800C2" w:rsidR="00CA0EC7" w:rsidRPr="00C119CD" w:rsidRDefault="00CA0EC7" w:rsidP="00CA0EC7">
            <w:pPr>
              <w:spacing w:after="0" w:line="240" w:lineRule="auto"/>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7A486EED" w14:textId="653D8A1A"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24136041"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noWrap/>
            <w:vAlign w:val="bottom"/>
            <w:hideMark/>
          </w:tcPr>
          <w:p w14:paraId="39FAD509"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101</w:t>
            </w:r>
          </w:p>
        </w:tc>
        <w:tc>
          <w:tcPr>
            <w:tcW w:w="5346" w:type="dxa"/>
            <w:tcBorders>
              <w:top w:val="nil"/>
              <w:left w:val="nil"/>
              <w:bottom w:val="single" w:sz="4" w:space="0" w:color="auto"/>
              <w:right w:val="single" w:sz="4" w:space="0" w:color="auto"/>
            </w:tcBorders>
            <w:shd w:val="clear" w:color="000000" w:fill="FFFFFF"/>
            <w:vAlign w:val="center"/>
            <w:hideMark/>
          </w:tcPr>
          <w:p w14:paraId="66CB8D70"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Aménagements des espaces verts y compris pose terre végétale et plantation des fleurs (jardin)</w:t>
            </w:r>
          </w:p>
        </w:tc>
        <w:tc>
          <w:tcPr>
            <w:tcW w:w="559" w:type="dxa"/>
            <w:tcBorders>
              <w:top w:val="nil"/>
              <w:left w:val="nil"/>
              <w:bottom w:val="single" w:sz="4" w:space="0" w:color="auto"/>
              <w:right w:val="single" w:sz="4" w:space="0" w:color="auto"/>
            </w:tcBorders>
            <w:shd w:val="clear" w:color="000000" w:fill="FFFFFF"/>
            <w:vAlign w:val="bottom"/>
            <w:hideMark/>
          </w:tcPr>
          <w:p w14:paraId="29FDF35B"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shd w:val="clear" w:color="000000" w:fill="FFFFFF"/>
            <w:vAlign w:val="bottom"/>
            <w:hideMark/>
          </w:tcPr>
          <w:p w14:paraId="0E6DB298"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1105,35</w:t>
            </w:r>
          </w:p>
        </w:tc>
        <w:tc>
          <w:tcPr>
            <w:tcW w:w="1178" w:type="dxa"/>
            <w:tcBorders>
              <w:top w:val="nil"/>
              <w:left w:val="nil"/>
              <w:bottom w:val="single" w:sz="4" w:space="0" w:color="auto"/>
              <w:right w:val="single" w:sz="4" w:space="0" w:color="auto"/>
            </w:tcBorders>
            <w:shd w:val="clear" w:color="000000" w:fill="FFFFFF"/>
            <w:noWrap/>
            <w:vAlign w:val="bottom"/>
          </w:tcPr>
          <w:p w14:paraId="21691E1A" w14:textId="4F340E45"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shd w:val="clear" w:color="000000" w:fill="FFFFFF"/>
            <w:noWrap/>
            <w:vAlign w:val="bottom"/>
          </w:tcPr>
          <w:p w14:paraId="58B49DB7" w14:textId="5371C8E0"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53D6A5C1"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noWrap/>
            <w:vAlign w:val="bottom"/>
            <w:hideMark/>
          </w:tcPr>
          <w:p w14:paraId="1660713C"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102</w:t>
            </w:r>
          </w:p>
        </w:tc>
        <w:tc>
          <w:tcPr>
            <w:tcW w:w="5346" w:type="dxa"/>
            <w:tcBorders>
              <w:top w:val="nil"/>
              <w:left w:val="nil"/>
              <w:bottom w:val="single" w:sz="4" w:space="0" w:color="auto"/>
              <w:right w:val="single" w:sz="4" w:space="0" w:color="auto"/>
            </w:tcBorders>
            <w:vAlign w:val="center"/>
            <w:hideMark/>
          </w:tcPr>
          <w:p w14:paraId="0CE4D98D"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Aménagements des pavés autobloquants sur lit de sable d'épaisseur 5cm</w:t>
            </w:r>
          </w:p>
        </w:tc>
        <w:tc>
          <w:tcPr>
            <w:tcW w:w="559" w:type="dxa"/>
            <w:tcBorders>
              <w:top w:val="nil"/>
              <w:left w:val="nil"/>
              <w:bottom w:val="single" w:sz="4" w:space="0" w:color="auto"/>
              <w:right w:val="single" w:sz="4" w:space="0" w:color="auto"/>
            </w:tcBorders>
            <w:vAlign w:val="bottom"/>
            <w:hideMark/>
          </w:tcPr>
          <w:p w14:paraId="427AA607"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76403008"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1500,00</w:t>
            </w:r>
          </w:p>
        </w:tc>
        <w:tc>
          <w:tcPr>
            <w:tcW w:w="1178" w:type="dxa"/>
            <w:tcBorders>
              <w:top w:val="nil"/>
              <w:left w:val="nil"/>
              <w:bottom w:val="single" w:sz="4" w:space="0" w:color="auto"/>
              <w:right w:val="single" w:sz="4" w:space="0" w:color="auto"/>
            </w:tcBorders>
            <w:noWrap/>
            <w:vAlign w:val="bottom"/>
          </w:tcPr>
          <w:p w14:paraId="177FACC7" w14:textId="72C8F145"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8140A2A" w14:textId="1B143F31"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153FA2AE"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6CA1B54D"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103</w:t>
            </w:r>
          </w:p>
        </w:tc>
        <w:tc>
          <w:tcPr>
            <w:tcW w:w="5346" w:type="dxa"/>
            <w:tcBorders>
              <w:top w:val="nil"/>
              <w:left w:val="nil"/>
              <w:bottom w:val="single" w:sz="4" w:space="0" w:color="auto"/>
              <w:right w:val="single" w:sz="4" w:space="0" w:color="auto"/>
            </w:tcBorders>
            <w:vAlign w:val="center"/>
            <w:hideMark/>
          </w:tcPr>
          <w:p w14:paraId="12B54329"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Fourniture et pose des bordures T2</w:t>
            </w:r>
          </w:p>
        </w:tc>
        <w:tc>
          <w:tcPr>
            <w:tcW w:w="559" w:type="dxa"/>
            <w:tcBorders>
              <w:top w:val="nil"/>
              <w:left w:val="nil"/>
              <w:bottom w:val="single" w:sz="4" w:space="0" w:color="auto"/>
              <w:right w:val="single" w:sz="4" w:space="0" w:color="auto"/>
            </w:tcBorders>
            <w:vAlign w:val="bottom"/>
            <w:hideMark/>
          </w:tcPr>
          <w:p w14:paraId="4EDE3CDB"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ml</w:t>
            </w:r>
          </w:p>
        </w:tc>
        <w:tc>
          <w:tcPr>
            <w:tcW w:w="1153" w:type="dxa"/>
            <w:tcBorders>
              <w:top w:val="nil"/>
              <w:left w:val="nil"/>
              <w:bottom w:val="single" w:sz="4" w:space="0" w:color="auto"/>
              <w:right w:val="single" w:sz="4" w:space="0" w:color="auto"/>
            </w:tcBorders>
            <w:vAlign w:val="bottom"/>
            <w:hideMark/>
          </w:tcPr>
          <w:p w14:paraId="3ED189E8"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354,00</w:t>
            </w:r>
          </w:p>
        </w:tc>
        <w:tc>
          <w:tcPr>
            <w:tcW w:w="1178" w:type="dxa"/>
            <w:tcBorders>
              <w:top w:val="nil"/>
              <w:left w:val="nil"/>
              <w:bottom w:val="single" w:sz="4" w:space="0" w:color="auto"/>
              <w:right w:val="single" w:sz="4" w:space="0" w:color="auto"/>
            </w:tcBorders>
            <w:noWrap/>
            <w:vAlign w:val="bottom"/>
          </w:tcPr>
          <w:p w14:paraId="07A455C9" w14:textId="327B9966"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67BC4F4" w14:textId="21DCE64B"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15FDF631"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45509F1D"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40F4F453" w14:textId="77777777"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SOUS TOTAL D</w:t>
            </w:r>
          </w:p>
        </w:tc>
        <w:tc>
          <w:tcPr>
            <w:tcW w:w="559" w:type="dxa"/>
            <w:tcBorders>
              <w:top w:val="nil"/>
              <w:left w:val="nil"/>
              <w:bottom w:val="single" w:sz="4" w:space="0" w:color="auto"/>
              <w:right w:val="single" w:sz="4" w:space="0" w:color="auto"/>
            </w:tcBorders>
            <w:vAlign w:val="bottom"/>
            <w:hideMark/>
          </w:tcPr>
          <w:p w14:paraId="104DF75C"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1A174AC8"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0A9CA3A4" w14:textId="284BE235"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63E7AE8" w14:textId="4AB8A2D7" w:rsidR="00CA0EC7" w:rsidRPr="00C119CD" w:rsidRDefault="00CA0EC7" w:rsidP="00CA0EC7">
            <w:pPr>
              <w:spacing w:after="0" w:line="240" w:lineRule="auto"/>
              <w:rPr>
                <w:rFonts w:ascii="Arial" w:eastAsia="Times New Roman" w:hAnsi="Arial" w:cs="Arial"/>
                <w:b/>
                <w:bCs/>
                <w:sz w:val="28"/>
                <w:szCs w:val="28"/>
                <w:lang w:val="fr-CA" w:eastAsia="fr-CA"/>
              </w:rPr>
            </w:pPr>
          </w:p>
        </w:tc>
      </w:tr>
      <w:tr w:rsidR="00CA0EC7" w:rsidRPr="00637B1F" w14:paraId="4B5427B8" w14:textId="77777777" w:rsidTr="00356D55">
        <w:trPr>
          <w:gridAfter w:val="1"/>
          <w:wAfter w:w="20" w:type="dxa"/>
          <w:trHeight w:val="510"/>
        </w:trPr>
        <w:tc>
          <w:tcPr>
            <w:tcW w:w="608" w:type="dxa"/>
            <w:tcBorders>
              <w:top w:val="nil"/>
              <w:left w:val="single" w:sz="4" w:space="0" w:color="auto"/>
              <w:bottom w:val="single" w:sz="4" w:space="0" w:color="auto"/>
              <w:right w:val="single" w:sz="4" w:space="0" w:color="auto"/>
            </w:tcBorders>
            <w:noWrap/>
            <w:vAlign w:val="bottom"/>
            <w:hideMark/>
          </w:tcPr>
          <w:p w14:paraId="4ADA7C75" w14:textId="77777777" w:rsidR="00CA0EC7" w:rsidRPr="00C119CD" w:rsidRDefault="00CA0EC7" w:rsidP="00CA0EC7">
            <w:pPr>
              <w:spacing w:after="0" w:line="240" w:lineRule="auto"/>
              <w:jc w:val="center"/>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E</w:t>
            </w:r>
          </w:p>
        </w:tc>
        <w:tc>
          <w:tcPr>
            <w:tcW w:w="5346" w:type="dxa"/>
            <w:tcBorders>
              <w:top w:val="nil"/>
              <w:left w:val="nil"/>
              <w:bottom w:val="single" w:sz="4" w:space="0" w:color="auto"/>
              <w:right w:val="single" w:sz="4" w:space="0" w:color="auto"/>
            </w:tcBorders>
            <w:vAlign w:val="center"/>
            <w:hideMark/>
          </w:tcPr>
          <w:p w14:paraId="3AE5795C" w14:textId="77777777"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AMELIORATION FINITIONS BATIMENT PRINCIPAL</w:t>
            </w:r>
          </w:p>
        </w:tc>
        <w:tc>
          <w:tcPr>
            <w:tcW w:w="559" w:type="dxa"/>
            <w:tcBorders>
              <w:top w:val="nil"/>
              <w:left w:val="nil"/>
              <w:bottom w:val="single" w:sz="4" w:space="0" w:color="auto"/>
              <w:right w:val="single" w:sz="4" w:space="0" w:color="auto"/>
            </w:tcBorders>
            <w:vAlign w:val="bottom"/>
            <w:hideMark/>
          </w:tcPr>
          <w:p w14:paraId="106D84A2"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vAlign w:val="bottom"/>
            <w:hideMark/>
          </w:tcPr>
          <w:p w14:paraId="5485F5E5"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32373120" w14:textId="4A6EB218" w:rsidR="00CA0EC7" w:rsidRPr="00C119CD" w:rsidRDefault="00CA0EC7" w:rsidP="00CA0EC7">
            <w:pPr>
              <w:spacing w:after="0" w:line="240" w:lineRule="auto"/>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0A6477CA" w14:textId="0231C567"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348EBC48"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7684A58B"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101</w:t>
            </w:r>
          </w:p>
        </w:tc>
        <w:tc>
          <w:tcPr>
            <w:tcW w:w="5346" w:type="dxa"/>
            <w:tcBorders>
              <w:top w:val="nil"/>
              <w:left w:val="nil"/>
              <w:bottom w:val="single" w:sz="4" w:space="0" w:color="auto"/>
              <w:right w:val="single" w:sz="4" w:space="0" w:color="auto"/>
            </w:tcBorders>
            <w:vAlign w:val="center"/>
            <w:hideMark/>
          </w:tcPr>
          <w:p w14:paraId="59CFAE52"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Enduits de lissages</w:t>
            </w:r>
          </w:p>
        </w:tc>
        <w:tc>
          <w:tcPr>
            <w:tcW w:w="559" w:type="dxa"/>
            <w:tcBorders>
              <w:top w:val="nil"/>
              <w:left w:val="nil"/>
              <w:bottom w:val="single" w:sz="4" w:space="0" w:color="auto"/>
              <w:right w:val="single" w:sz="4" w:space="0" w:color="auto"/>
            </w:tcBorders>
            <w:vAlign w:val="bottom"/>
            <w:hideMark/>
          </w:tcPr>
          <w:p w14:paraId="0F5F5E21"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58AABF66"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3200,00</w:t>
            </w:r>
          </w:p>
        </w:tc>
        <w:tc>
          <w:tcPr>
            <w:tcW w:w="1178" w:type="dxa"/>
            <w:tcBorders>
              <w:top w:val="nil"/>
              <w:left w:val="nil"/>
              <w:bottom w:val="single" w:sz="4" w:space="0" w:color="auto"/>
              <w:right w:val="single" w:sz="4" w:space="0" w:color="auto"/>
            </w:tcBorders>
            <w:noWrap/>
            <w:vAlign w:val="bottom"/>
          </w:tcPr>
          <w:p w14:paraId="297D9ABA" w14:textId="5BD1064D"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2A58FE9" w14:textId="13B32CF9"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122FB9A9"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62D9D971"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102</w:t>
            </w:r>
          </w:p>
        </w:tc>
        <w:tc>
          <w:tcPr>
            <w:tcW w:w="5346" w:type="dxa"/>
            <w:tcBorders>
              <w:top w:val="nil"/>
              <w:left w:val="nil"/>
              <w:bottom w:val="single" w:sz="4" w:space="0" w:color="auto"/>
              <w:right w:val="single" w:sz="4" w:space="0" w:color="auto"/>
            </w:tcBorders>
            <w:vAlign w:val="center"/>
            <w:hideMark/>
          </w:tcPr>
          <w:p w14:paraId="5A77A23C"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Fourniture et pose lustres à une branche</w:t>
            </w:r>
          </w:p>
        </w:tc>
        <w:tc>
          <w:tcPr>
            <w:tcW w:w="559" w:type="dxa"/>
            <w:tcBorders>
              <w:top w:val="nil"/>
              <w:left w:val="nil"/>
              <w:bottom w:val="single" w:sz="4" w:space="0" w:color="auto"/>
              <w:right w:val="single" w:sz="4" w:space="0" w:color="auto"/>
            </w:tcBorders>
            <w:vAlign w:val="bottom"/>
            <w:hideMark/>
          </w:tcPr>
          <w:p w14:paraId="3A97BE00"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6A60D68C"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80,00</w:t>
            </w:r>
          </w:p>
        </w:tc>
        <w:tc>
          <w:tcPr>
            <w:tcW w:w="1178" w:type="dxa"/>
            <w:tcBorders>
              <w:top w:val="nil"/>
              <w:left w:val="nil"/>
              <w:bottom w:val="single" w:sz="4" w:space="0" w:color="auto"/>
              <w:right w:val="single" w:sz="4" w:space="0" w:color="auto"/>
            </w:tcBorders>
            <w:noWrap/>
            <w:vAlign w:val="bottom"/>
          </w:tcPr>
          <w:p w14:paraId="20139CD1" w14:textId="75931B3B"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2B73BD3E" w14:textId="7CEB9A80"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0EA3F222"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4BF23C78"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103</w:t>
            </w:r>
          </w:p>
        </w:tc>
        <w:tc>
          <w:tcPr>
            <w:tcW w:w="5346" w:type="dxa"/>
            <w:tcBorders>
              <w:top w:val="nil"/>
              <w:left w:val="nil"/>
              <w:bottom w:val="single" w:sz="4" w:space="0" w:color="auto"/>
              <w:right w:val="single" w:sz="4" w:space="0" w:color="auto"/>
            </w:tcBorders>
            <w:vAlign w:val="center"/>
            <w:hideMark/>
          </w:tcPr>
          <w:p w14:paraId="2706AAA7"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Fourniture et pose lustres à plusieurs branches</w:t>
            </w:r>
          </w:p>
        </w:tc>
        <w:tc>
          <w:tcPr>
            <w:tcW w:w="559" w:type="dxa"/>
            <w:tcBorders>
              <w:top w:val="nil"/>
              <w:left w:val="nil"/>
              <w:bottom w:val="single" w:sz="4" w:space="0" w:color="auto"/>
              <w:right w:val="single" w:sz="4" w:space="0" w:color="auto"/>
            </w:tcBorders>
            <w:vAlign w:val="bottom"/>
            <w:hideMark/>
          </w:tcPr>
          <w:p w14:paraId="45CD8117"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77DE2093"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2,00</w:t>
            </w:r>
          </w:p>
        </w:tc>
        <w:tc>
          <w:tcPr>
            <w:tcW w:w="1178" w:type="dxa"/>
            <w:tcBorders>
              <w:top w:val="nil"/>
              <w:left w:val="nil"/>
              <w:bottom w:val="single" w:sz="4" w:space="0" w:color="auto"/>
              <w:right w:val="single" w:sz="4" w:space="0" w:color="auto"/>
            </w:tcBorders>
            <w:noWrap/>
            <w:vAlign w:val="bottom"/>
          </w:tcPr>
          <w:p w14:paraId="1F94A3B6" w14:textId="3DBBAC00"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24593DC8" w14:textId="278894A8"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17D89070"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428CB8F9"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104</w:t>
            </w:r>
          </w:p>
        </w:tc>
        <w:tc>
          <w:tcPr>
            <w:tcW w:w="5346" w:type="dxa"/>
            <w:tcBorders>
              <w:top w:val="nil"/>
              <w:left w:val="nil"/>
              <w:bottom w:val="single" w:sz="4" w:space="0" w:color="auto"/>
              <w:right w:val="single" w:sz="4" w:space="0" w:color="auto"/>
            </w:tcBorders>
            <w:vAlign w:val="center"/>
            <w:hideMark/>
          </w:tcPr>
          <w:p w14:paraId="2BA11242"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xml:space="preserve">Fourniture et pose spot à LED </w:t>
            </w:r>
          </w:p>
        </w:tc>
        <w:tc>
          <w:tcPr>
            <w:tcW w:w="559" w:type="dxa"/>
            <w:tcBorders>
              <w:top w:val="nil"/>
              <w:left w:val="nil"/>
              <w:bottom w:val="single" w:sz="4" w:space="0" w:color="auto"/>
              <w:right w:val="single" w:sz="4" w:space="0" w:color="auto"/>
            </w:tcBorders>
            <w:vAlign w:val="bottom"/>
            <w:hideMark/>
          </w:tcPr>
          <w:p w14:paraId="5D4633BC"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693B9141"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10,00</w:t>
            </w:r>
          </w:p>
        </w:tc>
        <w:tc>
          <w:tcPr>
            <w:tcW w:w="1178" w:type="dxa"/>
            <w:tcBorders>
              <w:top w:val="nil"/>
              <w:left w:val="nil"/>
              <w:bottom w:val="single" w:sz="4" w:space="0" w:color="auto"/>
              <w:right w:val="single" w:sz="4" w:space="0" w:color="auto"/>
            </w:tcBorders>
            <w:noWrap/>
            <w:vAlign w:val="bottom"/>
          </w:tcPr>
          <w:p w14:paraId="2D406246" w14:textId="311C0E03"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A06F458" w14:textId="63C253F7"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391EF06C"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6A29E291"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105</w:t>
            </w:r>
          </w:p>
        </w:tc>
        <w:tc>
          <w:tcPr>
            <w:tcW w:w="5346" w:type="dxa"/>
            <w:tcBorders>
              <w:top w:val="nil"/>
              <w:left w:val="nil"/>
              <w:bottom w:val="single" w:sz="4" w:space="0" w:color="auto"/>
              <w:right w:val="single" w:sz="4" w:space="0" w:color="auto"/>
            </w:tcBorders>
            <w:vAlign w:val="center"/>
            <w:hideMark/>
          </w:tcPr>
          <w:p w14:paraId="63E5B242"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Fourniture et pose chauffe-eau</w:t>
            </w:r>
          </w:p>
        </w:tc>
        <w:tc>
          <w:tcPr>
            <w:tcW w:w="559" w:type="dxa"/>
            <w:tcBorders>
              <w:top w:val="nil"/>
              <w:left w:val="nil"/>
              <w:bottom w:val="single" w:sz="4" w:space="0" w:color="auto"/>
              <w:right w:val="single" w:sz="4" w:space="0" w:color="auto"/>
            </w:tcBorders>
            <w:vAlign w:val="bottom"/>
            <w:hideMark/>
          </w:tcPr>
          <w:p w14:paraId="7DF48928"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U</w:t>
            </w:r>
          </w:p>
        </w:tc>
        <w:tc>
          <w:tcPr>
            <w:tcW w:w="1153" w:type="dxa"/>
            <w:tcBorders>
              <w:top w:val="nil"/>
              <w:left w:val="nil"/>
              <w:bottom w:val="single" w:sz="4" w:space="0" w:color="auto"/>
              <w:right w:val="single" w:sz="4" w:space="0" w:color="auto"/>
            </w:tcBorders>
            <w:vAlign w:val="bottom"/>
            <w:hideMark/>
          </w:tcPr>
          <w:p w14:paraId="293EB50D"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8,00</w:t>
            </w:r>
          </w:p>
        </w:tc>
        <w:tc>
          <w:tcPr>
            <w:tcW w:w="1178" w:type="dxa"/>
            <w:tcBorders>
              <w:top w:val="nil"/>
              <w:left w:val="nil"/>
              <w:bottom w:val="single" w:sz="4" w:space="0" w:color="auto"/>
              <w:right w:val="single" w:sz="4" w:space="0" w:color="auto"/>
            </w:tcBorders>
            <w:noWrap/>
            <w:vAlign w:val="bottom"/>
          </w:tcPr>
          <w:p w14:paraId="65B46E64" w14:textId="1DCA0BBC"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5FBD4C8" w14:textId="1C52566B"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5C6A8205"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noWrap/>
            <w:vAlign w:val="bottom"/>
            <w:hideMark/>
          </w:tcPr>
          <w:p w14:paraId="72FA2B0F"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106</w:t>
            </w:r>
          </w:p>
        </w:tc>
        <w:tc>
          <w:tcPr>
            <w:tcW w:w="5346" w:type="dxa"/>
            <w:tcBorders>
              <w:top w:val="nil"/>
              <w:left w:val="nil"/>
              <w:bottom w:val="single" w:sz="4" w:space="0" w:color="auto"/>
              <w:right w:val="single" w:sz="4" w:space="0" w:color="auto"/>
            </w:tcBorders>
            <w:vAlign w:val="center"/>
            <w:hideMark/>
          </w:tcPr>
          <w:p w14:paraId="0252D7C3"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Faux plafonds en lambris dans les SDE au RDC et toutes sujetions de pose</w:t>
            </w:r>
          </w:p>
        </w:tc>
        <w:tc>
          <w:tcPr>
            <w:tcW w:w="559" w:type="dxa"/>
            <w:tcBorders>
              <w:top w:val="nil"/>
              <w:left w:val="nil"/>
              <w:bottom w:val="single" w:sz="4" w:space="0" w:color="auto"/>
              <w:right w:val="single" w:sz="4" w:space="0" w:color="auto"/>
            </w:tcBorders>
            <w:vAlign w:val="bottom"/>
            <w:hideMark/>
          </w:tcPr>
          <w:p w14:paraId="3F2C0A50"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17947AEE"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60,00</w:t>
            </w:r>
          </w:p>
        </w:tc>
        <w:tc>
          <w:tcPr>
            <w:tcW w:w="1178" w:type="dxa"/>
            <w:tcBorders>
              <w:top w:val="nil"/>
              <w:left w:val="nil"/>
              <w:bottom w:val="single" w:sz="4" w:space="0" w:color="auto"/>
              <w:right w:val="single" w:sz="4" w:space="0" w:color="auto"/>
            </w:tcBorders>
            <w:noWrap/>
            <w:vAlign w:val="bottom"/>
          </w:tcPr>
          <w:p w14:paraId="363CBB1A" w14:textId="4C74C863"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52E2A897" w14:textId="6B30DBFF"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0474BFB4"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noWrap/>
            <w:vAlign w:val="bottom"/>
            <w:hideMark/>
          </w:tcPr>
          <w:p w14:paraId="7D0AD97F"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107</w:t>
            </w:r>
          </w:p>
        </w:tc>
        <w:tc>
          <w:tcPr>
            <w:tcW w:w="5346" w:type="dxa"/>
            <w:tcBorders>
              <w:top w:val="nil"/>
              <w:left w:val="nil"/>
              <w:bottom w:val="single" w:sz="4" w:space="0" w:color="auto"/>
              <w:right w:val="single" w:sz="4" w:space="0" w:color="auto"/>
            </w:tcBorders>
            <w:vAlign w:val="center"/>
            <w:hideMark/>
          </w:tcPr>
          <w:p w14:paraId="2446DB9E"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Encastrement des cables d'alimentations des unités int des clim</w:t>
            </w:r>
          </w:p>
        </w:tc>
        <w:tc>
          <w:tcPr>
            <w:tcW w:w="559" w:type="dxa"/>
            <w:tcBorders>
              <w:top w:val="nil"/>
              <w:left w:val="nil"/>
              <w:bottom w:val="single" w:sz="4" w:space="0" w:color="auto"/>
              <w:right w:val="single" w:sz="4" w:space="0" w:color="auto"/>
            </w:tcBorders>
            <w:vAlign w:val="bottom"/>
            <w:hideMark/>
          </w:tcPr>
          <w:p w14:paraId="4D640740"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FF</w:t>
            </w:r>
          </w:p>
        </w:tc>
        <w:tc>
          <w:tcPr>
            <w:tcW w:w="1153" w:type="dxa"/>
            <w:tcBorders>
              <w:top w:val="nil"/>
              <w:left w:val="nil"/>
              <w:bottom w:val="single" w:sz="4" w:space="0" w:color="auto"/>
              <w:right w:val="single" w:sz="4" w:space="0" w:color="auto"/>
            </w:tcBorders>
            <w:vAlign w:val="bottom"/>
            <w:hideMark/>
          </w:tcPr>
          <w:p w14:paraId="11770DB3"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1,00</w:t>
            </w:r>
          </w:p>
        </w:tc>
        <w:tc>
          <w:tcPr>
            <w:tcW w:w="1178" w:type="dxa"/>
            <w:tcBorders>
              <w:top w:val="nil"/>
              <w:left w:val="nil"/>
              <w:bottom w:val="single" w:sz="4" w:space="0" w:color="auto"/>
              <w:right w:val="single" w:sz="4" w:space="0" w:color="auto"/>
            </w:tcBorders>
            <w:noWrap/>
            <w:vAlign w:val="bottom"/>
          </w:tcPr>
          <w:p w14:paraId="1F5551A3" w14:textId="07598DD7"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2729AA3D" w14:textId="37385675"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128539B7" w14:textId="77777777" w:rsidTr="00356D55">
        <w:trPr>
          <w:gridAfter w:val="1"/>
          <w:wAfter w:w="20" w:type="dxa"/>
          <w:trHeight w:val="450"/>
        </w:trPr>
        <w:tc>
          <w:tcPr>
            <w:tcW w:w="608" w:type="dxa"/>
            <w:tcBorders>
              <w:top w:val="nil"/>
              <w:left w:val="single" w:sz="4" w:space="0" w:color="auto"/>
              <w:bottom w:val="single" w:sz="4" w:space="0" w:color="auto"/>
              <w:right w:val="single" w:sz="4" w:space="0" w:color="auto"/>
            </w:tcBorders>
            <w:noWrap/>
            <w:vAlign w:val="bottom"/>
            <w:hideMark/>
          </w:tcPr>
          <w:p w14:paraId="0DEB1231"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108</w:t>
            </w:r>
          </w:p>
        </w:tc>
        <w:tc>
          <w:tcPr>
            <w:tcW w:w="5346" w:type="dxa"/>
            <w:tcBorders>
              <w:top w:val="nil"/>
              <w:left w:val="nil"/>
              <w:bottom w:val="single" w:sz="4" w:space="0" w:color="auto"/>
              <w:right w:val="single" w:sz="4" w:space="0" w:color="auto"/>
            </w:tcBorders>
            <w:vAlign w:val="center"/>
            <w:hideMark/>
          </w:tcPr>
          <w:p w14:paraId="0E25A551"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Fourniture et pose alucobond ou autre pour embelir poteaux circulaires, evacuations EU apparents</w:t>
            </w:r>
          </w:p>
        </w:tc>
        <w:tc>
          <w:tcPr>
            <w:tcW w:w="559" w:type="dxa"/>
            <w:tcBorders>
              <w:top w:val="nil"/>
              <w:left w:val="nil"/>
              <w:bottom w:val="single" w:sz="4" w:space="0" w:color="auto"/>
              <w:right w:val="single" w:sz="4" w:space="0" w:color="auto"/>
            </w:tcBorders>
            <w:vAlign w:val="bottom"/>
            <w:hideMark/>
          </w:tcPr>
          <w:p w14:paraId="5543BACA"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m²</w:t>
            </w:r>
          </w:p>
        </w:tc>
        <w:tc>
          <w:tcPr>
            <w:tcW w:w="1153" w:type="dxa"/>
            <w:tcBorders>
              <w:top w:val="nil"/>
              <w:left w:val="nil"/>
              <w:bottom w:val="single" w:sz="4" w:space="0" w:color="auto"/>
              <w:right w:val="single" w:sz="4" w:space="0" w:color="auto"/>
            </w:tcBorders>
            <w:vAlign w:val="bottom"/>
            <w:hideMark/>
          </w:tcPr>
          <w:p w14:paraId="2261B139" w14:textId="77777777" w:rsidR="00CA0EC7" w:rsidRPr="00C119CD" w:rsidRDefault="00CA0EC7" w:rsidP="00CA0EC7">
            <w:pPr>
              <w:spacing w:after="0" w:line="240" w:lineRule="auto"/>
              <w:jc w:val="right"/>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95,00</w:t>
            </w:r>
          </w:p>
        </w:tc>
        <w:tc>
          <w:tcPr>
            <w:tcW w:w="1178" w:type="dxa"/>
            <w:tcBorders>
              <w:top w:val="nil"/>
              <w:left w:val="nil"/>
              <w:bottom w:val="single" w:sz="4" w:space="0" w:color="auto"/>
              <w:right w:val="single" w:sz="4" w:space="0" w:color="auto"/>
            </w:tcBorders>
            <w:noWrap/>
            <w:vAlign w:val="bottom"/>
          </w:tcPr>
          <w:p w14:paraId="18D8A962" w14:textId="3A4C3EF9" w:rsidR="00CA0EC7" w:rsidRPr="00C119CD" w:rsidRDefault="00CA0EC7" w:rsidP="00CA0EC7">
            <w:pPr>
              <w:spacing w:after="0" w:line="240" w:lineRule="auto"/>
              <w:jc w:val="right"/>
              <w:rPr>
                <w:rFonts w:eastAsia="Times New Roman" w:cs="Calibri"/>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4AE6C7A1" w14:textId="11A32196" w:rsidR="00CA0EC7" w:rsidRPr="00C119CD" w:rsidRDefault="00CA0EC7" w:rsidP="00CA0EC7">
            <w:pPr>
              <w:spacing w:after="0" w:line="240" w:lineRule="auto"/>
              <w:rPr>
                <w:rFonts w:ascii="Arial" w:eastAsia="Times New Roman" w:hAnsi="Arial" w:cs="Arial"/>
                <w:sz w:val="28"/>
                <w:szCs w:val="28"/>
                <w:lang w:val="fr-CA" w:eastAsia="fr-CA"/>
              </w:rPr>
            </w:pPr>
          </w:p>
        </w:tc>
      </w:tr>
      <w:tr w:rsidR="00CA0EC7" w:rsidRPr="00637B1F" w14:paraId="2AC6165E"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1C03ED3C"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5346" w:type="dxa"/>
            <w:tcBorders>
              <w:top w:val="nil"/>
              <w:left w:val="nil"/>
              <w:bottom w:val="single" w:sz="4" w:space="0" w:color="auto"/>
              <w:right w:val="single" w:sz="4" w:space="0" w:color="auto"/>
            </w:tcBorders>
            <w:vAlign w:val="center"/>
            <w:hideMark/>
          </w:tcPr>
          <w:p w14:paraId="5DB0E2C6" w14:textId="77777777"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SOUS TOTAL E</w:t>
            </w:r>
          </w:p>
        </w:tc>
        <w:tc>
          <w:tcPr>
            <w:tcW w:w="559" w:type="dxa"/>
            <w:tcBorders>
              <w:top w:val="nil"/>
              <w:left w:val="nil"/>
              <w:bottom w:val="single" w:sz="4" w:space="0" w:color="auto"/>
              <w:right w:val="single" w:sz="4" w:space="0" w:color="auto"/>
            </w:tcBorders>
            <w:vAlign w:val="bottom"/>
            <w:hideMark/>
          </w:tcPr>
          <w:p w14:paraId="65F8A6CF" w14:textId="77777777" w:rsidR="00CA0EC7" w:rsidRPr="00C119CD" w:rsidRDefault="00CA0EC7" w:rsidP="00CA0EC7">
            <w:pPr>
              <w:spacing w:after="0" w:line="240" w:lineRule="auto"/>
              <w:jc w:val="center"/>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0F244E16"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vAlign w:val="bottom"/>
          </w:tcPr>
          <w:p w14:paraId="7ED45145" w14:textId="41D3D266" w:rsidR="00CA0EC7" w:rsidRPr="00C119CD" w:rsidRDefault="00CA0EC7" w:rsidP="00CA0EC7">
            <w:pPr>
              <w:spacing w:after="0" w:line="240" w:lineRule="auto"/>
              <w:jc w:val="right"/>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323EB582" w14:textId="1A18BB3D" w:rsidR="00CA0EC7" w:rsidRPr="00C119CD" w:rsidRDefault="00CA0EC7" w:rsidP="00CA0EC7">
            <w:pPr>
              <w:spacing w:after="0" w:line="240" w:lineRule="auto"/>
              <w:rPr>
                <w:rFonts w:ascii="Arial" w:eastAsia="Times New Roman" w:hAnsi="Arial" w:cs="Arial"/>
                <w:b/>
                <w:bCs/>
                <w:sz w:val="28"/>
                <w:szCs w:val="28"/>
                <w:lang w:val="fr-CA" w:eastAsia="fr-CA"/>
              </w:rPr>
            </w:pPr>
          </w:p>
        </w:tc>
      </w:tr>
      <w:tr w:rsidR="00CA0EC7" w:rsidRPr="00637B1F" w14:paraId="3B475DCB"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16E5E483"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5346" w:type="dxa"/>
            <w:tcBorders>
              <w:top w:val="nil"/>
              <w:left w:val="nil"/>
              <w:bottom w:val="single" w:sz="4" w:space="0" w:color="auto"/>
              <w:right w:val="single" w:sz="4" w:space="0" w:color="auto"/>
            </w:tcBorders>
            <w:noWrap/>
            <w:vAlign w:val="bottom"/>
            <w:hideMark/>
          </w:tcPr>
          <w:p w14:paraId="0C7C3C40" w14:textId="77777777"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TOTAL GENERAL HT</w:t>
            </w:r>
          </w:p>
        </w:tc>
        <w:tc>
          <w:tcPr>
            <w:tcW w:w="559" w:type="dxa"/>
            <w:tcBorders>
              <w:top w:val="nil"/>
              <w:left w:val="nil"/>
              <w:bottom w:val="single" w:sz="4" w:space="0" w:color="auto"/>
              <w:right w:val="single" w:sz="4" w:space="0" w:color="auto"/>
            </w:tcBorders>
            <w:noWrap/>
            <w:vAlign w:val="bottom"/>
            <w:hideMark/>
          </w:tcPr>
          <w:p w14:paraId="152021BE"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0CBB3C3C"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060284D8" w14:textId="11AEE373" w:rsidR="00CA0EC7" w:rsidRPr="00C119CD" w:rsidRDefault="00CA0EC7" w:rsidP="00CA0EC7">
            <w:pPr>
              <w:spacing w:after="0" w:line="240" w:lineRule="auto"/>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29AF0B0B" w14:textId="74A5A4C4" w:rsidR="00CA0EC7" w:rsidRPr="00C119CD" w:rsidRDefault="00CA0EC7" w:rsidP="00CA0EC7">
            <w:pPr>
              <w:spacing w:after="0" w:line="240" w:lineRule="auto"/>
              <w:rPr>
                <w:rFonts w:ascii="Arial" w:eastAsia="Times New Roman" w:hAnsi="Arial" w:cs="Arial"/>
                <w:b/>
                <w:bCs/>
                <w:sz w:val="28"/>
                <w:szCs w:val="28"/>
                <w:lang w:val="fr-CA" w:eastAsia="fr-CA"/>
              </w:rPr>
            </w:pPr>
          </w:p>
        </w:tc>
      </w:tr>
      <w:tr w:rsidR="00CA0EC7" w:rsidRPr="00637B1F" w14:paraId="6861B84E"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3BE60273"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5346" w:type="dxa"/>
            <w:tcBorders>
              <w:top w:val="nil"/>
              <w:left w:val="nil"/>
              <w:bottom w:val="single" w:sz="4" w:space="0" w:color="auto"/>
              <w:right w:val="single" w:sz="4" w:space="0" w:color="auto"/>
            </w:tcBorders>
            <w:noWrap/>
            <w:vAlign w:val="bottom"/>
            <w:hideMark/>
          </w:tcPr>
          <w:p w14:paraId="01F8B71E" w14:textId="77777777"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 xml:space="preserve">TVA  19,25% </w:t>
            </w:r>
          </w:p>
        </w:tc>
        <w:tc>
          <w:tcPr>
            <w:tcW w:w="559" w:type="dxa"/>
            <w:tcBorders>
              <w:top w:val="nil"/>
              <w:left w:val="nil"/>
              <w:bottom w:val="single" w:sz="4" w:space="0" w:color="auto"/>
              <w:right w:val="single" w:sz="4" w:space="0" w:color="auto"/>
            </w:tcBorders>
            <w:noWrap/>
            <w:vAlign w:val="bottom"/>
            <w:hideMark/>
          </w:tcPr>
          <w:p w14:paraId="3D95BC5C"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3467F3AF"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12FC5E63" w14:textId="43ED168F" w:rsidR="00CA0EC7" w:rsidRPr="00C119CD" w:rsidRDefault="00CA0EC7" w:rsidP="00CA0EC7">
            <w:pPr>
              <w:spacing w:after="0" w:line="240" w:lineRule="auto"/>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76BDBF53" w14:textId="7D586A25" w:rsidR="00CA0EC7" w:rsidRPr="00C119CD" w:rsidRDefault="00CA0EC7" w:rsidP="00CA0EC7">
            <w:pPr>
              <w:spacing w:after="0" w:line="240" w:lineRule="auto"/>
              <w:rPr>
                <w:rFonts w:ascii="Arial" w:eastAsia="Times New Roman" w:hAnsi="Arial" w:cs="Arial"/>
                <w:b/>
                <w:bCs/>
                <w:sz w:val="28"/>
                <w:szCs w:val="28"/>
                <w:lang w:val="fr-CA" w:eastAsia="fr-CA"/>
              </w:rPr>
            </w:pPr>
          </w:p>
        </w:tc>
      </w:tr>
      <w:tr w:rsidR="00CA0EC7" w:rsidRPr="00637B1F" w14:paraId="69511109"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07E86A92"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5346" w:type="dxa"/>
            <w:tcBorders>
              <w:top w:val="nil"/>
              <w:left w:val="nil"/>
              <w:bottom w:val="single" w:sz="4" w:space="0" w:color="auto"/>
              <w:right w:val="single" w:sz="4" w:space="0" w:color="auto"/>
            </w:tcBorders>
            <w:noWrap/>
            <w:vAlign w:val="bottom"/>
            <w:hideMark/>
          </w:tcPr>
          <w:p w14:paraId="7A4D1B88" w14:textId="7A20E7D9"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AIR   2,2%</w:t>
            </w:r>
            <w:r w:rsidR="002E2DB4">
              <w:rPr>
                <w:rFonts w:ascii="Arial" w:eastAsia="Times New Roman" w:hAnsi="Arial" w:cs="Arial"/>
                <w:b/>
                <w:bCs/>
                <w:sz w:val="28"/>
                <w:szCs w:val="28"/>
                <w:lang w:val="fr-CA" w:eastAsia="fr-CA"/>
              </w:rPr>
              <w:t xml:space="preserve"> ou 5.5%</w:t>
            </w:r>
          </w:p>
        </w:tc>
        <w:tc>
          <w:tcPr>
            <w:tcW w:w="559" w:type="dxa"/>
            <w:tcBorders>
              <w:top w:val="nil"/>
              <w:left w:val="nil"/>
              <w:bottom w:val="single" w:sz="4" w:space="0" w:color="auto"/>
              <w:right w:val="single" w:sz="4" w:space="0" w:color="auto"/>
            </w:tcBorders>
            <w:noWrap/>
            <w:vAlign w:val="bottom"/>
            <w:hideMark/>
          </w:tcPr>
          <w:p w14:paraId="7B262EF5"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02E46545"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0F0DA9B6" w14:textId="57E30D27" w:rsidR="00CA0EC7" w:rsidRPr="00C119CD" w:rsidRDefault="00CA0EC7" w:rsidP="00CA0EC7">
            <w:pPr>
              <w:spacing w:after="0" w:line="240" w:lineRule="auto"/>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A3473F4" w14:textId="7987555F" w:rsidR="00CA0EC7" w:rsidRPr="00C119CD" w:rsidRDefault="00CA0EC7" w:rsidP="00CA0EC7">
            <w:pPr>
              <w:spacing w:after="0" w:line="240" w:lineRule="auto"/>
              <w:rPr>
                <w:rFonts w:ascii="Arial" w:eastAsia="Times New Roman" w:hAnsi="Arial" w:cs="Arial"/>
                <w:b/>
                <w:bCs/>
                <w:sz w:val="28"/>
                <w:szCs w:val="28"/>
                <w:lang w:val="fr-CA" w:eastAsia="fr-CA"/>
              </w:rPr>
            </w:pPr>
          </w:p>
        </w:tc>
      </w:tr>
      <w:tr w:rsidR="00CA0EC7" w:rsidRPr="00637B1F" w14:paraId="06DAB5CC"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6607655A"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5346" w:type="dxa"/>
            <w:tcBorders>
              <w:top w:val="nil"/>
              <w:left w:val="nil"/>
              <w:bottom w:val="single" w:sz="4" w:space="0" w:color="auto"/>
              <w:right w:val="single" w:sz="4" w:space="0" w:color="auto"/>
            </w:tcBorders>
            <w:noWrap/>
            <w:vAlign w:val="bottom"/>
            <w:hideMark/>
          </w:tcPr>
          <w:p w14:paraId="44C81ACA" w14:textId="77777777"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NET A MANDATER</w:t>
            </w:r>
          </w:p>
        </w:tc>
        <w:tc>
          <w:tcPr>
            <w:tcW w:w="559" w:type="dxa"/>
            <w:tcBorders>
              <w:top w:val="nil"/>
              <w:left w:val="nil"/>
              <w:bottom w:val="single" w:sz="4" w:space="0" w:color="auto"/>
              <w:right w:val="single" w:sz="4" w:space="0" w:color="auto"/>
            </w:tcBorders>
            <w:noWrap/>
            <w:vAlign w:val="bottom"/>
            <w:hideMark/>
          </w:tcPr>
          <w:p w14:paraId="4BB8A334"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0559EA58"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657FED63" w14:textId="0FDC5277" w:rsidR="00CA0EC7" w:rsidRPr="00C119CD" w:rsidRDefault="00CA0EC7" w:rsidP="00CA0EC7">
            <w:pPr>
              <w:spacing w:after="0" w:line="240" w:lineRule="auto"/>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77C2CA60" w14:textId="3C7C83E2" w:rsidR="00CA0EC7" w:rsidRPr="00C119CD" w:rsidRDefault="00CA0EC7" w:rsidP="00CA0EC7">
            <w:pPr>
              <w:spacing w:after="0" w:line="240" w:lineRule="auto"/>
              <w:rPr>
                <w:rFonts w:ascii="Arial" w:eastAsia="Times New Roman" w:hAnsi="Arial" w:cs="Arial"/>
                <w:b/>
                <w:bCs/>
                <w:sz w:val="28"/>
                <w:szCs w:val="28"/>
                <w:lang w:val="fr-CA" w:eastAsia="fr-CA"/>
              </w:rPr>
            </w:pPr>
          </w:p>
        </w:tc>
      </w:tr>
      <w:tr w:rsidR="00CA0EC7" w:rsidRPr="00637B1F" w14:paraId="554A77E3" w14:textId="77777777" w:rsidTr="00356D55">
        <w:trPr>
          <w:gridAfter w:val="1"/>
          <w:wAfter w:w="20" w:type="dxa"/>
          <w:trHeight w:val="255"/>
        </w:trPr>
        <w:tc>
          <w:tcPr>
            <w:tcW w:w="608" w:type="dxa"/>
            <w:tcBorders>
              <w:top w:val="nil"/>
              <w:left w:val="single" w:sz="4" w:space="0" w:color="auto"/>
              <w:bottom w:val="single" w:sz="4" w:space="0" w:color="auto"/>
              <w:right w:val="single" w:sz="4" w:space="0" w:color="auto"/>
            </w:tcBorders>
            <w:noWrap/>
            <w:vAlign w:val="bottom"/>
            <w:hideMark/>
          </w:tcPr>
          <w:p w14:paraId="0F7CFC66" w14:textId="77777777" w:rsidR="00CA0EC7" w:rsidRPr="00C119CD" w:rsidRDefault="00CA0EC7" w:rsidP="00CA0EC7">
            <w:pPr>
              <w:spacing w:after="0" w:line="240" w:lineRule="auto"/>
              <w:jc w:val="center"/>
              <w:rPr>
                <w:rFonts w:eastAsia="Times New Roman" w:cs="Calibri"/>
                <w:sz w:val="28"/>
                <w:szCs w:val="28"/>
                <w:lang w:val="fr-CA" w:eastAsia="fr-CA"/>
              </w:rPr>
            </w:pPr>
            <w:r w:rsidRPr="00C119CD">
              <w:rPr>
                <w:rFonts w:eastAsia="Times New Roman" w:cs="Calibri"/>
                <w:sz w:val="28"/>
                <w:szCs w:val="28"/>
                <w:lang w:val="fr-CA" w:eastAsia="fr-CA"/>
              </w:rPr>
              <w:t> </w:t>
            </w:r>
          </w:p>
        </w:tc>
        <w:tc>
          <w:tcPr>
            <w:tcW w:w="5346" w:type="dxa"/>
            <w:tcBorders>
              <w:top w:val="nil"/>
              <w:left w:val="nil"/>
              <w:bottom w:val="single" w:sz="4" w:space="0" w:color="auto"/>
              <w:right w:val="single" w:sz="4" w:space="0" w:color="auto"/>
            </w:tcBorders>
            <w:noWrap/>
            <w:vAlign w:val="bottom"/>
            <w:hideMark/>
          </w:tcPr>
          <w:p w14:paraId="48EB8BC1" w14:textId="77777777" w:rsidR="00CA0EC7" w:rsidRPr="00C119CD" w:rsidRDefault="00CA0EC7" w:rsidP="00CA0EC7">
            <w:pPr>
              <w:spacing w:after="0" w:line="240" w:lineRule="auto"/>
              <w:rPr>
                <w:rFonts w:ascii="Arial" w:eastAsia="Times New Roman" w:hAnsi="Arial" w:cs="Arial"/>
                <w:b/>
                <w:bCs/>
                <w:sz w:val="28"/>
                <w:szCs w:val="28"/>
                <w:lang w:val="fr-CA" w:eastAsia="fr-CA"/>
              </w:rPr>
            </w:pPr>
            <w:r w:rsidRPr="00C119CD">
              <w:rPr>
                <w:rFonts w:ascii="Arial" w:eastAsia="Times New Roman" w:hAnsi="Arial" w:cs="Arial"/>
                <w:b/>
                <w:bCs/>
                <w:sz w:val="28"/>
                <w:szCs w:val="28"/>
                <w:lang w:val="fr-CA" w:eastAsia="fr-CA"/>
              </w:rPr>
              <w:t>TOTAL GENERAL TTC</w:t>
            </w:r>
          </w:p>
        </w:tc>
        <w:tc>
          <w:tcPr>
            <w:tcW w:w="559" w:type="dxa"/>
            <w:tcBorders>
              <w:top w:val="nil"/>
              <w:left w:val="nil"/>
              <w:bottom w:val="single" w:sz="4" w:space="0" w:color="auto"/>
              <w:right w:val="single" w:sz="4" w:space="0" w:color="auto"/>
            </w:tcBorders>
            <w:noWrap/>
            <w:vAlign w:val="bottom"/>
            <w:hideMark/>
          </w:tcPr>
          <w:p w14:paraId="0F5D3585"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53" w:type="dxa"/>
            <w:tcBorders>
              <w:top w:val="nil"/>
              <w:left w:val="nil"/>
              <w:bottom w:val="single" w:sz="4" w:space="0" w:color="auto"/>
              <w:right w:val="single" w:sz="4" w:space="0" w:color="auto"/>
            </w:tcBorders>
            <w:noWrap/>
            <w:vAlign w:val="bottom"/>
            <w:hideMark/>
          </w:tcPr>
          <w:p w14:paraId="05DAF0F5" w14:textId="77777777" w:rsidR="00CA0EC7" w:rsidRPr="00C119CD" w:rsidRDefault="00CA0EC7" w:rsidP="00CA0EC7">
            <w:pPr>
              <w:spacing w:after="0" w:line="240" w:lineRule="auto"/>
              <w:rPr>
                <w:rFonts w:ascii="Arial" w:eastAsia="Times New Roman" w:hAnsi="Arial" w:cs="Arial"/>
                <w:sz w:val="28"/>
                <w:szCs w:val="28"/>
                <w:lang w:val="fr-CA" w:eastAsia="fr-CA"/>
              </w:rPr>
            </w:pPr>
            <w:r w:rsidRPr="00C119CD">
              <w:rPr>
                <w:rFonts w:ascii="Arial" w:eastAsia="Times New Roman" w:hAnsi="Arial" w:cs="Arial"/>
                <w:sz w:val="28"/>
                <w:szCs w:val="28"/>
                <w:lang w:val="fr-CA" w:eastAsia="fr-CA"/>
              </w:rPr>
              <w:t> </w:t>
            </w:r>
          </w:p>
        </w:tc>
        <w:tc>
          <w:tcPr>
            <w:tcW w:w="1178" w:type="dxa"/>
            <w:tcBorders>
              <w:top w:val="nil"/>
              <w:left w:val="nil"/>
              <w:bottom w:val="single" w:sz="4" w:space="0" w:color="auto"/>
              <w:right w:val="single" w:sz="4" w:space="0" w:color="auto"/>
            </w:tcBorders>
            <w:noWrap/>
            <w:vAlign w:val="bottom"/>
          </w:tcPr>
          <w:p w14:paraId="3B5A9EFA" w14:textId="49D2E5F5" w:rsidR="00CA0EC7" w:rsidRPr="00C119CD" w:rsidRDefault="00CA0EC7" w:rsidP="00CA0EC7">
            <w:pPr>
              <w:spacing w:after="0" w:line="240" w:lineRule="auto"/>
              <w:rPr>
                <w:rFonts w:ascii="Arial" w:eastAsia="Times New Roman" w:hAnsi="Arial" w:cs="Arial"/>
                <w:sz w:val="28"/>
                <w:szCs w:val="28"/>
                <w:lang w:val="fr-CA" w:eastAsia="fr-CA"/>
              </w:rPr>
            </w:pPr>
          </w:p>
        </w:tc>
        <w:tc>
          <w:tcPr>
            <w:tcW w:w="1602" w:type="dxa"/>
            <w:tcBorders>
              <w:top w:val="nil"/>
              <w:left w:val="nil"/>
              <w:bottom w:val="single" w:sz="4" w:space="0" w:color="auto"/>
              <w:right w:val="single" w:sz="4" w:space="0" w:color="auto"/>
            </w:tcBorders>
            <w:noWrap/>
            <w:vAlign w:val="bottom"/>
          </w:tcPr>
          <w:p w14:paraId="1E91AA99" w14:textId="12545F26" w:rsidR="00CA0EC7" w:rsidRPr="00C119CD" w:rsidRDefault="00CA0EC7" w:rsidP="00CA0EC7">
            <w:pPr>
              <w:spacing w:after="0" w:line="240" w:lineRule="auto"/>
              <w:rPr>
                <w:rFonts w:ascii="Arial" w:eastAsia="Times New Roman" w:hAnsi="Arial" w:cs="Arial"/>
                <w:b/>
                <w:bCs/>
                <w:sz w:val="28"/>
                <w:szCs w:val="28"/>
                <w:lang w:val="fr-CA" w:eastAsia="fr-CA"/>
              </w:rPr>
            </w:pPr>
          </w:p>
        </w:tc>
      </w:tr>
    </w:tbl>
    <w:p w14:paraId="7738A899"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3A8FB2E"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4B8E875"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4BA94B1"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4E70904"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3E51B991"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048C4B8"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2AFA6E6"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7A2C084"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9C03E34"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2F1F17D9"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6E2BA32"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30DEC40"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82D3627"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9836D61"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2207FBB4"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274FFD96"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42C02B20"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14336FA"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AA0F22E"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3B77B4FD"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A67256C"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213A66E"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26E4B017"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2E442BF0"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85657E7"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376F7DB"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360F7C94"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B2B0286"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C0C9078"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90F1180"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321F4766"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502DD1B"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9E958D6"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801BF51"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6155B65"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C600AC9"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B8A735F"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978DFBF"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5D2C933A"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219070B"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652FE4D8"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96B26FB"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EC35655"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46D3CB21"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46247912"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0457758"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400093E"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06F51B1"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199D9DB3" w14:textId="77777777" w:rsidR="00C5360B" w:rsidRPr="00637B1F" w:rsidRDefault="00C5360B" w:rsidP="00C5360B">
      <w:pPr>
        <w:widowControl w:val="0"/>
        <w:suppressAutoHyphens/>
        <w:autoSpaceDE w:val="0"/>
        <w:autoSpaceDN w:val="0"/>
        <w:spacing w:before="240" w:after="240" w:line="360" w:lineRule="auto"/>
        <w:ind w:left="851"/>
        <w:jc w:val="center"/>
        <w:textAlignment w:val="baseline"/>
        <w:outlineLvl w:val="0"/>
        <w:rPr>
          <w:rFonts w:ascii="Times New Roman" w:hAnsi="Times New Roman"/>
          <w:b/>
          <w:caps/>
          <w:spacing w:val="45"/>
          <w:sz w:val="36"/>
          <w:szCs w:val="36"/>
        </w:rPr>
      </w:pPr>
      <w:bookmarkStart w:id="402" w:name="_Toc390335369"/>
      <w:bookmarkStart w:id="403" w:name="_Toc390418128"/>
      <w:bookmarkStart w:id="404" w:name="_Toc97543364"/>
      <w:bookmarkStart w:id="405" w:name="_Toc97557124"/>
      <w:bookmarkStart w:id="406" w:name="_Toc157306469"/>
      <w:r w:rsidRPr="00637B1F">
        <w:rPr>
          <w:rFonts w:ascii="Times New Roman" w:hAnsi="Times New Roman"/>
          <w:b/>
          <w:caps/>
          <w:spacing w:val="45"/>
          <w:sz w:val="36"/>
          <w:szCs w:val="36"/>
        </w:rPr>
        <w:t xml:space="preserve">piece n°8 </w:t>
      </w:r>
    </w:p>
    <w:p w14:paraId="4EB797A2" w14:textId="77777777" w:rsidR="00C5360B" w:rsidRPr="00637B1F" w:rsidRDefault="00C5360B" w:rsidP="00C5360B">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Cadre du sous-détail des prix</w:t>
      </w:r>
      <w:bookmarkEnd w:id="402"/>
      <w:bookmarkEnd w:id="403"/>
      <w:bookmarkEnd w:id="404"/>
      <w:bookmarkEnd w:id="405"/>
      <w:bookmarkEnd w:id="406"/>
    </w:p>
    <w:p w14:paraId="7440FB80" w14:textId="77777777" w:rsidR="00C5360B" w:rsidRPr="00637B1F" w:rsidRDefault="00C5360B" w:rsidP="00C5360B">
      <w:pPr>
        <w:widowControl w:val="0"/>
        <w:suppressAutoHyphens/>
        <w:autoSpaceDE w:val="0"/>
        <w:autoSpaceDN w:val="0"/>
        <w:spacing w:after="0" w:line="360" w:lineRule="auto"/>
        <w:jc w:val="both"/>
        <w:textAlignment w:val="baseline"/>
        <w:rPr>
          <w:rFonts w:ascii="Times New Roman" w:eastAsia="Times New Roman" w:hAnsi="Times New Roman"/>
          <w:spacing w:val="40"/>
          <w:sz w:val="24"/>
          <w:szCs w:val="24"/>
          <w:lang w:eastAsia="fr-FR"/>
        </w:rPr>
      </w:pPr>
    </w:p>
    <w:p w14:paraId="7BFD5755"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410C3F35"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0DE19A51"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22E9C289"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CD8C294"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22ADAC8A"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7BC0FEE0" w14:textId="77777777" w:rsidR="004C34F4" w:rsidRPr="00637B1F" w:rsidRDefault="004C34F4" w:rsidP="00397D90">
      <w:pPr>
        <w:widowControl w:val="0"/>
        <w:autoSpaceDE w:val="0"/>
        <w:autoSpaceDN w:val="0"/>
        <w:adjustRightInd w:val="0"/>
        <w:spacing w:after="0" w:line="200" w:lineRule="exact"/>
        <w:jc w:val="both"/>
        <w:rPr>
          <w:rFonts w:ascii="Times New Roman" w:eastAsia="Times New Roman" w:hAnsi="Times New Roman"/>
          <w:spacing w:val="35"/>
          <w:sz w:val="20"/>
          <w:szCs w:val="20"/>
          <w:lang w:eastAsia="fr-FR"/>
        </w:rPr>
      </w:pPr>
    </w:p>
    <w:p w14:paraId="35FEC1ED" w14:textId="2EAE69DE" w:rsidR="00397D90" w:rsidRDefault="00397D90"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4203D7E" w14:textId="1ADBC060" w:rsidR="00C119CD" w:rsidRDefault="00C119CD"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B6FE70E" w14:textId="024AC73A" w:rsidR="00C119CD" w:rsidRDefault="00C119CD"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09C9A609" w14:textId="1DD4B3EB" w:rsidR="00C119CD" w:rsidRDefault="00C119CD"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0406F513" w14:textId="05BB2772" w:rsidR="00C119CD" w:rsidRDefault="00C119CD"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7E502B9" w14:textId="47EDA76E" w:rsidR="00C119CD" w:rsidRDefault="00C119CD"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033CF078" w14:textId="4B96B7BC" w:rsidR="00C119CD" w:rsidRDefault="00C119CD"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013834E" w14:textId="77777777" w:rsidR="00C119CD" w:rsidRPr="00637B1F" w:rsidRDefault="00C119CD"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09625FF7"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1E08496B"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3EF55AAC"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5A4594A" w14:textId="77777777" w:rsidR="00EB5D35" w:rsidRPr="00637B1F" w:rsidRDefault="00EB5D35"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D025FCB"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0F21EEE0"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23D5D23B" w14:textId="77777777" w:rsidR="00C5360B" w:rsidRPr="00637B1F" w:rsidRDefault="00C5360B" w:rsidP="00C5360B">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bookmarkStart w:id="407" w:name="_Toc97543365"/>
      <w:bookmarkStart w:id="408" w:name="_Toc97557126"/>
      <w:r w:rsidRPr="00637B1F">
        <w:rPr>
          <w:rFonts w:ascii="Times New Roman" w:eastAsia="Times New Roman" w:hAnsi="Times New Roman"/>
          <w:b/>
          <w:bCs/>
          <w:caps/>
          <w:spacing w:val="36"/>
          <w:w w:val="80"/>
          <w:position w:val="-1"/>
          <w:sz w:val="32"/>
          <w:szCs w:val="60"/>
          <w:lang w:eastAsia="fr-FR"/>
        </w:rPr>
        <w:lastRenderedPageBreak/>
        <w:t>Modèle de sous-détail des prix</w:t>
      </w:r>
      <w:bookmarkEnd w:id="407"/>
      <w:bookmarkEnd w:id="408"/>
    </w:p>
    <w:tbl>
      <w:tblPr>
        <w:tblW w:w="10315" w:type="dxa"/>
        <w:tblCellMar>
          <w:left w:w="70" w:type="dxa"/>
          <w:right w:w="70" w:type="dxa"/>
        </w:tblCellMar>
        <w:tblLook w:val="04A0" w:firstRow="1" w:lastRow="0" w:firstColumn="1" w:lastColumn="0" w:noHBand="0" w:noVBand="1"/>
      </w:tblPr>
      <w:tblGrid>
        <w:gridCol w:w="907"/>
        <w:gridCol w:w="3322"/>
        <w:gridCol w:w="201"/>
        <w:gridCol w:w="1498"/>
        <w:gridCol w:w="1834"/>
        <w:gridCol w:w="2553"/>
      </w:tblGrid>
      <w:tr w:rsidR="00C5360B" w:rsidRPr="00637B1F" w14:paraId="540E41ED" w14:textId="77777777" w:rsidTr="00DD1997">
        <w:trPr>
          <w:trHeight w:val="315"/>
        </w:trPr>
        <w:tc>
          <w:tcPr>
            <w:tcW w:w="10315" w:type="dxa"/>
            <w:gridSpan w:val="6"/>
            <w:tcBorders>
              <w:top w:val="nil"/>
              <w:left w:val="nil"/>
              <w:bottom w:val="single" w:sz="8" w:space="0" w:color="000000"/>
              <w:right w:val="nil"/>
            </w:tcBorders>
            <w:noWrap/>
            <w:vAlign w:val="bottom"/>
            <w:hideMark/>
          </w:tcPr>
          <w:p w14:paraId="5CEEE684"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CADRE DU SOUS-DETAIL DES PRIX</w:t>
            </w:r>
          </w:p>
        </w:tc>
      </w:tr>
      <w:tr w:rsidR="00C5360B" w:rsidRPr="00637B1F" w14:paraId="200F97BA" w14:textId="77777777" w:rsidTr="00DD1997">
        <w:trPr>
          <w:trHeight w:val="315"/>
        </w:trPr>
        <w:tc>
          <w:tcPr>
            <w:tcW w:w="907" w:type="dxa"/>
            <w:tcBorders>
              <w:top w:val="nil"/>
              <w:left w:val="single" w:sz="8" w:space="0" w:color="000000"/>
              <w:bottom w:val="single" w:sz="8" w:space="0" w:color="000000"/>
              <w:right w:val="nil"/>
            </w:tcBorders>
            <w:noWrap/>
            <w:vAlign w:val="bottom"/>
            <w:hideMark/>
          </w:tcPr>
          <w:p w14:paraId="4203F11F"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3322" w:type="dxa"/>
            <w:tcBorders>
              <w:top w:val="nil"/>
              <w:left w:val="nil"/>
              <w:bottom w:val="single" w:sz="8" w:space="0" w:color="000000"/>
              <w:right w:val="single" w:sz="8" w:space="0" w:color="000000"/>
            </w:tcBorders>
            <w:noWrap/>
            <w:vAlign w:val="bottom"/>
            <w:hideMark/>
          </w:tcPr>
          <w:p w14:paraId="2C460BCD"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DESIGNATION</w:t>
            </w:r>
          </w:p>
        </w:tc>
        <w:tc>
          <w:tcPr>
            <w:tcW w:w="6086" w:type="dxa"/>
            <w:gridSpan w:val="4"/>
            <w:tcBorders>
              <w:top w:val="single" w:sz="8" w:space="0" w:color="000000"/>
              <w:left w:val="nil"/>
              <w:bottom w:val="single" w:sz="8" w:space="0" w:color="000000"/>
              <w:right w:val="single" w:sz="8" w:space="0" w:color="000000"/>
            </w:tcBorders>
            <w:noWrap/>
            <w:vAlign w:val="bottom"/>
            <w:hideMark/>
          </w:tcPr>
          <w:p w14:paraId="163F93A3" w14:textId="77777777" w:rsidR="00C5360B" w:rsidRPr="00637B1F" w:rsidRDefault="00C5360B" w:rsidP="00C5360B">
            <w:pPr>
              <w:spacing w:after="0" w:line="360" w:lineRule="auto"/>
              <w:jc w:val="center"/>
              <w:rPr>
                <w:rFonts w:ascii="Times New Roman" w:eastAsia="Times New Roman" w:hAnsi="Times New Roman"/>
                <w:b/>
                <w:bCs/>
                <w:i/>
                <w:iCs/>
                <w:lang w:eastAsia="fr-FR"/>
              </w:rPr>
            </w:pPr>
            <w:r w:rsidRPr="00637B1F">
              <w:rPr>
                <w:rFonts w:ascii="Times New Roman" w:eastAsia="Times New Roman" w:hAnsi="Times New Roman"/>
                <w:b/>
                <w:bCs/>
                <w:i/>
                <w:iCs/>
                <w:lang w:eastAsia="fr-FR"/>
              </w:rPr>
              <w:t>Remblai des fouilles</w:t>
            </w:r>
          </w:p>
        </w:tc>
      </w:tr>
      <w:tr w:rsidR="00C5360B" w:rsidRPr="00637B1F" w14:paraId="59E79987" w14:textId="77777777" w:rsidTr="00DD199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113C874D"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N° prix</w:t>
            </w:r>
          </w:p>
        </w:tc>
        <w:tc>
          <w:tcPr>
            <w:tcW w:w="3322" w:type="dxa"/>
            <w:tcBorders>
              <w:top w:val="nil"/>
              <w:left w:val="nil"/>
              <w:bottom w:val="single" w:sz="8" w:space="0" w:color="000000"/>
              <w:right w:val="single" w:sz="8" w:space="0" w:color="000000"/>
            </w:tcBorders>
            <w:noWrap/>
            <w:vAlign w:val="bottom"/>
            <w:hideMark/>
          </w:tcPr>
          <w:p w14:paraId="5A1F4872" w14:textId="77777777" w:rsidR="00C5360B" w:rsidRPr="00637B1F" w:rsidRDefault="00C5360B" w:rsidP="00C5360B">
            <w:pPr>
              <w:spacing w:after="0" w:line="360" w:lineRule="auto"/>
              <w:rPr>
                <w:rFonts w:ascii="Times New Roman" w:eastAsia="Times New Roman" w:hAnsi="Times New Roman"/>
                <w:b/>
                <w:bCs/>
                <w:lang w:eastAsia="fr-FR"/>
              </w:rPr>
            </w:pPr>
            <w:r w:rsidRPr="00637B1F">
              <w:rPr>
                <w:rFonts w:ascii="Times New Roman" w:eastAsia="Times New Roman" w:hAnsi="Times New Roman"/>
                <w:b/>
                <w:bCs/>
                <w:lang w:eastAsia="fr-FR"/>
              </w:rPr>
              <w:t>Rendement journalier</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7D2B3572"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Quantité totale</w:t>
            </w:r>
          </w:p>
        </w:tc>
        <w:tc>
          <w:tcPr>
            <w:tcW w:w="1834" w:type="dxa"/>
            <w:tcBorders>
              <w:top w:val="nil"/>
              <w:left w:val="nil"/>
              <w:bottom w:val="single" w:sz="8" w:space="0" w:color="000000"/>
              <w:right w:val="single" w:sz="8" w:space="0" w:color="000000"/>
            </w:tcBorders>
            <w:noWrap/>
            <w:vAlign w:val="bottom"/>
            <w:hideMark/>
          </w:tcPr>
          <w:p w14:paraId="7DAE562A"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Unité</w:t>
            </w:r>
          </w:p>
        </w:tc>
        <w:tc>
          <w:tcPr>
            <w:tcW w:w="2553" w:type="dxa"/>
            <w:tcBorders>
              <w:top w:val="nil"/>
              <w:left w:val="nil"/>
              <w:bottom w:val="single" w:sz="8" w:space="0" w:color="000000"/>
              <w:right w:val="single" w:sz="8" w:space="0" w:color="000000"/>
            </w:tcBorders>
            <w:noWrap/>
            <w:vAlign w:val="bottom"/>
            <w:hideMark/>
          </w:tcPr>
          <w:p w14:paraId="242C7DEC"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Durée activité (jours)</w:t>
            </w:r>
          </w:p>
        </w:tc>
      </w:tr>
      <w:tr w:rsidR="00C5360B" w:rsidRPr="00637B1F" w14:paraId="04A99816" w14:textId="77777777" w:rsidTr="00DD1997">
        <w:trPr>
          <w:trHeight w:val="375"/>
        </w:trPr>
        <w:tc>
          <w:tcPr>
            <w:tcW w:w="907" w:type="dxa"/>
            <w:tcBorders>
              <w:top w:val="nil"/>
              <w:left w:val="single" w:sz="8" w:space="0" w:color="000000"/>
              <w:bottom w:val="single" w:sz="8" w:space="0" w:color="000000"/>
              <w:right w:val="single" w:sz="8" w:space="0" w:color="000000"/>
            </w:tcBorders>
            <w:noWrap/>
            <w:vAlign w:val="bottom"/>
            <w:hideMark/>
          </w:tcPr>
          <w:p w14:paraId="24F9C53C"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1.5</w:t>
            </w:r>
          </w:p>
        </w:tc>
        <w:tc>
          <w:tcPr>
            <w:tcW w:w="3322" w:type="dxa"/>
            <w:tcBorders>
              <w:top w:val="nil"/>
              <w:left w:val="nil"/>
              <w:bottom w:val="single" w:sz="8" w:space="0" w:color="000000"/>
              <w:right w:val="single" w:sz="8" w:space="0" w:color="000000"/>
            </w:tcBorders>
            <w:noWrap/>
            <w:vAlign w:val="bottom"/>
            <w:hideMark/>
          </w:tcPr>
          <w:p w14:paraId="1D104592"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1699" w:type="dxa"/>
            <w:gridSpan w:val="2"/>
            <w:tcBorders>
              <w:top w:val="single" w:sz="8" w:space="0" w:color="000000"/>
              <w:left w:val="nil"/>
              <w:bottom w:val="single" w:sz="8" w:space="0" w:color="000000"/>
              <w:right w:val="single" w:sz="8" w:space="0" w:color="000000"/>
            </w:tcBorders>
            <w:noWrap/>
            <w:vAlign w:val="bottom"/>
            <w:hideMark/>
          </w:tcPr>
          <w:p w14:paraId="1449C36A"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1834" w:type="dxa"/>
            <w:tcBorders>
              <w:top w:val="nil"/>
              <w:left w:val="nil"/>
              <w:bottom w:val="single" w:sz="8" w:space="0" w:color="000000"/>
              <w:right w:val="single" w:sz="8" w:space="0" w:color="000000"/>
            </w:tcBorders>
            <w:noWrap/>
            <w:vAlign w:val="bottom"/>
            <w:hideMark/>
          </w:tcPr>
          <w:p w14:paraId="6CDA7706"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m</w:t>
            </w:r>
            <w:r w:rsidRPr="00637B1F">
              <w:rPr>
                <w:rFonts w:ascii="Times New Roman" w:eastAsia="Times New Roman" w:hAnsi="Times New Roman"/>
                <w:vertAlign w:val="superscript"/>
                <w:lang w:eastAsia="fr-FR"/>
              </w:rPr>
              <w:t>3</w:t>
            </w:r>
          </w:p>
        </w:tc>
        <w:tc>
          <w:tcPr>
            <w:tcW w:w="2553" w:type="dxa"/>
            <w:tcBorders>
              <w:top w:val="nil"/>
              <w:left w:val="nil"/>
              <w:bottom w:val="single" w:sz="8" w:space="0" w:color="000000"/>
              <w:right w:val="single" w:sz="8" w:space="0" w:color="000000"/>
            </w:tcBorders>
            <w:noWrap/>
            <w:vAlign w:val="bottom"/>
            <w:hideMark/>
          </w:tcPr>
          <w:p w14:paraId="1414FFE4"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1,0</w:t>
            </w:r>
          </w:p>
        </w:tc>
      </w:tr>
      <w:tr w:rsidR="00C5360B" w:rsidRPr="00637B1F" w14:paraId="5AE69385" w14:textId="77777777" w:rsidTr="00DD199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793C37B1"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 </w:t>
            </w:r>
          </w:p>
        </w:tc>
        <w:tc>
          <w:tcPr>
            <w:tcW w:w="3322" w:type="dxa"/>
            <w:tcBorders>
              <w:top w:val="nil"/>
              <w:left w:val="nil"/>
              <w:bottom w:val="single" w:sz="8" w:space="0" w:color="000000"/>
              <w:right w:val="single" w:sz="8" w:space="0" w:color="000000"/>
            </w:tcBorders>
            <w:noWrap/>
            <w:vAlign w:val="bottom"/>
            <w:hideMark/>
          </w:tcPr>
          <w:p w14:paraId="163167E1"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CATEGORIE</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006AEFD8"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Salaire journalier</w:t>
            </w:r>
          </w:p>
        </w:tc>
        <w:tc>
          <w:tcPr>
            <w:tcW w:w="1834" w:type="dxa"/>
            <w:tcBorders>
              <w:top w:val="nil"/>
              <w:left w:val="nil"/>
              <w:bottom w:val="single" w:sz="8" w:space="0" w:color="000000"/>
              <w:right w:val="single" w:sz="8" w:space="0" w:color="000000"/>
            </w:tcBorders>
            <w:noWrap/>
            <w:vAlign w:val="bottom"/>
            <w:hideMark/>
          </w:tcPr>
          <w:p w14:paraId="217FE16D"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jours facturés</w:t>
            </w:r>
          </w:p>
        </w:tc>
        <w:tc>
          <w:tcPr>
            <w:tcW w:w="2553" w:type="dxa"/>
            <w:tcBorders>
              <w:top w:val="nil"/>
              <w:left w:val="nil"/>
              <w:bottom w:val="single" w:sz="8" w:space="0" w:color="000000"/>
              <w:right w:val="single" w:sz="8" w:space="0" w:color="000000"/>
            </w:tcBorders>
            <w:noWrap/>
            <w:vAlign w:val="bottom"/>
            <w:hideMark/>
          </w:tcPr>
          <w:p w14:paraId="41F7CFAA"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Montant</w:t>
            </w:r>
          </w:p>
        </w:tc>
      </w:tr>
      <w:tr w:rsidR="00C5360B" w:rsidRPr="00637B1F" w14:paraId="7E77D660" w14:textId="77777777" w:rsidTr="00DD1997">
        <w:trPr>
          <w:trHeight w:val="315"/>
        </w:trPr>
        <w:tc>
          <w:tcPr>
            <w:tcW w:w="907" w:type="dxa"/>
            <w:vMerge w:val="restart"/>
            <w:tcBorders>
              <w:top w:val="nil"/>
              <w:left w:val="single" w:sz="8" w:space="0" w:color="000000"/>
              <w:bottom w:val="single" w:sz="8" w:space="0" w:color="000000"/>
              <w:right w:val="single" w:sz="8" w:space="0" w:color="000000"/>
            </w:tcBorders>
            <w:noWrap/>
            <w:textDirection w:val="btLr"/>
            <w:vAlign w:val="bottom"/>
            <w:hideMark/>
          </w:tcPr>
          <w:p w14:paraId="5AB646E8"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MAIN D'OEUVRE</w:t>
            </w:r>
          </w:p>
        </w:tc>
        <w:tc>
          <w:tcPr>
            <w:tcW w:w="3322" w:type="dxa"/>
            <w:tcBorders>
              <w:top w:val="nil"/>
              <w:left w:val="nil"/>
              <w:bottom w:val="single" w:sz="8" w:space="0" w:color="000000"/>
              <w:right w:val="single" w:sz="8" w:space="0" w:color="000000"/>
            </w:tcBorders>
            <w:noWrap/>
            <w:vAlign w:val="bottom"/>
          </w:tcPr>
          <w:p w14:paraId="1DCB1A36" w14:textId="77777777" w:rsidR="00C5360B" w:rsidRPr="00637B1F" w:rsidRDefault="00C5360B" w:rsidP="00C5360B">
            <w:pPr>
              <w:spacing w:after="0" w:line="360" w:lineRule="auto"/>
              <w:rPr>
                <w:rFonts w:ascii="Times New Roman" w:eastAsia="Times New Roman" w:hAnsi="Times New Roman"/>
                <w:lang w:eastAsia="fr-FR"/>
              </w:rPr>
            </w:pPr>
          </w:p>
        </w:tc>
        <w:tc>
          <w:tcPr>
            <w:tcW w:w="1699" w:type="dxa"/>
            <w:gridSpan w:val="2"/>
            <w:tcBorders>
              <w:top w:val="single" w:sz="8" w:space="0" w:color="000000"/>
              <w:left w:val="nil"/>
              <w:bottom w:val="single" w:sz="8" w:space="0" w:color="000000"/>
              <w:right w:val="single" w:sz="8" w:space="0" w:color="000000"/>
            </w:tcBorders>
            <w:noWrap/>
            <w:vAlign w:val="bottom"/>
          </w:tcPr>
          <w:p w14:paraId="13B93AA0"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1834" w:type="dxa"/>
            <w:tcBorders>
              <w:top w:val="nil"/>
              <w:left w:val="nil"/>
              <w:bottom w:val="single" w:sz="8" w:space="0" w:color="000000"/>
              <w:right w:val="single" w:sz="8" w:space="0" w:color="000000"/>
            </w:tcBorders>
            <w:noWrap/>
            <w:vAlign w:val="bottom"/>
          </w:tcPr>
          <w:p w14:paraId="440AB7A9"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2553" w:type="dxa"/>
            <w:tcBorders>
              <w:top w:val="nil"/>
              <w:left w:val="nil"/>
              <w:bottom w:val="single" w:sz="8" w:space="0" w:color="000000"/>
              <w:right w:val="single" w:sz="8" w:space="0" w:color="000000"/>
            </w:tcBorders>
            <w:noWrap/>
            <w:vAlign w:val="bottom"/>
          </w:tcPr>
          <w:p w14:paraId="6A349653"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60589039" w14:textId="77777777" w:rsidTr="00DD1997">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668141D" w14:textId="77777777" w:rsidR="00C5360B" w:rsidRPr="00637B1F" w:rsidRDefault="00C5360B" w:rsidP="00C5360B">
            <w:pPr>
              <w:spacing w:after="0" w:line="360" w:lineRule="auto"/>
              <w:rPr>
                <w:rFonts w:ascii="Times New Roman" w:eastAsia="Times New Roman" w:hAnsi="Times New Roman"/>
                <w:lang w:eastAsia="fr-FR"/>
              </w:rPr>
            </w:pPr>
          </w:p>
        </w:tc>
        <w:tc>
          <w:tcPr>
            <w:tcW w:w="3322" w:type="dxa"/>
            <w:tcBorders>
              <w:top w:val="nil"/>
              <w:left w:val="nil"/>
              <w:bottom w:val="single" w:sz="8" w:space="0" w:color="000000"/>
              <w:right w:val="single" w:sz="8" w:space="0" w:color="000000"/>
            </w:tcBorders>
            <w:noWrap/>
            <w:vAlign w:val="bottom"/>
          </w:tcPr>
          <w:p w14:paraId="71D88475" w14:textId="77777777" w:rsidR="00C5360B" w:rsidRPr="00637B1F" w:rsidRDefault="00C5360B" w:rsidP="00C5360B">
            <w:pPr>
              <w:spacing w:after="0" w:line="360" w:lineRule="auto"/>
              <w:rPr>
                <w:rFonts w:ascii="Times New Roman" w:eastAsia="Times New Roman" w:hAnsi="Times New Roman"/>
                <w:lang w:eastAsia="fr-FR"/>
              </w:rPr>
            </w:pPr>
          </w:p>
        </w:tc>
        <w:tc>
          <w:tcPr>
            <w:tcW w:w="1699" w:type="dxa"/>
            <w:gridSpan w:val="2"/>
            <w:tcBorders>
              <w:top w:val="single" w:sz="8" w:space="0" w:color="000000"/>
              <w:left w:val="nil"/>
              <w:bottom w:val="single" w:sz="8" w:space="0" w:color="000000"/>
              <w:right w:val="single" w:sz="8" w:space="0" w:color="000000"/>
            </w:tcBorders>
            <w:noWrap/>
            <w:vAlign w:val="bottom"/>
          </w:tcPr>
          <w:p w14:paraId="1A5E7A3C"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1834" w:type="dxa"/>
            <w:tcBorders>
              <w:top w:val="nil"/>
              <w:left w:val="nil"/>
              <w:bottom w:val="single" w:sz="8" w:space="0" w:color="000000"/>
              <w:right w:val="single" w:sz="8" w:space="0" w:color="000000"/>
            </w:tcBorders>
            <w:noWrap/>
            <w:vAlign w:val="bottom"/>
          </w:tcPr>
          <w:p w14:paraId="358421D8"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2553" w:type="dxa"/>
            <w:tcBorders>
              <w:top w:val="nil"/>
              <w:left w:val="nil"/>
              <w:bottom w:val="single" w:sz="8" w:space="0" w:color="000000"/>
              <w:right w:val="single" w:sz="8" w:space="0" w:color="000000"/>
            </w:tcBorders>
            <w:noWrap/>
            <w:vAlign w:val="bottom"/>
          </w:tcPr>
          <w:p w14:paraId="29133157"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6A3820F6" w14:textId="77777777" w:rsidTr="00DD1997">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0A1CEB2" w14:textId="77777777" w:rsidR="00C5360B" w:rsidRPr="00637B1F" w:rsidRDefault="00C5360B" w:rsidP="00C5360B">
            <w:pPr>
              <w:spacing w:after="0" w:line="360" w:lineRule="auto"/>
              <w:rPr>
                <w:rFonts w:ascii="Times New Roman" w:eastAsia="Times New Roman" w:hAnsi="Times New Roman"/>
                <w:lang w:eastAsia="fr-FR"/>
              </w:rPr>
            </w:pPr>
          </w:p>
        </w:tc>
        <w:tc>
          <w:tcPr>
            <w:tcW w:w="3322" w:type="dxa"/>
            <w:tcBorders>
              <w:top w:val="nil"/>
              <w:left w:val="nil"/>
              <w:bottom w:val="single" w:sz="8" w:space="0" w:color="000000"/>
              <w:right w:val="single" w:sz="8" w:space="0" w:color="000000"/>
            </w:tcBorders>
            <w:noWrap/>
            <w:vAlign w:val="bottom"/>
          </w:tcPr>
          <w:p w14:paraId="1A836366" w14:textId="77777777" w:rsidR="00C5360B" w:rsidRPr="00637B1F" w:rsidRDefault="00C5360B" w:rsidP="00C5360B">
            <w:pPr>
              <w:spacing w:after="0" w:line="360" w:lineRule="auto"/>
              <w:rPr>
                <w:rFonts w:ascii="Times New Roman" w:eastAsia="Times New Roman" w:hAnsi="Times New Roman"/>
                <w:lang w:eastAsia="fr-FR"/>
              </w:rPr>
            </w:pPr>
          </w:p>
        </w:tc>
        <w:tc>
          <w:tcPr>
            <w:tcW w:w="1699" w:type="dxa"/>
            <w:gridSpan w:val="2"/>
            <w:tcBorders>
              <w:top w:val="single" w:sz="8" w:space="0" w:color="000000"/>
              <w:left w:val="nil"/>
              <w:bottom w:val="single" w:sz="8" w:space="0" w:color="000000"/>
              <w:right w:val="single" w:sz="8" w:space="0" w:color="000000"/>
            </w:tcBorders>
            <w:noWrap/>
            <w:vAlign w:val="bottom"/>
          </w:tcPr>
          <w:p w14:paraId="3D8906A3"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1834" w:type="dxa"/>
            <w:tcBorders>
              <w:top w:val="nil"/>
              <w:left w:val="nil"/>
              <w:bottom w:val="single" w:sz="8" w:space="0" w:color="000000"/>
              <w:right w:val="single" w:sz="8" w:space="0" w:color="000000"/>
            </w:tcBorders>
            <w:noWrap/>
            <w:vAlign w:val="bottom"/>
          </w:tcPr>
          <w:p w14:paraId="4CD07919"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2553" w:type="dxa"/>
            <w:tcBorders>
              <w:top w:val="nil"/>
              <w:left w:val="nil"/>
              <w:bottom w:val="single" w:sz="8" w:space="0" w:color="000000"/>
              <w:right w:val="single" w:sz="8" w:space="0" w:color="000000"/>
            </w:tcBorders>
            <w:noWrap/>
            <w:vAlign w:val="bottom"/>
          </w:tcPr>
          <w:p w14:paraId="74C2A4C5"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6FC4EE4A" w14:textId="77777777" w:rsidTr="00DD1997">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6555FE7" w14:textId="77777777" w:rsidR="00C5360B" w:rsidRPr="00637B1F" w:rsidRDefault="00C5360B" w:rsidP="00C5360B">
            <w:pPr>
              <w:spacing w:after="0" w:line="360" w:lineRule="auto"/>
              <w:rPr>
                <w:rFonts w:ascii="Times New Roman" w:eastAsia="Times New Roman" w:hAnsi="Times New Roman"/>
                <w:lang w:eastAsia="fr-FR"/>
              </w:rPr>
            </w:pPr>
          </w:p>
        </w:tc>
        <w:tc>
          <w:tcPr>
            <w:tcW w:w="3322" w:type="dxa"/>
            <w:tcBorders>
              <w:top w:val="nil"/>
              <w:left w:val="nil"/>
              <w:bottom w:val="single" w:sz="8" w:space="0" w:color="000000"/>
              <w:right w:val="single" w:sz="8" w:space="0" w:color="000000"/>
            </w:tcBorders>
            <w:noWrap/>
            <w:vAlign w:val="bottom"/>
          </w:tcPr>
          <w:p w14:paraId="144CCEED" w14:textId="77777777" w:rsidR="00C5360B" w:rsidRPr="00637B1F" w:rsidRDefault="00C5360B" w:rsidP="00C5360B">
            <w:pPr>
              <w:spacing w:after="0" w:line="360" w:lineRule="auto"/>
              <w:rPr>
                <w:rFonts w:ascii="Times New Roman" w:eastAsia="Times New Roman" w:hAnsi="Times New Roman"/>
                <w:lang w:eastAsia="fr-FR"/>
              </w:rPr>
            </w:pPr>
          </w:p>
        </w:tc>
        <w:tc>
          <w:tcPr>
            <w:tcW w:w="1699" w:type="dxa"/>
            <w:gridSpan w:val="2"/>
            <w:tcBorders>
              <w:top w:val="single" w:sz="8" w:space="0" w:color="000000"/>
              <w:left w:val="nil"/>
              <w:bottom w:val="single" w:sz="8" w:space="0" w:color="000000"/>
              <w:right w:val="single" w:sz="8" w:space="0" w:color="000000"/>
            </w:tcBorders>
            <w:noWrap/>
            <w:vAlign w:val="bottom"/>
          </w:tcPr>
          <w:p w14:paraId="61AB21CD"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1834" w:type="dxa"/>
            <w:tcBorders>
              <w:top w:val="nil"/>
              <w:left w:val="nil"/>
              <w:bottom w:val="single" w:sz="8" w:space="0" w:color="000000"/>
              <w:right w:val="single" w:sz="8" w:space="0" w:color="000000"/>
            </w:tcBorders>
            <w:noWrap/>
            <w:vAlign w:val="bottom"/>
          </w:tcPr>
          <w:p w14:paraId="7D3CAF27"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2553" w:type="dxa"/>
            <w:tcBorders>
              <w:top w:val="nil"/>
              <w:left w:val="nil"/>
              <w:bottom w:val="single" w:sz="8" w:space="0" w:color="000000"/>
              <w:right w:val="single" w:sz="8" w:space="0" w:color="000000"/>
            </w:tcBorders>
            <w:noWrap/>
            <w:vAlign w:val="bottom"/>
          </w:tcPr>
          <w:p w14:paraId="1C186AC6"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4AB8A4E9" w14:textId="77777777" w:rsidTr="00DD1997">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70F68E35" w14:textId="77777777" w:rsidR="00C5360B" w:rsidRPr="00637B1F" w:rsidRDefault="00C5360B" w:rsidP="00C5360B">
            <w:pPr>
              <w:spacing w:after="0" w:line="360" w:lineRule="auto"/>
              <w:rPr>
                <w:rFonts w:ascii="Times New Roman" w:eastAsia="Times New Roman" w:hAnsi="Times New Roman"/>
                <w:lang w:eastAsia="fr-FR"/>
              </w:rPr>
            </w:pPr>
          </w:p>
        </w:tc>
        <w:tc>
          <w:tcPr>
            <w:tcW w:w="3322" w:type="dxa"/>
            <w:tcBorders>
              <w:top w:val="nil"/>
              <w:left w:val="nil"/>
              <w:bottom w:val="single" w:sz="8" w:space="0" w:color="000000"/>
              <w:right w:val="single" w:sz="8" w:space="0" w:color="000000"/>
            </w:tcBorders>
            <w:noWrap/>
            <w:vAlign w:val="bottom"/>
          </w:tcPr>
          <w:p w14:paraId="3DBA74E0" w14:textId="77777777" w:rsidR="00C5360B" w:rsidRPr="00637B1F" w:rsidRDefault="00C5360B" w:rsidP="00C5360B">
            <w:pPr>
              <w:spacing w:after="0" w:line="360" w:lineRule="auto"/>
              <w:rPr>
                <w:rFonts w:ascii="Times New Roman" w:eastAsia="Times New Roman" w:hAnsi="Times New Roman"/>
                <w:lang w:eastAsia="fr-FR"/>
              </w:rPr>
            </w:pPr>
          </w:p>
        </w:tc>
        <w:tc>
          <w:tcPr>
            <w:tcW w:w="1699" w:type="dxa"/>
            <w:gridSpan w:val="2"/>
            <w:tcBorders>
              <w:top w:val="single" w:sz="8" w:space="0" w:color="000000"/>
              <w:left w:val="nil"/>
              <w:bottom w:val="single" w:sz="8" w:space="0" w:color="000000"/>
              <w:right w:val="single" w:sz="8" w:space="0" w:color="000000"/>
            </w:tcBorders>
            <w:noWrap/>
            <w:vAlign w:val="bottom"/>
            <w:hideMark/>
          </w:tcPr>
          <w:p w14:paraId="35228553"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 </w:t>
            </w:r>
          </w:p>
        </w:tc>
        <w:tc>
          <w:tcPr>
            <w:tcW w:w="1834" w:type="dxa"/>
            <w:tcBorders>
              <w:top w:val="nil"/>
              <w:left w:val="nil"/>
              <w:bottom w:val="single" w:sz="8" w:space="0" w:color="000000"/>
              <w:right w:val="single" w:sz="8" w:space="0" w:color="000000"/>
            </w:tcBorders>
            <w:noWrap/>
            <w:vAlign w:val="bottom"/>
            <w:hideMark/>
          </w:tcPr>
          <w:p w14:paraId="086193BA"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 </w:t>
            </w:r>
          </w:p>
        </w:tc>
        <w:tc>
          <w:tcPr>
            <w:tcW w:w="2553" w:type="dxa"/>
            <w:tcBorders>
              <w:top w:val="nil"/>
              <w:left w:val="nil"/>
              <w:bottom w:val="single" w:sz="8" w:space="0" w:color="000000"/>
              <w:right w:val="single" w:sz="8" w:space="0" w:color="000000"/>
            </w:tcBorders>
            <w:noWrap/>
            <w:vAlign w:val="bottom"/>
            <w:hideMark/>
          </w:tcPr>
          <w:p w14:paraId="226D007E"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 </w:t>
            </w:r>
          </w:p>
        </w:tc>
      </w:tr>
      <w:tr w:rsidR="00C5360B" w:rsidRPr="00637B1F" w14:paraId="774E7BC6" w14:textId="77777777" w:rsidTr="00DD1997">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89B4EE5" w14:textId="77777777" w:rsidR="00C5360B" w:rsidRPr="00637B1F" w:rsidRDefault="00C5360B" w:rsidP="00C5360B">
            <w:pPr>
              <w:spacing w:after="0" w:line="360" w:lineRule="auto"/>
              <w:rPr>
                <w:rFonts w:ascii="Times New Roman" w:eastAsia="Times New Roman" w:hAnsi="Times New Roman"/>
                <w:lang w:eastAsia="fr-FR"/>
              </w:rPr>
            </w:pPr>
          </w:p>
        </w:tc>
        <w:tc>
          <w:tcPr>
            <w:tcW w:w="3322" w:type="dxa"/>
            <w:tcBorders>
              <w:top w:val="nil"/>
              <w:left w:val="nil"/>
              <w:bottom w:val="single" w:sz="8" w:space="0" w:color="000000"/>
              <w:right w:val="single" w:sz="8" w:space="0" w:color="000000"/>
            </w:tcBorders>
            <w:noWrap/>
            <w:vAlign w:val="bottom"/>
            <w:hideMark/>
          </w:tcPr>
          <w:p w14:paraId="692E6F45"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356FA03B"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1834" w:type="dxa"/>
            <w:tcBorders>
              <w:top w:val="nil"/>
              <w:left w:val="nil"/>
              <w:bottom w:val="single" w:sz="8" w:space="0" w:color="000000"/>
              <w:right w:val="single" w:sz="8" w:space="0" w:color="000000"/>
            </w:tcBorders>
            <w:noWrap/>
            <w:vAlign w:val="bottom"/>
            <w:hideMark/>
          </w:tcPr>
          <w:p w14:paraId="1662BC12" w14:textId="77777777" w:rsidR="00C5360B" w:rsidRPr="00637B1F" w:rsidRDefault="00C5360B" w:rsidP="00C5360B">
            <w:pPr>
              <w:spacing w:after="0" w:line="360" w:lineRule="auto"/>
              <w:rPr>
                <w:rFonts w:ascii="Times New Roman" w:eastAsia="Times New Roman" w:hAnsi="Times New Roman"/>
                <w:b/>
                <w:bCs/>
                <w:lang w:eastAsia="fr-FR"/>
              </w:rPr>
            </w:pPr>
            <w:r w:rsidRPr="00637B1F">
              <w:rPr>
                <w:rFonts w:ascii="Times New Roman" w:eastAsia="Times New Roman" w:hAnsi="Times New Roman"/>
                <w:b/>
                <w:bCs/>
                <w:lang w:eastAsia="fr-FR"/>
              </w:rPr>
              <w:t>TOTAL  A</w:t>
            </w:r>
          </w:p>
        </w:tc>
        <w:tc>
          <w:tcPr>
            <w:tcW w:w="2553" w:type="dxa"/>
            <w:tcBorders>
              <w:top w:val="nil"/>
              <w:left w:val="nil"/>
              <w:bottom w:val="single" w:sz="8" w:space="0" w:color="000000"/>
              <w:right w:val="single" w:sz="8" w:space="0" w:color="000000"/>
            </w:tcBorders>
            <w:noWrap/>
            <w:vAlign w:val="bottom"/>
            <w:hideMark/>
          </w:tcPr>
          <w:p w14:paraId="64D5C0B3" w14:textId="77777777" w:rsidR="00C5360B" w:rsidRPr="00637B1F" w:rsidRDefault="00C5360B" w:rsidP="00C5360B">
            <w:pPr>
              <w:spacing w:after="0" w:line="360" w:lineRule="auto"/>
              <w:jc w:val="center"/>
              <w:rPr>
                <w:rFonts w:ascii="Times New Roman" w:eastAsia="Times New Roman" w:hAnsi="Times New Roman"/>
                <w:b/>
                <w:bCs/>
                <w:lang w:eastAsia="fr-FR"/>
              </w:rPr>
            </w:pPr>
          </w:p>
        </w:tc>
      </w:tr>
      <w:tr w:rsidR="00C5360B" w:rsidRPr="00637B1F" w14:paraId="36084008" w14:textId="77777777" w:rsidTr="00DD199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18EF5896"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 </w:t>
            </w:r>
          </w:p>
        </w:tc>
        <w:tc>
          <w:tcPr>
            <w:tcW w:w="3322" w:type="dxa"/>
            <w:tcBorders>
              <w:top w:val="nil"/>
              <w:left w:val="nil"/>
              <w:bottom w:val="single" w:sz="8" w:space="0" w:color="000000"/>
              <w:right w:val="single" w:sz="8" w:space="0" w:color="000000"/>
            </w:tcBorders>
            <w:noWrap/>
            <w:vAlign w:val="bottom"/>
            <w:hideMark/>
          </w:tcPr>
          <w:p w14:paraId="31263D7F"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TYPE</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23120429"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Taux journalier</w:t>
            </w:r>
          </w:p>
        </w:tc>
        <w:tc>
          <w:tcPr>
            <w:tcW w:w="1834" w:type="dxa"/>
            <w:tcBorders>
              <w:top w:val="nil"/>
              <w:left w:val="nil"/>
              <w:bottom w:val="single" w:sz="8" w:space="0" w:color="000000"/>
              <w:right w:val="single" w:sz="8" w:space="0" w:color="000000"/>
            </w:tcBorders>
            <w:noWrap/>
            <w:vAlign w:val="bottom"/>
            <w:hideMark/>
          </w:tcPr>
          <w:p w14:paraId="05365644"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Jours facturés</w:t>
            </w:r>
          </w:p>
        </w:tc>
        <w:tc>
          <w:tcPr>
            <w:tcW w:w="2553" w:type="dxa"/>
            <w:tcBorders>
              <w:top w:val="nil"/>
              <w:left w:val="nil"/>
              <w:bottom w:val="single" w:sz="8" w:space="0" w:color="000000"/>
              <w:right w:val="single" w:sz="8" w:space="0" w:color="000000"/>
            </w:tcBorders>
            <w:noWrap/>
            <w:vAlign w:val="bottom"/>
            <w:hideMark/>
          </w:tcPr>
          <w:p w14:paraId="1098191E"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Montant</w:t>
            </w:r>
          </w:p>
        </w:tc>
      </w:tr>
      <w:tr w:rsidR="00C5360B" w:rsidRPr="00637B1F" w14:paraId="26E0816E" w14:textId="77777777" w:rsidTr="00DD1997">
        <w:trPr>
          <w:trHeight w:val="315"/>
        </w:trPr>
        <w:tc>
          <w:tcPr>
            <w:tcW w:w="907" w:type="dxa"/>
            <w:vMerge w:val="restart"/>
            <w:tcBorders>
              <w:top w:val="nil"/>
              <w:left w:val="single" w:sz="8" w:space="0" w:color="000000"/>
              <w:bottom w:val="single" w:sz="8" w:space="0" w:color="000000"/>
              <w:right w:val="single" w:sz="8" w:space="0" w:color="000000"/>
            </w:tcBorders>
            <w:noWrap/>
            <w:textDirection w:val="btLr"/>
            <w:vAlign w:val="bottom"/>
            <w:hideMark/>
          </w:tcPr>
          <w:p w14:paraId="758D4C38"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MATERIEL ET ENGINS</w:t>
            </w:r>
          </w:p>
        </w:tc>
        <w:tc>
          <w:tcPr>
            <w:tcW w:w="3322" w:type="dxa"/>
            <w:tcBorders>
              <w:top w:val="nil"/>
              <w:left w:val="nil"/>
              <w:bottom w:val="single" w:sz="8" w:space="0" w:color="000000"/>
              <w:right w:val="single" w:sz="8" w:space="0" w:color="000000"/>
            </w:tcBorders>
            <w:noWrap/>
            <w:vAlign w:val="bottom"/>
          </w:tcPr>
          <w:p w14:paraId="48B1EDF7" w14:textId="77777777" w:rsidR="00C5360B" w:rsidRPr="00637B1F" w:rsidRDefault="00C5360B" w:rsidP="00C5360B">
            <w:pPr>
              <w:spacing w:after="0" w:line="360" w:lineRule="auto"/>
              <w:rPr>
                <w:rFonts w:ascii="Times New Roman" w:eastAsia="Times New Roman" w:hAnsi="Times New Roman"/>
                <w:lang w:eastAsia="fr-FR"/>
              </w:rPr>
            </w:pPr>
          </w:p>
        </w:tc>
        <w:tc>
          <w:tcPr>
            <w:tcW w:w="1699" w:type="dxa"/>
            <w:gridSpan w:val="2"/>
            <w:tcBorders>
              <w:top w:val="single" w:sz="8" w:space="0" w:color="000000"/>
              <w:left w:val="nil"/>
              <w:bottom w:val="single" w:sz="8" w:space="0" w:color="000000"/>
              <w:right w:val="single" w:sz="8" w:space="0" w:color="000000"/>
            </w:tcBorders>
            <w:noWrap/>
            <w:vAlign w:val="bottom"/>
            <w:hideMark/>
          </w:tcPr>
          <w:p w14:paraId="6D02ECAD"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 </w:t>
            </w:r>
          </w:p>
        </w:tc>
        <w:tc>
          <w:tcPr>
            <w:tcW w:w="1834" w:type="dxa"/>
            <w:tcBorders>
              <w:top w:val="nil"/>
              <w:left w:val="nil"/>
              <w:bottom w:val="single" w:sz="8" w:space="0" w:color="000000"/>
              <w:right w:val="single" w:sz="8" w:space="0" w:color="000000"/>
            </w:tcBorders>
            <w:noWrap/>
            <w:vAlign w:val="bottom"/>
            <w:hideMark/>
          </w:tcPr>
          <w:p w14:paraId="243EA1C9"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 </w:t>
            </w:r>
          </w:p>
        </w:tc>
        <w:tc>
          <w:tcPr>
            <w:tcW w:w="2553" w:type="dxa"/>
            <w:tcBorders>
              <w:top w:val="nil"/>
              <w:left w:val="nil"/>
              <w:bottom w:val="single" w:sz="8" w:space="0" w:color="000000"/>
              <w:right w:val="single" w:sz="8" w:space="0" w:color="000000"/>
            </w:tcBorders>
            <w:noWrap/>
            <w:vAlign w:val="bottom"/>
            <w:hideMark/>
          </w:tcPr>
          <w:p w14:paraId="11D15618"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 </w:t>
            </w:r>
          </w:p>
        </w:tc>
      </w:tr>
      <w:tr w:rsidR="00C5360B" w:rsidRPr="00637B1F" w14:paraId="4B87550E" w14:textId="77777777" w:rsidTr="00DD1997">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DD220F8" w14:textId="77777777" w:rsidR="00C5360B" w:rsidRPr="00637B1F" w:rsidRDefault="00C5360B" w:rsidP="00C5360B">
            <w:pPr>
              <w:spacing w:after="0" w:line="360" w:lineRule="auto"/>
              <w:rPr>
                <w:rFonts w:ascii="Times New Roman" w:eastAsia="Times New Roman" w:hAnsi="Times New Roman"/>
                <w:lang w:eastAsia="fr-FR"/>
              </w:rPr>
            </w:pPr>
          </w:p>
        </w:tc>
        <w:tc>
          <w:tcPr>
            <w:tcW w:w="3322" w:type="dxa"/>
            <w:tcBorders>
              <w:top w:val="nil"/>
              <w:left w:val="nil"/>
              <w:bottom w:val="single" w:sz="8" w:space="0" w:color="000000"/>
              <w:right w:val="single" w:sz="8" w:space="0" w:color="000000"/>
            </w:tcBorders>
            <w:noWrap/>
            <w:vAlign w:val="bottom"/>
          </w:tcPr>
          <w:p w14:paraId="514792EC" w14:textId="77777777" w:rsidR="00C5360B" w:rsidRPr="00637B1F" w:rsidRDefault="00C5360B" w:rsidP="00C5360B">
            <w:pPr>
              <w:spacing w:after="0" w:line="360" w:lineRule="auto"/>
              <w:rPr>
                <w:rFonts w:ascii="Times New Roman" w:eastAsia="Times New Roman" w:hAnsi="Times New Roman"/>
                <w:lang w:eastAsia="fr-FR"/>
              </w:rPr>
            </w:pPr>
          </w:p>
        </w:tc>
        <w:tc>
          <w:tcPr>
            <w:tcW w:w="1699" w:type="dxa"/>
            <w:gridSpan w:val="2"/>
            <w:tcBorders>
              <w:top w:val="single" w:sz="8" w:space="0" w:color="000000"/>
              <w:left w:val="nil"/>
              <w:bottom w:val="single" w:sz="8" w:space="0" w:color="000000"/>
              <w:right w:val="single" w:sz="8" w:space="0" w:color="000000"/>
            </w:tcBorders>
            <w:noWrap/>
            <w:vAlign w:val="bottom"/>
          </w:tcPr>
          <w:p w14:paraId="41DC56DA"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1834" w:type="dxa"/>
            <w:tcBorders>
              <w:top w:val="nil"/>
              <w:left w:val="nil"/>
              <w:bottom w:val="single" w:sz="8" w:space="0" w:color="000000"/>
              <w:right w:val="single" w:sz="8" w:space="0" w:color="000000"/>
            </w:tcBorders>
            <w:noWrap/>
            <w:vAlign w:val="bottom"/>
          </w:tcPr>
          <w:p w14:paraId="3CFCD159"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2553" w:type="dxa"/>
            <w:tcBorders>
              <w:top w:val="nil"/>
              <w:left w:val="nil"/>
              <w:bottom w:val="single" w:sz="8" w:space="0" w:color="000000"/>
              <w:right w:val="single" w:sz="8" w:space="0" w:color="000000"/>
            </w:tcBorders>
            <w:noWrap/>
            <w:vAlign w:val="bottom"/>
          </w:tcPr>
          <w:p w14:paraId="49F8093D"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20017879" w14:textId="77777777" w:rsidTr="00DD1997">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1D6E982" w14:textId="77777777" w:rsidR="00C5360B" w:rsidRPr="00637B1F" w:rsidRDefault="00C5360B" w:rsidP="00C5360B">
            <w:pPr>
              <w:spacing w:after="0" w:line="360" w:lineRule="auto"/>
              <w:rPr>
                <w:rFonts w:ascii="Times New Roman" w:eastAsia="Times New Roman" w:hAnsi="Times New Roman"/>
                <w:lang w:eastAsia="fr-FR"/>
              </w:rPr>
            </w:pPr>
          </w:p>
        </w:tc>
        <w:tc>
          <w:tcPr>
            <w:tcW w:w="3322" w:type="dxa"/>
            <w:tcBorders>
              <w:top w:val="nil"/>
              <w:left w:val="nil"/>
              <w:bottom w:val="single" w:sz="8" w:space="0" w:color="000000"/>
              <w:right w:val="single" w:sz="8" w:space="0" w:color="000000"/>
            </w:tcBorders>
            <w:noWrap/>
            <w:vAlign w:val="bottom"/>
          </w:tcPr>
          <w:p w14:paraId="4CC8D786" w14:textId="77777777" w:rsidR="00C5360B" w:rsidRPr="00637B1F" w:rsidRDefault="00C5360B" w:rsidP="00C5360B">
            <w:pPr>
              <w:spacing w:after="0" w:line="360" w:lineRule="auto"/>
              <w:rPr>
                <w:rFonts w:ascii="Times New Roman" w:eastAsia="Times New Roman" w:hAnsi="Times New Roman"/>
                <w:lang w:eastAsia="fr-FR"/>
              </w:rPr>
            </w:pPr>
          </w:p>
        </w:tc>
        <w:tc>
          <w:tcPr>
            <w:tcW w:w="1699" w:type="dxa"/>
            <w:gridSpan w:val="2"/>
            <w:tcBorders>
              <w:top w:val="single" w:sz="8" w:space="0" w:color="000000"/>
              <w:left w:val="nil"/>
              <w:bottom w:val="single" w:sz="8" w:space="0" w:color="000000"/>
              <w:right w:val="single" w:sz="8" w:space="0" w:color="000000"/>
            </w:tcBorders>
            <w:noWrap/>
            <w:vAlign w:val="bottom"/>
          </w:tcPr>
          <w:p w14:paraId="50010B77"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1834" w:type="dxa"/>
            <w:tcBorders>
              <w:top w:val="nil"/>
              <w:left w:val="nil"/>
              <w:bottom w:val="single" w:sz="8" w:space="0" w:color="000000"/>
              <w:right w:val="single" w:sz="8" w:space="0" w:color="000000"/>
            </w:tcBorders>
            <w:noWrap/>
            <w:vAlign w:val="bottom"/>
          </w:tcPr>
          <w:p w14:paraId="5321C1A0"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2553" w:type="dxa"/>
            <w:tcBorders>
              <w:top w:val="nil"/>
              <w:left w:val="nil"/>
              <w:bottom w:val="single" w:sz="8" w:space="0" w:color="000000"/>
              <w:right w:val="single" w:sz="8" w:space="0" w:color="000000"/>
            </w:tcBorders>
            <w:noWrap/>
            <w:vAlign w:val="bottom"/>
          </w:tcPr>
          <w:p w14:paraId="510DF875"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2A10B70E" w14:textId="77777777" w:rsidTr="00DD1997">
        <w:trPr>
          <w:trHeight w:val="315"/>
        </w:trPr>
        <w:tc>
          <w:tcPr>
            <w:tcW w:w="907" w:type="dxa"/>
            <w:tcBorders>
              <w:top w:val="nil"/>
              <w:left w:val="single" w:sz="8" w:space="0" w:color="000000"/>
              <w:bottom w:val="nil"/>
              <w:right w:val="single" w:sz="8" w:space="0" w:color="000000"/>
            </w:tcBorders>
            <w:noWrap/>
            <w:textDirection w:val="btLr"/>
            <w:vAlign w:val="bottom"/>
            <w:hideMark/>
          </w:tcPr>
          <w:p w14:paraId="737776DF"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 </w:t>
            </w:r>
          </w:p>
        </w:tc>
        <w:tc>
          <w:tcPr>
            <w:tcW w:w="3322" w:type="dxa"/>
            <w:tcBorders>
              <w:top w:val="nil"/>
              <w:left w:val="nil"/>
              <w:bottom w:val="single" w:sz="8" w:space="0" w:color="000000"/>
              <w:right w:val="single" w:sz="8" w:space="0" w:color="000000"/>
            </w:tcBorders>
            <w:noWrap/>
            <w:vAlign w:val="bottom"/>
            <w:hideMark/>
          </w:tcPr>
          <w:p w14:paraId="49183CB3"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41DD8A40"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1834" w:type="dxa"/>
            <w:tcBorders>
              <w:top w:val="nil"/>
              <w:left w:val="nil"/>
              <w:bottom w:val="single" w:sz="8" w:space="0" w:color="000000"/>
              <w:right w:val="single" w:sz="8" w:space="0" w:color="000000"/>
            </w:tcBorders>
            <w:noWrap/>
            <w:vAlign w:val="bottom"/>
            <w:hideMark/>
          </w:tcPr>
          <w:p w14:paraId="6B0D9050" w14:textId="77777777" w:rsidR="00C5360B" w:rsidRPr="00637B1F" w:rsidRDefault="00C5360B" w:rsidP="00C5360B">
            <w:pPr>
              <w:spacing w:after="0" w:line="360" w:lineRule="auto"/>
              <w:rPr>
                <w:rFonts w:ascii="Times New Roman" w:eastAsia="Times New Roman" w:hAnsi="Times New Roman"/>
                <w:b/>
                <w:bCs/>
                <w:lang w:eastAsia="fr-FR"/>
              </w:rPr>
            </w:pPr>
            <w:r w:rsidRPr="00637B1F">
              <w:rPr>
                <w:rFonts w:ascii="Times New Roman" w:eastAsia="Times New Roman" w:hAnsi="Times New Roman"/>
                <w:b/>
                <w:bCs/>
                <w:lang w:eastAsia="fr-FR"/>
              </w:rPr>
              <w:t>TOTAL B</w:t>
            </w:r>
          </w:p>
        </w:tc>
        <w:tc>
          <w:tcPr>
            <w:tcW w:w="2553" w:type="dxa"/>
            <w:tcBorders>
              <w:top w:val="nil"/>
              <w:left w:val="nil"/>
              <w:bottom w:val="single" w:sz="8" w:space="0" w:color="000000"/>
              <w:right w:val="single" w:sz="8" w:space="0" w:color="000000"/>
            </w:tcBorders>
            <w:noWrap/>
            <w:vAlign w:val="bottom"/>
            <w:hideMark/>
          </w:tcPr>
          <w:p w14:paraId="02664FD1" w14:textId="77777777" w:rsidR="00C5360B" w:rsidRPr="00637B1F" w:rsidRDefault="00C5360B" w:rsidP="00C5360B">
            <w:pPr>
              <w:spacing w:after="0" w:line="360" w:lineRule="auto"/>
              <w:jc w:val="center"/>
              <w:rPr>
                <w:rFonts w:ascii="Times New Roman" w:eastAsia="Times New Roman" w:hAnsi="Times New Roman"/>
                <w:b/>
                <w:bCs/>
                <w:lang w:eastAsia="fr-FR"/>
              </w:rPr>
            </w:pPr>
          </w:p>
        </w:tc>
      </w:tr>
      <w:tr w:rsidR="00C5360B" w:rsidRPr="00637B1F" w14:paraId="0A387DCF" w14:textId="77777777" w:rsidTr="00DD1997">
        <w:trPr>
          <w:trHeight w:val="315"/>
        </w:trPr>
        <w:tc>
          <w:tcPr>
            <w:tcW w:w="907" w:type="dxa"/>
            <w:tcBorders>
              <w:top w:val="single" w:sz="8" w:space="0" w:color="000000"/>
              <w:left w:val="single" w:sz="8" w:space="0" w:color="000000"/>
              <w:bottom w:val="single" w:sz="8" w:space="0" w:color="000000"/>
              <w:right w:val="single" w:sz="8" w:space="0" w:color="000000"/>
            </w:tcBorders>
            <w:noWrap/>
            <w:vAlign w:val="bottom"/>
            <w:hideMark/>
          </w:tcPr>
          <w:p w14:paraId="5E4B5B6B"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3322" w:type="dxa"/>
            <w:tcBorders>
              <w:top w:val="nil"/>
              <w:left w:val="nil"/>
              <w:bottom w:val="single" w:sz="8" w:space="0" w:color="000000"/>
              <w:right w:val="single" w:sz="8" w:space="0" w:color="000000"/>
            </w:tcBorders>
            <w:noWrap/>
            <w:vAlign w:val="bottom"/>
            <w:hideMark/>
          </w:tcPr>
          <w:p w14:paraId="0BFF05B8"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TYPE</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518B2242"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Prix unitaire</w:t>
            </w:r>
          </w:p>
        </w:tc>
        <w:tc>
          <w:tcPr>
            <w:tcW w:w="1834" w:type="dxa"/>
            <w:tcBorders>
              <w:top w:val="nil"/>
              <w:left w:val="nil"/>
              <w:bottom w:val="single" w:sz="8" w:space="0" w:color="000000"/>
              <w:right w:val="single" w:sz="8" w:space="0" w:color="000000"/>
            </w:tcBorders>
            <w:noWrap/>
            <w:vAlign w:val="bottom"/>
            <w:hideMark/>
          </w:tcPr>
          <w:p w14:paraId="61AE2394"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Consommation</w:t>
            </w:r>
          </w:p>
        </w:tc>
        <w:tc>
          <w:tcPr>
            <w:tcW w:w="2553" w:type="dxa"/>
            <w:tcBorders>
              <w:top w:val="nil"/>
              <w:left w:val="nil"/>
              <w:bottom w:val="single" w:sz="8" w:space="0" w:color="000000"/>
              <w:right w:val="single" w:sz="8" w:space="0" w:color="000000"/>
            </w:tcBorders>
            <w:noWrap/>
            <w:vAlign w:val="bottom"/>
            <w:hideMark/>
          </w:tcPr>
          <w:p w14:paraId="7097CA4A" w14:textId="77777777" w:rsidR="00C5360B" w:rsidRPr="00637B1F" w:rsidRDefault="00C5360B" w:rsidP="00C5360B">
            <w:pPr>
              <w:spacing w:after="0" w:line="360" w:lineRule="auto"/>
              <w:jc w:val="center"/>
              <w:rPr>
                <w:rFonts w:ascii="Times New Roman" w:eastAsia="Times New Roman" w:hAnsi="Times New Roman"/>
                <w:b/>
                <w:bCs/>
                <w:lang w:eastAsia="fr-FR"/>
              </w:rPr>
            </w:pPr>
            <w:r w:rsidRPr="00637B1F">
              <w:rPr>
                <w:rFonts w:ascii="Times New Roman" w:eastAsia="Times New Roman" w:hAnsi="Times New Roman"/>
                <w:b/>
                <w:bCs/>
                <w:lang w:eastAsia="fr-FR"/>
              </w:rPr>
              <w:t>Montant</w:t>
            </w:r>
          </w:p>
        </w:tc>
      </w:tr>
      <w:tr w:rsidR="00C5360B" w:rsidRPr="00637B1F" w14:paraId="4754F4D4" w14:textId="77777777" w:rsidTr="00DD1997">
        <w:trPr>
          <w:trHeight w:val="315"/>
        </w:trPr>
        <w:tc>
          <w:tcPr>
            <w:tcW w:w="907" w:type="dxa"/>
            <w:vMerge w:val="restart"/>
            <w:tcBorders>
              <w:top w:val="nil"/>
              <w:left w:val="single" w:sz="8" w:space="0" w:color="000000"/>
              <w:bottom w:val="single" w:sz="8" w:space="0" w:color="000000"/>
              <w:right w:val="single" w:sz="8" w:space="0" w:color="000000"/>
            </w:tcBorders>
            <w:noWrap/>
            <w:textDirection w:val="btLr"/>
            <w:vAlign w:val="bottom"/>
            <w:hideMark/>
          </w:tcPr>
          <w:p w14:paraId="343F2AAB"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MATERIAUX</w:t>
            </w:r>
          </w:p>
        </w:tc>
        <w:tc>
          <w:tcPr>
            <w:tcW w:w="3322" w:type="dxa"/>
            <w:tcBorders>
              <w:top w:val="nil"/>
              <w:left w:val="nil"/>
              <w:bottom w:val="single" w:sz="8" w:space="0" w:color="000000"/>
              <w:right w:val="single" w:sz="8" w:space="0" w:color="000000"/>
            </w:tcBorders>
            <w:noWrap/>
            <w:vAlign w:val="bottom"/>
          </w:tcPr>
          <w:p w14:paraId="7654ABFF" w14:textId="77777777" w:rsidR="00C5360B" w:rsidRPr="00637B1F" w:rsidRDefault="00C5360B" w:rsidP="00C5360B">
            <w:pPr>
              <w:spacing w:after="0" w:line="360" w:lineRule="auto"/>
              <w:rPr>
                <w:rFonts w:ascii="Times New Roman" w:eastAsia="Times New Roman" w:hAnsi="Times New Roman"/>
                <w:lang w:eastAsia="fr-FR"/>
              </w:rPr>
            </w:pPr>
          </w:p>
        </w:tc>
        <w:tc>
          <w:tcPr>
            <w:tcW w:w="1699" w:type="dxa"/>
            <w:gridSpan w:val="2"/>
            <w:tcBorders>
              <w:top w:val="single" w:sz="8" w:space="0" w:color="000000"/>
              <w:left w:val="nil"/>
              <w:bottom w:val="single" w:sz="8" w:space="0" w:color="000000"/>
              <w:right w:val="single" w:sz="8" w:space="0" w:color="000000"/>
            </w:tcBorders>
            <w:noWrap/>
            <w:vAlign w:val="bottom"/>
          </w:tcPr>
          <w:p w14:paraId="29575996"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1834" w:type="dxa"/>
            <w:tcBorders>
              <w:top w:val="nil"/>
              <w:left w:val="nil"/>
              <w:bottom w:val="single" w:sz="8" w:space="0" w:color="000000"/>
              <w:right w:val="single" w:sz="8" w:space="0" w:color="000000"/>
            </w:tcBorders>
            <w:noWrap/>
            <w:vAlign w:val="bottom"/>
          </w:tcPr>
          <w:p w14:paraId="1714A464"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2553" w:type="dxa"/>
            <w:tcBorders>
              <w:top w:val="nil"/>
              <w:left w:val="nil"/>
              <w:bottom w:val="single" w:sz="8" w:space="0" w:color="000000"/>
              <w:right w:val="single" w:sz="8" w:space="0" w:color="000000"/>
            </w:tcBorders>
            <w:noWrap/>
            <w:vAlign w:val="bottom"/>
          </w:tcPr>
          <w:p w14:paraId="0DF33C17"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4282BC3A" w14:textId="77777777" w:rsidTr="00DD1997">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14144E1" w14:textId="77777777" w:rsidR="00C5360B" w:rsidRPr="00637B1F" w:rsidRDefault="00C5360B" w:rsidP="00C5360B">
            <w:pPr>
              <w:spacing w:after="0" w:line="360" w:lineRule="auto"/>
              <w:rPr>
                <w:rFonts w:ascii="Times New Roman" w:eastAsia="Times New Roman" w:hAnsi="Times New Roman"/>
                <w:lang w:eastAsia="fr-FR"/>
              </w:rPr>
            </w:pPr>
          </w:p>
        </w:tc>
        <w:tc>
          <w:tcPr>
            <w:tcW w:w="3322" w:type="dxa"/>
            <w:tcBorders>
              <w:top w:val="nil"/>
              <w:left w:val="nil"/>
              <w:bottom w:val="single" w:sz="8" w:space="0" w:color="000000"/>
              <w:right w:val="single" w:sz="8" w:space="0" w:color="000000"/>
            </w:tcBorders>
            <w:noWrap/>
            <w:vAlign w:val="bottom"/>
          </w:tcPr>
          <w:p w14:paraId="5FFC39BD" w14:textId="77777777" w:rsidR="00C5360B" w:rsidRPr="00637B1F" w:rsidRDefault="00C5360B" w:rsidP="00C5360B">
            <w:pPr>
              <w:spacing w:after="0" w:line="360" w:lineRule="auto"/>
              <w:rPr>
                <w:rFonts w:ascii="Times New Roman" w:eastAsia="Times New Roman" w:hAnsi="Times New Roman"/>
                <w:lang w:eastAsia="fr-FR"/>
              </w:rPr>
            </w:pPr>
          </w:p>
        </w:tc>
        <w:tc>
          <w:tcPr>
            <w:tcW w:w="1699" w:type="dxa"/>
            <w:gridSpan w:val="2"/>
            <w:tcBorders>
              <w:top w:val="single" w:sz="8" w:space="0" w:color="000000"/>
              <w:left w:val="nil"/>
              <w:bottom w:val="single" w:sz="8" w:space="0" w:color="000000"/>
              <w:right w:val="single" w:sz="8" w:space="0" w:color="000000"/>
            </w:tcBorders>
            <w:noWrap/>
            <w:vAlign w:val="bottom"/>
          </w:tcPr>
          <w:p w14:paraId="6A3FE4DE"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1834" w:type="dxa"/>
            <w:tcBorders>
              <w:top w:val="nil"/>
              <w:left w:val="nil"/>
              <w:bottom w:val="single" w:sz="8" w:space="0" w:color="000000"/>
              <w:right w:val="single" w:sz="8" w:space="0" w:color="000000"/>
            </w:tcBorders>
            <w:noWrap/>
            <w:vAlign w:val="bottom"/>
          </w:tcPr>
          <w:p w14:paraId="303C175A"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2553" w:type="dxa"/>
            <w:tcBorders>
              <w:top w:val="nil"/>
              <w:left w:val="nil"/>
              <w:bottom w:val="single" w:sz="8" w:space="0" w:color="000000"/>
              <w:right w:val="single" w:sz="8" w:space="0" w:color="000000"/>
            </w:tcBorders>
            <w:noWrap/>
            <w:vAlign w:val="bottom"/>
          </w:tcPr>
          <w:p w14:paraId="0C58B775"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5BE9ED9D" w14:textId="77777777" w:rsidTr="00DD1997">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C7BC3CE" w14:textId="77777777" w:rsidR="00C5360B" w:rsidRPr="00637B1F" w:rsidRDefault="00C5360B" w:rsidP="00C5360B">
            <w:pPr>
              <w:spacing w:after="0" w:line="360" w:lineRule="auto"/>
              <w:rPr>
                <w:rFonts w:ascii="Times New Roman" w:eastAsia="Times New Roman" w:hAnsi="Times New Roman"/>
                <w:lang w:eastAsia="fr-FR"/>
              </w:rPr>
            </w:pPr>
          </w:p>
        </w:tc>
        <w:tc>
          <w:tcPr>
            <w:tcW w:w="3322" w:type="dxa"/>
            <w:tcBorders>
              <w:top w:val="nil"/>
              <w:left w:val="nil"/>
              <w:bottom w:val="single" w:sz="8" w:space="0" w:color="000000"/>
              <w:right w:val="single" w:sz="8" w:space="0" w:color="000000"/>
            </w:tcBorders>
            <w:noWrap/>
            <w:vAlign w:val="bottom"/>
          </w:tcPr>
          <w:p w14:paraId="23137B4C" w14:textId="77777777" w:rsidR="00C5360B" w:rsidRPr="00637B1F" w:rsidRDefault="00C5360B" w:rsidP="00C5360B">
            <w:pPr>
              <w:spacing w:after="0" w:line="360" w:lineRule="auto"/>
              <w:rPr>
                <w:rFonts w:ascii="Times New Roman" w:eastAsia="Times New Roman" w:hAnsi="Times New Roman"/>
                <w:lang w:eastAsia="fr-FR"/>
              </w:rPr>
            </w:pPr>
          </w:p>
        </w:tc>
        <w:tc>
          <w:tcPr>
            <w:tcW w:w="201" w:type="dxa"/>
            <w:tcBorders>
              <w:top w:val="nil"/>
              <w:left w:val="nil"/>
              <w:bottom w:val="nil"/>
              <w:right w:val="nil"/>
            </w:tcBorders>
            <w:noWrap/>
            <w:vAlign w:val="bottom"/>
          </w:tcPr>
          <w:p w14:paraId="3D6DD4B2" w14:textId="77777777" w:rsidR="00C5360B" w:rsidRPr="00637B1F" w:rsidRDefault="00C5360B" w:rsidP="00C5360B">
            <w:pPr>
              <w:spacing w:after="0" w:line="360" w:lineRule="auto"/>
              <w:rPr>
                <w:rFonts w:ascii="Times New Roman" w:eastAsia="Times New Roman" w:hAnsi="Times New Roman"/>
                <w:lang w:eastAsia="fr-FR"/>
              </w:rPr>
            </w:pPr>
          </w:p>
        </w:tc>
        <w:tc>
          <w:tcPr>
            <w:tcW w:w="1498" w:type="dxa"/>
            <w:tcBorders>
              <w:top w:val="nil"/>
              <w:left w:val="nil"/>
              <w:bottom w:val="nil"/>
              <w:right w:val="nil"/>
            </w:tcBorders>
            <w:noWrap/>
            <w:vAlign w:val="bottom"/>
          </w:tcPr>
          <w:p w14:paraId="39859272" w14:textId="77777777" w:rsidR="00C5360B" w:rsidRPr="00637B1F" w:rsidRDefault="00C5360B" w:rsidP="00C5360B">
            <w:pPr>
              <w:spacing w:after="0" w:line="360" w:lineRule="auto"/>
              <w:rPr>
                <w:rFonts w:ascii="Times New Roman" w:eastAsia="Times New Roman" w:hAnsi="Times New Roman"/>
                <w:lang w:eastAsia="fr-FR"/>
              </w:rPr>
            </w:pPr>
          </w:p>
        </w:tc>
        <w:tc>
          <w:tcPr>
            <w:tcW w:w="1834" w:type="dxa"/>
            <w:tcBorders>
              <w:top w:val="nil"/>
              <w:left w:val="single" w:sz="8" w:space="0" w:color="000000"/>
              <w:bottom w:val="single" w:sz="8" w:space="0" w:color="000000"/>
              <w:right w:val="single" w:sz="8" w:space="0" w:color="000000"/>
            </w:tcBorders>
            <w:noWrap/>
            <w:vAlign w:val="bottom"/>
          </w:tcPr>
          <w:p w14:paraId="544FFAD3" w14:textId="77777777" w:rsidR="00C5360B" w:rsidRPr="00637B1F" w:rsidRDefault="00C5360B" w:rsidP="00C5360B">
            <w:pPr>
              <w:spacing w:after="0" w:line="360" w:lineRule="auto"/>
              <w:jc w:val="center"/>
              <w:rPr>
                <w:rFonts w:ascii="Times New Roman" w:eastAsia="Times New Roman" w:hAnsi="Times New Roman"/>
                <w:lang w:eastAsia="fr-FR"/>
              </w:rPr>
            </w:pPr>
          </w:p>
        </w:tc>
        <w:tc>
          <w:tcPr>
            <w:tcW w:w="2553" w:type="dxa"/>
            <w:tcBorders>
              <w:top w:val="nil"/>
              <w:left w:val="nil"/>
              <w:bottom w:val="single" w:sz="8" w:space="0" w:color="000000"/>
              <w:right w:val="single" w:sz="8" w:space="0" w:color="000000"/>
            </w:tcBorders>
            <w:noWrap/>
            <w:vAlign w:val="bottom"/>
          </w:tcPr>
          <w:p w14:paraId="1B566192"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74DD4F0F" w14:textId="77777777" w:rsidTr="00DD199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384D7621"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3322" w:type="dxa"/>
            <w:tcBorders>
              <w:top w:val="nil"/>
              <w:left w:val="nil"/>
              <w:bottom w:val="single" w:sz="8" w:space="0" w:color="000000"/>
              <w:right w:val="single" w:sz="8" w:space="0" w:color="000000"/>
            </w:tcBorders>
            <w:noWrap/>
            <w:vAlign w:val="bottom"/>
            <w:hideMark/>
          </w:tcPr>
          <w:p w14:paraId="0EB99E84"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1699" w:type="dxa"/>
            <w:gridSpan w:val="2"/>
            <w:tcBorders>
              <w:top w:val="single" w:sz="8" w:space="0" w:color="000000"/>
              <w:left w:val="nil"/>
              <w:bottom w:val="single" w:sz="8" w:space="0" w:color="000000"/>
              <w:right w:val="single" w:sz="8" w:space="0" w:color="000000"/>
            </w:tcBorders>
            <w:noWrap/>
            <w:vAlign w:val="bottom"/>
            <w:hideMark/>
          </w:tcPr>
          <w:p w14:paraId="0202EF38"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1834" w:type="dxa"/>
            <w:tcBorders>
              <w:top w:val="nil"/>
              <w:left w:val="nil"/>
              <w:bottom w:val="single" w:sz="8" w:space="0" w:color="000000"/>
              <w:right w:val="single" w:sz="8" w:space="0" w:color="000000"/>
            </w:tcBorders>
            <w:noWrap/>
            <w:vAlign w:val="bottom"/>
            <w:hideMark/>
          </w:tcPr>
          <w:p w14:paraId="459FF2D6" w14:textId="77777777" w:rsidR="00C5360B" w:rsidRPr="00637B1F" w:rsidRDefault="00C5360B" w:rsidP="00C5360B">
            <w:pPr>
              <w:spacing w:after="0" w:line="360" w:lineRule="auto"/>
              <w:rPr>
                <w:rFonts w:ascii="Times New Roman" w:eastAsia="Times New Roman" w:hAnsi="Times New Roman"/>
                <w:b/>
                <w:bCs/>
                <w:lang w:eastAsia="fr-FR"/>
              </w:rPr>
            </w:pPr>
            <w:r w:rsidRPr="00637B1F">
              <w:rPr>
                <w:rFonts w:ascii="Times New Roman" w:eastAsia="Times New Roman" w:hAnsi="Times New Roman"/>
                <w:b/>
                <w:bCs/>
                <w:lang w:eastAsia="fr-FR"/>
              </w:rPr>
              <w:t>TOTAL C</w:t>
            </w:r>
          </w:p>
        </w:tc>
        <w:tc>
          <w:tcPr>
            <w:tcW w:w="2553" w:type="dxa"/>
            <w:tcBorders>
              <w:top w:val="nil"/>
              <w:left w:val="nil"/>
              <w:bottom w:val="single" w:sz="8" w:space="0" w:color="000000"/>
              <w:right w:val="single" w:sz="8" w:space="0" w:color="000000"/>
            </w:tcBorders>
            <w:noWrap/>
            <w:vAlign w:val="bottom"/>
            <w:hideMark/>
          </w:tcPr>
          <w:p w14:paraId="2433DE21" w14:textId="77777777" w:rsidR="00C5360B" w:rsidRPr="00637B1F" w:rsidRDefault="00C5360B" w:rsidP="00C5360B">
            <w:pPr>
              <w:spacing w:after="0" w:line="360" w:lineRule="auto"/>
              <w:jc w:val="center"/>
              <w:rPr>
                <w:rFonts w:ascii="Times New Roman" w:eastAsia="Times New Roman" w:hAnsi="Times New Roman"/>
                <w:b/>
                <w:bCs/>
                <w:lang w:eastAsia="fr-FR"/>
              </w:rPr>
            </w:pPr>
          </w:p>
        </w:tc>
      </w:tr>
      <w:tr w:rsidR="00C5360B" w:rsidRPr="00637B1F" w14:paraId="289E094B" w14:textId="77777777" w:rsidTr="00DD1997">
        <w:trPr>
          <w:trHeight w:val="390"/>
        </w:trPr>
        <w:tc>
          <w:tcPr>
            <w:tcW w:w="907" w:type="dxa"/>
            <w:tcBorders>
              <w:top w:val="nil"/>
              <w:left w:val="single" w:sz="8" w:space="0" w:color="000000"/>
              <w:bottom w:val="single" w:sz="8" w:space="0" w:color="000000"/>
              <w:right w:val="single" w:sz="8" w:space="0" w:color="000000"/>
            </w:tcBorders>
            <w:noWrap/>
            <w:vAlign w:val="bottom"/>
            <w:hideMark/>
          </w:tcPr>
          <w:p w14:paraId="692EDFB1"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D</w:t>
            </w:r>
          </w:p>
        </w:tc>
        <w:tc>
          <w:tcPr>
            <w:tcW w:w="3322" w:type="dxa"/>
            <w:tcBorders>
              <w:top w:val="nil"/>
              <w:left w:val="nil"/>
              <w:bottom w:val="single" w:sz="8" w:space="0" w:color="000000"/>
              <w:right w:val="single" w:sz="8" w:space="0" w:color="000000"/>
            </w:tcBorders>
            <w:noWrap/>
            <w:vAlign w:val="bottom"/>
            <w:hideMark/>
          </w:tcPr>
          <w:p w14:paraId="46488336" w14:textId="77777777" w:rsidR="00C5360B" w:rsidRPr="00637B1F" w:rsidRDefault="00C5360B" w:rsidP="00C5360B">
            <w:pPr>
              <w:spacing w:after="0" w:line="360" w:lineRule="auto"/>
              <w:rPr>
                <w:rFonts w:ascii="Times New Roman" w:eastAsia="Times New Roman" w:hAnsi="Times New Roman"/>
                <w:b/>
                <w:bCs/>
                <w:lang w:eastAsia="fr-FR"/>
              </w:rPr>
            </w:pPr>
            <w:r w:rsidRPr="00637B1F">
              <w:rPr>
                <w:rFonts w:ascii="Times New Roman" w:eastAsia="Times New Roman" w:hAnsi="Times New Roman"/>
                <w:b/>
                <w:bCs/>
                <w:lang w:eastAsia="fr-FR"/>
              </w:rPr>
              <w:t>TOTAL COUTS DIRECTS</w:t>
            </w:r>
          </w:p>
        </w:tc>
        <w:tc>
          <w:tcPr>
            <w:tcW w:w="201" w:type="dxa"/>
            <w:tcBorders>
              <w:top w:val="nil"/>
              <w:left w:val="nil"/>
              <w:bottom w:val="single" w:sz="8" w:space="0" w:color="000000"/>
              <w:right w:val="nil"/>
            </w:tcBorders>
            <w:noWrap/>
            <w:vAlign w:val="bottom"/>
            <w:hideMark/>
          </w:tcPr>
          <w:p w14:paraId="66DE7665"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1498" w:type="dxa"/>
            <w:tcBorders>
              <w:top w:val="nil"/>
              <w:left w:val="nil"/>
              <w:bottom w:val="single" w:sz="8" w:space="0" w:color="000000"/>
              <w:right w:val="single" w:sz="8" w:space="0" w:color="000000"/>
            </w:tcBorders>
            <w:noWrap/>
            <w:vAlign w:val="bottom"/>
            <w:hideMark/>
          </w:tcPr>
          <w:p w14:paraId="7F710157"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1834" w:type="dxa"/>
            <w:tcBorders>
              <w:top w:val="nil"/>
              <w:left w:val="nil"/>
              <w:bottom w:val="single" w:sz="8" w:space="0" w:color="000000"/>
              <w:right w:val="single" w:sz="8" w:space="0" w:color="000000"/>
            </w:tcBorders>
            <w:noWrap/>
            <w:vAlign w:val="bottom"/>
            <w:hideMark/>
          </w:tcPr>
          <w:p w14:paraId="2D4D6217" w14:textId="77777777" w:rsidR="00C5360B" w:rsidRPr="00637B1F" w:rsidRDefault="00C5360B" w:rsidP="00C5360B">
            <w:pPr>
              <w:spacing w:after="0" w:line="360" w:lineRule="auto"/>
              <w:jc w:val="center"/>
              <w:rPr>
                <w:rFonts w:ascii="Times New Roman" w:eastAsia="Times New Roman" w:hAnsi="Times New Roman"/>
                <w:b/>
                <w:bCs/>
                <w:sz w:val="28"/>
                <w:szCs w:val="28"/>
                <w:lang w:eastAsia="fr-FR"/>
              </w:rPr>
            </w:pPr>
            <w:r w:rsidRPr="00637B1F">
              <w:rPr>
                <w:rFonts w:ascii="Times New Roman" w:eastAsia="Times New Roman" w:hAnsi="Times New Roman"/>
                <w:b/>
                <w:bCs/>
                <w:sz w:val="28"/>
                <w:szCs w:val="28"/>
                <w:lang w:eastAsia="fr-FR"/>
              </w:rPr>
              <w:t>A+B+C</w:t>
            </w:r>
          </w:p>
        </w:tc>
        <w:tc>
          <w:tcPr>
            <w:tcW w:w="2553" w:type="dxa"/>
            <w:tcBorders>
              <w:top w:val="nil"/>
              <w:left w:val="nil"/>
              <w:bottom w:val="single" w:sz="8" w:space="0" w:color="000000"/>
              <w:right w:val="single" w:sz="8" w:space="0" w:color="000000"/>
            </w:tcBorders>
            <w:noWrap/>
            <w:vAlign w:val="bottom"/>
            <w:hideMark/>
          </w:tcPr>
          <w:p w14:paraId="0CB8CD06" w14:textId="77777777" w:rsidR="00C5360B" w:rsidRPr="00637B1F" w:rsidRDefault="00C5360B" w:rsidP="00C5360B">
            <w:pPr>
              <w:spacing w:after="0" w:line="360" w:lineRule="auto"/>
              <w:jc w:val="center"/>
              <w:rPr>
                <w:rFonts w:ascii="Times New Roman" w:eastAsia="Times New Roman" w:hAnsi="Times New Roman"/>
                <w:b/>
                <w:bCs/>
                <w:sz w:val="28"/>
                <w:szCs w:val="28"/>
                <w:lang w:eastAsia="fr-FR"/>
              </w:rPr>
            </w:pPr>
          </w:p>
        </w:tc>
      </w:tr>
      <w:tr w:rsidR="00C5360B" w:rsidRPr="00637B1F" w14:paraId="09A7EF3C" w14:textId="77777777" w:rsidTr="00DD199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51D738DE"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E</w:t>
            </w:r>
          </w:p>
        </w:tc>
        <w:tc>
          <w:tcPr>
            <w:tcW w:w="5021" w:type="dxa"/>
            <w:gridSpan w:val="3"/>
            <w:tcBorders>
              <w:top w:val="single" w:sz="8" w:space="0" w:color="000000"/>
              <w:left w:val="nil"/>
              <w:bottom w:val="single" w:sz="8" w:space="0" w:color="000000"/>
              <w:right w:val="nil"/>
            </w:tcBorders>
            <w:noWrap/>
            <w:vAlign w:val="bottom"/>
            <w:hideMark/>
          </w:tcPr>
          <w:p w14:paraId="48AD8672"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Frais généraux de chantier (X%*D)</w:t>
            </w:r>
          </w:p>
        </w:tc>
        <w:tc>
          <w:tcPr>
            <w:tcW w:w="1834" w:type="dxa"/>
            <w:tcBorders>
              <w:top w:val="nil"/>
              <w:left w:val="single" w:sz="8" w:space="0" w:color="000000"/>
              <w:bottom w:val="single" w:sz="8" w:space="0" w:color="000000"/>
              <w:right w:val="single" w:sz="8" w:space="0" w:color="000000"/>
            </w:tcBorders>
            <w:noWrap/>
            <w:vAlign w:val="bottom"/>
            <w:hideMark/>
          </w:tcPr>
          <w:p w14:paraId="440BAF89"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 </w:t>
            </w:r>
          </w:p>
        </w:tc>
        <w:tc>
          <w:tcPr>
            <w:tcW w:w="2553" w:type="dxa"/>
            <w:tcBorders>
              <w:top w:val="nil"/>
              <w:left w:val="nil"/>
              <w:bottom w:val="single" w:sz="8" w:space="0" w:color="000000"/>
              <w:right w:val="single" w:sz="8" w:space="0" w:color="000000"/>
            </w:tcBorders>
            <w:noWrap/>
            <w:vAlign w:val="bottom"/>
          </w:tcPr>
          <w:p w14:paraId="0F59F8BC"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18DBF3FA" w14:textId="77777777" w:rsidTr="00DD199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0A918759"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F</w:t>
            </w:r>
          </w:p>
        </w:tc>
        <w:tc>
          <w:tcPr>
            <w:tcW w:w="5021" w:type="dxa"/>
            <w:gridSpan w:val="3"/>
            <w:tcBorders>
              <w:top w:val="single" w:sz="8" w:space="0" w:color="000000"/>
              <w:left w:val="nil"/>
              <w:bottom w:val="single" w:sz="8" w:space="0" w:color="000000"/>
              <w:right w:val="nil"/>
            </w:tcBorders>
            <w:noWrap/>
            <w:vAlign w:val="bottom"/>
            <w:hideMark/>
          </w:tcPr>
          <w:p w14:paraId="0C021DCD"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Frais généraux de siège (Y%*D)</w:t>
            </w:r>
          </w:p>
        </w:tc>
        <w:tc>
          <w:tcPr>
            <w:tcW w:w="1834" w:type="dxa"/>
            <w:tcBorders>
              <w:top w:val="nil"/>
              <w:left w:val="single" w:sz="8" w:space="0" w:color="000000"/>
              <w:bottom w:val="single" w:sz="8" w:space="0" w:color="000000"/>
              <w:right w:val="single" w:sz="8" w:space="0" w:color="000000"/>
            </w:tcBorders>
            <w:noWrap/>
            <w:vAlign w:val="bottom"/>
            <w:hideMark/>
          </w:tcPr>
          <w:p w14:paraId="483E0B5A"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 </w:t>
            </w:r>
          </w:p>
        </w:tc>
        <w:tc>
          <w:tcPr>
            <w:tcW w:w="2553" w:type="dxa"/>
            <w:tcBorders>
              <w:top w:val="nil"/>
              <w:left w:val="nil"/>
              <w:bottom w:val="single" w:sz="8" w:space="0" w:color="000000"/>
              <w:right w:val="single" w:sz="8" w:space="0" w:color="000000"/>
            </w:tcBorders>
            <w:noWrap/>
            <w:vAlign w:val="bottom"/>
          </w:tcPr>
          <w:p w14:paraId="0F465949"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756B3A58" w14:textId="77777777" w:rsidTr="00DD199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492B88F9"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G</w:t>
            </w:r>
          </w:p>
        </w:tc>
        <w:tc>
          <w:tcPr>
            <w:tcW w:w="5021" w:type="dxa"/>
            <w:gridSpan w:val="3"/>
            <w:tcBorders>
              <w:top w:val="single" w:sz="8" w:space="0" w:color="000000"/>
              <w:left w:val="nil"/>
              <w:bottom w:val="single" w:sz="8" w:space="0" w:color="000000"/>
              <w:right w:val="nil"/>
            </w:tcBorders>
            <w:noWrap/>
            <w:vAlign w:val="bottom"/>
            <w:hideMark/>
          </w:tcPr>
          <w:p w14:paraId="2632996B"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Coût de revient</w:t>
            </w:r>
          </w:p>
        </w:tc>
        <w:tc>
          <w:tcPr>
            <w:tcW w:w="1834" w:type="dxa"/>
            <w:tcBorders>
              <w:top w:val="nil"/>
              <w:left w:val="single" w:sz="8" w:space="0" w:color="000000"/>
              <w:bottom w:val="single" w:sz="8" w:space="0" w:color="000000"/>
              <w:right w:val="single" w:sz="8" w:space="0" w:color="000000"/>
            </w:tcBorders>
            <w:noWrap/>
            <w:vAlign w:val="bottom"/>
            <w:hideMark/>
          </w:tcPr>
          <w:p w14:paraId="7E3452FE"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D+E+F</w:t>
            </w:r>
          </w:p>
        </w:tc>
        <w:tc>
          <w:tcPr>
            <w:tcW w:w="2553" w:type="dxa"/>
            <w:tcBorders>
              <w:top w:val="nil"/>
              <w:left w:val="nil"/>
              <w:bottom w:val="single" w:sz="8" w:space="0" w:color="000000"/>
              <w:right w:val="single" w:sz="8" w:space="0" w:color="000000"/>
            </w:tcBorders>
            <w:noWrap/>
            <w:vAlign w:val="bottom"/>
          </w:tcPr>
          <w:p w14:paraId="3860D229"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40CC8D29" w14:textId="77777777" w:rsidTr="00DD199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2DAA3ECD"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H</w:t>
            </w:r>
          </w:p>
        </w:tc>
        <w:tc>
          <w:tcPr>
            <w:tcW w:w="5021" w:type="dxa"/>
            <w:gridSpan w:val="3"/>
            <w:tcBorders>
              <w:top w:val="single" w:sz="8" w:space="0" w:color="000000"/>
              <w:left w:val="nil"/>
              <w:bottom w:val="single" w:sz="8" w:space="0" w:color="000000"/>
              <w:right w:val="nil"/>
            </w:tcBorders>
            <w:noWrap/>
            <w:vAlign w:val="bottom"/>
            <w:hideMark/>
          </w:tcPr>
          <w:p w14:paraId="7738099F"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Risque + Bénéfice (Z%*G)</w:t>
            </w:r>
          </w:p>
        </w:tc>
        <w:tc>
          <w:tcPr>
            <w:tcW w:w="1834" w:type="dxa"/>
            <w:tcBorders>
              <w:top w:val="nil"/>
              <w:left w:val="single" w:sz="8" w:space="0" w:color="000000"/>
              <w:bottom w:val="single" w:sz="8" w:space="0" w:color="000000"/>
              <w:right w:val="single" w:sz="8" w:space="0" w:color="000000"/>
            </w:tcBorders>
            <w:noWrap/>
            <w:vAlign w:val="bottom"/>
            <w:hideMark/>
          </w:tcPr>
          <w:p w14:paraId="3BD62015"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 </w:t>
            </w:r>
          </w:p>
        </w:tc>
        <w:tc>
          <w:tcPr>
            <w:tcW w:w="2553" w:type="dxa"/>
            <w:tcBorders>
              <w:top w:val="nil"/>
              <w:left w:val="nil"/>
              <w:bottom w:val="single" w:sz="8" w:space="0" w:color="000000"/>
              <w:right w:val="single" w:sz="8" w:space="0" w:color="000000"/>
            </w:tcBorders>
            <w:noWrap/>
            <w:vAlign w:val="bottom"/>
          </w:tcPr>
          <w:p w14:paraId="2099A145"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332196F8" w14:textId="77777777" w:rsidTr="00DD199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02504779"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I</w:t>
            </w:r>
          </w:p>
        </w:tc>
        <w:tc>
          <w:tcPr>
            <w:tcW w:w="5021" w:type="dxa"/>
            <w:gridSpan w:val="3"/>
            <w:tcBorders>
              <w:top w:val="single" w:sz="8" w:space="0" w:color="000000"/>
              <w:left w:val="nil"/>
              <w:bottom w:val="single" w:sz="8" w:space="0" w:color="000000"/>
              <w:right w:val="nil"/>
            </w:tcBorders>
            <w:noWrap/>
            <w:vAlign w:val="bottom"/>
            <w:hideMark/>
          </w:tcPr>
          <w:p w14:paraId="5CD29DCF"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PRIX DE VENTE TOTAL HORS TAXES</w:t>
            </w:r>
          </w:p>
        </w:tc>
        <w:tc>
          <w:tcPr>
            <w:tcW w:w="1834" w:type="dxa"/>
            <w:tcBorders>
              <w:top w:val="nil"/>
              <w:left w:val="single" w:sz="8" w:space="0" w:color="000000"/>
              <w:bottom w:val="single" w:sz="8" w:space="0" w:color="000000"/>
              <w:right w:val="single" w:sz="8" w:space="0" w:color="000000"/>
            </w:tcBorders>
            <w:noWrap/>
            <w:vAlign w:val="bottom"/>
            <w:hideMark/>
          </w:tcPr>
          <w:p w14:paraId="16FCF887"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G+H</w:t>
            </w:r>
          </w:p>
        </w:tc>
        <w:tc>
          <w:tcPr>
            <w:tcW w:w="2553" w:type="dxa"/>
            <w:tcBorders>
              <w:top w:val="nil"/>
              <w:left w:val="nil"/>
              <w:bottom w:val="single" w:sz="8" w:space="0" w:color="000000"/>
              <w:right w:val="single" w:sz="8" w:space="0" w:color="000000"/>
            </w:tcBorders>
            <w:noWrap/>
            <w:vAlign w:val="bottom"/>
          </w:tcPr>
          <w:p w14:paraId="01D713DC" w14:textId="77777777" w:rsidR="00C5360B" w:rsidRPr="00637B1F" w:rsidRDefault="00C5360B" w:rsidP="00C5360B">
            <w:pPr>
              <w:spacing w:after="0" w:line="360" w:lineRule="auto"/>
              <w:jc w:val="center"/>
              <w:rPr>
                <w:rFonts w:ascii="Times New Roman" w:eastAsia="Times New Roman" w:hAnsi="Times New Roman"/>
                <w:lang w:eastAsia="fr-FR"/>
              </w:rPr>
            </w:pPr>
          </w:p>
        </w:tc>
      </w:tr>
      <w:tr w:rsidR="00C5360B" w:rsidRPr="00637B1F" w14:paraId="772984F9" w14:textId="77777777" w:rsidTr="00DD1997">
        <w:trPr>
          <w:trHeight w:val="315"/>
        </w:trPr>
        <w:tc>
          <w:tcPr>
            <w:tcW w:w="907" w:type="dxa"/>
            <w:tcBorders>
              <w:top w:val="nil"/>
              <w:left w:val="single" w:sz="8" w:space="0" w:color="000000"/>
              <w:bottom w:val="single" w:sz="8" w:space="0" w:color="000000"/>
              <w:right w:val="single" w:sz="8" w:space="0" w:color="000000"/>
            </w:tcBorders>
            <w:noWrap/>
            <w:vAlign w:val="bottom"/>
            <w:hideMark/>
          </w:tcPr>
          <w:p w14:paraId="2AA97CD7"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J</w:t>
            </w:r>
          </w:p>
        </w:tc>
        <w:tc>
          <w:tcPr>
            <w:tcW w:w="5021" w:type="dxa"/>
            <w:gridSpan w:val="3"/>
            <w:tcBorders>
              <w:top w:val="single" w:sz="8" w:space="0" w:color="000000"/>
              <w:left w:val="nil"/>
              <w:bottom w:val="single" w:sz="8" w:space="0" w:color="000000"/>
              <w:right w:val="nil"/>
            </w:tcBorders>
            <w:noWrap/>
            <w:vAlign w:val="bottom"/>
            <w:hideMark/>
          </w:tcPr>
          <w:p w14:paraId="43271F4B" w14:textId="77777777" w:rsidR="00C5360B" w:rsidRPr="00637B1F" w:rsidRDefault="00C5360B" w:rsidP="00C5360B">
            <w:pPr>
              <w:spacing w:after="0" w:line="360" w:lineRule="auto"/>
              <w:rPr>
                <w:rFonts w:ascii="Times New Roman" w:eastAsia="Times New Roman" w:hAnsi="Times New Roman"/>
                <w:lang w:eastAsia="fr-FR"/>
              </w:rPr>
            </w:pPr>
            <w:r w:rsidRPr="00637B1F">
              <w:rPr>
                <w:rFonts w:ascii="Times New Roman" w:eastAsia="Times New Roman" w:hAnsi="Times New Roman"/>
                <w:lang w:eastAsia="fr-FR"/>
              </w:rPr>
              <w:t>PRIX DE VENTE UNITAIRE HORS TAXES</w:t>
            </w:r>
          </w:p>
        </w:tc>
        <w:tc>
          <w:tcPr>
            <w:tcW w:w="1834" w:type="dxa"/>
            <w:tcBorders>
              <w:top w:val="nil"/>
              <w:left w:val="single" w:sz="8" w:space="0" w:color="000000"/>
              <w:bottom w:val="single" w:sz="8" w:space="0" w:color="000000"/>
              <w:right w:val="single" w:sz="8" w:space="0" w:color="000000"/>
            </w:tcBorders>
            <w:noWrap/>
            <w:vAlign w:val="bottom"/>
            <w:hideMark/>
          </w:tcPr>
          <w:p w14:paraId="4EE85C42" w14:textId="77777777" w:rsidR="00C5360B" w:rsidRPr="00637B1F" w:rsidRDefault="00C5360B" w:rsidP="00C5360B">
            <w:pPr>
              <w:spacing w:after="0" w:line="360" w:lineRule="auto"/>
              <w:jc w:val="center"/>
              <w:rPr>
                <w:rFonts w:ascii="Times New Roman" w:eastAsia="Times New Roman" w:hAnsi="Times New Roman"/>
                <w:lang w:eastAsia="fr-FR"/>
              </w:rPr>
            </w:pPr>
            <w:r w:rsidRPr="00637B1F">
              <w:rPr>
                <w:rFonts w:ascii="Times New Roman" w:eastAsia="Times New Roman" w:hAnsi="Times New Roman"/>
                <w:lang w:eastAsia="fr-FR"/>
              </w:rPr>
              <w:t>I/Qté</w:t>
            </w:r>
          </w:p>
        </w:tc>
        <w:tc>
          <w:tcPr>
            <w:tcW w:w="2553" w:type="dxa"/>
            <w:tcBorders>
              <w:top w:val="nil"/>
              <w:left w:val="nil"/>
              <w:bottom w:val="single" w:sz="8" w:space="0" w:color="000000"/>
              <w:right w:val="single" w:sz="8" w:space="0" w:color="000000"/>
            </w:tcBorders>
            <w:noWrap/>
            <w:vAlign w:val="bottom"/>
          </w:tcPr>
          <w:p w14:paraId="43282BEA" w14:textId="77777777" w:rsidR="00C5360B" w:rsidRPr="00637B1F" w:rsidRDefault="00C5360B" w:rsidP="00C5360B">
            <w:pPr>
              <w:spacing w:after="0" w:line="360" w:lineRule="auto"/>
              <w:jc w:val="center"/>
              <w:rPr>
                <w:rFonts w:ascii="Times New Roman" w:eastAsia="Times New Roman" w:hAnsi="Times New Roman"/>
                <w:b/>
                <w:bCs/>
                <w:lang w:eastAsia="fr-FR"/>
              </w:rPr>
            </w:pPr>
          </w:p>
        </w:tc>
      </w:tr>
    </w:tbl>
    <w:p w14:paraId="0EDF43EA" w14:textId="77777777" w:rsidR="00C5360B" w:rsidRPr="00637B1F" w:rsidRDefault="00C5360B" w:rsidP="00C5360B">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63D1A70"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112BF788"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5EC3E2C3"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1BDF4230"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5EFADBC4"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58CDCE1C"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A68F531"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57933DA7"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46B11C3D"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13953192"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5D9B669C"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2DBC4DD5"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2C02B215"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E7690F7"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25A43C8F"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28B3F1EC"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1A54B883"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262A3DC3" w14:textId="77777777" w:rsidR="00356D55" w:rsidRPr="00637B1F" w:rsidRDefault="00356D55"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5E8B33B2" w14:textId="77777777" w:rsidR="00356D55" w:rsidRPr="00637B1F" w:rsidRDefault="00356D55"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5B3441E" w14:textId="77777777" w:rsidR="00356D55" w:rsidRPr="00637B1F" w:rsidRDefault="00356D55"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3B6B21A" w14:textId="77777777" w:rsidR="00356D55" w:rsidRPr="00637B1F" w:rsidRDefault="00356D55"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D1F99AB" w14:textId="77777777" w:rsidR="00356D55" w:rsidRPr="00637B1F" w:rsidRDefault="00356D55"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B04B5B9" w14:textId="77777777" w:rsidR="00356D55" w:rsidRPr="00637B1F" w:rsidRDefault="00356D55"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3F3741E5"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45E7D2E5"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99279D3"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33587D4D"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4CBD128"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A23D1BB"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4B31E9D8"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08E5EAA3"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4D98F038"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EFED5D9"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E335577"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EDB3F35"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18FB338"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8A35AAE"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28A4156C"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75DB0B09" w14:textId="77777777" w:rsidR="00D87F0C" w:rsidRPr="00637B1F" w:rsidRDefault="00D87F0C"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54E4E77F"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C91DFC8"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3342E408"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2832E1CC"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430D0F40"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70ED04E"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3E5A3A2B" w14:textId="77777777" w:rsidR="00482087" w:rsidRPr="00637B1F" w:rsidRDefault="00482087" w:rsidP="00482087">
      <w:pPr>
        <w:widowControl w:val="0"/>
        <w:suppressAutoHyphens/>
        <w:autoSpaceDE w:val="0"/>
        <w:autoSpaceDN w:val="0"/>
        <w:spacing w:before="240" w:after="240" w:line="360" w:lineRule="auto"/>
        <w:ind w:left="851"/>
        <w:jc w:val="center"/>
        <w:textAlignment w:val="baseline"/>
        <w:outlineLvl w:val="0"/>
        <w:rPr>
          <w:rFonts w:ascii="Times New Roman" w:hAnsi="Times New Roman"/>
          <w:b/>
          <w:caps/>
          <w:spacing w:val="45"/>
          <w:sz w:val="36"/>
          <w:szCs w:val="36"/>
        </w:rPr>
      </w:pPr>
      <w:bookmarkStart w:id="409" w:name="_Toc390335370"/>
      <w:bookmarkStart w:id="410" w:name="_Toc390418129"/>
      <w:bookmarkStart w:id="411" w:name="_Toc97543366"/>
      <w:bookmarkStart w:id="412" w:name="_Toc97557127"/>
      <w:bookmarkStart w:id="413" w:name="_Toc157306470"/>
      <w:r w:rsidRPr="00637B1F">
        <w:rPr>
          <w:rFonts w:ascii="Times New Roman" w:hAnsi="Times New Roman"/>
          <w:b/>
          <w:caps/>
          <w:spacing w:val="45"/>
          <w:sz w:val="36"/>
          <w:szCs w:val="36"/>
        </w:rPr>
        <w:t xml:space="preserve">piece n°9 </w:t>
      </w:r>
    </w:p>
    <w:p w14:paraId="26766ACD" w14:textId="77777777" w:rsidR="00482087" w:rsidRPr="00637B1F" w:rsidRDefault="00482087" w:rsidP="00B07DBD">
      <w:pPr>
        <w:widowControl w:val="0"/>
        <w:suppressAutoHyphens/>
        <w:autoSpaceDE w:val="0"/>
        <w:autoSpaceDN w:val="0"/>
        <w:spacing w:after="0" w:line="240" w:lineRule="auto"/>
        <w:ind w:left="851"/>
        <w:jc w:val="center"/>
        <w:textAlignment w:val="baseline"/>
        <w:outlineLvl w:val="0"/>
        <w:rPr>
          <w:rFonts w:ascii="Times New Roman" w:eastAsia="Times New Roman" w:hAnsi="Times New Roman"/>
          <w:b/>
          <w:bCs/>
          <w:sz w:val="34"/>
          <w:szCs w:val="34"/>
          <w:lang w:eastAsia="fr-FR"/>
        </w:rPr>
      </w:pPr>
      <w:r w:rsidRPr="00637B1F">
        <w:rPr>
          <w:rFonts w:ascii="Times New Roman" w:hAnsi="Times New Roman"/>
          <w:b/>
          <w:caps/>
          <w:spacing w:val="45"/>
          <w:sz w:val="36"/>
          <w:szCs w:val="36"/>
        </w:rPr>
        <w:t xml:space="preserve">Modèle de </w:t>
      </w:r>
      <w:bookmarkEnd w:id="409"/>
      <w:bookmarkEnd w:id="410"/>
      <w:bookmarkEnd w:id="411"/>
      <w:bookmarkEnd w:id="412"/>
      <w:bookmarkEnd w:id="413"/>
      <w:r w:rsidR="00B07DBD" w:rsidRPr="00637B1F">
        <w:rPr>
          <w:rFonts w:ascii="Times New Roman" w:hAnsi="Times New Roman"/>
          <w:b/>
          <w:caps/>
          <w:spacing w:val="45"/>
          <w:sz w:val="36"/>
          <w:szCs w:val="36"/>
        </w:rPr>
        <w:t>CONTRAT</w:t>
      </w:r>
    </w:p>
    <w:p w14:paraId="27EBF285" w14:textId="77777777" w:rsidR="00482087" w:rsidRPr="00637B1F" w:rsidRDefault="00482087"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21C3AD10" w14:textId="77777777" w:rsidR="00C5360B" w:rsidRPr="00637B1F" w:rsidRDefault="00C5360B" w:rsidP="00397D90">
      <w:pPr>
        <w:widowControl w:val="0"/>
        <w:autoSpaceDE w:val="0"/>
        <w:autoSpaceDN w:val="0"/>
        <w:adjustRightInd w:val="0"/>
        <w:spacing w:after="0" w:line="200" w:lineRule="exact"/>
        <w:jc w:val="both"/>
        <w:rPr>
          <w:rFonts w:ascii="Times New Roman" w:eastAsia="Times New Roman" w:hAnsi="Times New Roman"/>
          <w:b/>
          <w:bCs/>
          <w:sz w:val="34"/>
          <w:szCs w:val="34"/>
          <w:lang w:eastAsia="fr-FR"/>
        </w:rPr>
      </w:pPr>
    </w:p>
    <w:p w14:paraId="6AD302FF"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C26D5B7"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8E1A8AB"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44108422"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48A9E84A"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94133DA"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156F0B4A"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6010C83C"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7EDE8208"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92F5DC0"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692C5781"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6525D803"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77DCD75C"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6E3ED051"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7ACAA2D7"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4AD61634"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121EABB9"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DAEA216"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6F8D0393"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0FCF1996"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17155AA6" w14:textId="77777777" w:rsidR="00694552" w:rsidRPr="00637B1F" w:rsidRDefault="0069455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29434CE6" w14:textId="77777777" w:rsidR="00694552" w:rsidRPr="00637B1F" w:rsidRDefault="0069455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15E9EF0C" w14:textId="77777777" w:rsidR="00694552" w:rsidRPr="00637B1F" w:rsidRDefault="0069455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4A844A85" w14:textId="77777777" w:rsidR="00694552" w:rsidRPr="00637B1F" w:rsidRDefault="0069455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502B9BC5"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403AB09" w14:textId="77777777" w:rsidR="00B07DBD" w:rsidRPr="00637B1F" w:rsidRDefault="00B07DBD"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0BC54347" w14:textId="77777777" w:rsidR="00482087" w:rsidRPr="00637B1F" w:rsidRDefault="00482087" w:rsidP="00482087">
      <w:pPr>
        <w:widowControl w:val="0"/>
        <w:autoSpaceDE w:val="0"/>
        <w:autoSpaceDN w:val="0"/>
        <w:adjustRightInd w:val="0"/>
        <w:spacing w:before="27" w:after="0" w:line="240" w:lineRule="auto"/>
        <w:ind w:right="4054"/>
        <w:rPr>
          <w:rFonts w:ascii="Times New Roman" w:eastAsia="Times New Roman" w:hAnsi="Times New Roman"/>
          <w:spacing w:val="27"/>
          <w:sz w:val="48"/>
          <w:szCs w:val="48"/>
          <w:lang w:eastAsia="fr-FR"/>
        </w:rPr>
      </w:pPr>
      <w:r w:rsidRPr="00637B1F">
        <w:rPr>
          <w:rFonts w:ascii="Times New Roman" w:eastAsia="Times New Roman" w:hAnsi="Times New Roman"/>
          <w:b/>
          <w:bCs/>
          <w:spacing w:val="27"/>
          <w:sz w:val="48"/>
          <w:szCs w:val="48"/>
          <w:lang w:eastAsia="fr-FR"/>
        </w:rPr>
        <w:t>Sommaire</w:t>
      </w:r>
    </w:p>
    <w:p w14:paraId="29B2A774" w14:textId="77777777" w:rsidR="00482087" w:rsidRPr="00637B1F" w:rsidRDefault="00482087" w:rsidP="00482087">
      <w:pPr>
        <w:widowControl w:val="0"/>
        <w:tabs>
          <w:tab w:val="left" w:pos="3563"/>
        </w:tabs>
        <w:autoSpaceDE w:val="0"/>
        <w:autoSpaceDN w:val="0"/>
        <w:adjustRightInd w:val="0"/>
        <w:spacing w:after="0" w:line="200" w:lineRule="exact"/>
        <w:rPr>
          <w:rFonts w:ascii="Times New Roman" w:eastAsia="Times New Roman" w:hAnsi="Times New Roman"/>
          <w:spacing w:val="27"/>
          <w:sz w:val="20"/>
          <w:szCs w:val="20"/>
          <w:lang w:eastAsia="fr-FR"/>
        </w:rPr>
      </w:pPr>
      <w:r w:rsidRPr="00637B1F">
        <w:rPr>
          <w:rFonts w:ascii="Times New Roman" w:eastAsia="Times New Roman" w:hAnsi="Times New Roman"/>
          <w:spacing w:val="27"/>
          <w:sz w:val="20"/>
          <w:szCs w:val="20"/>
          <w:lang w:eastAsia="fr-FR"/>
        </w:rPr>
        <w:tab/>
      </w:r>
    </w:p>
    <w:p w14:paraId="45CECA82" w14:textId="77777777" w:rsidR="00482087" w:rsidRPr="00637B1F" w:rsidRDefault="00482087" w:rsidP="00482087">
      <w:pPr>
        <w:widowControl w:val="0"/>
        <w:autoSpaceDE w:val="0"/>
        <w:autoSpaceDN w:val="0"/>
        <w:adjustRightInd w:val="0"/>
        <w:spacing w:after="0" w:line="200" w:lineRule="exact"/>
        <w:rPr>
          <w:rFonts w:ascii="Times New Roman" w:eastAsia="Times New Roman" w:hAnsi="Times New Roman"/>
          <w:spacing w:val="27"/>
          <w:sz w:val="20"/>
          <w:szCs w:val="20"/>
          <w:lang w:eastAsia="fr-FR"/>
        </w:rPr>
      </w:pPr>
    </w:p>
    <w:p w14:paraId="293BAE00" w14:textId="77777777" w:rsidR="00482087" w:rsidRPr="00637B1F" w:rsidRDefault="00482087" w:rsidP="00482087">
      <w:pPr>
        <w:widowControl w:val="0"/>
        <w:autoSpaceDE w:val="0"/>
        <w:autoSpaceDN w:val="0"/>
        <w:adjustRightInd w:val="0"/>
        <w:spacing w:before="10" w:after="0" w:line="240" w:lineRule="exact"/>
        <w:rPr>
          <w:rFonts w:ascii="Times New Roman" w:eastAsia="Times New Roman" w:hAnsi="Times New Roman"/>
          <w:spacing w:val="27"/>
          <w:sz w:val="24"/>
          <w:szCs w:val="24"/>
          <w:lang w:eastAsia="fr-FR"/>
        </w:rPr>
      </w:pPr>
    </w:p>
    <w:p w14:paraId="718F087E" w14:textId="77777777" w:rsidR="00482087" w:rsidRPr="00637B1F" w:rsidRDefault="00482087" w:rsidP="00482087">
      <w:pPr>
        <w:pStyle w:val="Titre6"/>
        <w:rPr>
          <w:w w:val="95"/>
        </w:rPr>
      </w:pPr>
      <w:r w:rsidRPr="00637B1F">
        <w:rPr>
          <w:spacing w:val="27"/>
          <w:w w:val="95"/>
        </w:rPr>
        <w:t>Titre</w:t>
      </w:r>
      <w:r w:rsidRPr="00637B1F">
        <w:t xml:space="preserve"> </w:t>
      </w:r>
      <w:r w:rsidRPr="00637B1F">
        <w:rPr>
          <w:w w:val="95"/>
        </w:rPr>
        <w:t>I</w:t>
      </w:r>
      <w:r w:rsidRPr="00637B1F">
        <w:tab/>
        <w:t>C</w:t>
      </w:r>
      <w:r w:rsidRPr="00637B1F">
        <w:rPr>
          <w:w w:val="95"/>
        </w:rPr>
        <w:t>ahier</w:t>
      </w:r>
      <w:r w:rsidRPr="00637B1F">
        <w:t xml:space="preserve"> </w:t>
      </w:r>
      <w:r w:rsidRPr="00637B1F">
        <w:rPr>
          <w:w w:val="95"/>
        </w:rPr>
        <w:t>des</w:t>
      </w:r>
      <w:r w:rsidRPr="00637B1F">
        <w:t xml:space="preserve"> </w:t>
      </w:r>
      <w:r w:rsidRPr="00637B1F">
        <w:rPr>
          <w:w w:val="95"/>
        </w:rPr>
        <w:t>Clauses</w:t>
      </w:r>
      <w:r w:rsidRPr="00637B1F">
        <w:t xml:space="preserve"> </w:t>
      </w:r>
      <w:r w:rsidRPr="00637B1F">
        <w:rPr>
          <w:w w:val="95"/>
        </w:rPr>
        <w:t>Administratives</w:t>
      </w:r>
      <w:r w:rsidRPr="00637B1F">
        <w:t xml:space="preserve"> </w:t>
      </w:r>
      <w:r w:rsidRPr="00637B1F">
        <w:rPr>
          <w:w w:val="95"/>
        </w:rPr>
        <w:t>Particulières</w:t>
      </w:r>
      <w:r w:rsidRPr="00637B1F">
        <w:t xml:space="preserve"> (CCAP)</w:t>
      </w:r>
    </w:p>
    <w:p w14:paraId="1745C974" w14:textId="77777777" w:rsidR="00482087" w:rsidRPr="00637B1F" w:rsidRDefault="00482087" w:rsidP="00482087">
      <w:pPr>
        <w:pStyle w:val="Titre6"/>
      </w:pPr>
      <w:r w:rsidRPr="00637B1F">
        <w:rPr>
          <w:w w:val="95"/>
        </w:rPr>
        <w:t>Titre</w:t>
      </w:r>
      <w:r w:rsidRPr="00637B1F">
        <w:t xml:space="preserve"> </w:t>
      </w:r>
      <w:r w:rsidRPr="00637B1F">
        <w:rPr>
          <w:w w:val="95"/>
        </w:rPr>
        <w:t>II</w:t>
      </w:r>
      <w:r w:rsidRPr="00637B1F">
        <w:tab/>
      </w:r>
      <w:r w:rsidRPr="00637B1F">
        <w:rPr>
          <w:w w:val="95"/>
        </w:rPr>
        <w:t>:</w:t>
      </w:r>
      <w:r w:rsidRPr="00637B1F">
        <w:t xml:space="preserve"> </w:t>
      </w:r>
      <w:r w:rsidRPr="00637B1F">
        <w:rPr>
          <w:w w:val="95"/>
        </w:rPr>
        <w:t>Cahier</w:t>
      </w:r>
      <w:r w:rsidRPr="00637B1F">
        <w:t xml:space="preserve"> </w:t>
      </w:r>
      <w:r w:rsidRPr="00637B1F">
        <w:rPr>
          <w:w w:val="95"/>
        </w:rPr>
        <w:t>des</w:t>
      </w:r>
      <w:r w:rsidRPr="00637B1F">
        <w:t xml:space="preserve"> </w:t>
      </w:r>
      <w:r w:rsidRPr="00637B1F">
        <w:rPr>
          <w:w w:val="95"/>
        </w:rPr>
        <w:t>Clauses</w:t>
      </w:r>
      <w:r w:rsidRPr="00637B1F">
        <w:t xml:space="preserve"> </w:t>
      </w:r>
      <w:r w:rsidRPr="00637B1F">
        <w:rPr>
          <w:w w:val="95"/>
        </w:rPr>
        <w:t>Techniques</w:t>
      </w:r>
      <w:r w:rsidRPr="00637B1F">
        <w:t xml:space="preserve"> </w:t>
      </w:r>
      <w:r w:rsidRPr="00637B1F">
        <w:rPr>
          <w:w w:val="95"/>
        </w:rPr>
        <w:t>Particulières</w:t>
      </w:r>
      <w:r w:rsidRPr="00637B1F">
        <w:t xml:space="preserve"> (CCTP)</w:t>
      </w:r>
    </w:p>
    <w:p w14:paraId="6B4E2E65" w14:textId="77777777" w:rsidR="00482087" w:rsidRPr="00637B1F" w:rsidRDefault="00482087" w:rsidP="00482087">
      <w:pPr>
        <w:pStyle w:val="Titre6"/>
        <w:rPr>
          <w:w w:val="95"/>
        </w:rPr>
      </w:pPr>
      <w:r w:rsidRPr="00637B1F">
        <w:rPr>
          <w:w w:val="95"/>
        </w:rPr>
        <w:t>Titre</w:t>
      </w:r>
      <w:r w:rsidRPr="00637B1F">
        <w:t xml:space="preserve"> </w:t>
      </w:r>
      <w:r w:rsidRPr="00637B1F">
        <w:rPr>
          <w:w w:val="95"/>
        </w:rPr>
        <w:t>III</w:t>
      </w:r>
      <w:r w:rsidRPr="00637B1F">
        <w:tab/>
      </w:r>
      <w:r w:rsidRPr="00637B1F">
        <w:rPr>
          <w:w w:val="95"/>
        </w:rPr>
        <w:t>:</w:t>
      </w:r>
      <w:r w:rsidRPr="00637B1F">
        <w:t xml:space="preserve"> </w:t>
      </w:r>
      <w:r w:rsidRPr="00637B1F">
        <w:rPr>
          <w:w w:val="95"/>
        </w:rPr>
        <w:t>Bordereau</w:t>
      </w:r>
      <w:r w:rsidRPr="00637B1F">
        <w:t xml:space="preserve"> </w:t>
      </w:r>
      <w:r w:rsidRPr="00637B1F">
        <w:rPr>
          <w:w w:val="95"/>
        </w:rPr>
        <w:t>des</w:t>
      </w:r>
      <w:r w:rsidRPr="00637B1F">
        <w:t xml:space="preserve"> </w:t>
      </w:r>
      <w:r w:rsidRPr="00637B1F">
        <w:rPr>
          <w:w w:val="95"/>
        </w:rPr>
        <w:t>Prix</w:t>
      </w:r>
      <w:r w:rsidRPr="00637B1F">
        <w:t xml:space="preserve"> </w:t>
      </w:r>
      <w:r w:rsidRPr="00637B1F">
        <w:rPr>
          <w:w w:val="95"/>
        </w:rPr>
        <w:t>Unitaires</w:t>
      </w:r>
      <w:r w:rsidRPr="00637B1F">
        <w:t xml:space="preserve"> </w:t>
      </w:r>
      <w:r w:rsidRPr="00637B1F">
        <w:rPr>
          <w:w w:val="95"/>
        </w:rPr>
        <w:t xml:space="preserve">(BPU) </w:t>
      </w:r>
    </w:p>
    <w:p w14:paraId="3156CEEE" w14:textId="77777777" w:rsidR="00482087" w:rsidRPr="00637B1F" w:rsidRDefault="00482087" w:rsidP="00482087">
      <w:pPr>
        <w:pStyle w:val="Titre6"/>
      </w:pPr>
      <w:r w:rsidRPr="00637B1F">
        <w:rPr>
          <w:w w:val="95"/>
        </w:rPr>
        <w:t>Titre</w:t>
      </w:r>
      <w:r w:rsidRPr="00637B1F">
        <w:t xml:space="preserve"> </w:t>
      </w:r>
      <w:r w:rsidRPr="00637B1F">
        <w:rPr>
          <w:w w:val="95"/>
        </w:rPr>
        <w:t>IV</w:t>
      </w:r>
      <w:r w:rsidRPr="00637B1F">
        <w:tab/>
      </w:r>
      <w:r w:rsidRPr="00637B1F">
        <w:rPr>
          <w:w w:val="95"/>
        </w:rPr>
        <w:t>:</w:t>
      </w:r>
      <w:r w:rsidRPr="00637B1F">
        <w:t xml:space="preserve"> </w:t>
      </w:r>
      <w:r w:rsidRPr="00637B1F">
        <w:rPr>
          <w:w w:val="95"/>
        </w:rPr>
        <w:t>Détail</w:t>
      </w:r>
      <w:r w:rsidRPr="00637B1F">
        <w:t xml:space="preserve"> </w:t>
      </w:r>
      <w:r w:rsidRPr="00637B1F">
        <w:rPr>
          <w:w w:val="95"/>
        </w:rPr>
        <w:t>ou</w:t>
      </w:r>
      <w:r w:rsidRPr="00637B1F">
        <w:t xml:space="preserve"> </w:t>
      </w:r>
      <w:r w:rsidRPr="00637B1F">
        <w:rPr>
          <w:w w:val="95"/>
        </w:rPr>
        <w:t>Devis</w:t>
      </w:r>
      <w:r w:rsidRPr="00637B1F">
        <w:t xml:space="preserve"> </w:t>
      </w:r>
      <w:r w:rsidRPr="00637B1F">
        <w:rPr>
          <w:w w:val="95"/>
        </w:rPr>
        <w:t>Estimatif</w:t>
      </w:r>
      <w:r w:rsidRPr="00637B1F">
        <w:t xml:space="preserve"> </w:t>
      </w:r>
      <w:r w:rsidRPr="00637B1F">
        <w:rPr>
          <w:w w:val="95"/>
        </w:rPr>
        <w:t>(DE)</w:t>
      </w:r>
    </w:p>
    <w:p w14:paraId="6A4D4C36" w14:textId="77777777" w:rsidR="00482087" w:rsidRPr="00637B1F" w:rsidRDefault="00482087" w:rsidP="00482087">
      <w:pPr>
        <w:widowControl w:val="0"/>
        <w:autoSpaceDE w:val="0"/>
        <w:autoSpaceDN w:val="0"/>
        <w:adjustRightInd w:val="0"/>
        <w:spacing w:before="8" w:after="0" w:line="120" w:lineRule="exact"/>
        <w:rPr>
          <w:rFonts w:ascii="Times New Roman" w:eastAsia="Times New Roman" w:hAnsi="Times New Roman"/>
          <w:sz w:val="12"/>
          <w:szCs w:val="12"/>
          <w:lang w:eastAsia="fr-FR"/>
        </w:rPr>
      </w:pPr>
    </w:p>
    <w:p w14:paraId="3271A5F5" w14:textId="77777777" w:rsidR="00482087" w:rsidRPr="00637B1F" w:rsidRDefault="00482087" w:rsidP="00482087">
      <w:pPr>
        <w:widowControl w:val="0"/>
        <w:tabs>
          <w:tab w:val="left" w:pos="5980"/>
        </w:tabs>
        <w:autoSpaceDE w:val="0"/>
        <w:autoSpaceDN w:val="0"/>
        <w:adjustRightInd w:val="0"/>
        <w:spacing w:before="49" w:after="0" w:line="240" w:lineRule="auto"/>
        <w:ind w:right="-20"/>
        <w:jc w:val="center"/>
        <w:rPr>
          <w:rFonts w:ascii="Times New Roman" w:eastAsia="Times New Roman" w:hAnsi="Times New Roman"/>
          <w:sz w:val="20"/>
          <w:szCs w:val="20"/>
          <w:lang w:eastAsia="fr-FR"/>
        </w:rPr>
      </w:pPr>
      <w:r w:rsidRPr="00637B1F">
        <w:rPr>
          <w:rFonts w:ascii="Times New Roman" w:eastAsia="Times New Roman" w:hAnsi="Times New Roman"/>
          <w:sz w:val="28"/>
          <w:szCs w:val="28"/>
          <w:lang w:eastAsia="fr-FR"/>
        </w:rPr>
        <w:br w:type="page"/>
      </w:r>
    </w:p>
    <w:p w14:paraId="4CF888E3" w14:textId="45C3A380" w:rsidR="00482087" w:rsidRPr="00637B1F" w:rsidRDefault="00482087" w:rsidP="00482087">
      <w:pPr>
        <w:widowControl w:val="0"/>
        <w:autoSpaceDE w:val="0"/>
        <w:autoSpaceDN w:val="0"/>
        <w:adjustRightInd w:val="0"/>
        <w:spacing w:before="10" w:after="0" w:line="360" w:lineRule="auto"/>
        <w:jc w:val="center"/>
        <w:rPr>
          <w:rFonts w:ascii="Times New Roman" w:eastAsia="Times New Roman" w:hAnsi="Times New Roman"/>
          <w:spacing w:val="39"/>
          <w:sz w:val="18"/>
          <w:szCs w:val="18"/>
          <w:lang w:eastAsia="fr-FR"/>
        </w:rPr>
      </w:pPr>
    </w:p>
    <w:p w14:paraId="75A840FB" w14:textId="77777777" w:rsidR="00482087" w:rsidRPr="00637B1F" w:rsidRDefault="00482087" w:rsidP="00482087">
      <w:pPr>
        <w:widowControl w:val="0"/>
        <w:tabs>
          <w:tab w:val="left" w:pos="6580"/>
        </w:tabs>
        <w:autoSpaceDE w:val="0"/>
        <w:autoSpaceDN w:val="0"/>
        <w:adjustRightInd w:val="0"/>
        <w:spacing w:after="0" w:line="240" w:lineRule="auto"/>
        <w:ind w:right="-23"/>
        <w:rPr>
          <w:rFonts w:ascii="Times New Roman" w:eastAsia="Times New Roman" w:hAnsi="Times New Roman"/>
          <w:sz w:val="24"/>
          <w:szCs w:val="24"/>
          <w:lang w:eastAsia="fr-FR"/>
        </w:rPr>
      </w:pPr>
    </w:p>
    <w:p w14:paraId="52D1D930" w14:textId="77777777" w:rsidR="00482087" w:rsidRPr="00637B1F" w:rsidDel="00972E9D" w:rsidRDefault="00482087" w:rsidP="00482087">
      <w:pPr>
        <w:widowControl w:val="0"/>
        <w:tabs>
          <w:tab w:val="left" w:pos="6580"/>
        </w:tabs>
        <w:autoSpaceDE w:val="0"/>
        <w:autoSpaceDN w:val="0"/>
        <w:adjustRightInd w:val="0"/>
        <w:spacing w:after="0" w:line="240" w:lineRule="auto"/>
        <w:ind w:left="107" w:right="-23"/>
        <w:rPr>
          <w:rFonts w:ascii="Times New Roman" w:eastAsia="Times New Roman" w:hAnsi="Times New Roman"/>
          <w:sz w:val="24"/>
          <w:szCs w:val="24"/>
          <w:lang w:eastAsia="fr-FR"/>
        </w:rPr>
      </w:pPr>
    </w:p>
    <w:tbl>
      <w:tblPr>
        <w:tblpPr w:leftFromText="141" w:rightFromText="141" w:vertAnchor="text" w:horzAnchor="margin" w:tblpY="-3884"/>
        <w:tblOverlap w:val="never"/>
        <w:tblW w:w="10191" w:type="dxa"/>
        <w:tblCellMar>
          <w:left w:w="70" w:type="dxa"/>
          <w:right w:w="70" w:type="dxa"/>
        </w:tblCellMar>
        <w:tblLook w:val="0000" w:firstRow="0" w:lastRow="0" w:firstColumn="0" w:lastColumn="0" w:noHBand="0" w:noVBand="0"/>
      </w:tblPr>
      <w:tblGrid>
        <w:gridCol w:w="4295"/>
        <w:gridCol w:w="1640"/>
        <w:gridCol w:w="4256"/>
      </w:tblGrid>
      <w:tr w:rsidR="00482087" w:rsidRPr="00637B1F" w14:paraId="401E45AE" w14:textId="77777777" w:rsidTr="00DD1997">
        <w:trPr>
          <w:trHeight w:val="3481"/>
        </w:trPr>
        <w:tc>
          <w:tcPr>
            <w:tcW w:w="4308" w:type="dxa"/>
          </w:tcPr>
          <w:p w14:paraId="5785F7F4" w14:textId="77777777" w:rsidR="00482087" w:rsidRPr="00637B1F" w:rsidRDefault="00482087" w:rsidP="00DD1997">
            <w:pPr>
              <w:pStyle w:val="Titre4"/>
              <w:rPr>
                <w:sz w:val="16"/>
                <w:szCs w:val="16"/>
              </w:rPr>
            </w:pPr>
            <w:r w:rsidRPr="00637B1F">
              <w:rPr>
                <w:sz w:val="16"/>
                <w:szCs w:val="16"/>
              </w:rPr>
              <w:tab/>
            </w:r>
          </w:p>
          <w:p w14:paraId="49862C99" w14:textId="77777777" w:rsidR="00482087" w:rsidRPr="00637B1F" w:rsidRDefault="00482087" w:rsidP="00DD1997">
            <w:pPr>
              <w:pStyle w:val="Titre4"/>
              <w:rPr>
                <w:sz w:val="16"/>
                <w:szCs w:val="16"/>
              </w:rPr>
            </w:pPr>
          </w:p>
          <w:p w14:paraId="3B69C512" w14:textId="77777777" w:rsidR="00482087" w:rsidRPr="00637B1F" w:rsidRDefault="00482087" w:rsidP="00DD1997">
            <w:pPr>
              <w:pStyle w:val="Titre4"/>
              <w:rPr>
                <w:sz w:val="16"/>
                <w:szCs w:val="16"/>
              </w:rPr>
            </w:pPr>
            <w:r w:rsidRPr="00637B1F">
              <w:rPr>
                <w:sz w:val="16"/>
                <w:szCs w:val="16"/>
              </w:rPr>
              <w:tab/>
            </w:r>
          </w:p>
          <w:p w14:paraId="63BA150F" w14:textId="77777777" w:rsidR="00482087" w:rsidRPr="00637B1F" w:rsidRDefault="00482087" w:rsidP="00DD1997">
            <w:pPr>
              <w:pStyle w:val="Titre4"/>
              <w:rPr>
                <w:sz w:val="16"/>
                <w:szCs w:val="16"/>
              </w:rPr>
            </w:pPr>
          </w:p>
          <w:p w14:paraId="74C6D243" w14:textId="77777777" w:rsidR="00482087" w:rsidRPr="00637B1F" w:rsidRDefault="00482087" w:rsidP="00DD1997">
            <w:pPr>
              <w:pStyle w:val="Titre4"/>
              <w:rPr>
                <w:sz w:val="16"/>
                <w:szCs w:val="16"/>
              </w:rPr>
            </w:pPr>
          </w:p>
          <w:p w14:paraId="0A7D512D" w14:textId="77777777" w:rsidR="00482087" w:rsidRPr="00637B1F" w:rsidRDefault="00482087" w:rsidP="00DD1997">
            <w:pPr>
              <w:pStyle w:val="Titre4"/>
              <w:rPr>
                <w:sz w:val="16"/>
                <w:szCs w:val="16"/>
              </w:rPr>
            </w:pPr>
            <w:r w:rsidRPr="00637B1F">
              <w:rPr>
                <w:sz w:val="16"/>
                <w:szCs w:val="16"/>
              </w:rPr>
              <w:t xml:space="preserve">             REPUBLIQUE DU CAMEROUN</w:t>
            </w:r>
          </w:p>
          <w:p w14:paraId="049FD024" w14:textId="77777777" w:rsidR="00482087" w:rsidRPr="00637B1F" w:rsidRDefault="00482087" w:rsidP="00DD1997">
            <w:pPr>
              <w:pStyle w:val="Titre4"/>
              <w:rPr>
                <w:bCs/>
                <w:sz w:val="16"/>
                <w:szCs w:val="16"/>
              </w:rPr>
            </w:pPr>
            <w:r w:rsidRPr="00637B1F">
              <w:rPr>
                <w:bCs/>
                <w:sz w:val="16"/>
                <w:szCs w:val="16"/>
              </w:rPr>
              <w:t>Paix – Travail – Patrie</w:t>
            </w:r>
            <w:r w:rsidRPr="00637B1F">
              <w:rPr>
                <w:bCs/>
                <w:sz w:val="16"/>
                <w:szCs w:val="16"/>
              </w:rPr>
              <w:tab/>
            </w:r>
          </w:p>
          <w:p w14:paraId="0200AFAD" w14:textId="77777777" w:rsidR="00482087" w:rsidRPr="00637B1F" w:rsidRDefault="00482087" w:rsidP="00DD1997">
            <w:pPr>
              <w:pStyle w:val="Titre4"/>
              <w:rPr>
                <w:bCs/>
                <w:sz w:val="16"/>
                <w:szCs w:val="16"/>
              </w:rPr>
            </w:pPr>
            <w:r w:rsidRPr="00637B1F">
              <w:rPr>
                <w:bCs/>
                <w:sz w:val="16"/>
                <w:szCs w:val="16"/>
              </w:rPr>
              <w:t>---------------</w:t>
            </w:r>
          </w:p>
          <w:p w14:paraId="6F6034F8" w14:textId="77777777" w:rsidR="00482087" w:rsidRPr="00637B1F" w:rsidRDefault="00482087" w:rsidP="00DD1997">
            <w:pPr>
              <w:pStyle w:val="Titre4"/>
              <w:rPr>
                <w:bCs/>
                <w:sz w:val="16"/>
                <w:szCs w:val="16"/>
              </w:rPr>
            </w:pPr>
          </w:p>
          <w:p w14:paraId="58DD05FB" w14:textId="77777777" w:rsidR="00482087" w:rsidRPr="00637B1F" w:rsidRDefault="00482087" w:rsidP="00DD1997">
            <w:pPr>
              <w:pStyle w:val="Titre4"/>
              <w:rPr>
                <w:bCs/>
                <w:sz w:val="16"/>
                <w:szCs w:val="16"/>
              </w:rPr>
            </w:pPr>
            <w:r w:rsidRPr="00637B1F">
              <w:rPr>
                <w:bCs/>
                <w:sz w:val="16"/>
                <w:szCs w:val="16"/>
              </w:rPr>
              <w:t xml:space="preserve"> REGION DU SUD</w:t>
            </w:r>
          </w:p>
          <w:p w14:paraId="323B50B7" w14:textId="77777777" w:rsidR="00482087" w:rsidRPr="00637B1F" w:rsidRDefault="00482087" w:rsidP="00DD1997">
            <w:pPr>
              <w:pStyle w:val="Titre4"/>
              <w:rPr>
                <w:bCs/>
                <w:sz w:val="16"/>
                <w:szCs w:val="16"/>
              </w:rPr>
            </w:pPr>
            <w:r w:rsidRPr="00637B1F">
              <w:rPr>
                <w:bCs/>
                <w:sz w:val="16"/>
                <w:szCs w:val="16"/>
              </w:rPr>
              <w:t>------------------------</w:t>
            </w:r>
          </w:p>
          <w:p w14:paraId="289450DA" w14:textId="77777777" w:rsidR="00482087" w:rsidRPr="00637B1F" w:rsidRDefault="00482087" w:rsidP="00DD1997">
            <w:pPr>
              <w:pStyle w:val="Titre4"/>
              <w:rPr>
                <w:bCs/>
                <w:sz w:val="16"/>
                <w:szCs w:val="16"/>
              </w:rPr>
            </w:pPr>
            <w:r w:rsidRPr="00637B1F">
              <w:rPr>
                <w:bCs/>
                <w:sz w:val="16"/>
                <w:szCs w:val="16"/>
              </w:rPr>
              <w:t>DEPARTEMENT  DE DJA ET LOBO</w:t>
            </w:r>
          </w:p>
          <w:p w14:paraId="5CEE82E6" w14:textId="77777777" w:rsidR="00482087" w:rsidRPr="00637B1F" w:rsidRDefault="00482087" w:rsidP="00DD1997">
            <w:pPr>
              <w:pStyle w:val="Titre4"/>
              <w:rPr>
                <w:bCs/>
                <w:sz w:val="16"/>
                <w:szCs w:val="16"/>
              </w:rPr>
            </w:pPr>
            <w:r w:rsidRPr="00637B1F">
              <w:rPr>
                <w:bCs/>
                <w:sz w:val="16"/>
                <w:szCs w:val="16"/>
              </w:rPr>
              <w:t>--------------------------</w:t>
            </w:r>
          </w:p>
          <w:p w14:paraId="4520AB3D" w14:textId="77777777" w:rsidR="00482087" w:rsidRPr="00637B1F" w:rsidRDefault="00482087" w:rsidP="00DD1997">
            <w:pPr>
              <w:pStyle w:val="Titre4"/>
              <w:rPr>
                <w:bCs/>
                <w:sz w:val="16"/>
                <w:szCs w:val="16"/>
              </w:rPr>
            </w:pPr>
            <w:r w:rsidRPr="00637B1F">
              <w:rPr>
                <w:bCs/>
                <w:sz w:val="16"/>
                <w:szCs w:val="16"/>
              </w:rPr>
              <w:t>COMMUNE DE ZOETELE</w:t>
            </w:r>
          </w:p>
          <w:p w14:paraId="11561C67" w14:textId="77777777" w:rsidR="00482087" w:rsidRPr="00637B1F" w:rsidRDefault="00482087" w:rsidP="00DD1997">
            <w:pPr>
              <w:pStyle w:val="Titre4"/>
              <w:rPr>
                <w:bCs/>
                <w:sz w:val="16"/>
                <w:szCs w:val="16"/>
              </w:rPr>
            </w:pPr>
            <w:r w:rsidRPr="00637B1F">
              <w:rPr>
                <w:bCs/>
                <w:sz w:val="16"/>
                <w:szCs w:val="16"/>
              </w:rPr>
              <w:t>______________</w:t>
            </w:r>
          </w:p>
          <w:p w14:paraId="2F8C5BB5" w14:textId="77777777" w:rsidR="00482087" w:rsidRPr="00637B1F" w:rsidRDefault="00482087" w:rsidP="00DD1997">
            <w:pPr>
              <w:pStyle w:val="Titre4"/>
              <w:rPr>
                <w:bCs/>
                <w:sz w:val="16"/>
                <w:szCs w:val="16"/>
              </w:rPr>
            </w:pPr>
          </w:p>
          <w:p w14:paraId="36A702C0" w14:textId="77777777" w:rsidR="00482087" w:rsidRPr="00637B1F" w:rsidRDefault="00482087" w:rsidP="00DD1997">
            <w:pPr>
              <w:pStyle w:val="Titre4"/>
              <w:rPr>
                <w:bCs/>
                <w:sz w:val="16"/>
                <w:szCs w:val="16"/>
              </w:rPr>
            </w:pPr>
            <w:r w:rsidRPr="00637B1F">
              <w:rPr>
                <w:bCs/>
                <w:sz w:val="16"/>
                <w:szCs w:val="16"/>
              </w:rPr>
              <w:t xml:space="preserve">SECRETATRIAT GENERAL </w:t>
            </w:r>
          </w:p>
          <w:p w14:paraId="40214AFA" w14:textId="77777777" w:rsidR="00482087" w:rsidRPr="00637B1F" w:rsidRDefault="00482087" w:rsidP="00DD1997">
            <w:pPr>
              <w:pStyle w:val="Titre4"/>
              <w:rPr>
                <w:bCs/>
                <w:sz w:val="16"/>
                <w:szCs w:val="16"/>
              </w:rPr>
            </w:pPr>
            <w:r w:rsidRPr="00637B1F">
              <w:rPr>
                <w:bCs/>
                <w:sz w:val="16"/>
                <w:szCs w:val="16"/>
              </w:rPr>
              <w:t>-------------------</w:t>
            </w:r>
          </w:p>
          <w:p w14:paraId="584640BF" w14:textId="77777777" w:rsidR="00482087" w:rsidRPr="00637B1F" w:rsidRDefault="00482087" w:rsidP="00DD1997">
            <w:pPr>
              <w:pStyle w:val="Titre4"/>
              <w:rPr>
                <w:bCs/>
                <w:sz w:val="16"/>
                <w:szCs w:val="16"/>
              </w:rPr>
            </w:pPr>
            <w:r w:rsidRPr="00637B1F">
              <w:rPr>
                <w:bCs/>
                <w:sz w:val="16"/>
                <w:szCs w:val="16"/>
              </w:rPr>
              <w:t>COMMISSION INTERNE DE PASSATION DES MARCHES  PUBLICS</w:t>
            </w:r>
          </w:p>
          <w:p w14:paraId="1A2EB6C1" w14:textId="77777777" w:rsidR="00482087" w:rsidRPr="00637B1F" w:rsidRDefault="00482087" w:rsidP="00DD1997">
            <w:pPr>
              <w:pStyle w:val="Titre4"/>
              <w:rPr>
                <w:bCs/>
                <w:sz w:val="16"/>
                <w:szCs w:val="16"/>
              </w:rPr>
            </w:pPr>
            <w:r w:rsidRPr="00637B1F">
              <w:rPr>
                <w:bCs/>
                <w:sz w:val="16"/>
                <w:szCs w:val="16"/>
              </w:rPr>
              <w:t>________________</w:t>
            </w:r>
          </w:p>
          <w:p w14:paraId="0D25DC03" w14:textId="77777777" w:rsidR="00482087" w:rsidRPr="00637B1F" w:rsidRDefault="00482087" w:rsidP="00DD1997">
            <w:pPr>
              <w:pStyle w:val="Titre4"/>
              <w:rPr>
                <w:bCs/>
                <w:sz w:val="16"/>
                <w:szCs w:val="16"/>
              </w:rPr>
            </w:pPr>
            <w:r w:rsidRPr="00637B1F">
              <w:rPr>
                <w:bCs/>
                <w:sz w:val="16"/>
                <w:szCs w:val="16"/>
              </w:rPr>
              <w:t>CELLULE DES MARCHES PUBLICS</w:t>
            </w:r>
          </w:p>
          <w:p w14:paraId="00762706" w14:textId="77777777" w:rsidR="00482087" w:rsidRPr="00637B1F" w:rsidRDefault="00482087" w:rsidP="00DD1997">
            <w:pPr>
              <w:pStyle w:val="Titre4"/>
              <w:rPr>
                <w:bCs/>
                <w:sz w:val="16"/>
                <w:szCs w:val="16"/>
              </w:rPr>
            </w:pPr>
            <w:r w:rsidRPr="00637B1F">
              <w:rPr>
                <w:bCs/>
                <w:sz w:val="16"/>
                <w:szCs w:val="16"/>
              </w:rPr>
              <w:t>_____________</w:t>
            </w:r>
          </w:p>
          <w:p w14:paraId="4FC3D30B" w14:textId="7D6445A1" w:rsidR="00482087" w:rsidRPr="00637B1F" w:rsidRDefault="00356D55" w:rsidP="00DD1997">
            <w:pPr>
              <w:pStyle w:val="Titre4"/>
              <w:rPr>
                <w:bCs/>
                <w:sz w:val="16"/>
                <w:szCs w:val="16"/>
              </w:rPr>
            </w:pPr>
            <w:r w:rsidRPr="00637B1F">
              <w:rPr>
                <w:b w:val="0"/>
                <w:noProof/>
                <w:sz w:val="16"/>
                <w:szCs w:val="16"/>
                <w:lang w:val="en-US"/>
              </w:rPr>
              <mc:AlternateContent>
                <mc:Choice Requires="wps">
                  <w:drawing>
                    <wp:anchor distT="0" distB="0" distL="114300" distR="114300" simplePos="0" relativeHeight="251683328" behindDoc="0" locked="0" layoutInCell="1" allowOverlap="1" wp14:anchorId="6C468FCC" wp14:editId="55723EEF">
                      <wp:simplePos x="0" y="0"/>
                      <wp:positionH relativeFrom="column">
                        <wp:posOffset>-283845</wp:posOffset>
                      </wp:positionH>
                      <wp:positionV relativeFrom="paragraph">
                        <wp:posOffset>111125</wp:posOffset>
                      </wp:positionV>
                      <wp:extent cx="6626225" cy="1115695"/>
                      <wp:effectExtent l="0" t="0" r="22225" b="27305"/>
                      <wp:wrapNone/>
                      <wp:docPr id="2" name="Rectangle à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6225" cy="1115695"/>
                              </a:xfrm>
                              <a:prstGeom prst="roundRect">
                                <a:avLst>
                                  <a:gd name="adj" fmla="val 16667"/>
                                </a:avLst>
                              </a:prstGeom>
                              <a:solidFill>
                                <a:srgbClr val="FFFFFF"/>
                              </a:solidFill>
                              <a:ln w="25400">
                                <a:solidFill>
                                  <a:srgbClr val="000000"/>
                                </a:solidFill>
                                <a:round/>
                                <a:headEnd/>
                                <a:tailEnd/>
                              </a:ln>
                            </wps:spPr>
                            <wps:txbx>
                              <w:txbxContent>
                                <w:p w14:paraId="246BCAEA" w14:textId="1576F6EC" w:rsidR="0082173C" w:rsidRPr="00A124C6" w:rsidRDefault="0082173C" w:rsidP="00482087">
                                  <w:pPr>
                                    <w:jc w:val="center"/>
                                    <w:rPr>
                                      <w:rFonts w:ascii="Times New Roman" w:eastAsia="Times New Roman" w:hAnsi="Times New Roman"/>
                                      <w:b/>
                                      <w:iCs/>
                                      <w:sz w:val="16"/>
                                      <w:szCs w:val="16"/>
                                      <w:lang w:eastAsia="fr-FR"/>
                                    </w:rPr>
                                  </w:pPr>
                                  <w:r>
                                    <w:rPr>
                                      <w:rFonts w:ascii="Times New Roman" w:hAnsi="Times New Roman"/>
                                      <w:b/>
                                      <w:bCs/>
                                      <w:color w:val="000000"/>
                                      <w:sz w:val="16"/>
                                      <w:szCs w:val="16"/>
                                    </w:rPr>
                                    <w:t>CONTRAT  N°……../C/CAB/M/SG/CIPM/CMP/C-ZOE/2026</w:t>
                                  </w:r>
                                  <w:r w:rsidRPr="00A124C6">
                                    <w:rPr>
                                      <w:rFonts w:ascii="Times New Roman" w:hAnsi="Times New Roman"/>
                                      <w:b/>
                                      <w:bCs/>
                                      <w:color w:val="000000"/>
                                      <w:sz w:val="16"/>
                                      <w:szCs w:val="16"/>
                                    </w:rPr>
                                    <w:t xml:space="preserve"> PASSEE APRES APPEL </w:t>
                                  </w:r>
                                  <w:r w:rsidRPr="00A124C6">
                                    <w:rPr>
                                      <w:rFonts w:ascii="Times New Roman" w:eastAsia="Times New Roman" w:hAnsi="Times New Roman"/>
                                      <w:b/>
                                      <w:bCs/>
                                      <w:sz w:val="16"/>
                                      <w:szCs w:val="16"/>
                                      <w:lang w:eastAsia="fr-FR"/>
                                    </w:rPr>
                                    <w:t>D’OFFRES NATIONAL OUVERT N°</w:t>
                                  </w:r>
                                  <w:r w:rsidRPr="00A124C6">
                                    <w:rPr>
                                      <w:rFonts w:ascii="Times New Roman" w:eastAsia="Times New Roman" w:hAnsi="Times New Roman"/>
                                      <w:b/>
                                      <w:sz w:val="16"/>
                                      <w:szCs w:val="16"/>
                                      <w:lang w:eastAsia="fr-FR"/>
                                    </w:rPr>
                                    <w:t>_______</w:t>
                                  </w:r>
                                  <w:r w:rsidRPr="00A124C6">
                                    <w:rPr>
                                      <w:rFonts w:ascii="Times New Roman" w:eastAsia="Times New Roman" w:hAnsi="Times New Roman"/>
                                      <w:b/>
                                      <w:iCs/>
                                      <w:spacing w:val="5"/>
                                      <w:sz w:val="16"/>
                                      <w:szCs w:val="16"/>
                                      <w:lang w:eastAsia="fr-FR"/>
                                    </w:rPr>
                                    <w:t>/</w:t>
                                  </w:r>
                                  <w:r w:rsidRPr="00A124C6">
                                    <w:rPr>
                                      <w:rFonts w:ascii="Times New Roman" w:eastAsia="Times New Roman" w:hAnsi="Times New Roman"/>
                                      <w:b/>
                                      <w:iCs/>
                                      <w:sz w:val="16"/>
                                      <w:szCs w:val="16"/>
                                      <w:lang w:eastAsia="fr-FR"/>
                                    </w:rPr>
                                    <w:t>AANO/CIPM/CMP/C/ZOE-</w:t>
                                  </w:r>
                                  <w:r>
                                    <w:rPr>
                                      <w:rFonts w:ascii="Times New Roman" w:eastAsia="Times New Roman" w:hAnsi="Times New Roman"/>
                                      <w:b/>
                                      <w:iCs/>
                                      <w:sz w:val="16"/>
                                      <w:szCs w:val="16"/>
                                      <w:lang w:eastAsia="fr-FR"/>
                                    </w:rPr>
                                    <w:t>25</w:t>
                                  </w:r>
                                  <w:r w:rsidRPr="00A124C6">
                                    <w:rPr>
                                      <w:rFonts w:ascii="Times New Roman" w:eastAsia="Times New Roman" w:hAnsi="Times New Roman"/>
                                      <w:b/>
                                      <w:iCs/>
                                      <w:sz w:val="16"/>
                                      <w:szCs w:val="16"/>
                                      <w:lang w:eastAsia="fr-FR"/>
                                    </w:rPr>
                                    <w:t xml:space="preserve"> DU ___________</w:t>
                                  </w:r>
                                  <w:r w:rsidRPr="00A124C6">
                                    <w:rPr>
                                      <w:rFonts w:ascii="Times New Roman" w:hAnsi="Times New Roman"/>
                                      <w:b/>
                                      <w:bCs/>
                                      <w:color w:val="FF0000"/>
                                      <w:sz w:val="16"/>
                                      <w:szCs w:val="16"/>
                                    </w:rPr>
                                    <w:t xml:space="preserve"> </w:t>
                                  </w:r>
                                  <w:r w:rsidRPr="00A124C6">
                                    <w:rPr>
                                      <w:rFonts w:ascii="Times New Roman" w:eastAsia="Times New Roman" w:hAnsi="Times New Roman"/>
                                      <w:b/>
                                      <w:iCs/>
                                      <w:sz w:val="16"/>
                                      <w:szCs w:val="16"/>
                                      <w:lang w:eastAsia="fr-FR"/>
                                    </w:rPr>
                                    <w:t>POUR</w:t>
                                  </w:r>
                                  <w:r w:rsidRPr="00A124C6">
                                    <w:rPr>
                                      <w:rFonts w:ascii="Arial" w:hAnsi="Arial" w:cs="Arial"/>
                                      <w:b/>
                                      <w:sz w:val="16"/>
                                      <w:szCs w:val="16"/>
                                    </w:rPr>
                                    <w:t xml:space="preserve"> </w:t>
                                  </w:r>
                                  <w:r w:rsidRPr="00044583">
                                    <w:rPr>
                                      <w:rFonts w:ascii="Times New Roman" w:eastAsia="Times New Roman" w:hAnsi="Times New Roman"/>
                                      <w:b/>
                                      <w:iCs/>
                                      <w:sz w:val="16"/>
                                      <w:szCs w:val="16"/>
                                      <w:lang w:eastAsia="fr-FR"/>
                                    </w:rPr>
                                    <w:t xml:space="preserve">TRAVAUX DE CONSTRUCTION </w:t>
                                  </w:r>
                                  <w:r w:rsidRPr="00356D55">
                                    <w:rPr>
                                      <w:rFonts w:ascii="Times New Roman" w:eastAsia="Times New Roman" w:hAnsi="Times New Roman"/>
                                      <w:b/>
                                      <w:iCs/>
                                      <w:sz w:val="16"/>
                                      <w:szCs w:val="16"/>
                                      <w:lang w:eastAsia="fr-FR"/>
                                    </w:rPr>
                                    <w:t xml:space="preserve">DE LA CLOTURE, L’AMENAGEMENT DES VOIRIES ET RESEAUX DIVERS (VRD) ET L’AMELIORATION DU STANDING </w:t>
                                  </w:r>
                                  <w:r>
                                    <w:rPr>
                                      <w:rFonts w:ascii="Times New Roman" w:eastAsia="Times New Roman" w:hAnsi="Times New Roman"/>
                                      <w:b/>
                                      <w:iCs/>
                                      <w:sz w:val="16"/>
                                      <w:szCs w:val="16"/>
                                      <w:lang w:eastAsia="fr-FR"/>
                                    </w:rPr>
                                    <w:t>DE LA RESIDENCE HOTELIERE MUNICIPALE DE ZOETELE, COMMUNE DE ZOETELE,DEPARTEMENT DE DJA ET LOBO,REGION DU SUD «  en procédure d’urgence »</w:t>
                                  </w:r>
                                </w:p>
                                <w:p w14:paraId="56542CC7" w14:textId="09EA4D1C" w:rsidR="0082173C" w:rsidRPr="00087BB3" w:rsidRDefault="0082173C" w:rsidP="00482087">
                                  <w:pPr>
                                    <w:widowControl w:val="0"/>
                                    <w:autoSpaceDE w:val="0"/>
                                    <w:autoSpaceDN w:val="0"/>
                                    <w:adjustRightInd w:val="0"/>
                                    <w:spacing w:before="11" w:after="0" w:line="250" w:lineRule="auto"/>
                                    <w:ind w:right="-16"/>
                                    <w:jc w:val="center"/>
                                    <w:rPr>
                                      <w:rFonts w:ascii="Times New Roman" w:hAnsi="Times New Roman"/>
                                      <w:b/>
                                      <w:color w:val="000000"/>
                                      <w:sz w:val="20"/>
                                      <w:szCs w:val="20"/>
                                    </w:rPr>
                                  </w:pPr>
                                  <w:r w:rsidRPr="00087BB3">
                                    <w:rPr>
                                      <w:rFonts w:ascii="Times New Roman" w:hAnsi="Times New Roman"/>
                                      <w:b/>
                                      <w:bCs/>
                                      <w:color w:val="000000"/>
                                      <w:sz w:val="20"/>
                                      <w:szCs w:val="20"/>
                                    </w:rPr>
                                    <w:t>Financement</w:t>
                                  </w:r>
                                  <w:r w:rsidRPr="00087BB3">
                                    <w:rPr>
                                      <w:rFonts w:ascii="Times New Roman" w:hAnsi="Times New Roman"/>
                                      <w:b/>
                                      <w:bCs/>
                                      <w:color w:val="000000"/>
                                      <w:spacing w:val="6"/>
                                      <w:sz w:val="20"/>
                                      <w:szCs w:val="20"/>
                                    </w:rPr>
                                    <w:t xml:space="preserve"> </w:t>
                                  </w:r>
                                  <w:r w:rsidRPr="00087BB3">
                                    <w:rPr>
                                      <w:rFonts w:ascii="Times New Roman" w:hAnsi="Times New Roman"/>
                                      <w:b/>
                                      <w:bCs/>
                                      <w:color w:val="000000"/>
                                      <w:sz w:val="20"/>
                                      <w:szCs w:val="20"/>
                                    </w:rPr>
                                    <w:t>:</w:t>
                                  </w:r>
                                  <w:r>
                                    <w:rPr>
                                      <w:rFonts w:ascii="Times New Roman" w:hAnsi="Times New Roman"/>
                                      <w:b/>
                                      <w:bCs/>
                                      <w:color w:val="000000"/>
                                      <w:spacing w:val="-24"/>
                                      <w:sz w:val="20"/>
                                      <w:szCs w:val="20"/>
                                    </w:rPr>
                                    <w:t xml:space="preserve"> FEICOM-COMMUNE DE  ZOETELE-EXERCICE  </w:t>
                                  </w:r>
                                  <w:r w:rsidRPr="00087BB3">
                                    <w:rPr>
                                      <w:rFonts w:ascii="Times New Roman" w:hAnsi="Times New Roman"/>
                                      <w:b/>
                                      <w:bCs/>
                                      <w:color w:val="000000"/>
                                      <w:spacing w:val="-24"/>
                                      <w:sz w:val="20"/>
                                      <w:szCs w:val="20"/>
                                    </w:rPr>
                                    <w:t>20</w:t>
                                  </w:r>
                                  <w:r>
                                    <w:rPr>
                                      <w:rFonts w:ascii="Times New Roman" w:hAnsi="Times New Roman"/>
                                      <w:b/>
                                      <w:bCs/>
                                      <w:color w:val="000000"/>
                                      <w:spacing w:val="-24"/>
                                      <w:sz w:val="20"/>
                                      <w:szCs w:val="20"/>
                                    </w:rPr>
                                    <w:t>26</w:t>
                                  </w:r>
                                </w:p>
                                <w:p w14:paraId="7646A9DA" w14:textId="77777777" w:rsidR="0082173C" w:rsidRPr="006E0C73" w:rsidRDefault="0082173C" w:rsidP="00482087">
                                  <w:pPr>
                                    <w:pStyle w:val="En-tte"/>
                                    <w:jc w:val="center"/>
                                    <w:rPr>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468FCC" id="Rectangle à coins arrondis 3" o:spid="_x0000_s1031" style="position:absolute;left:0;text-align:left;margin-left:-22.35pt;margin-top:8.75pt;width:521.75pt;height:87.8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" strokeweight="2pt">
                      <v:textbox>
                        <w:txbxContent>
                          <w:p w14:paraId="246BCAEA" w14:textId="1576F6EC" w:rsidR="0082173C" w:rsidRPr="00A124C6" w:rsidRDefault="0082173C" w:rsidP="00482087">
                            <w:pPr>
                              <w:jc w:val="center"/>
                              <w:rPr>
                                <w:rFonts w:ascii="Times New Roman" w:eastAsia="Times New Roman" w:hAnsi="Times New Roman"/>
                                <w:b/>
                                <w:iCs/>
                                <w:sz w:val="16"/>
                                <w:szCs w:val="16"/>
                                <w:lang w:eastAsia="fr-FR"/>
                              </w:rPr>
                            </w:pPr>
                            <w:r>
                              <w:rPr>
                                <w:rFonts w:ascii="Times New Roman" w:hAnsi="Times New Roman"/>
                                <w:b/>
                                <w:bCs/>
                                <w:color w:val="000000"/>
                                <w:sz w:val="16"/>
                                <w:szCs w:val="16"/>
                              </w:rPr>
                              <w:t>CONTRAT  N°……../C/CAB/M/SG/CIPM/CMP/C-ZOE/2026</w:t>
                            </w:r>
                            <w:r w:rsidRPr="00A124C6">
                              <w:rPr>
                                <w:rFonts w:ascii="Times New Roman" w:hAnsi="Times New Roman"/>
                                <w:b/>
                                <w:bCs/>
                                <w:color w:val="000000"/>
                                <w:sz w:val="16"/>
                                <w:szCs w:val="16"/>
                              </w:rPr>
                              <w:t xml:space="preserve"> PASSEE APRES APPEL </w:t>
                            </w:r>
                            <w:r w:rsidRPr="00A124C6">
                              <w:rPr>
                                <w:rFonts w:ascii="Times New Roman" w:eastAsia="Times New Roman" w:hAnsi="Times New Roman"/>
                                <w:b/>
                                <w:bCs/>
                                <w:sz w:val="16"/>
                                <w:szCs w:val="16"/>
                                <w:lang w:eastAsia="fr-FR"/>
                              </w:rPr>
                              <w:t>D’OFFRES NATIONAL OUVERT N°</w:t>
                            </w:r>
                            <w:r w:rsidRPr="00A124C6">
                              <w:rPr>
                                <w:rFonts w:ascii="Times New Roman" w:eastAsia="Times New Roman" w:hAnsi="Times New Roman"/>
                                <w:b/>
                                <w:sz w:val="16"/>
                                <w:szCs w:val="16"/>
                                <w:lang w:eastAsia="fr-FR"/>
                              </w:rPr>
                              <w:t>_______</w:t>
                            </w:r>
                            <w:r w:rsidRPr="00A124C6">
                              <w:rPr>
                                <w:rFonts w:ascii="Times New Roman" w:eastAsia="Times New Roman" w:hAnsi="Times New Roman"/>
                                <w:b/>
                                <w:iCs/>
                                <w:spacing w:val="5"/>
                                <w:sz w:val="16"/>
                                <w:szCs w:val="16"/>
                                <w:lang w:eastAsia="fr-FR"/>
                              </w:rPr>
                              <w:t>/</w:t>
                            </w:r>
                            <w:r w:rsidRPr="00A124C6">
                              <w:rPr>
                                <w:rFonts w:ascii="Times New Roman" w:eastAsia="Times New Roman" w:hAnsi="Times New Roman"/>
                                <w:b/>
                                <w:iCs/>
                                <w:sz w:val="16"/>
                                <w:szCs w:val="16"/>
                                <w:lang w:eastAsia="fr-FR"/>
                              </w:rPr>
                              <w:t>AANO/CIPM/CMP/C/ZOE-</w:t>
                            </w:r>
                            <w:r>
                              <w:rPr>
                                <w:rFonts w:ascii="Times New Roman" w:eastAsia="Times New Roman" w:hAnsi="Times New Roman"/>
                                <w:b/>
                                <w:iCs/>
                                <w:sz w:val="16"/>
                                <w:szCs w:val="16"/>
                                <w:lang w:eastAsia="fr-FR"/>
                              </w:rPr>
                              <w:t>25</w:t>
                            </w:r>
                            <w:r w:rsidRPr="00A124C6">
                              <w:rPr>
                                <w:rFonts w:ascii="Times New Roman" w:eastAsia="Times New Roman" w:hAnsi="Times New Roman"/>
                                <w:b/>
                                <w:iCs/>
                                <w:sz w:val="16"/>
                                <w:szCs w:val="16"/>
                                <w:lang w:eastAsia="fr-FR"/>
                              </w:rPr>
                              <w:t xml:space="preserve"> DU ___________</w:t>
                            </w:r>
                            <w:r w:rsidRPr="00A124C6">
                              <w:rPr>
                                <w:rFonts w:ascii="Times New Roman" w:hAnsi="Times New Roman"/>
                                <w:b/>
                                <w:bCs/>
                                <w:color w:val="FF0000"/>
                                <w:sz w:val="16"/>
                                <w:szCs w:val="16"/>
                              </w:rPr>
                              <w:t xml:space="preserve"> </w:t>
                            </w:r>
                            <w:r w:rsidRPr="00A124C6">
                              <w:rPr>
                                <w:rFonts w:ascii="Times New Roman" w:eastAsia="Times New Roman" w:hAnsi="Times New Roman"/>
                                <w:b/>
                                <w:iCs/>
                                <w:sz w:val="16"/>
                                <w:szCs w:val="16"/>
                                <w:lang w:eastAsia="fr-FR"/>
                              </w:rPr>
                              <w:t>POUR</w:t>
                            </w:r>
                            <w:r w:rsidRPr="00A124C6">
                              <w:rPr>
                                <w:rFonts w:ascii="Arial" w:hAnsi="Arial" w:cs="Arial"/>
                                <w:b/>
                                <w:sz w:val="16"/>
                                <w:szCs w:val="16"/>
                              </w:rPr>
                              <w:t xml:space="preserve"> </w:t>
                            </w:r>
                            <w:r w:rsidRPr="00044583">
                              <w:rPr>
                                <w:rFonts w:ascii="Times New Roman" w:eastAsia="Times New Roman" w:hAnsi="Times New Roman"/>
                                <w:b/>
                                <w:iCs/>
                                <w:sz w:val="16"/>
                                <w:szCs w:val="16"/>
                                <w:lang w:eastAsia="fr-FR"/>
                              </w:rPr>
                              <w:t xml:space="preserve">TRAVAUX DE CONSTRUCTION </w:t>
                            </w:r>
                            <w:r w:rsidRPr="00356D55">
                              <w:rPr>
                                <w:rFonts w:ascii="Times New Roman" w:eastAsia="Times New Roman" w:hAnsi="Times New Roman"/>
                                <w:b/>
                                <w:iCs/>
                                <w:sz w:val="16"/>
                                <w:szCs w:val="16"/>
                                <w:lang w:eastAsia="fr-FR"/>
                              </w:rPr>
                              <w:t xml:space="preserve">DE LA CLOTURE, L’AMENAGEMENT DES VOIRIES ET RESEAUX DIVERS (VRD) ET L’AMELIORATION DU STANDING </w:t>
                            </w:r>
                            <w:r>
                              <w:rPr>
                                <w:rFonts w:ascii="Times New Roman" w:eastAsia="Times New Roman" w:hAnsi="Times New Roman"/>
                                <w:b/>
                                <w:iCs/>
                                <w:sz w:val="16"/>
                                <w:szCs w:val="16"/>
                                <w:lang w:eastAsia="fr-FR"/>
                              </w:rPr>
                              <w:t>DE LA RESIDENCE HOTELIERE MUNICIPALE DE ZOETELE, COMMUNE DE ZOETELE,DEPARTEMENT DE DJA ET LOBO,REGION DU SUD «  en procédure d’urgence »</w:t>
                            </w:r>
                          </w:p>
                          <w:p w14:paraId="56542CC7" w14:textId="09EA4D1C" w:rsidR="0082173C" w:rsidRPr="00087BB3" w:rsidRDefault="0082173C" w:rsidP="00482087">
                            <w:pPr>
                              <w:widowControl w:val="0"/>
                              <w:autoSpaceDE w:val="0"/>
                              <w:autoSpaceDN w:val="0"/>
                              <w:adjustRightInd w:val="0"/>
                              <w:spacing w:before="11" w:after="0" w:line="250" w:lineRule="auto"/>
                              <w:ind w:right="-16"/>
                              <w:jc w:val="center"/>
                              <w:rPr>
                                <w:rFonts w:ascii="Times New Roman" w:hAnsi="Times New Roman"/>
                                <w:b/>
                                <w:color w:val="000000"/>
                                <w:sz w:val="20"/>
                                <w:szCs w:val="20"/>
                              </w:rPr>
                            </w:pPr>
                            <w:r w:rsidRPr="00087BB3">
                              <w:rPr>
                                <w:rFonts w:ascii="Times New Roman" w:hAnsi="Times New Roman"/>
                                <w:b/>
                                <w:bCs/>
                                <w:color w:val="000000"/>
                                <w:sz w:val="20"/>
                                <w:szCs w:val="20"/>
                              </w:rPr>
                              <w:t>Financement</w:t>
                            </w:r>
                            <w:r w:rsidRPr="00087BB3">
                              <w:rPr>
                                <w:rFonts w:ascii="Times New Roman" w:hAnsi="Times New Roman"/>
                                <w:b/>
                                <w:bCs/>
                                <w:color w:val="000000"/>
                                <w:spacing w:val="6"/>
                                <w:sz w:val="20"/>
                                <w:szCs w:val="20"/>
                              </w:rPr>
                              <w:t xml:space="preserve"> </w:t>
                            </w:r>
                            <w:r w:rsidRPr="00087BB3">
                              <w:rPr>
                                <w:rFonts w:ascii="Times New Roman" w:hAnsi="Times New Roman"/>
                                <w:b/>
                                <w:bCs/>
                                <w:color w:val="000000"/>
                                <w:sz w:val="20"/>
                                <w:szCs w:val="20"/>
                              </w:rPr>
                              <w:t>:</w:t>
                            </w:r>
                            <w:r>
                              <w:rPr>
                                <w:rFonts w:ascii="Times New Roman" w:hAnsi="Times New Roman"/>
                                <w:b/>
                                <w:bCs/>
                                <w:color w:val="000000"/>
                                <w:spacing w:val="-24"/>
                                <w:sz w:val="20"/>
                                <w:szCs w:val="20"/>
                              </w:rPr>
                              <w:t xml:space="preserve"> FEICOM-COMMUNE DE  ZOETELE-EXERCICE  </w:t>
                            </w:r>
                            <w:r w:rsidRPr="00087BB3">
                              <w:rPr>
                                <w:rFonts w:ascii="Times New Roman" w:hAnsi="Times New Roman"/>
                                <w:b/>
                                <w:bCs/>
                                <w:color w:val="000000"/>
                                <w:spacing w:val="-24"/>
                                <w:sz w:val="20"/>
                                <w:szCs w:val="20"/>
                              </w:rPr>
                              <w:t>20</w:t>
                            </w:r>
                            <w:r>
                              <w:rPr>
                                <w:rFonts w:ascii="Times New Roman" w:hAnsi="Times New Roman"/>
                                <w:b/>
                                <w:bCs/>
                                <w:color w:val="000000"/>
                                <w:spacing w:val="-24"/>
                                <w:sz w:val="20"/>
                                <w:szCs w:val="20"/>
                              </w:rPr>
                              <w:t>26</w:t>
                            </w:r>
                          </w:p>
                          <w:p w14:paraId="7646A9DA" w14:textId="77777777" w:rsidR="0082173C" w:rsidRPr="006E0C73" w:rsidRDefault="0082173C" w:rsidP="00482087">
                            <w:pPr>
                              <w:pStyle w:val="En-tte"/>
                              <w:jc w:val="center"/>
                              <w:rPr>
                                <w:sz w:val="18"/>
                                <w:szCs w:val="18"/>
                              </w:rPr>
                            </w:pPr>
                          </w:p>
                        </w:txbxContent>
                      </v:textbox>
                    </v:roundrect>
                  </w:pict>
                </mc:Fallback>
              </mc:AlternateContent>
            </w:r>
            <w:r w:rsidR="00482087" w:rsidRPr="00637B1F">
              <w:rPr>
                <w:bCs/>
                <w:sz w:val="16"/>
                <w:szCs w:val="16"/>
              </w:rPr>
              <w:t>B.P : 02-ZOETELE</w:t>
            </w:r>
          </w:p>
          <w:p w14:paraId="268419E0" w14:textId="77777777" w:rsidR="00482087" w:rsidRPr="00637B1F" w:rsidRDefault="00482087" w:rsidP="00DD1997">
            <w:r w:rsidRPr="00637B1F">
              <w:t xml:space="preserve">               www.communedezoetele.cm</w:t>
            </w:r>
          </w:p>
          <w:p w14:paraId="34E17341" w14:textId="77777777" w:rsidR="00482087" w:rsidRPr="00637B1F" w:rsidRDefault="00482087" w:rsidP="00DD1997">
            <w:pPr>
              <w:pStyle w:val="Titre4"/>
              <w:rPr>
                <w:bCs/>
                <w:sz w:val="16"/>
                <w:szCs w:val="16"/>
              </w:rPr>
            </w:pPr>
          </w:p>
        </w:tc>
        <w:tc>
          <w:tcPr>
            <w:tcW w:w="1601" w:type="dxa"/>
          </w:tcPr>
          <w:p w14:paraId="480F4607" w14:textId="77777777" w:rsidR="00482087" w:rsidRPr="00637B1F" w:rsidRDefault="00482087" w:rsidP="00DD1997">
            <w:pPr>
              <w:pStyle w:val="Titre4"/>
              <w:rPr>
                <w:bCs/>
                <w:sz w:val="16"/>
                <w:szCs w:val="16"/>
              </w:rPr>
            </w:pPr>
            <w:r w:rsidRPr="00637B1F">
              <w:rPr>
                <w:rFonts w:ascii="Calibri" w:eastAsia="Calibri" w:hAnsi="Calibri"/>
                <w:noProof/>
                <w:sz w:val="16"/>
                <w:szCs w:val="16"/>
                <w:u w:val="single"/>
                <w:lang w:val="en-US"/>
              </w:rPr>
              <w:drawing>
                <wp:anchor distT="0" distB="0" distL="114300" distR="114300" simplePos="0" relativeHeight="251682304" behindDoc="1" locked="0" layoutInCell="1" allowOverlap="1" wp14:anchorId="3C0E1132" wp14:editId="02B67173">
                  <wp:simplePos x="0" y="0"/>
                  <wp:positionH relativeFrom="margin">
                    <wp:posOffset>-44450</wp:posOffset>
                  </wp:positionH>
                  <wp:positionV relativeFrom="paragraph">
                    <wp:posOffset>725805</wp:posOffset>
                  </wp:positionV>
                  <wp:extent cx="927735" cy="1599565"/>
                  <wp:effectExtent l="19050" t="0" r="5715" b="0"/>
                  <wp:wrapTight wrapText="bothSides">
                    <wp:wrapPolygon edited="0">
                      <wp:start x="-444" y="0"/>
                      <wp:lineTo x="-444" y="21094"/>
                      <wp:lineTo x="21733" y="21094"/>
                      <wp:lineTo x="21733" y="0"/>
                      <wp:lineTo x="-444" y="0"/>
                    </wp:wrapPolygon>
                  </wp:wrapTight>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lum bright="-20000" contrast="20000"/>
                          </a:blip>
                          <a:srcRect/>
                          <a:stretch>
                            <a:fillRect/>
                          </a:stretch>
                        </pic:blipFill>
                        <pic:spPr bwMode="auto">
                          <a:xfrm>
                            <a:off x="0" y="0"/>
                            <a:ext cx="927735" cy="1599565"/>
                          </a:xfrm>
                          <a:prstGeom prst="rect">
                            <a:avLst/>
                          </a:prstGeom>
                          <a:noFill/>
                          <a:ln w="9525">
                            <a:noFill/>
                            <a:miter lim="800000"/>
                            <a:headEnd/>
                            <a:tailEnd/>
                          </a:ln>
                        </pic:spPr>
                      </pic:pic>
                    </a:graphicData>
                  </a:graphic>
                </wp:anchor>
              </w:drawing>
            </w:r>
          </w:p>
        </w:tc>
        <w:tc>
          <w:tcPr>
            <w:tcW w:w="4282" w:type="dxa"/>
          </w:tcPr>
          <w:p w14:paraId="0CFE43FA" w14:textId="77777777" w:rsidR="00482087" w:rsidRPr="00637B1F" w:rsidRDefault="00482087" w:rsidP="00DD1997">
            <w:pPr>
              <w:pStyle w:val="Titre4"/>
              <w:rPr>
                <w:sz w:val="16"/>
                <w:szCs w:val="16"/>
                <w:lang w:val="en-GB"/>
              </w:rPr>
            </w:pPr>
            <w:r w:rsidRPr="00637B1F">
              <w:rPr>
                <w:sz w:val="16"/>
                <w:szCs w:val="16"/>
                <w:lang w:val="en-GB"/>
              </w:rPr>
              <w:tab/>
            </w:r>
          </w:p>
          <w:p w14:paraId="11828199" w14:textId="77777777" w:rsidR="00482087" w:rsidRPr="00637B1F" w:rsidRDefault="00482087" w:rsidP="00DD1997">
            <w:pPr>
              <w:pStyle w:val="Titre4"/>
              <w:rPr>
                <w:sz w:val="16"/>
                <w:szCs w:val="16"/>
                <w:lang w:val="en-GB"/>
              </w:rPr>
            </w:pPr>
          </w:p>
          <w:p w14:paraId="56B291C3" w14:textId="77777777" w:rsidR="00482087" w:rsidRPr="00637B1F" w:rsidRDefault="00482087" w:rsidP="00DD1997">
            <w:pPr>
              <w:pStyle w:val="Titre4"/>
              <w:rPr>
                <w:sz w:val="16"/>
                <w:szCs w:val="16"/>
                <w:lang w:val="en-GB"/>
              </w:rPr>
            </w:pPr>
            <w:r w:rsidRPr="00637B1F">
              <w:rPr>
                <w:sz w:val="16"/>
                <w:szCs w:val="16"/>
                <w:lang w:val="en-GB"/>
              </w:rPr>
              <w:tab/>
            </w:r>
          </w:p>
          <w:p w14:paraId="1B8ED51C" w14:textId="77777777" w:rsidR="00482087" w:rsidRPr="00637B1F" w:rsidRDefault="00482087" w:rsidP="00DD1997">
            <w:pPr>
              <w:pStyle w:val="Titre4"/>
              <w:rPr>
                <w:sz w:val="16"/>
                <w:szCs w:val="16"/>
                <w:lang w:val="en-GB"/>
              </w:rPr>
            </w:pPr>
          </w:p>
          <w:p w14:paraId="519262E5" w14:textId="77777777" w:rsidR="00482087" w:rsidRPr="00637B1F" w:rsidRDefault="00482087" w:rsidP="00DD1997">
            <w:pPr>
              <w:pStyle w:val="Titre4"/>
              <w:rPr>
                <w:sz w:val="16"/>
                <w:szCs w:val="16"/>
                <w:lang w:val="en-GB"/>
              </w:rPr>
            </w:pPr>
          </w:p>
          <w:p w14:paraId="77E8CF38" w14:textId="77777777" w:rsidR="00482087" w:rsidRPr="00637B1F" w:rsidRDefault="00482087" w:rsidP="00DD1997">
            <w:pPr>
              <w:pStyle w:val="Titre4"/>
              <w:rPr>
                <w:sz w:val="16"/>
                <w:szCs w:val="16"/>
                <w:lang w:val="en-GB"/>
              </w:rPr>
            </w:pPr>
            <w:r w:rsidRPr="00637B1F">
              <w:rPr>
                <w:sz w:val="16"/>
                <w:szCs w:val="16"/>
                <w:lang w:val="en-GB"/>
              </w:rPr>
              <w:t>REPUBLIC OF CAMEROON</w:t>
            </w:r>
          </w:p>
          <w:p w14:paraId="396283FE" w14:textId="77777777" w:rsidR="00482087" w:rsidRPr="00637B1F" w:rsidRDefault="00482087" w:rsidP="00DD1997">
            <w:pPr>
              <w:pStyle w:val="Titre4"/>
              <w:rPr>
                <w:bCs/>
                <w:sz w:val="16"/>
                <w:szCs w:val="16"/>
                <w:lang w:val="en-GB"/>
              </w:rPr>
            </w:pPr>
            <w:r w:rsidRPr="00637B1F">
              <w:rPr>
                <w:bCs/>
                <w:sz w:val="16"/>
                <w:szCs w:val="16"/>
                <w:lang w:val="en-GB"/>
              </w:rPr>
              <w:t>Peace – Work – Fatherland</w:t>
            </w:r>
          </w:p>
          <w:p w14:paraId="136E6970" w14:textId="77777777" w:rsidR="00482087" w:rsidRPr="00637B1F" w:rsidRDefault="00482087" w:rsidP="00DD1997">
            <w:pPr>
              <w:pStyle w:val="Titre4"/>
              <w:rPr>
                <w:bCs/>
                <w:sz w:val="16"/>
                <w:szCs w:val="16"/>
                <w:lang w:val="en-US"/>
              </w:rPr>
            </w:pPr>
            <w:r w:rsidRPr="00637B1F">
              <w:rPr>
                <w:bCs/>
                <w:sz w:val="16"/>
                <w:szCs w:val="16"/>
                <w:lang w:val="en-US"/>
              </w:rPr>
              <w:t>---------------</w:t>
            </w:r>
          </w:p>
          <w:p w14:paraId="0DCFB014" w14:textId="77777777" w:rsidR="00482087" w:rsidRPr="00637B1F" w:rsidRDefault="00482087" w:rsidP="00DD1997">
            <w:pPr>
              <w:pStyle w:val="Titre4"/>
              <w:rPr>
                <w:bCs/>
                <w:sz w:val="16"/>
                <w:szCs w:val="16"/>
                <w:lang w:val="en-US"/>
              </w:rPr>
            </w:pPr>
            <w:r w:rsidRPr="00637B1F">
              <w:rPr>
                <w:bCs/>
                <w:sz w:val="16"/>
                <w:szCs w:val="16"/>
                <w:lang w:val="en-US"/>
              </w:rPr>
              <w:t xml:space="preserve">SOUTH REGION </w:t>
            </w:r>
          </w:p>
          <w:p w14:paraId="73A2A031" w14:textId="77777777" w:rsidR="00482087" w:rsidRPr="00637B1F" w:rsidRDefault="00482087" w:rsidP="00DD1997">
            <w:pPr>
              <w:pStyle w:val="Titre4"/>
              <w:rPr>
                <w:bCs/>
                <w:sz w:val="16"/>
                <w:szCs w:val="16"/>
                <w:lang w:val="en-US"/>
              </w:rPr>
            </w:pPr>
            <w:r w:rsidRPr="00637B1F">
              <w:rPr>
                <w:bCs/>
                <w:sz w:val="16"/>
                <w:szCs w:val="16"/>
                <w:lang w:val="en-US"/>
              </w:rPr>
              <w:t>---------------</w:t>
            </w:r>
          </w:p>
          <w:p w14:paraId="40E86918" w14:textId="77777777" w:rsidR="00482087" w:rsidRPr="00637B1F" w:rsidRDefault="00482087" w:rsidP="00DD1997">
            <w:pPr>
              <w:pStyle w:val="Titre4"/>
              <w:rPr>
                <w:bCs/>
                <w:sz w:val="16"/>
                <w:szCs w:val="16"/>
                <w:lang w:val="en-US"/>
              </w:rPr>
            </w:pPr>
            <w:r w:rsidRPr="00637B1F">
              <w:rPr>
                <w:bCs/>
                <w:sz w:val="16"/>
                <w:szCs w:val="16"/>
                <w:lang w:val="en-US"/>
              </w:rPr>
              <w:t xml:space="preserve">DJA AND LOBO DIVISION </w:t>
            </w:r>
          </w:p>
          <w:p w14:paraId="2F1489C6" w14:textId="77777777" w:rsidR="00482087" w:rsidRPr="00637B1F" w:rsidRDefault="00482087" w:rsidP="00DD1997">
            <w:pPr>
              <w:pStyle w:val="Titre4"/>
              <w:rPr>
                <w:bCs/>
                <w:sz w:val="16"/>
                <w:szCs w:val="16"/>
                <w:lang w:val="en-US"/>
              </w:rPr>
            </w:pPr>
            <w:r w:rsidRPr="00637B1F">
              <w:rPr>
                <w:bCs/>
                <w:sz w:val="16"/>
                <w:szCs w:val="16"/>
                <w:lang w:val="en-US"/>
              </w:rPr>
              <w:t>---------------</w:t>
            </w:r>
          </w:p>
          <w:p w14:paraId="41F6326B" w14:textId="77777777" w:rsidR="00482087" w:rsidRPr="00637B1F" w:rsidRDefault="00482087" w:rsidP="00DD1997">
            <w:pPr>
              <w:pStyle w:val="Titre4"/>
              <w:rPr>
                <w:bCs/>
                <w:sz w:val="16"/>
                <w:szCs w:val="16"/>
                <w:lang w:val="en-US"/>
              </w:rPr>
            </w:pPr>
            <w:r w:rsidRPr="00637B1F">
              <w:rPr>
                <w:bCs/>
                <w:sz w:val="16"/>
                <w:szCs w:val="16"/>
                <w:lang w:val="en-US"/>
              </w:rPr>
              <w:t>ZOETELE COUNCIL</w:t>
            </w:r>
          </w:p>
          <w:p w14:paraId="1CF90346" w14:textId="77777777" w:rsidR="00482087" w:rsidRPr="00637B1F" w:rsidRDefault="00482087" w:rsidP="00DD1997">
            <w:pPr>
              <w:pStyle w:val="Titre4"/>
              <w:rPr>
                <w:bCs/>
                <w:sz w:val="16"/>
                <w:szCs w:val="16"/>
                <w:lang w:val="en-US"/>
              </w:rPr>
            </w:pPr>
            <w:r w:rsidRPr="00637B1F">
              <w:rPr>
                <w:bCs/>
                <w:sz w:val="16"/>
                <w:szCs w:val="16"/>
                <w:lang w:val="en-US"/>
              </w:rPr>
              <w:t>--------------</w:t>
            </w:r>
          </w:p>
          <w:p w14:paraId="17FF4416" w14:textId="77777777" w:rsidR="00482087" w:rsidRPr="00637B1F" w:rsidRDefault="00482087" w:rsidP="00DD1997">
            <w:pPr>
              <w:pStyle w:val="Titre4"/>
              <w:rPr>
                <w:bCs/>
                <w:sz w:val="16"/>
                <w:szCs w:val="16"/>
                <w:lang w:val="en-US"/>
              </w:rPr>
            </w:pPr>
            <w:r w:rsidRPr="00637B1F">
              <w:rPr>
                <w:bCs/>
                <w:sz w:val="16"/>
                <w:szCs w:val="16"/>
                <w:lang w:val="en-US"/>
              </w:rPr>
              <w:t>GENERAL SECRETARY</w:t>
            </w:r>
          </w:p>
          <w:p w14:paraId="36E3C78D" w14:textId="77777777" w:rsidR="00482087" w:rsidRPr="00637B1F" w:rsidRDefault="00482087" w:rsidP="00DD1997">
            <w:pPr>
              <w:pStyle w:val="Titre4"/>
              <w:rPr>
                <w:bCs/>
                <w:sz w:val="16"/>
                <w:szCs w:val="16"/>
                <w:lang w:val="en-US"/>
              </w:rPr>
            </w:pPr>
            <w:r w:rsidRPr="00637B1F">
              <w:rPr>
                <w:bCs/>
                <w:sz w:val="16"/>
                <w:szCs w:val="16"/>
                <w:lang w:val="en-US"/>
              </w:rPr>
              <w:t>---------------</w:t>
            </w:r>
          </w:p>
          <w:p w14:paraId="5B6B319B" w14:textId="77777777" w:rsidR="00482087" w:rsidRPr="00637B1F" w:rsidRDefault="00482087" w:rsidP="00DD1997">
            <w:pPr>
              <w:pStyle w:val="Titre4"/>
              <w:rPr>
                <w:bCs/>
                <w:sz w:val="16"/>
                <w:szCs w:val="16"/>
                <w:lang w:val="en-US"/>
              </w:rPr>
            </w:pPr>
            <w:r w:rsidRPr="00637B1F">
              <w:rPr>
                <w:bCs/>
                <w:sz w:val="16"/>
                <w:szCs w:val="16"/>
                <w:lang w:val="en-US"/>
              </w:rPr>
              <w:t>----------------</w:t>
            </w:r>
          </w:p>
          <w:p w14:paraId="3A5AE8CA" w14:textId="77777777" w:rsidR="00482087" w:rsidRPr="00637B1F" w:rsidRDefault="00482087" w:rsidP="00DD1997">
            <w:pPr>
              <w:pStyle w:val="Titre4"/>
              <w:rPr>
                <w:bCs/>
                <w:sz w:val="16"/>
                <w:szCs w:val="16"/>
                <w:lang w:val="en-US"/>
              </w:rPr>
            </w:pPr>
            <w:r w:rsidRPr="00637B1F">
              <w:rPr>
                <w:bCs/>
                <w:sz w:val="16"/>
                <w:szCs w:val="16"/>
                <w:lang w:val="en-US"/>
              </w:rPr>
              <w:t>INTERNAL COMMISSION TENDERS</w:t>
            </w:r>
          </w:p>
          <w:p w14:paraId="4CA17349" w14:textId="77777777" w:rsidR="00482087" w:rsidRPr="00637B1F" w:rsidRDefault="00482087" w:rsidP="00DD1997">
            <w:pPr>
              <w:pStyle w:val="Titre4"/>
              <w:rPr>
                <w:bCs/>
                <w:sz w:val="16"/>
                <w:szCs w:val="16"/>
                <w:lang w:val="en-US"/>
              </w:rPr>
            </w:pPr>
            <w:r w:rsidRPr="00637B1F">
              <w:rPr>
                <w:bCs/>
                <w:sz w:val="16"/>
                <w:szCs w:val="16"/>
                <w:lang w:val="en-US"/>
              </w:rPr>
              <w:t xml:space="preserve"> BOARD </w:t>
            </w:r>
          </w:p>
          <w:p w14:paraId="68D0928E" w14:textId="77777777" w:rsidR="00482087" w:rsidRPr="00637B1F" w:rsidRDefault="00482087" w:rsidP="00DD1997">
            <w:pPr>
              <w:pStyle w:val="Titre4"/>
              <w:rPr>
                <w:bCs/>
                <w:sz w:val="16"/>
                <w:szCs w:val="16"/>
                <w:lang w:val="en-US"/>
              </w:rPr>
            </w:pPr>
            <w:r w:rsidRPr="00637B1F">
              <w:rPr>
                <w:bCs/>
                <w:sz w:val="16"/>
                <w:szCs w:val="16"/>
                <w:lang w:val="en-US"/>
              </w:rPr>
              <w:t>----------------------</w:t>
            </w:r>
          </w:p>
          <w:p w14:paraId="24934607" w14:textId="77777777" w:rsidR="00482087" w:rsidRPr="00637B1F" w:rsidRDefault="00482087" w:rsidP="00DD1997">
            <w:pPr>
              <w:pStyle w:val="Titre4"/>
              <w:rPr>
                <w:bCs/>
                <w:sz w:val="16"/>
                <w:szCs w:val="16"/>
                <w:lang w:val="en-US"/>
              </w:rPr>
            </w:pPr>
            <w:r w:rsidRPr="00637B1F">
              <w:rPr>
                <w:bCs/>
                <w:sz w:val="16"/>
                <w:szCs w:val="16"/>
                <w:lang w:val="en-US"/>
              </w:rPr>
              <w:t>OFFICE OF PUBLIC CONTRACTS</w:t>
            </w:r>
          </w:p>
          <w:p w14:paraId="40F2385C" w14:textId="77777777" w:rsidR="00482087" w:rsidRPr="00637B1F" w:rsidRDefault="00482087" w:rsidP="00DD1997">
            <w:pPr>
              <w:pStyle w:val="Titre4"/>
              <w:rPr>
                <w:bCs/>
                <w:sz w:val="16"/>
                <w:szCs w:val="16"/>
                <w:lang w:val="en-US"/>
              </w:rPr>
            </w:pPr>
            <w:r w:rsidRPr="00637B1F">
              <w:rPr>
                <w:bCs/>
                <w:sz w:val="16"/>
                <w:szCs w:val="16"/>
                <w:lang w:val="en-US"/>
              </w:rPr>
              <w:t>______________</w:t>
            </w:r>
          </w:p>
          <w:p w14:paraId="2768F5A5" w14:textId="77777777" w:rsidR="00482087" w:rsidRPr="00637B1F" w:rsidRDefault="00482087" w:rsidP="00DD1997">
            <w:pPr>
              <w:pStyle w:val="Titre4"/>
              <w:rPr>
                <w:bCs/>
                <w:sz w:val="16"/>
                <w:szCs w:val="16"/>
                <w:lang w:val="en-US"/>
              </w:rPr>
            </w:pPr>
            <w:r w:rsidRPr="00637B1F">
              <w:rPr>
                <w:bCs/>
                <w:sz w:val="16"/>
                <w:szCs w:val="16"/>
                <w:lang w:val="en-US"/>
              </w:rPr>
              <w:t>PO.BOX: 02-ZOÉTÉLÉ</w:t>
            </w:r>
          </w:p>
          <w:p w14:paraId="00A474B7" w14:textId="77777777" w:rsidR="00482087" w:rsidRPr="00637B1F" w:rsidRDefault="00482087" w:rsidP="00DD1997">
            <w:pPr>
              <w:pStyle w:val="Titre4"/>
              <w:rPr>
                <w:bCs/>
                <w:sz w:val="16"/>
                <w:szCs w:val="16"/>
              </w:rPr>
            </w:pPr>
          </w:p>
        </w:tc>
      </w:tr>
    </w:tbl>
    <w:p w14:paraId="6463FCB3" w14:textId="77777777" w:rsidR="00482087" w:rsidRPr="00637B1F" w:rsidRDefault="00482087" w:rsidP="00482087">
      <w:pPr>
        <w:rPr>
          <w:b/>
          <w:sz w:val="18"/>
          <w:szCs w:val="18"/>
        </w:rPr>
      </w:pPr>
    </w:p>
    <w:tbl>
      <w:tblPr>
        <w:tblpPr w:leftFromText="141" w:rightFromText="141" w:vertAnchor="text" w:horzAnchor="margin" w:tblpXSpec="center" w:tblpY="110"/>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048"/>
        <w:gridCol w:w="5251"/>
      </w:tblGrid>
      <w:tr w:rsidR="00482087" w:rsidRPr="00637B1F" w14:paraId="1809FF7A" w14:textId="77777777" w:rsidTr="00DD1997">
        <w:trPr>
          <w:trHeight w:val="19"/>
        </w:trPr>
        <w:tc>
          <w:tcPr>
            <w:tcW w:w="5048" w:type="dxa"/>
            <w:shd w:val="clear" w:color="auto" w:fill="FFFFFF"/>
          </w:tcPr>
          <w:p w14:paraId="6AE2582F" w14:textId="77777777" w:rsidR="00482087" w:rsidRPr="00637B1F" w:rsidRDefault="00482087" w:rsidP="00B07DBD">
            <w:pPr>
              <w:pStyle w:val="Titre5"/>
              <w:rPr>
                <w:sz w:val="16"/>
                <w:szCs w:val="16"/>
              </w:rPr>
            </w:pPr>
            <w:r w:rsidRPr="00637B1F">
              <w:rPr>
                <w:sz w:val="16"/>
                <w:szCs w:val="16"/>
              </w:rPr>
              <w:t xml:space="preserve">TITULAIRE DU PRESENT CONTRAT DE </w:t>
            </w:r>
            <w:r w:rsidR="00B07DBD" w:rsidRPr="00637B1F">
              <w:rPr>
                <w:sz w:val="16"/>
                <w:szCs w:val="16"/>
              </w:rPr>
              <w:t>__________</w:t>
            </w:r>
          </w:p>
        </w:tc>
        <w:tc>
          <w:tcPr>
            <w:tcW w:w="5251" w:type="dxa"/>
            <w:shd w:val="clear" w:color="auto" w:fill="FFFFFF"/>
          </w:tcPr>
          <w:p w14:paraId="085DF844" w14:textId="77777777" w:rsidR="00482087" w:rsidRPr="00637B1F" w:rsidRDefault="00482087" w:rsidP="00DD1997">
            <w:pPr>
              <w:pStyle w:val="Titre5"/>
              <w:rPr>
                <w:sz w:val="16"/>
                <w:szCs w:val="16"/>
              </w:rPr>
            </w:pPr>
            <w:r w:rsidRPr="00637B1F">
              <w:rPr>
                <w:sz w:val="16"/>
                <w:szCs w:val="16"/>
              </w:rPr>
              <w:t xml:space="preserve"> </w:t>
            </w:r>
          </w:p>
        </w:tc>
      </w:tr>
      <w:tr w:rsidR="00482087" w:rsidRPr="00637B1F" w14:paraId="2E6AE16C" w14:textId="77777777" w:rsidTr="00DD1997">
        <w:trPr>
          <w:trHeight w:val="196"/>
        </w:trPr>
        <w:tc>
          <w:tcPr>
            <w:tcW w:w="5048" w:type="dxa"/>
            <w:shd w:val="clear" w:color="auto" w:fill="FFFFFF"/>
          </w:tcPr>
          <w:p w14:paraId="529ABCB1" w14:textId="77777777" w:rsidR="00482087" w:rsidRPr="00637B1F" w:rsidRDefault="00482087" w:rsidP="00DD1997">
            <w:pPr>
              <w:pStyle w:val="Titre5"/>
              <w:rPr>
                <w:sz w:val="16"/>
                <w:szCs w:val="16"/>
              </w:rPr>
            </w:pPr>
            <w:r w:rsidRPr="00637B1F">
              <w:rPr>
                <w:sz w:val="16"/>
                <w:szCs w:val="16"/>
              </w:rPr>
              <w:t>NUMERO BOITE POSTALE</w:t>
            </w:r>
          </w:p>
        </w:tc>
        <w:tc>
          <w:tcPr>
            <w:tcW w:w="5251" w:type="dxa"/>
            <w:shd w:val="clear" w:color="auto" w:fill="FFFFFF"/>
          </w:tcPr>
          <w:p w14:paraId="1545B62F" w14:textId="77777777" w:rsidR="00482087" w:rsidRPr="00637B1F" w:rsidRDefault="00482087" w:rsidP="00DD1997">
            <w:pPr>
              <w:pStyle w:val="Titre5"/>
              <w:rPr>
                <w:sz w:val="16"/>
                <w:szCs w:val="16"/>
              </w:rPr>
            </w:pPr>
            <w:r w:rsidRPr="00637B1F">
              <w:rPr>
                <w:sz w:val="16"/>
                <w:szCs w:val="16"/>
              </w:rPr>
              <w:t xml:space="preserve"> </w:t>
            </w:r>
          </w:p>
        </w:tc>
      </w:tr>
      <w:tr w:rsidR="00482087" w:rsidRPr="00637B1F" w14:paraId="75290F88" w14:textId="77777777" w:rsidTr="00DD1997">
        <w:trPr>
          <w:trHeight w:val="19"/>
        </w:trPr>
        <w:tc>
          <w:tcPr>
            <w:tcW w:w="5048" w:type="dxa"/>
            <w:shd w:val="clear" w:color="auto" w:fill="FFFFFF"/>
          </w:tcPr>
          <w:p w14:paraId="5556B67D" w14:textId="77777777" w:rsidR="00482087" w:rsidRPr="00637B1F" w:rsidRDefault="00482087" w:rsidP="00DD1997">
            <w:pPr>
              <w:pStyle w:val="Titre5"/>
              <w:rPr>
                <w:sz w:val="16"/>
                <w:szCs w:val="16"/>
              </w:rPr>
            </w:pPr>
            <w:r w:rsidRPr="00637B1F">
              <w:rPr>
                <w:sz w:val="16"/>
                <w:szCs w:val="16"/>
              </w:rPr>
              <w:t>CONTACT RESEAU TELEPHONIQUE</w:t>
            </w:r>
          </w:p>
        </w:tc>
        <w:tc>
          <w:tcPr>
            <w:tcW w:w="5251" w:type="dxa"/>
            <w:shd w:val="clear" w:color="auto" w:fill="FFFFFF"/>
          </w:tcPr>
          <w:p w14:paraId="7AA3B379" w14:textId="77777777" w:rsidR="00482087" w:rsidRPr="00637B1F" w:rsidRDefault="00482087" w:rsidP="00DD1997">
            <w:pPr>
              <w:pStyle w:val="Titre5"/>
              <w:rPr>
                <w:sz w:val="16"/>
                <w:szCs w:val="16"/>
              </w:rPr>
            </w:pPr>
            <w:r w:rsidRPr="00637B1F">
              <w:rPr>
                <w:sz w:val="16"/>
                <w:szCs w:val="16"/>
              </w:rPr>
              <w:t xml:space="preserve"> </w:t>
            </w:r>
          </w:p>
        </w:tc>
      </w:tr>
      <w:tr w:rsidR="00482087" w:rsidRPr="00637B1F" w14:paraId="7ED16A10" w14:textId="77777777" w:rsidTr="00DD1997">
        <w:trPr>
          <w:trHeight w:val="307"/>
        </w:trPr>
        <w:tc>
          <w:tcPr>
            <w:tcW w:w="5048" w:type="dxa"/>
            <w:shd w:val="clear" w:color="auto" w:fill="FFFFFF"/>
          </w:tcPr>
          <w:p w14:paraId="4345C7DF" w14:textId="77777777" w:rsidR="00482087" w:rsidRPr="00637B1F" w:rsidRDefault="00482087" w:rsidP="00DD1997">
            <w:pPr>
              <w:pStyle w:val="Titre5"/>
              <w:rPr>
                <w:sz w:val="16"/>
                <w:szCs w:val="16"/>
              </w:rPr>
            </w:pPr>
            <w:r w:rsidRPr="00637B1F">
              <w:rPr>
                <w:sz w:val="16"/>
                <w:szCs w:val="16"/>
              </w:rPr>
              <w:t>NUMERO REGISTRE DE COMMERCE</w:t>
            </w:r>
          </w:p>
        </w:tc>
        <w:tc>
          <w:tcPr>
            <w:tcW w:w="5251" w:type="dxa"/>
            <w:shd w:val="clear" w:color="auto" w:fill="FFFFFF"/>
          </w:tcPr>
          <w:p w14:paraId="67118C67" w14:textId="77777777" w:rsidR="00482087" w:rsidRPr="00637B1F" w:rsidRDefault="00482087" w:rsidP="00DD1997">
            <w:pPr>
              <w:pStyle w:val="Titre5"/>
              <w:rPr>
                <w:sz w:val="16"/>
                <w:szCs w:val="16"/>
              </w:rPr>
            </w:pPr>
            <w:r w:rsidRPr="00637B1F">
              <w:rPr>
                <w:sz w:val="16"/>
                <w:szCs w:val="16"/>
              </w:rPr>
              <w:t xml:space="preserve"> </w:t>
            </w:r>
          </w:p>
          <w:p w14:paraId="274435D1" w14:textId="77777777" w:rsidR="00482087" w:rsidRPr="00637B1F" w:rsidRDefault="00482087" w:rsidP="00DD1997">
            <w:pPr>
              <w:pStyle w:val="Titre5"/>
              <w:rPr>
                <w:sz w:val="16"/>
                <w:szCs w:val="16"/>
              </w:rPr>
            </w:pPr>
          </w:p>
        </w:tc>
      </w:tr>
      <w:tr w:rsidR="00482087" w:rsidRPr="00637B1F" w14:paraId="4C13F3DF" w14:textId="77777777" w:rsidTr="00DD1997">
        <w:trPr>
          <w:trHeight w:val="19"/>
        </w:trPr>
        <w:tc>
          <w:tcPr>
            <w:tcW w:w="5048" w:type="dxa"/>
            <w:shd w:val="clear" w:color="auto" w:fill="FFFFFF"/>
          </w:tcPr>
          <w:p w14:paraId="42DEF188" w14:textId="77777777" w:rsidR="00482087" w:rsidRPr="00637B1F" w:rsidRDefault="00482087" w:rsidP="00DD1997">
            <w:pPr>
              <w:pStyle w:val="Titre5"/>
              <w:rPr>
                <w:sz w:val="16"/>
                <w:szCs w:val="16"/>
              </w:rPr>
            </w:pPr>
            <w:r w:rsidRPr="00637B1F">
              <w:rPr>
                <w:sz w:val="16"/>
                <w:szCs w:val="16"/>
              </w:rPr>
              <w:t>NUMERO CONTRIBUABLE</w:t>
            </w:r>
          </w:p>
        </w:tc>
        <w:tc>
          <w:tcPr>
            <w:tcW w:w="5251" w:type="dxa"/>
            <w:shd w:val="clear" w:color="auto" w:fill="FFFFFF"/>
          </w:tcPr>
          <w:p w14:paraId="7DE4C2D9" w14:textId="77777777" w:rsidR="00482087" w:rsidRPr="00637B1F" w:rsidRDefault="00482087" w:rsidP="00DD1997">
            <w:pPr>
              <w:pStyle w:val="Titre5"/>
              <w:rPr>
                <w:sz w:val="16"/>
                <w:szCs w:val="16"/>
              </w:rPr>
            </w:pPr>
          </w:p>
        </w:tc>
      </w:tr>
      <w:tr w:rsidR="00482087" w:rsidRPr="00637B1F" w14:paraId="035D6459" w14:textId="77777777" w:rsidTr="00DD1997">
        <w:trPr>
          <w:trHeight w:val="727"/>
        </w:trPr>
        <w:tc>
          <w:tcPr>
            <w:tcW w:w="5048" w:type="dxa"/>
            <w:shd w:val="clear" w:color="auto" w:fill="FFFFFF"/>
          </w:tcPr>
          <w:p w14:paraId="347F815D" w14:textId="77777777" w:rsidR="00482087" w:rsidRPr="00637B1F" w:rsidRDefault="00482087" w:rsidP="00DD1997">
            <w:pPr>
              <w:pStyle w:val="Titre5"/>
              <w:rPr>
                <w:sz w:val="16"/>
                <w:szCs w:val="16"/>
              </w:rPr>
            </w:pPr>
            <w:r w:rsidRPr="00637B1F">
              <w:rPr>
                <w:sz w:val="16"/>
                <w:szCs w:val="16"/>
              </w:rPr>
              <w:t>NUMERO ET DOMICILIATION COMPTE BANCAIRE</w:t>
            </w:r>
          </w:p>
        </w:tc>
        <w:tc>
          <w:tcPr>
            <w:tcW w:w="5251" w:type="dxa"/>
            <w:shd w:val="clear" w:color="auto" w:fill="FFFFFF"/>
          </w:tcPr>
          <w:p w14:paraId="1A928DFA" w14:textId="77777777" w:rsidR="00482087" w:rsidRPr="00637B1F" w:rsidRDefault="00482087" w:rsidP="00DD1997">
            <w:pPr>
              <w:pStyle w:val="Titre5"/>
              <w:rPr>
                <w:sz w:val="16"/>
                <w:szCs w:val="16"/>
              </w:rPr>
            </w:pPr>
          </w:p>
        </w:tc>
      </w:tr>
      <w:tr w:rsidR="00482087" w:rsidRPr="00637B1F" w14:paraId="7263EEEC" w14:textId="77777777" w:rsidTr="00DD1997">
        <w:trPr>
          <w:trHeight w:val="19"/>
        </w:trPr>
        <w:tc>
          <w:tcPr>
            <w:tcW w:w="5048" w:type="dxa"/>
            <w:shd w:val="clear" w:color="auto" w:fill="FFFFFF"/>
          </w:tcPr>
          <w:p w14:paraId="30DF6A79" w14:textId="77777777" w:rsidR="00482087" w:rsidRPr="00637B1F" w:rsidRDefault="00482087" w:rsidP="00B07DBD">
            <w:pPr>
              <w:pStyle w:val="Titre5"/>
              <w:rPr>
                <w:sz w:val="16"/>
                <w:szCs w:val="16"/>
              </w:rPr>
            </w:pPr>
            <w:r w:rsidRPr="00637B1F">
              <w:rPr>
                <w:sz w:val="16"/>
                <w:szCs w:val="16"/>
              </w:rPr>
              <w:t>OB</w:t>
            </w:r>
            <w:r w:rsidR="00DD1997" w:rsidRPr="00637B1F">
              <w:rPr>
                <w:sz w:val="16"/>
                <w:szCs w:val="16"/>
              </w:rPr>
              <w:t xml:space="preserve">JET DU PRESENT CONTRAT DE </w:t>
            </w:r>
            <w:r w:rsidR="00B07DBD" w:rsidRPr="00637B1F">
              <w:rPr>
                <w:sz w:val="16"/>
                <w:szCs w:val="16"/>
              </w:rPr>
              <w:t>___________</w:t>
            </w:r>
          </w:p>
        </w:tc>
        <w:tc>
          <w:tcPr>
            <w:tcW w:w="5251" w:type="dxa"/>
            <w:shd w:val="clear" w:color="auto" w:fill="FFFFFF"/>
          </w:tcPr>
          <w:p w14:paraId="06046A05" w14:textId="77777777" w:rsidR="00482087" w:rsidRPr="00637B1F" w:rsidRDefault="00482087" w:rsidP="00DD1997">
            <w:pPr>
              <w:pStyle w:val="Titre5"/>
              <w:rPr>
                <w:color w:val="000000"/>
                <w:sz w:val="16"/>
                <w:szCs w:val="16"/>
              </w:rPr>
            </w:pPr>
          </w:p>
        </w:tc>
      </w:tr>
      <w:tr w:rsidR="00482087" w:rsidRPr="00637B1F" w14:paraId="4240DCC7" w14:textId="77777777" w:rsidTr="00DD1997">
        <w:trPr>
          <w:trHeight w:val="19"/>
        </w:trPr>
        <w:tc>
          <w:tcPr>
            <w:tcW w:w="5048" w:type="dxa"/>
            <w:shd w:val="clear" w:color="auto" w:fill="FFFFFF"/>
          </w:tcPr>
          <w:p w14:paraId="7ED1BAE8" w14:textId="77777777" w:rsidR="00482087" w:rsidRPr="00637B1F" w:rsidRDefault="00482087" w:rsidP="00DD1997">
            <w:pPr>
              <w:pStyle w:val="Titre5"/>
              <w:rPr>
                <w:sz w:val="16"/>
                <w:szCs w:val="16"/>
              </w:rPr>
            </w:pPr>
            <w:r w:rsidRPr="00637B1F">
              <w:rPr>
                <w:sz w:val="16"/>
                <w:szCs w:val="16"/>
              </w:rPr>
              <w:t>LIEU D’EXECUTION DES TRAVAUX</w:t>
            </w:r>
          </w:p>
        </w:tc>
        <w:tc>
          <w:tcPr>
            <w:tcW w:w="5251" w:type="dxa"/>
            <w:shd w:val="clear" w:color="auto" w:fill="FFFFFF"/>
          </w:tcPr>
          <w:p w14:paraId="4EFC5B21" w14:textId="77777777" w:rsidR="00482087" w:rsidRPr="00637B1F" w:rsidRDefault="00482087" w:rsidP="00DD1997">
            <w:pPr>
              <w:pStyle w:val="Titre5"/>
              <w:rPr>
                <w:sz w:val="16"/>
                <w:szCs w:val="16"/>
              </w:rPr>
            </w:pPr>
          </w:p>
        </w:tc>
      </w:tr>
      <w:tr w:rsidR="00482087" w:rsidRPr="00637B1F" w14:paraId="6EE34703" w14:textId="77777777" w:rsidTr="00DD1997">
        <w:trPr>
          <w:trHeight w:val="19"/>
        </w:trPr>
        <w:tc>
          <w:tcPr>
            <w:tcW w:w="5048" w:type="dxa"/>
            <w:shd w:val="clear" w:color="auto" w:fill="FFFFFF"/>
          </w:tcPr>
          <w:p w14:paraId="4D628553" w14:textId="77777777" w:rsidR="00482087" w:rsidRPr="00637B1F" w:rsidRDefault="00482087" w:rsidP="00DD1997">
            <w:pPr>
              <w:pStyle w:val="Titre5"/>
              <w:rPr>
                <w:sz w:val="16"/>
                <w:szCs w:val="16"/>
              </w:rPr>
            </w:pPr>
            <w:r w:rsidRPr="00637B1F">
              <w:rPr>
                <w:sz w:val="16"/>
                <w:szCs w:val="16"/>
              </w:rPr>
              <w:t>DELAIS D’EXECUTION DES TRAVAUX</w:t>
            </w:r>
          </w:p>
        </w:tc>
        <w:tc>
          <w:tcPr>
            <w:tcW w:w="5251" w:type="dxa"/>
            <w:shd w:val="clear" w:color="auto" w:fill="FFFFFF"/>
          </w:tcPr>
          <w:p w14:paraId="57A1A27C" w14:textId="77777777" w:rsidR="00482087" w:rsidRPr="00637B1F" w:rsidRDefault="00482087" w:rsidP="00DD1997">
            <w:pPr>
              <w:pStyle w:val="Titre5"/>
              <w:rPr>
                <w:sz w:val="16"/>
                <w:szCs w:val="16"/>
              </w:rPr>
            </w:pPr>
          </w:p>
        </w:tc>
      </w:tr>
      <w:tr w:rsidR="00482087" w:rsidRPr="00637B1F" w14:paraId="76370AD5" w14:textId="77777777" w:rsidTr="00DD1997">
        <w:trPr>
          <w:trHeight w:val="19"/>
        </w:trPr>
        <w:tc>
          <w:tcPr>
            <w:tcW w:w="5048" w:type="dxa"/>
            <w:shd w:val="clear" w:color="auto" w:fill="FFFFFF"/>
          </w:tcPr>
          <w:p w14:paraId="2028215F" w14:textId="77777777" w:rsidR="00482087" w:rsidRPr="00637B1F" w:rsidRDefault="00482087" w:rsidP="00DD1997">
            <w:pPr>
              <w:pStyle w:val="Titre5"/>
              <w:rPr>
                <w:sz w:val="16"/>
                <w:szCs w:val="16"/>
              </w:rPr>
            </w:pPr>
            <w:r w:rsidRPr="00637B1F">
              <w:rPr>
                <w:sz w:val="16"/>
                <w:szCs w:val="16"/>
              </w:rPr>
              <w:t>SOURCE DE FINANCEMENT DU PROJET</w:t>
            </w:r>
          </w:p>
        </w:tc>
        <w:tc>
          <w:tcPr>
            <w:tcW w:w="5251" w:type="dxa"/>
            <w:shd w:val="clear" w:color="auto" w:fill="FFFFFF"/>
          </w:tcPr>
          <w:p w14:paraId="3E9506EA" w14:textId="77777777" w:rsidR="00482087" w:rsidRPr="00637B1F" w:rsidRDefault="00482087" w:rsidP="00DD1997">
            <w:pPr>
              <w:pStyle w:val="Titre5"/>
              <w:rPr>
                <w:sz w:val="16"/>
                <w:szCs w:val="16"/>
              </w:rPr>
            </w:pPr>
          </w:p>
        </w:tc>
      </w:tr>
      <w:tr w:rsidR="00482087" w:rsidRPr="00637B1F" w14:paraId="6EC989CA" w14:textId="77777777" w:rsidTr="00DD1997">
        <w:trPr>
          <w:trHeight w:val="19"/>
        </w:trPr>
        <w:tc>
          <w:tcPr>
            <w:tcW w:w="5048" w:type="dxa"/>
            <w:shd w:val="clear" w:color="auto" w:fill="FFFFFF"/>
          </w:tcPr>
          <w:p w14:paraId="38A786B0" w14:textId="77777777" w:rsidR="00482087" w:rsidRPr="00637B1F" w:rsidRDefault="00482087" w:rsidP="00DD1997">
            <w:pPr>
              <w:pStyle w:val="Titre5"/>
              <w:rPr>
                <w:sz w:val="16"/>
                <w:szCs w:val="16"/>
              </w:rPr>
            </w:pPr>
            <w:r w:rsidRPr="00637B1F">
              <w:rPr>
                <w:sz w:val="16"/>
                <w:szCs w:val="16"/>
              </w:rPr>
              <w:t>IMPUTATION BUDGETAIRE</w:t>
            </w:r>
          </w:p>
        </w:tc>
        <w:tc>
          <w:tcPr>
            <w:tcW w:w="5251" w:type="dxa"/>
            <w:shd w:val="clear" w:color="auto" w:fill="FFFFFF"/>
          </w:tcPr>
          <w:p w14:paraId="0DE6EAC7" w14:textId="77777777" w:rsidR="00482087" w:rsidRPr="00637B1F" w:rsidRDefault="00482087" w:rsidP="00DD1997">
            <w:pPr>
              <w:pStyle w:val="Titre5"/>
              <w:rPr>
                <w:sz w:val="16"/>
                <w:szCs w:val="16"/>
              </w:rPr>
            </w:pPr>
          </w:p>
        </w:tc>
      </w:tr>
    </w:tbl>
    <w:p w14:paraId="44B7FEBF" w14:textId="77777777" w:rsidR="00482087" w:rsidRPr="00637B1F" w:rsidRDefault="00482087" w:rsidP="00482087">
      <w:pPr>
        <w:pStyle w:val="Titre5"/>
        <w:rPr>
          <w:color w:val="000000"/>
        </w:rPr>
      </w:pPr>
      <w:r w:rsidRPr="00637B1F">
        <w:t xml:space="preserve">                                     </w:t>
      </w:r>
      <w:r w:rsidRPr="00637B1F">
        <w:rPr>
          <w:color w:val="000000"/>
        </w:rPr>
        <w:t>MONTANT DU CONTRAT (en FCFA)</w:t>
      </w:r>
    </w:p>
    <w:tbl>
      <w:tblPr>
        <w:tblpPr w:leftFromText="141" w:rightFromText="141" w:vertAnchor="text" w:horzAnchor="margin" w:tblpXSpec="center" w:tblpY="192"/>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916"/>
        <w:gridCol w:w="1953"/>
        <w:gridCol w:w="3331"/>
      </w:tblGrid>
      <w:tr w:rsidR="00482087" w:rsidRPr="00637B1F" w14:paraId="6E9D1FCA" w14:textId="77777777" w:rsidTr="00DD1997">
        <w:trPr>
          <w:trHeight w:val="292"/>
        </w:trPr>
        <w:tc>
          <w:tcPr>
            <w:tcW w:w="10200" w:type="dxa"/>
            <w:gridSpan w:val="3"/>
            <w:shd w:val="clear" w:color="auto" w:fill="FFFFFF"/>
            <w:noWrap/>
          </w:tcPr>
          <w:p w14:paraId="61B4C2AC" w14:textId="77777777" w:rsidR="00482087" w:rsidRPr="00637B1F" w:rsidRDefault="00482087" w:rsidP="00DD1997">
            <w:pPr>
              <w:pStyle w:val="Titre5"/>
              <w:rPr>
                <w:rFonts w:eastAsia="Arial Unicode MS"/>
                <w:sz w:val="16"/>
                <w:szCs w:val="16"/>
              </w:rPr>
            </w:pPr>
            <w:r w:rsidRPr="00637B1F">
              <w:rPr>
                <w:iCs/>
                <w:sz w:val="16"/>
                <w:szCs w:val="16"/>
              </w:rPr>
              <w:t xml:space="preserve"> </w:t>
            </w:r>
          </w:p>
        </w:tc>
      </w:tr>
      <w:tr w:rsidR="00482087" w:rsidRPr="00637B1F" w14:paraId="2E7BA205" w14:textId="77777777" w:rsidTr="00DD1997">
        <w:trPr>
          <w:trHeight w:val="292"/>
        </w:trPr>
        <w:tc>
          <w:tcPr>
            <w:tcW w:w="4916" w:type="dxa"/>
            <w:vMerge w:val="restart"/>
            <w:shd w:val="clear" w:color="auto" w:fill="FFFFFF"/>
            <w:noWrap/>
          </w:tcPr>
          <w:p w14:paraId="1CD98A63" w14:textId="77777777" w:rsidR="00482087" w:rsidRPr="00637B1F" w:rsidRDefault="00482087" w:rsidP="00DD1997">
            <w:pPr>
              <w:pStyle w:val="Titre5"/>
              <w:rPr>
                <w:rFonts w:eastAsia="Calibri"/>
                <w:sz w:val="16"/>
                <w:szCs w:val="16"/>
              </w:rPr>
            </w:pPr>
          </w:p>
          <w:p w14:paraId="609EB122" w14:textId="77777777" w:rsidR="00482087" w:rsidRPr="00637B1F" w:rsidRDefault="00482087" w:rsidP="00DD1997">
            <w:pPr>
              <w:pStyle w:val="Titre5"/>
              <w:rPr>
                <w:rFonts w:eastAsia="Calibri"/>
                <w:sz w:val="16"/>
                <w:szCs w:val="16"/>
              </w:rPr>
            </w:pPr>
          </w:p>
          <w:p w14:paraId="42FE55E5" w14:textId="77777777" w:rsidR="00482087" w:rsidRPr="00637B1F" w:rsidRDefault="00482087" w:rsidP="00DD1997">
            <w:pPr>
              <w:pStyle w:val="Titre5"/>
              <w:rPr>
                <w:rFonts w:eastAsia="Arial Unicode MS"/>
                <w:sz w:val="16"/>
                <w:szCs w:val="16"/>
              </w:rPr>
            </w:pPr>
            <w:r w:rsidRPr="00637B1F">
              <w:rPr>
                <w:rFonts w:eastAsia="Calibri"/>
                <w:sz w:val="16"/>
                <w:szCs w:val="16"/>
              </w:rPr>
              <w:t>MONTANT TOTAL HORS TAXE</w:t>
            </w:r>
          </w:p>
        </w:tc>
        <w:tc>
          <w:tcPr>
            <w:tcW w:w="1953" w:type="dxa"/>
            <w:shd w:val="clear" w:color="auto" w:fill="FFFFFF"/>
          </w:tcPr>
          <w:p w14:paraId="3232054A" w14:textId="77777777" w:rsidR="00482087" w:rsidRPr="00637B1F" w:rsidRDefault="00482087" w:rsidP="00DD1997">
            <w:pPr>
              <w:pStyle w:val="Titre5"/>
              <w:rPr>
                <w:rFonts w:eastAsia="Arial Unicode MS"/>
                <w:sz w:val="16"/>
                <w:szCs w:val="16"/>
              </w:rPr>
            </w:pPr>
            <w:r w:rsidRPr="00637B1F">
              <w:rPr>
                <w:rFonts w:eastAsia="Arial Unicode MS"/>
                <w:sz w:val="16"/>
                <w:szCs w:val="16"/>
              </w:rPr>
              <w:t xml:space="preserve">        EN CHIFFRES  </w:t>
            </w:r>
          </w:p>
          <w:p w14:paraId="4401AC38" w14:textId="77777777" w:rsidR="00482087" w:rsidRPr="00637B1F" w:rsidRDefault="00482087" w:rsidP="00DD1997">
            <w:pPr>
              <w:pStyle w:val="Titre5"/>
              <w:rPr>
                <w:rFonts w:eastAsia="Arial Unicode MS"/>
                <w:sz w:val="16"/>
                <w:szCs w:val="16"/>
              </w:rPr>
            </w:pPr>
            <w:r w:rsidRPr="00637B1F">
              <w:rPr>
                <w:rFonts w:eastAsia="Arial Unicode MS"/>
                <w:sz w:val="16"/>
                <w:szCs w:val="16"/>
              </w:rPr>
              <w:t xml:space="preserve">            (en Fcfa) </w:t>
            </w:r>
          </w:p>
        </w:tc>
        <w:tc>
          <w:tcPr>
            <w:tcW w:w="3331" w:type="dxa"/>
            <w:shd w:val="clear" w:color="auto" w:fill="FFFFFF"/>
          </w:tcPr>
          <w:p w14:paraId="0F38AD00" w14:textId="77777777" w:rsidR="00482087" w:rsidRPr="00637B1F" w:rsidRDefault="00482087" w:rsidP="00DD1997">
            <w:pPr>
              <w:pStyle w:val="Titre5"/>
              <w:rPr>
                <w:rFonts w:eastAsia="Arial Unicode MS"/>
                <w:sz w:val="16"/>
                <w:szCs w:val="16"/>
              </w:rPr>
            </w:pPr>
            <w:r w:rsidRPr="00637B1F">
              <w:rPr>
                <w:rFonts w:eastAsia="Arial Unicode MS"/>
                <w:sz w:val="16"/>
                <w:szCs w:val="16"/>
              </w:rPr>
              <w:t xml:space="preserve">                        EN LETTRES </w:t>
            </w:r>
          </w:p>
          <w:p w14:paraId="0C518583" w14:textId="77777777" w:rsidR="00482087" w:rsidRPr="00637B1F" w:rsidRDefault="00482087" w:rsidP="00DD1997">
            <w:pPr>
              <w:pStyle w:val="Titre5"/>
              <w:rPr>
                <w:rFonts w:eastAsia="Arial Unicode MS"/>
                <w:sz w:val="16"/>
                <w:szCs w:val="16"/>
              </w:rPr>
            </w:pPr>
            <w:r w:rsidRPr="00637B1F">
              <w:rPr>
                <w:rFonts w:eastAsia="Arial Unicode MS"/>
                <w:sz w:val="16"/>
                <w:szCs w:val="16"/>
              </w:rPr>
              <w:t xml:space="preserve">                            (en Fcfa)</w:t>
            </w:r>
          </w:p>
        </w:tc>
      </w:tr>
      <w:tr w:rsidR="00482087" w:rsidRPr="00637B1F" w14:paraId="4FCA4BA6" w14:textId="77777777" w:rsidTr="00DD1997">
        <w:trPr>
          <w:trHeight w:hRule="exact" w:val="457"/>
        </w:trPr>
        <w:tc>
          <w:tcPr>
            <w:tcW w:w="4916" w:type="dxa"/>
            <w:vMerge/>
            <w:shd w:val="clear" w:color="auto" w:fill="FFFFFF"/>
            <w:noWrap/>
          </w:tcPr>
          <w:p w14:paraId="580372D4" w14:textId="77777777" w:rsidR="00482087" w:rsidRPr="00637B1F" w:rsidRDefault="00482087" w:rsidP="00DD1997">
            <w:pPr>
              <w:pStyle w:val="Titre5"/>
              <w:rPr>
                <w:rFonts w:eastAsia="Calibri"/>
                <w:sz w:val="16"/>
                <w:szCs w:val="16"/>
              </w:rPr>
            </w:pPr>
          </w:p>
        </w:tc>
        <w:tc>
          <w:tcPr>
            <w:tcW w:w="1953" w:type="dxa"/>
            <w:shd w:val="clear" w:color="auto" w:fill="FFFFFF"/>
          </w:tcPr>
          <w:p w14:paraId="17592721" w14:textId="77777777" w:rsidR="00482087" w:rsidRPr="00637B1F" w:rsidRDefault="00482087" w:rsidP="00DD1997">
            <w:pPr>
              <w:pStyle w:val="Titre5"/>
              <w:rPr>
                <w:rFonts w:eastAsia="Arial Unicode MS"/>
                <w:sz w:val="16"/>
                <w:szCs w:val="16"/>
              </w:rPr>
            </w:pPr>
          </w:p>
        </w:tc>
        <w:tc>
          <w:tcPr>
            <w:tcW w:w="3331" w:type="dxa"/>
            <w:shd w:val="clear" w:color="auto" w:fill="FFFFFF"/>
          </w:tcPr>
          <w:p w14:paraId="523ED6FB" w14:textId="77777777" w:rsidR="00482087" w:rsidRPr="00637B1F" w:rsidRDefault="00482087" w:rsidP="00DD1997">
            <w:pPr>
              <w:pStyle w:val="Titre5"/>
              <w:rPr>
                <w:rFonts w:eastAsia="Arial Unicode MS"/>
                <w:sz w:val="16"/>
                <w:szCs w:val="16"/>
              </w:rPr>
            </w:pPr>
          </w:p>
        </w:tc>
      </w:tr>
      <w:tr w:rsidR="00482087" w:rsidRPr="00637B1F" w14:paraId="253D1409" w14:textId="77777777" w:rsidTr="00DD1997">
        <w:trPr>
          <w:trHeight w:hRule="exact" w:val="431"/>
        </w:trPr>
        <w:tc>
          <w:tcPr>
            <w:tcW w:w="4916" w:type="dxa"/>
            <w:shd w:val="clear" w:color="auto" w:fill="FFFFFF"/>
            <w:noWrap/>
          </w:tcPr>
          <w:p w14:paraId="1EC511CC" w14:textId="77777777" w:rsidR="00482087" w:rsidRPr="00637B1F" w:rsidRDefault="00482087" w:rsidP="00DD1997">
            <w:pPr>
              <w:pStyle w:val="Titre5"/>
              <w:rPr>
                <w:rFonts w:eastAsia="Arial Unicode MS"/>
                <w:sz w:val="16"/>
                <w:szCs w:val="16"/>
              </w:rPr>
            </w:pPr>
            <w:r w:rsidRPr="00637B1F">
              <w:rPr>
                <w:rFonts w:eastAsia="Calibri"/>
                <w:sz w:val="16"/>
                <w:szCs w:val="16"/>
              </w:rPr>
              <w:t>TVA (19,25 %) x MHT</w:t>
            </w:r>
          </w:p>
        </w:tc>
        <w:tc>
          <w:tcPr>
            <w:tcW w:w="1953" w:type="dxa"/>
            <w:shd w:val="clear" w:color="auto" w:fill="FFFFFF"/>
          </w:tcPr>
          <w:p w14:paraId="09488792" w14:textId="77777777" w:rsidR="00482087" w:rsidRPr="00637B1F" w:rsidRDefault="00482087" w:rsidP="00DD1997">
            <w:pPr>
              <w:pStyle w:val="Titre5"/>
              <w:rPr>
                <w:rFonts w:eastAsia="Arial Unicode MS"/>
                <w:sz w:val="16"/>
                <w:szCs w:val="16"/>
              </w:rPr>
            </w:pPr>
          </w:p>
        </w:tc>
        <w:tc>
          <w:tcPr>
            <w:tcW w:w="3331" w:type="dxa"/>
            <w:shd w:val="clear" w:color="auto" w:fill="FFFFFF"/>
          </w:tcPr>
          <w:p w14:paraId="3E8591F4" w14:textId="77777777" w:rsidR="00482087" w:rsidRPr="00637B1F" w:rsidRDefault="00482087" w:rsidP="00DD1997">
            <w:pPr>
              <w:pStyle w:val="Titre5"/>
              <w:rPr>
                <w:rFonts w:eastAsia="Arial Unicode MS"/>
                <w:sz w:val="16"/>
                <w:szCs w:val="16"/>
              </w:rPr>
            </w:pPr>
          </w:p>
        </w:tc>
      </w:tr>
      <w:tr w:rsidR="00482087" w:rsidRPr="00637B1F" w14:paraId="1FA04425" w14:textId="77777777" w:rsidTr="00DD1997">
        <w:trPr>
          <w:trHeight w:hRule="exact" w:val="615"/>
        </w:trPr>
        <w:tc>
          <w:tcPr>
            <w:tcW w:w="4916" w:type="dxa"/>
            <w:shd w:val="clear" w:color="auto" w:fill="FFFFFF"/>
            <w:noWrap/>
          </w:tcPr>
          <w:p w14:paraId="3336614E" w14:textId="77777777" w:rsidR="00482087" w:rsidRPr="00637B1F" w:rsidRDefault="00482087" w:rsidP="00DD1997">
            <w:pPr>
              <w:pStyle w:val="Titre5"/>
              <w:rPr>
                <w:rFonts w:eastAsia="Arial Unicode MS"/>
                <w:sz w:val="16"/>
                <w:szCs w:val="16"/>
              </w:rPr>
            </w:pPr>
            <w:r w:rsidRPr="00637B1F">
              <w:rPr>
                <w:rFonts w:eastAsia="Calibri"/>
                <w:sz w:val="16"/>
                <w:szCs w:val="16"/>
              </w:rPr>
              <w:t>IR (2,2% ou 5,5%) x  MHT</w:t>
            </w:r>
          </w:p>
        </w:tc>
        <w:tc>
          <w:tcPr>
            <w:tcW w:w="1953" w:type="dxa"/>
            <w:shd w:val="clear" w:color="auto" w:fill="FFFFFF"/>
          </w:tcPr>
          <w:p w14:paraId="483FC47A" w14:textId="77777777" w:rsidR="00482087" w:rsidRPr="00637B1F" w:rsidRDefault="00482087" w:rsidP="00DD1997">
            <w:pPr>
              <w:pStyle w:val="Titre5"/>
              <w:rPr>
                <w:rFonts w:eastAsia="Arial Unicode MS"/>
                <w:sz w:val="16"/>
                <w:szCs w:val="16"/>
              </w:rPr>
            </w:pPr>
          </w:p>
        </w:tc>
        <w:tc>
          <w:tcPr>
            <w:tcW w:w="3331" w:type="dxa"/>
            <w:shd w:val="clear" w:color="auto" w:fill="FFFFFF"/>
          </w:tcPr>
          <w:p w14:paraId="51615FAD" w14:textId="77777777" w:rsidR="00482087" w:rsidRPr="00637B1F" w:rsidRDefault="00482087" w:rsidP="00DD1997">
            <w:pPr>
              <w:pStyle w:val="Titre5"/>
              <w:rPr>
                <w:rFonts w:eastAsia="Arial Unicode MS"/>
                <w:sz w:val="16"/>
                <w:szCs w:val="16"/>
              </w:rPr>
            </w:pPr>
          </w:p>
        </w:tc>
      </w:tr>
      <w:tr w:rsidR="00482087" w:rsidRPr="00637B1F" w14:paraId="13580615" w14:textId="77777777" w:rsidTr="00DD1997">
        <w:trPr>
          <w:trHeight w:hRule="exact" w:val="540"/>
        </w:trPr>
        <w:tc>
          <w:tcPr>
            <w:tcW w:w="4916" w:type="dxa"/>
            <w:shd w:val="clear" w:color="auto" w:fill="FFFFFF"/>
            <w:noWrap/>
          </w:tcPr>
          <w:p w14:paraId="6263002D" w14:textId="77777777" w:rsidR="00482087" w:rsidRPr="00637B1F" w:rsidRDefault="00482087" w:rsidP="00DD1997">
            <w:pPr>
              <w:pStyle w:val="Titre5"/>
              <w:rPr>
                <w:rFonts w:eastAsia="Arial Unicode MS"/>
                <w:sz w:val="16"/>
                <w:szCs w:val="16"/>
              </w:rPr>
            </w:pPr>
            <w:r w:rsidRPr="00637B1F">
              <w:rPr>
                <w:rFonts w:eastAsia="Calibri"/>
                <w:sz w:val="16"/>
                <w:szCs w:val="16"/>
              </w:rPr>
              <w:t>MONTANT TOTAL TTC (MHT+TVA)</w:t>
            </w:r>
          </w:p>
        </w:tc>
        <w:tc>
          <w:tcPr>
            <w:tcW w:w="1953" w:type="dxa"/>
            <w:shd w:val="clear" w:color="auto" w:fill="FFFFFF"/>
          </w:tcPr>
          <w:p w14:paraId="0B0ABC28" w14:textId="77777777" w:rsidR="00482087" w:rsidRPr="00637B1F" w:rsidRDefault="00482087" w:rsidP="00DD1997">
            <w:pPr>
              <w:pStyle w:val="Titre5"/>
              <w:rPr>
                <w:rFonts w:eastAsia="Arial Unicode MS"/>
                <w:sz w:val="16"/>
                <w:szCs w:val="16"/>
              </w:rPr>
            </w:pPr>
          </w:p>
        </w:tc>
        <w:tc>
          <w:tcPr>
            <w:tcW w:w="3331" w:type="dxa"/>
            <w:shd w:val="clear" w:color="auto" w:fill="FFFFFF"/>
          </w:tcPr>
          <w:p w14:paraId="35E0FD09" w14:textId="77777777" w:rsidR="00482087" w:rsidRPr="00637B1F" w:rsidRDefault="00482087" w:rsidP="00DD1997">
            <w:pPr>
              <w:pStyle w:val="Titre5"/>
              <w:rPr>
                <w:rFonts w:eastAsia="Arial Unicode MS"/>
                <w:sz w:val="16"/>
                <w:szCs w:val="16"/>
              </w:rPr>
            </w:pPr>
          </w:p>
        </w:tc>
      </w:tr>
      <w:tr w:rsidR="00482087" w:rsidRPr="00637B1F" w14:paraId="735B2F38" w14:textId="77777777" w:rsidTr="00DD1997">
        <w:trPr>
          <w:trHeight w:hRule="exact" w:val="452"/>
        </w:trPr>
        <w:tc>
          <w:tcPr>
            <w:tcW w:w="4916" w:type="dxa"/>
            <w:shd w:val="clear" w:color="auto" w:fill="FFFFFF"/>
            <w:noWrap/>
          </w:tcPr>
          <w:p w14:paraId="32EE15DE" w14:textId="77777777" w:rsidR="00482087" w:rsidRPr="00637B1F" w:rsidRDefault="00482087" w:rsidP="00DD1997">
            <w:pPr>
              <w:pStyle w:val="Titre5"/>
              <w:rPr>
                <w:rFonts w:eastAsia="Calibri"/>
                <w:sz w:val="16"/>
                <w:szCs w:val="16"/>
              </w:rPr>
            </w:pPr>
            <w:r w:rsidRPr="00637B1F">
              <w:rPr>
                <w:rFonts w:eastAsia="Calibri"/>
                <w:sz w:val="16"/>
                <w:szCs w:val="16"/>
              </w:rPr>
              <w:t>NET A PERCEVOIR (MHT-IR)</w:t>
            </w:r>
          </w:p>
        </w:tc>
        <w:tc>
          <w:tcPr>
            <w:tcW w:w="1953" w:type="dxa"/>
            <w:shd w:val="clear" w:color="auto" w:fill="FFFFFF"/>
          </w:tcPr>
          <w:p w14:paraId="72C9AF00" w14:textId="77777777" w:rsidR="00482087" w:rsidRPr="00637B1F" w:rsidRDefault="00482087" w:rsidP="00DD1997">
            <w:pPr>
              <w:pStyle w:val="Titre5"/>
              <w:rPr>
                <w:rFonts w:eastAsia="Arial Unicode MS"/>
                <w:sz w:val="16"/>
                <w:szCs w:val="16"/>
              </w:rPr>
            </w:pPr>
          </w:p>
        </w:tc>
        <w:tc>
          <w:tcPr>
            <w:tcW w:w="3331" w:type="dxa"/>
            <w:shd w:val="clear" w:color="auto" w:fill="FFFFFF"/>
          </w:tcPr>
          <w:p w14:paraId="3E4B8C89" w14:textId="77777777" w:rsidR="00482087" w:rsidRPr="00637B1F" w:rsidRDefault="00482087" w:rsidP="00DD1997">
            <w:pPr>
              <w:pStyle w:val="Titre5"/>
              <w:rPr>
                <w:rFonts w:eastAsia="Arial Unicode MS"/>
                <w:sz w:val="16"/>
                <w:szCs w:val="16"/>
              </w:rPr>
            </w:pPr>
          </w:p>
        </w:tc>
      </w:tr>
    </w:tbl>
    <w:p w14:paraId="0C2F742E" w14:textId="77777777" w:rsidR="00482087" w:rsidRPr="00637B1F" w:rsidRDefault="00482087" w:rsidP="00482087">
      <w:pPr>
        <w:pStyle w:val="Titre5"/>
        <w:rPr>
          <w:color w:val="000000"/>
          <w:sz w:val="16"/>
          <w:szCs w:val="16"/>
        </w:rPr>
      </w:pPr>
    </w:p>
    <w:p w14:paraId="1388AD81" w14:textId="77777777" w:rsidR="00482087" w:rsidRPr="00637B1F" w:rsidRDefault="00482087" w:rsidP="00482087">
      <w:pPr>
        <w:pBdr>
          <w:left w:val="single" w:sz="4" w:space="4" w:color="auto"/>
        </w:pBdr>
        <w:outlineLvl w:val="0"/>
        <w:rPr>
          <w:rFonts w:ascii="Times New Roman" w:hAnsi="Times New Roman"/>
          <w:b/>
          <w:bCs/>
          <w:color w:val="000000"/>
          <w:sz w:val="16"/>
          <w:szCs w:val="16"/>
        </w:rPr>
      </w:pPr>
      <w:r w:rsidRPr="00637B1F">
        <w:rPr>
          <w:b/>
          <w:bCs/>
          <w:color w:val="000000"/>
          <w:sz w:val="16"/>
          <w:szCs w:val="16"/>
        </w:rPr>
        <w:t xml:space="preserve">                                                                                                                                                                                    </w:t>
      </w:r>
      <w:r w:rsidRPr="00637B1F">
        <w:rPr>
          <w:rFonts w:ascii="Times New Roman" w:hAnsi="Times New Roman"/>
          <w:b/>
          <w:bCs/>
          <w:color w:val="000000"/>
          <w:sz w:val="16"/>
          <w:szCs w:val="16"/>
        </w:rPr>
        <w:t>DATES CONTRACTUELLES</w:t>
      </w:r>
    </w:p>
    <w:tbl>
      <w:tblPr>
        <w:tblpPr w:leftFromText="141" w:rightFromText="141" w:vertAnchor="text" w:horzAnchor="page" w:tblpX="6976"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263"/>
        <w:gridCol w:w="1811"/>
      </w:tblGrid>
      <w:tr w:rsidR="00482087" w:rsidRPr="00637B1F" w14:paraId="600100DE" w14:textId="77777777" w:rsidTr="00DD1997">
        <w:trPr>
          <w:trHeight w:val="347"/>
        </w:trPr>
        <w:tc>
          <w:tcPr>
            <w:tcW w:w="2263" w:type="dxa"/>
            <w:shd w:val="clear" w:color="auto" w:fill="FFFFFF"/>
          </w:tcPr>
          <w:p w14:paraId="7D74E874" w14:textId="77777777" w:rsidR="00482087" w:rsidRPr="00637B1F" w:rsidRDefault="00482087" w:rsidP="00DD1997">
            <w:pPr>
              <w:pStyle w:val="Titre5"/>
              <w:rPr>
                <w:sz w:val="16"/>
                <w:szCs w:val="16"/>
              </w:rPr>
            </w:pPr>
            <w:r w:rsidRPr="00637B1F">
              <w:rPr>
                <w:sz w:val="16"/>
                <w:szCs w:val="16"/>
              </w:rPr>
              <w:t>SOUSCRITE LE</w:t>
            </w:r>
          </w:p>
        </w:tc>
        <w:tc>
          <w:tcPr>
            <w:tcW w:w="1811" w:type="dxa"/>
            <w:shd w:val="clear" w:color="auto" w:fill="FFFFFF"/>
          </w:tcPr>
          <w:p w14:paraId="0906ABFF" w14:textId="77777777" w:rsidR="00482087" w:rsidRPr="00637B1F" w:rsidRDefault="00482087" w:rsidP="00DD1997">
            <w:pPr>
              <w:pStyle w:val="Titre5"/>
              <w:rPr>
                <w:sz w:val="16"/>
                <w:szCs w:val="16"/>
              </w:rPr>
            </w:pPr>
          </w:p>
        </w:tc>
      </w:tr>
      <w:tr w:rsidR="00482087" w:rsidRPr="00637B1F" w14:paraId="796D9ADC" w14:textId="77777777" w:rsidTr="00DD1997">
        <w:trPr>
          <w:trHeight w:val="365"/>
        </w:trPr>
        <w:tc>
          <w:tcPr>
            <w:tcW w:w="2263" w:type="dxa"/>
            <w:shd w:val="clear" w:color="auto" w:fill="FFFFFF"/>
          </w:tcPr>
          <w:p w14:paraId="218B3D6F" w14:textId="77777777" w:rsidR="00482087" w:rsidRPr="00637B1F" w:rsidRDefault="00482087" w:rsidP="00DD1997">
            <w:pPr>
              <w:pStyle w:val="Titre5"/>
              <w:rPr>
                <w:sz w:val="16"/>
                <w:szCs w:val="16"/>
              </w:rPr>
            </w:pPr>
            <w:r w:rsidRPr="00637B1F">
              <w:rPr>
                <w:sz w:val="16"/>
                <w:szCs w:val="16"/>
              </w:rPr>
              <w:t>SIGNEE LE</w:t>
            </w:r>
          </w:p>
        </w:tc>
        <w:tc>
          <w:tcPr>
            <w:tcW w:w="1811" w:type="dxa"/>
            <w:shd w:val="clear" w:color="auto" w:fill="FFFFFF"/>
          </w:tcPr>
          <w:p w14:paraId="75C09DAB" w14:textId="77777777" w:rsidR="00482087" w:rsidRPr="00637B1F" w:rsidRDefault="00482087" w:rsidP="00DD1997">
            <w:pPr>
              <w:pStyle w:val="Titre5"/>
              <w:rPr>
                <w:sz w:val="16"/>
                <w:szCs w:val="16"/>
              </w:rPr>
            </w:pPr>
          </w:p>
        </w:tc>
      </w:tr>
      <w:tr w:rsidR="00482087" w:rsidRPr="00637B1F" w14:paraId="350A9ED1" w14:textId="77777777" w:rsidTr="00DD1997">
        <w:trPr>
          <w:trHeight w:val="347"/>
        </w:trPr>
        <w:tc>
          <w:tcPr>
            <w:tcW w:w="2263" w:type="dxa"/>
            <w:shd w:val="clear" w:color="auto" w:fill="FFFFFF"/>
          </w:tcPr>
          <w:p w14:paraId="7CDADFEE" w14:textId="77777777" w:rsidR="00482087" w:rsidRPr="00637B1F" w:rsidRDefault="00482087" w:rsidP="00DD1997">
            <w:pPr>
              <w:pStyle w:val="Titre5"/>
              <w:rPr>
                <w:sz w:val="16"/>
                <w:szCs w:val="16"/>
              </w:rPr>
            </w:pPr>
            <w:r w:rsidRPr="00637B1F">
              <w:rPr>
                <w:sz w:val="16"/>
                <w:szCs w:val="16"/>
              </w:rPr>
              <w:t>NOTIFIEE LE</w:t>
            </w:r>
          </w:p>
        </w:tc>
        <w:tc>
          <w:tcPr>
            <w:tcW w:w="1811" w:type="dxa"/>
            <w:shd w:val="clear" w:color="auto" w:fill="FFFFFF"/>
          </w:tcPr>
          <w:p w14:paraId="73CDB0F5" w14:textId="77777777" w:rsidR="00482087" w:rsidRPr="00637B1F" w:rsidRDefault="00482087" w:rsidP="00DD1997">
            <w:pPr>
              <w:pStyle w:val="Titre5"/>
              <w:rPr>
                <w:sz w:val="16"/>
                <w:szCs w:val="16"/>
              </w:rPr>
            </w:pPr>
          </w:p>
        </w:tc>
      </w:tr>
      <w:tr w:rsidR="00482087" w:rsidRPr="00637B1F" w14:paraId="7B963AF6" w14:textId="77777777" w:rsidTr="00DD1997">
        <w:trPr>
          <w:trHeight w:val="347"/>
        </w:trPr>
        <w:tc>
          <w:tcPr>
            <w:tcW w:w="2263" w:type="dxa"/>
            <w:shd w:val="clear" w:color="auto" w:fill="FFFFFF"/>
          </w:tcPr>
          <w:p w14:paraId="737B7C7B" w14:textId="77777777" w:rsidR="00482087" w:rsidRPr="00637B1F" w:rsidRDefault="00482087" w:rsidP="00DD1997">
            <w:pPr>
              <w:pStyle w:val="Titre5"/>
              <w:rPr>
                <w:sz w:val="16"/>
                <w:szCs w:val="16"/>
              </w:rPr>
            </w:pPr>
            <w:r w:rsidRPr="00637B1F">
              <w:rPr>
                <w:sz w:val="16"/>
                <w:szCs w:val="16"/>
              </w:rPr>
              <w:t>ENREGISTREE LE</w:t>
            </w:r>
          </w:p>
        </w:tc>
        <w:tc>
          <w:tcPr>
            <w:tcW w:w="1811" w:type="dxa"/>
            <w:shd w:val="clear" w:color="auto" w:fill="FFFFFF"/>
          </w:tcPr>
          <w:p w14:paraId="6363829A" w14:textId="77777777" w:rsidR="00482087" w:rsidRPr="00637B1F" w:rsidRDefault="00482087" w:rsidP="00DD1997">
            <w:pPr>
              <w:pStyle w:val="Titre5"/>
              <w:rPr>
                <w:sz w:val="16"/>
                <w:szCs w:val="16"/>
              </w:rPr>
            </w:pPr>
          </w:p>
        </w:tc>
      </w:tr>
    </w:tbl>
    <w:p w14:paraId="4D60FA95" w14:textId="77777777" w:rsidR="00482087" w:rsidRPr="00637B1F" w:rsidRDefault="00482087" w:rsidP="00482087">
      <w:pPr>
        <w:spacing w:after="0"/>
        <w:rPr>
          <w:vanish/>
        </w:rPr>
      </w:pPr>
    </w:p>
    <w:p w14:paraId="1C7A12DA" w14:textId="77777777" w:rsidR="00482087" w:rsidRPr="00637B1F" w:rsidRDefault="00482087" w:rsidP="00482087">
      <w:pPr>
        <w:widowControl w:val="0"/>
        <w:autoSpaceDE w:val="0"/>
        <w:autoSpaceDN w:val="0"/>
        <w:adjustRightInd w:val="0"/>
        <w:spacing w:before="49" w:after="0" w:line="240" w:lineRule="auto"/>
        <w:ind w:left="107" w:right="-20"/>
        <w:rPr>
          <w:rFonts w:ascii="Times New Roman" w:eastAsia="Times New Roman" w:hAnsi="Times New Roman"/>
          <w:b/>
          <w:bCs/>
          <w:sz w:val="20"/>
          <w:szCs w:val="20"/>
          <w:lang w:eastAsia="fr-FR"/>
        </w:rPr>
      </w:pPr>
    </w:p>
    <w:p w14:paraId="1231FE2E" w14:textId="77777777" w:rsidR="00482087" w:rsidRPr="00637B1F" w:rsidRDefault="00482087" w:rsidP="00482087">
      <w:pPr>
        <w:widowControl w:val="0"/>
        <w:autoSpaceDE w:val="0"/>
        <w:autoSpaceDN w:val="0"/>
        <w:adjustRightInd w:val="0"/>
        <w:spacing w:before="49" w:after="0" w:line="240" w:lineRule="auto"/>
        <w:ind w:left="107" w:right="-20"/>
        <w:rPr>
          <w:rFonts w:ascii="Times New Roman" w:eastAsia="Times New Roman" w:hAnsi="Times New Roman"/>
          <w:b/>
          <w:bCs/>
          <w:sz w:val="20"/>
          <w:szCs w:val="20"/>
          <w:lang w:eastAsia="fr-FR"/>
        </w:rPr>
      </w:pPr>
    </w:p>
    <w:p w14:paraId="22F0DB0B" w14:textId="77777777" w:rsidR="00482087" w:rsidRPr="00637B1F" w:rsidRDefault="00482087" w:rsidP="00482087">
      <w:pPr>
        <w:widowControl w:val="0"/>
        <w:autoSpaceDE w:val="0"/>
        <w:autoSpaceDN w:val="0"/>
        <w:adjustRightInd w:val="0"/>
        <w:spacing w:before="49" w:after="0" w:line="240" w:lineRule="auto"/>
        <w:ind w:left="107" w:right="-20"/>
        <w:rPr>
          <w:rFonts w:ascii="Times New Roman" w:eastAsia="Times New Roman" w:hAnsi="Times New Roman"/>
          <w:b/>
          <w:bCs/>
          <w:sz w:val="20"/>
          <w:szCs w:val="20"/>
          <w:lang w:eastAsia="fr-FR"/>
        </w:rPr>
      </w:pPr>
    </w:p>
    <w:p w14:paraId="0D0FEE8B" w14:textId="77777777" w:rsidR="00482087" w:rsidRPr="00637B1F" w:rsidRDefault="00482087" w:rsidP="00482087">
      <w:pPr>
        <w:widowControl w:val="0"/>
        <w:autoSpaceDE w:val="0"/>
        <w:autoSpaceDN w:val="0"/>
        <w:adjustRightInd w:val="0"/>
        <w:spacing w:before="49" w:after="0" w:line="240" w:lineRule="auto"/>
        <w:ind w:left="107" w:right="-20"/>
        <w:rPr>
          <w:rFonts w:ascii="Times New Roman" w:eastAsia="Times New Roman" w:hAnsi="Times New Roman"/>
          <w:b/>
          <w:bCs/>
          <w:sz w:val="20"/>
          <w:szCs w:val="20"/>
          <w:lang w:eastAsia="fr-FR"/>
        </w:rPr>
      </w:pPr>
    </w:p>
    <w:p w14:paraId="373F1128" w14:textId="77777777" w:rsidR="00482087" w:rsidRPr="00637B1F" w:rsidRDefault="00482087" w:rsidP="00482087">
      <w:pPr>
        <w:widowControl w:val="0"/>
        <w:autoSpaceDE w:val="0"/>
        <w:autoSpaceDN w:val="0"/>
        <w:adjustRightInd w:val="0"/>
        <w:spacing w:before="49" w:after="0" w:line="240" w:lineRule="auto"/>
        <w:ind w:left="107" w:right="-20"/>
        <w:rPr>
          <w:rFonts w:ascii="Times New Roman" w:eastAsia="Times New Roman" w:hAnsi="Times New Roman"/>
          <w:b/>
          <w:bCs/>
          <w:sz w:val="20"/>
          <w:szCs w:val="20"/>
          <w:lang w:eastAsia="fr-FR"/>
        </w:rPr>
      </w:pPr>
    </w:p>
    <w:p w14:paraId="0981EA06" w14:textId="77777777" w:rsidR="00482087" w:rsidRPr="00637B1F" w:rsidRDefault="00482087" w:rsidP="00482087">
      <w:pPr>
        <w:widowControl w:val="0"/>
        <w:autoSpaceDE w:val="0"/>
        <w:autoSpaceDN w:val="0"/>
        <w:adjustRightInd w:val="0"/>
        <w:spacing w:before="49" w:after="0" w:line="240" w:lineRule="auto"/>
        <w:ind w:left="107" w:right="-20"/>
        <w:rPr>
          <w:rFonts w:ascii="Times New Roman" w:eastAsia="Times New Roman" w:hAnsi="Times New Roman"/>
          <w:b/>
          <w:bCs/>
          <w:sz w:val="20"/>
          <w:szCs w:val="20"/>
          <w:lang w:eastAsia="fr-FR"/>
        </w:rPr>
      </w:pPr>
    </w:p>
    <w:p w14:paraId="57FBAE63" w14:textId="77777777" w:rsidR="00482087" w:rsidRPr="00637B1F" w:rsidRDefault="00482087" w:rsidP="00482087">
      <w:pPr>
        <w:widowControl w:val="0"/>
        <w:autoSpaceDE w:val="0"/>
        <w:autoSpaceDN w:val="0"/>
        <w:adjustRightInd w:val="0"/>
        <w:spacing w:before="49" w:after="0" w:line="240" w:lineRule="auto"/>
        <w:ind w:left="107" w:right="-20"/>
        <w:rPr>
          <w:rFonts w:ascii="Times New Roman" w:eastAsia="Times New Roman" w:hAnsi="Times New Roman"/>
          <w:b/>
          <w:bCs/>
          <w:sz w:val="20"/>
          <w:szCs w:val="20"/>
          <w:lang w:eastAsia="fr-FR"/>
        </w:rPr>
      </w:pPr>
    </w:p>
    <w:p w14:paraId="6D5DED5F" w14:textId="77777777" w:rsidR="006F5F35" w:rsidRPr="00637B1F" w:rsidRDefault="006F5F35" w:rsidP="00DD1997">
      <w:pPr>
        <w:widowControl w:val="0"/>
        <w:autoSpaceDE w:val="0"/>
        <w:autoSpaceDN w:val="0"/>
        <w:adjustRightInd w:val="0"/>
        <w:spacing w:before="49" w:after="0" w:line="240" w:lineRule="auto"/>
        <w:ind w:left="107" w:right="-20"/>
        <w:rPr>
          <w:rFonts w:ascii="Times New Roman" w:eastAsia="Times New Roman" w:hAnsi="Times New Roman"/>
          <w:b/>
          <w:bCs/>
          <w:sz w:val="28"/>
          <w:szCs w:val="28"/>
          <w:lang w:eastAsia="fr-FR"/>
        </w:rPr>
      </w:pPr>
    </w:p>
    <w:p w14:paraId="47683472" w14:textId="77777777" w:rsidR="00DD1997" w:rsidRPr="00637B1F" w:rsidRDefault="00DD1997" w:rsidP="00DD1997">
      <w:pPr>
        <w:widowControl w:val="0"/>
        <w:autoSpaceDE w:val="0"/>
        <w:autoSpaceDN w:val="0"/>
        <w:adjustRightInd w:val="0"/>
        <w:spacing w:before="49" w:after="0" w:line="240" w:lineRule="auto"/>
        <w:ind w:left="107" w:right="-20"/>
        <w:rPr>
          <w:rFonts w:ascii="Times New Roman" w:eastAsia="Times New Roman" w:hAnsi="Times New Roman"/>
          <w:sz w:val="28"/>
          <w:szCs w:val="28"/>
          <w:lang w:eastAsia="fr-FR"/>
        </w:rPr>
      </w:pPr>
      <w:r w:rsidRPr="00637B1F">
        <w:rPr>
          <w:rFonts w:ascii="Times New Roman" w:eastAsia="Times New Roman" w:hAnsi="Times New Roman"/>
          <w:b/>
          <w:bCs/>
          <w:sz w:val="28"/>
          <w:szCs w:val="28"/>
          <w:lang w:eastAsia="fr-FR"/>
        </w:rPr>
        <w:lastRenderedPageBreak/>
        <w:t>Entre</w:t>
      </w:r>
      <w:r w:rsidRPr="00637B1F">
        <w:rPr>
          <w:rFonts w:ascii="Times New Roman" w:eastAsia="Times New Roman" w:hAnsi="Times New Roman"/>
          <w:b/>
          <w:bCs/>
          <w:spacing w:val="8"/>
          <w:sz w:val="28"/>
          <w:szCs w:val="28"/>
          <w:lang w:eastAsia="fr-FR"/>
        </w:rPr>
        <w:t xml:space="preserve"> </w:t>
      </w:r>
      <w:r w:rsidRPr="00637B1F">
        <w:rPr>
          <w:rFonts w:ascii="Times New Roman" w:eastAsia="Times New Roman" w:hAnsi="Times New Roman"/>
          <w:sz w:val="28"/>
          <w:szCs w:val="28"/>
          <w:lang w:eastAsia="fr-FR"/>
        </w:rPr>
        <w:t>:</w:t>
      </w:r>
    </w:p>
    <w:p w14:paraId="03B0D8A7"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32742CFA"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2DEE300A" w14:textId="77777777" w:rsidR="00DD1997" w:rsidRPr="00637B1F" w:rsidRDefault="00DD1997" w:rsidP="00DD1997">
      <w:pPr>
        <w:widowControl w:val="0"/>
        <w:autoSpaceDE w:val="0"/>
        <w:autoSpaceDN w:val="0"/>
        <w:adjustRightInd w:val="0"/>
        <w:spacing w:before="6" w:after="0" w:line="280" w:lineRule="exact"/>
        <w:rPr>
          <w:rFonts w:ascii="Times New Roman" w:eastAsia="Times New Roman" w:hAnsi="Times New Roman"/>
          <w:sz w:val="28"/>
          <w:szCs w:val="28"/>
          <w:lang w:eastAsia="fr-FR"/>
        </w:rPr>
      </w:pPr>
    </w:p>
    <w:p w14:paraId="25B5B279" w14:textId="77777777" w:rsidR="00DD1997" w:rsidRPr="00637B1F" w:rsidRDefault="00DD1997" w:rsidP="00DD1997">
      <w:pPr>
        <w:widowControl w:val="0"/>
        <w:tabs>
          <w:tab w:val="left" w:pos="10820"/>
        </w:tabs>
        <w:autoSpaceDE w:val="0"/>
        <w:autoSpaceDN w:val="0"/>
        <w:adjustRightInd w:val="0"/>
        <w:spacing w:after="0" w:line="240" w:lineRule="auto"/>
        <w:ind w:left="107" w:right="-248"/>
        <w:rPr>
          <w:rFonts w:ascii="Times New Roman" w:eastAsia="Times New Roman" w:hAnsi="Times New Roman"/>
          <w:sz w:val="28"/>
          <w:szCs w:val="28"/>
          <w:lang w:eastAsia="fr-FR"/>
        </w:rPr>
      </w:pPr>
      <w:r w:rsidRPr="00637B1F">
        <w:rPr>
          <w:rFonts w:ascii="Times New Roman" w:eastAsia="Times New Roman" w:hAnsi="Times New Roman"/>
          <w:sz w:val="28"/>
          <w:szCs w:val="28"/>
          <w:lang w:eastAsia="fr-FR"/>
        </w:rPr>
        <w:t>La République du Cameroun,</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représentée</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par</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le Maire de la Commune de Zoétélé, Dénommée</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ci-après</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w:t>
      </w:r>
      <w:r w:rsidR="003767AC" w:rsidRPr="00637B1F">
        <w:rPr>
          <w:rFonts w:ascii="Times New Roman" w:eastAsia="Times New Roman" w:hAnsi="Times New Roman"/>
          <w:sz w:val="28"/>
          <w:szCs w:val="28"/>
          <w:lang w:eastAsia="fr-FR"/>
        </w:rPr>
        <w:t xml:space="preserve">Le Maître </w:t>
      </w:r>
      <w:r w:rsidRPr="00637B1F">
        <w:rPr>
          <w:rFonts w:ascii="Times New Roman" w:eastAsia="Times New Roman" w:hAnsi="Times New Roman"/>
          <w:sz w:val="28"/>
          <w:szCs w:val="28"/>
          <w:lang w:eastAsia="fr-FR"/>
        </w:rPr>
        <w:t>d’Ouvrage»</w:t>
      </w:r>
      <w:r w:rsidRPr="00637B1F">
        <w:rPr>
          <w:rFonts w:ascii="Times New Roman" w:eastAsia="Times New Roman" w:hAnsi="Times New Roman"/>
          <w:sz w:val="28"/>
          <w:szCs w:val="28"/>
          <w:lang w:eastAsia="fr-FR"/>
        </w:rPr>
        <w:tab/>
      </w:r>
    </w:p>
    <w:p w14:paraId="468C8055"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17241572"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5E5784B6"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5E8B3333" w14:textId="77777777" w:rsidR="00DD1997" w:rsidRPr="00637B1F" w:rsidRDefault="00DD1997" w:rsidP="00DD1997">
      <w:pPr>
        <w:widowControl w:val="0"/>
        <w:autoSpaceDE w:val="0"/>
        <w:autoSpaceDN w:val="0"/>
        <w:adjustRightInd w:val="0"/>
        <w:spacing w:before="2" w:after="0" w:line="220" w:lineRule="exact"/>
        <w:rPr>
          <w:rFonts w:ascii="Times New Roman" w:eastAsia="Times New Roman" w:hAnsi="Times New Roman"/>
          <w:lang w:eastAsia="fr-FR"/>
        </w:rPr>
      </w:pPr>
    </w:p>
    <w:p w14:paraId="1D3819C0" w14:textId="77777777" w:rsidR="00DD1997" w:rsidRPr="00637B1F" w:rsidRDefault="00DD1997" w:rsidP="00DD1997">
      <w:pPr>
        <w:widowControl w:val="0"/>
        <w:autoSpaceDE w:val="0"/>
        <w:autoSpaceDN w:val="0"/>
        <w:adjustRightInd w:val="0"/>
        <w:spacing w:after="0" w:line="240" w:lineRule="auto"/>
        <w:ind w:left="107" w:right="-20"/>
        <w:rPr>
          <w:rFonts w:ascii="Times New Roman" w:eastAsia="Times New Roman" w:hAnsi="Times New Roman"/>
          <w:sz w:val="28"/>
          <w:szCs w:val="28"/>
          <w:lang w:eastAsia="fr-FR"/>
        </w:rPr>
      </w:pPr>
      <w:r w:rsidRPr="00637B1F">
        <w:rPr>
          <w:rFonts w:ascii="Times New Roman" w:eastAsia="Times New Roman" w:hAnsi="Times New Roman"/>
          <w:b/>
          <w:bCs/>
          <w:sz w:val="28"/>
          <w:szCs w:val="28"/>
          <w:lang w:eastAsia="fr-FR"/>
        </w:rPr>
        <w:t>D'une</w:t>
      </w:r>
      <w:r w:rsidRPr="00637B1F">
        <w:rPr>
          <w:rFonts w:ascii="Times New Roman" w:eastAsia="Times New Roman" w:hAnsi="Times New Roman"/>
          <w:b/>
          <w:bCs/>
          <w:spacing w:val="8"/>
          <w:sz w:val="28"/>
          <w:szCs w:val="28"/>
          <w:lang w:eastAsia="fr-FR"/>
        </w:rPr>
        <w:t xml:space="preserve"> </w:t>
      </w:r>
      <w:r w:rsidRPr="00637B1F">
        <w:rPr>
          <w:rFonts w:ascii="Times New Roman" w:eastAsia="Times New Roman" w:hAnsi="Times New Roman"/>
          <w:b/>
          <w:bCs/>
          <w:sz w:val="28"/>
          <w:szCs w:val="28"/>
          <w:lang w:eastAsia="fr-FR"/>
        </w:rPr>
        <w:t>part</w:t>
      </w:r>
      <w:r w:rsidRPr="00637B1F">
        <w:rPr>
          <w:rFonts w:ascii="Times New Roman" w:eastAsia="Times New Roman" w:hAnsi="Times New Roman"/>
          <w:sz w:val="28"/>
          <w:szCs w:val="28"/>
          <w:lang w:eastAsia="fr-FR"/>
        </w:rPr>
        <w:t>,</w:t>
      </w:r>
    </w:p>
    <w:p w14:paraId="0C4095A6" w14:textId="77777777" w:rsidR="00DD1997" w:rsidRPr="00637B1F" w:rsidRDefault="00DD1997" w:rsidP="00DD1997">
      <w:pPr>
        <w:widowControl w:val="0"/>
        <w:autoSpaceDE w:val="0"/>
        <w:autoSpaceDN w:val="0"/>
        <w:adjustRightInd w:val="0"/>
        <w:spacing w:before="18" w:after="0" w:line="140" w:lineRule="exact"/>
        <w:rPr>
          <w:rFonts w:ascii="Times New Roman" w:eastAsia="Times New Roman" w:hAnsi="Times New Roman"/>
          <w:sz w:val="14"/>
          <w:szCs w:val="14"/>
          <w:lang w:eastAsia="fr-FR"/>
        </w:rPr>
      </w:pPr>
    </w:p>
    <w:p w14:paraId="24B9ABF1"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0205FD98"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3ADE56CF"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7EB50B94"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028A2F72"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0A4AD380" w14:textId="77777777" w:rsidR="00DD1997" w:rsidRPr="00637B1F" w:rsidRDefault="00DD1997" w:rsidP="00DD1997">
      <w:pPr>
        <w:widowControl w:val="0"/>
        <w:autoSpaceDE w:val="0"/>
        <w:autoSpaceDN w:val="0"/>
        <w:adjustRightInd w:val="0"/>
        <w:spacing w:after="0" w:line="240" w:lineRule="auto"/>
        <w:ind w:left="107" w:right="-20"/>
        <w:rPr>
          <w:rFonts w:ascii="Times New Roman" w:eastAsia="Times New Roman" w:hAnsi="Times New Roman"/>
          <w:sz w:val="28"/>
          <w:szCs w:val="28"/>
          <w:lang w:eastAsia="fr-FR"/>
        </w:rPr>
      </w:pPr>
      <w:r w:rsidRPr="00637B1F">
        <w:rPr>
          <w:rFonts w:ascii="Times New Roman" w:eastAsia="Times New Roman" w:hAnsi="Times New Roman"/>
          <w:b/>
          <w:bCs/>
          <w:sz w:val="28"/>
          <w:szCs w:val="28"/>
          <w:lang w:eastAsia="fr-FR"/>
        </w:rPr>
        <w:t>Et</w:t>
      </w:r>
    </w:p>
    <w:p w14:paraId="73A099FC" w14:textId="77777777" w:rsidR="00DD1997" w:rsidRPr="00637B1F" w:rsidRDefault="00DD1997" w:rsidP="00DD1997">
      <w:pPr>
        <w:widowControl w:val="0"/>
        <w:autoSpaceDE w:val="0"/>
        <w:autoSpaceDN w:val="0"/>
        <w:adjustRightInd w:val="0"/>
        <w:spacing w:before="18" w:after="0" w:line="140" w:lineRule="exact"/>
        <w:rPr>
          <w:rFonts w:ascii="Times New Roman" w:eastAsia="Times New Roman" w:hAnsi="Times New Roman"/>
          <w:sz w:val="14"/>
          <w:szCs w:val="14"/>
          <w:lang w:eastAsia="fr-FR"/>
        </w:rPr>
      </w:pPr>
    </w:p>
    <w:p w14:paraId="73404A20"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0468ACC8"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3EB93193"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61AFA1BA"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29DC47CB"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02BB0DD1" w14:textId="77777777" w:rsidR="00DD1997" w:rsidRPr="00637B1F" w:rsidRDefault="00DD1997" w:rsidP="00DD1997">
      <w:pPr>
        <w:widowControl w:val="0"/>
        <w:tabs>
          <w:tab w:val="left" w:pos="5700"/>
        </w:tabs>
        <w:autoSpaceDE w:val="0"/>
        <w:autoSpaceDN w:val="0"/>
        <w:adjustRightInd w:val="0"/>
        <w:spacing w:after="0" w:line="240" w:lineRule="auto"/>
        <w:ind w:left="107" w:right="-20"/>
        <w:rPr>
          <w:rFonts w:ascii="Times New Roman" w:eastAsia="Times New Roman" w:hAnsi="Times New Roman"/>
          <w:sz w:val="28"/>
          <w:szCs w:val="28"/>
          <w:lang w:eastAsia="fr-FR"/>
        </w:rPr>
      </w:pPr>
      <w:r w:rsidRPr="00637B1F">
        <w:rPr>
          <w:rFonts w:ascii="Times New Roman" w:eastAsia="Times New Roman" w:hAnsi="Times New Roman"/>
          <w:b/>
          <w:bCs/>
          <w:sz w:val="28"/>
          <w:szCs w:val="28"/>
          <w:lang w:eastAsia="fr-FR"/>
        </w:rPr>
        <w:t>L’Entreprise</w:t>
      </w:r>
      <w:r w:rsidRPr="00637B1F">
        <w:rPr>
          <w:rFonts w:ascii="Times New Roman" w:eastAsia="Times New Roman" w:hAnsi="Times New Roman"/>
          <w:b/>
          <w:bCs/>
          <w:spacing w:val="8"/>
          <w:sz w:val="28"/>
          <w:szCs w:val="28"/>
          <w:lang w:eastAsia="fr-FR"/>
        </w:rPr>
        <w:t xml:space="preserve"> </w:t>
      </w:r>
      <w:r w:rsidRPr="00637B1F">
        <w:rPr>
          <w:rFonts w:ascii="Times New Roman" w:eastAsia="Times New Roman" w:hAnsi="Times New Roman"/>
          <w:b/>
          <w:bCs/>
          <w:sz w:val="28"/>
          <w:szCs w:val="28"/>
          <w:u w:val="single"/>
          <w:lang w:eastAsia="fr-FR"/>
        </w:rPr>
        <w:tab/>
      </w:r>
    </w:p>
    <w:p w14:paraId="5D0DC0F3" w14:textId="77777777" w:rsidR="00DD1997" w:rsidRPr="00637B1F" w:rsidRDefault="00DD1997" w:rsidP="00DD1997">
      <w:pPr>
        <w:widowControl w:val="0"/>
        <w:tabs>
          <w:tab w:val="left" w:pos="2260"/>
          <w:tab w:val="left" w:pos="6280"/>
        </w:tabs>
        <w:autoSpaceDE w:val="0"/>
        <w:autoSpaceDN w:val="0"/>
        <w:adjustRightInd w:val="0"/>
        <w:spacing w:before="14" w:after="0" w:line="240" w:lineRule="auto"/>
        <w:ind w:left="107" w:right="-20"/>
        <w:rPr>
          <w:rFonts w:ascii="Times New Roman" w:eastAsia="Times New Roman" w:hAnsi="Times New Roman"/>
          <w:sz w:val="28"/>
          <w:szCs w:val="28"/>
          <w:lang w:eastAsia="fr-FR"/>
        </w:rPr>
      </w:pPr>
      <w:r w:rsidRPr="00637B1F">
        <w:rPr>
          <w:rFonts w:ascii="Times New Roman" w:eastAsia="Times New Roman" w:hAnsi="Times New Roman"/>
          <w:sz w:val="28"/>
          <w:szCs w:val="28"/>
          <w:lang w:eastAsia="fr-FR"/>
        </w:rPr>
        <w:t>B.P:</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u w:val="single"/>
          <w:lang w:eastAsia="fr-FR"/>
        </w:rPr>
        <w:tab/>
      </w:r>
      <w:r w:rsidRPr="00637B1F">
        <w:rPr>
          <w:rFonts w:ascii="Times New Roman" w:eastAsia="Times New Roman" w:hAnsi="Times New Roman"/>
          <w:sz w:val="28"/>
          <w:szCs w:val="28"/>
          <w:lang w:eastAsia="fr-FR"/>
        </w:rPr>
        <w:t>Tel_____________ Fax</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u w:val="single"/>
          <w:lang w:eastAsia="fr-FR"/>
        </w:rPr>
        <w:tab/>
      </w:r>
    </w:p>
    <w:p w14:paraId="73B002B1" w14:textId="77777777" w:rsidR="00DD1997" w:rsidRPr="00637B1F" w:rsidRDefault="00DD1997" w:rsidP="00DD1997">
      <w:pPr>
        <w:widowControl w:val="0"/>
        <w:tabs>
          <w:tab w:val="left" w:pos="1860"/>
        </w:tabs>
        <w:autoSpaceDE w:val="0"/>
        <w:autoSpaceDN w:val="0"/>
        <w:adjustRightInd w:val="0"/>
        <w:spacing w:before="14" w:after="0" w:line="240" w:lineRule="auto"/>
        <w:ind w:left="107" w:right="-20"/>
        <w:rPr>
          <w:rFonts w:ascii="Times New Roman" w:eastAsia="Times New Roman" w:hAnsi="Times New Roman"/>
          <w:sz w:val="28"/>
          <w:szCs w:val="28"/>
          <w:lang w:val="pt-PT" w:eastAsia="fr-FR"/>
        </w:rPr>
      </w:pPr>
      <w:r w:rsidRPr="00637B1F">
        <w:rPr>
          <w:rFonts w:ascii="Times New Roman" w:eastAsia="Times New Roman" w:hAnsi="Times New Roman"/>
          <w:sz w:val="28"/>
          <w:szCs w:val="28"/>
          <w:lang w:val="pt-PT" w:eastAsia="fr-FR"/>
        </w:rPr>
        <w:t>N°</w:t>
      </w:r>
      <w:r w:rsidRPr="00637B1F">
        <w:rPr>
          <w:rFonts w:ascii="Times New Roman" w:eastAsia="Times New Roman" w:hAnsi="Times New Roman"/>
          <w:spacing w:val="8"/>
          <w:sz w:val="28"/>
          <w:szCs w:val="28"/>
          <w:lang w:val="pt-PT" w:eastAsia="fr-FR"/>
        </w:rPr>
        <w:t xml:space="preserve"> </w:t>
      </w:r>
      <w:r w:rsidRPr="00637B1F">
        <w:rPr>
          <w:rFonts w:ascii="Times New Roman" w:eastAsia="Times New Roman" w:hAnsi="Times New Roman"/>
          <w:sz w:val="28"/>
          <w:szCs w:val="28"/>
          <w:lang w:val="pt-PT" w:eastAsia="fr-FR"/>
        </w:rPr>
        <w:t>R.C</w:t>
      </w:r>
      <w:r w:rsidRPr="00637B1F">
        <w:rPr>
          <w:rFonts w:ascii="Times New Roman" w:eastAsia="Times New Roman" w:hAnsi="Times New Roman"/>
          <w:spacing w:val="8"/>
          <w:sz w:val="28"/>
          <w:szCs w:val="28"/>
          <w:lang w:val="pt-PT" w:eastAsia="fr-FR"/>
        </w:rPr>
        <w:t xml:space="preserve"> </w:t>
      </w:r>
      <w:r w:rsidRPr="00637B1F">
        <w:rPr>
          <w:rFonts w:ascii="Times New Roman" w:eastAsia="Times New Roman" w:hAnsi="Times New Roman"/>
          <w:sz w:val="28"/>
          <w:szCs w:val="28"/>
          <w:lang w:val="pt-PT" w:eastAsia="fr-FR"/>
        </w:rPr>
        <w:t>:</w:t>
      </w:r>
      <w:r w:rsidRPr="00637B1F">
        <w:rPr>
          <w:rFonts w:ascii="Times New Roman" w:eastAsia="Times New Roman" w:hAnsi="Times New Roman"/>
          <w:spacing w:val="8"/>
          <w:sz w:val="28"/>
          <w:szCs w:val="28"/>
          <w:lang w:val="pt-PT" w:eastAsia="fr-FR"/>
        </w:rPr>
        <w:t xml:space="preserve"> </w:t>
      </w:r>
      <w:r w:rsidRPr="00637B1F">
        <w:rPr>
          <w:rFonts w:ascii="Times New Roman" w:eastAsia="Times New Roman" w:hAnsi="Times New Roman"/>
          <w:sz w:val="28"/>
          <w:szCs w:val="28"/>
          <w:u w:val="single"/>
          <w:lang w:val="pt-PT" w:eastAsia="fr-FR"/>
        </w:rPr>
        <w:tab/>
      </w:r>
    </w:p>
    <w:p w14:paraId="42643E08" w14:textId="77777777" w:rsidR="00DD1997" w:rsidRPr="00637B1F" w:rsidRDefault="00DD1997" w:rsidP="00DD1997">
      <w:pPr>
        <w:widowControl w:val="0"/>
        <w:tabs>
          <w:tab w:val="left" w:pos="3120"/>
        </w:tabs>
        <w:autoSpaceDE w:val="0"/>
        <w:autoSpaceDN w:val="0"/>
        <w:adjustRightInd w:val="0"/>
        <w:spacing w:before="14" w:after="0" w:line="240" w:lineRule="auto"/>
        <w:ind w:left="107" w:right="-20"/>
        <w:rPr>
          <w:rFonts w:ascii="Times New Roman" w:eastAsia="Times New Roman" w:hAnsi="Times New Roman"/>
          <w:sz w:val="28"/>
          <w:szCs w:val="28"/>
          <w:lang w:val="pt-PT" w:eastAsia="fr-FR"/>
        </w:rPr>
      </w:pPr>
      <w:r w:rsidRPr="00637B1F">
        <w:rPr>
          <w:rFonts w:ascii="Times New Roman" w:eastAsia="Times New Roman" w:hAnsi="Times New Roman"/>
          <w:sz w:val="28"/>
          <w:szCs w:val="28"/>
          <w:lang w:val="pt-PT" w:eastAsia="fr-FR"/>
        </w:rPr>
        <w:t>N°</w:t>
      </w:r>
      <w:r w:rsidRPr="00637B1F">
        <w:rPr>
          <w:rFonts w:ascii="Times New Roman" w:eastAsia="Times New Roman" w:hAnsi="Times New Roman"/>
          <w:spacing w:val="8"/>
          <w:sz w:val="28"/>
          <w:szCs w:val="28"/>
          <w:lang w:val="pt-PT" w:eastAsia="fr-FR"/>
        </w:rPr>
        <w:t xml:space="preserve"> </w:t>
      </w:r>
      <w:r w:rsidRPr="00637B1F">
        <w:rPr>
          <w:rFonts w:ascii="Times New Roman" w:eastAsia="Times New Roman" w:hAnsi="Times New Roman"/>
          <w:sz w:val="28"/>
          <w:szCs w:val="28"/>
          <w:lang w:val="pt-PT" w:eastAsia="fr-FR"/>
        </w:rPr>
        <w:t>Contribuable</w:t>
      </w:r>
      <w:r w:rsidRPr="00637B1F">
        <w:rPr>
          <w:rFonts w:ascii="Times New Roman" w:eastAsia="Times New Roman" w:hAnsi="Times New Roman"/>
          <w:spacing w:val="8"/>
          <w:sz w:val="28"/>
          <w:szCs w:val="28"/>
          <w:lang w:val="pt-PT" w:eastAsia="fr-FR"/>
        </w:rPr>
        <w:t xml:space="preserve"> </w:t>
      </w:r>
      <w:r w:rsidRPr="00637B1F">
        <w:rPr>
          <w:rFonts w:ascii="Times New Roman" w:eastAsia="Times New Roman" w:hAnsi="Times New Roman"/>
          <w:sz w:val="28"/>
          <w:szCs w:val="28"/>
          <w:lang w:val="pt-PT" w:eastAsia="fr-FR"/>
        </w:rPr>
        <w:t>:</w:t>
      </w:r>
      <w:r w:rsidRPr="00637B1F">
        <w:rPr>
          <w:rFonts w:ascii="Times New Roman" w:eastAsia="Times New Roman" w:hAnsi="Times New Roman"/>
          <w:spacing w:val="8"/>
          <w:sz w:val="28"/>
          <w:szCs w:val="28"/>
          <w:lang w:val="pt-PT" w:eastAsia="fr-FR"/>
        </w:rPr>
        <w:t xml:space="preserve"> </w:t>
      </w:r>
      <w:r w:rsidRPr="00637B1F">
        <w:rPr>
          <w:rFonts w:ascii="Times New Roman" w:eastAsia="Times New Roman" w:hAnsi="Times New Roman"/>
          <w:sz w:val="28"/>
          <w:szCs w:val="28"/>
          <w:u w:val="single"/>
          <w:lang w:val="pt-PT" w:eastAsia="fr-FR"/>
        </w:rPr>
        <w:tab/>
      </w:r>
    </w:p>
    <w:p w14:paraId="1AAC8AF5" w14:textId="77777777" w:rsidR="00DD1997" w:rsidRPr="00637B1F" w:rsidRDefault="00DD1997" w:rsidP="00DD1997">
      <w:pPr>
        <w:widowControl w:val="0"/>
        <w:autoSpaceDE w:val="0"/>
        <w:autoSpaceDN w:val="0"/>
        <w:adjustRightInd w:val="0"/>
        <w:spacing w:before="10" w:after="0" w:line="120" w:lineRule="exact"/>
        <w:rPr>
          <w:rFonts w:ascii="Times New Roman" w:eastAsia="Times New Roman" w:hAnsi="Times New Roman"/>
          <w:sz w:val="12"/>
          <w:szCs w:val="12"/>
          <w:lang w:val="pt-PT" w:eastAsia="fr-FR"/>
        </w:rPr>
      </w:pPr>
    </w:p>
    <w:p w14:paraId="685B8882"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val="pt-PT" w:eastAsia="fr-FR"/>
        </w:rPr>
      </w:pPr>
    </w:p>
    <w:p w14:paraId="1A90C336"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val="pt-PT" w:eastAsia="fr-FR"/>
        </w:rPr>
      </w:pPr>
    </w:p>
    <w:p w14:paraId="3E9DBC3E"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val="pt-PT" w:eastAsia="fr-FR"/>
        </w:rPr>
      </w:pPr>
    </w:p>
    <w:p w14:paraId="444B7742" w14:textId="77777777" w:rsidR="00DD1997" w:rsidRPr="00637B1F" w:rsidRDefault="00DD1997" w:rsidP="00DD1997">
      <w:pPr>
        <w:widowControl w:val="0"/>
        <w:autoSpaceDE w:val="0"/>
        <w:autoSpaceDN w:val="0"/>
        <w:adjustRightInd w:val="0"/>
        <w:spacing w:after="0" w:line="280" w:lineRule="exact"/>
        <w:ind w:left="107" w:right="-262"/>
        <w:rPr>
          <w:rFonts w:ascii="Times New Roman" w:eastAsia="Times New Roman" w:hAnsi="Times New Roman"/>
          <w:sz w:val="28"/>
          <w:szCs w:val="28"/>
          <w:lang w:eastAsia="fr-FR"/>
        </w:rPr>
      </w:pPr>
      <w:r w:rsidRPr="00637B1F">
        <w:rPr>
          <w:rFonts w:ascii="Times New Roman" w:eastAsia="Times New Roman" w:hAnsi="Times New Roman"/>
          <w:sz w:val="28"/>
          <w:szCs w:val="28"/>
          <w:lang w:eastAsia="fr-FR"/>
        </w:rPr>
        <w:t>Représentée</w:t>
      </w:r>
      <w:r w:rsidRPr="00637B1F">
        <w:rPr>
          <w:rFonts w:ascii="Times New Roman" w:eastAsia="Times New Roman" w:hAnsi="Times New Roman"/>
          <w:spacing w:val="-10"/>
          <w:sz w:val="28"/>
          <w:szCs w:val="28"/>
          <w:lang w:eastAsia="fr-FR"/>
        </w:rPr>
        <w:t xml:space="preserve"> </w:t>
      </w:r>
      <w:r w:rsidRPr="00637B1F">
        <w:rPr>
          <w:rFonts w:ascii="Times New Roman" w:eastAsia="Times New Roman" w:hAnsi="Times New Roman"/>
          <w:sz w:val="28"/>
          <w:szCs w:val="28"/>
          <w:lang w:eastAsia="fr-FR"/>
        </w:rPr>
        <w:t>par</w:t>
      </w:r>
      <w:r w:rsidRPr="00637B1F">
        <w:rPr>
          <w:rFonts w:ascii="Times New Roman" w:eastAsia="Times New Roman" w:hAnsi="Times New Roman"/>
          <w:spacing w:val="-10"/>
          <w:sz w:val="28"/>
          <w:szCs w:val="28"/>
          <w:lang w:eastAsia="fr-FR"/>
        </w:rPr>
        <w:t xml:space="preserve"> </w:t>
      </w:r>
      <w:r w:rsidRPr="00637B1F">
        <w:rPr>
          <w:rFonts w:ascii="Times New Roman" w:eastAsia="Times New Roman" w:hAnsi="Times New Roman"/>
          <w:sz w:val="28"/>
          <w:szCs w:val="28"/>
          <w:lang w:eastAsia="fr-FR"/>
        </w:rPr>
        <w:t>Monsieur</w:t>
      </w:r>
      <w:r w:rsidRPr="00637B1F">
        <w:rPr>
          <w:rFonts w:ascii="Times New Roman" w:eastAsia="Times New Roman" w:hAnsi="Times New Roman"/>
          <w:spacing w:val="-10"/>
          <w:sz w:val="28"/>
          <w:szCs w:val="28"/>
          <w:lang w:eastAsia="fr-FR"/>
        </w:rPr>
        <w:t xml:space="preserve"> </w:t>
      </w:r>
      <w:r w:rsidRPr="00637B1F">
        <w:rPr>
          <w:rFonts w:ascii="Times New Roman" w:eastAsia="Times New Roman" w:hAnsi="Times New Roman"/>
          <w:sz w:val="28"/>
          <w:szCs w:val="28"/>
          <w:lang w:eastAsia="fr-FR"/>
        </w:rPr>
        <w:t>___________________,</w:t>
      </w:r>
      <w:r w:rsidRPr="00637B1F">
        <w:rPr>
          <w:rFonts w:ascii="Times New Roman" w:eastAsia="Times New Roman" w:hAnsi="Times New Roman"/>
          <w:spacing w:val="-10"/>
          <w:sz w:val="28"/>
          <w:szCs w:val="28"/>
          <w:lang w:eastAsia="fr-FR"/>
        </w:rPr>
        <w:t xml:space="preserve"> </w:t>
      </w:r>
      <w:r w:rsidRPr="00637B1F">
        <w:rPr>
          <w:rFonts w:ascii="Times New Roman" w:eastAsia="Times New Roman" w:hAnsi="Times New Roman"/>
          <w:sz w:val="28"/>
          <w:szCs w:val="28"/>
          <w:lang w:eastAsia="fr-FR"/>
        </w:rPr>
        <w:t>son</w:t>
      </w:r>
      <w:r w:rsidRPr="00637B1F">
        <w:rPr>
          <w:rFonts w:ascii="Times New Roman" w:eastAsia="Times New Roman" w:hAnsi="Times New Roman"/>
          <w:spacing w:val="-10"/>
          <w:sz w:val="28"/>
          <w:szCs w:val="28"/>
          <w:lang w:eastAsia="fr-FR"/>
        </w:rPr>
        <w:t xml:space="preserve"> </w:t>
      </w:r>
      <w:r w:rsidRPr="00637B1F">
        <w:rPr>
          <w:rFonts w:ascii="Times New Roman" w:eastAsia="Times New Roman" w:hAnsi="Times New Roman"/>
          <w:sz w:val="28"/>
          <w:szCs w:val="28"/>
          <w:lang w:eastAsia="fr-FR"/>
        </w:rPr>
        <w:t>Directeur</w:t>
      </w:r>
      <w:r w:rsidRPr="00637B1F">
        <w:rPr>
          <w:rFonts w:ascii="Times New Roman" w:eastAsia="Times New Roman" w:hAnsi="Times New Roman"/>
          <w:spacing w:val="-10"/>
          <w:sz w:val="28"/>
          <w:szCs w:val="28"/>
          <w:lang w:eastAsia="fr-FR"/>
        </w:rPr>
        <w:t xml:space="preserve"> </w:t>
      </w:r>
      <w:r w:rsidRPr="00637B1F">
        <w:rPr>
          <w:rFonts w:ascii="Times New Roman" w:eastAsia="Times New Roman" w:hAnsi="Times New Roman"/>
          <w:sz w:val="28"/>
          <w:szCs w:val="28"/>
          <w:lang w:eastAsia="fr-FR"/>
        </w:rPr>
        <w:t>Général,</w:t>
      </w:r>
      <w:r w:rsidRPr="00637B1F">
        <w:rPr>
          <w:rFonts w:ascii="Times New Roman" w:eastAsia="Times New Roman" w:hAnsi="Times New Roman"/>
          <w:spacing w:val="-10"/>
          <w:sz w:val="28"/>
          <w:szCs w:val="28"/>
          <w:lang w:eastAsia="fr-FR"/>
        </w:rPr>
        <w:t xml:space="preserve"> </w:t>
      </w:r>
      <w:r w:rsidRPr="00637B1F">
        <w:rPr>
          <w:rFonts w:ascii="Times New Roman" w:eastAsia="Times New Roman" w:hAnsi="Times New Roman"/>
          <w:sz w:val="28"/>
          <w:szCs w:val="28"/>
          <w:lang w:eastAsia="fr-FR"/>
        </w:rPr>
        <w:t>dénommée</w:t>
      </w:r>
    </w:p>
    <w:p w14:paraId="1E2AE590" w14:textId="77777777" w:rsidR="00DD1997" w:rsidRPr="00637B1F" w:rsidRDefault="00DD1997" w:rsidP="00DD1997">
      <w:pPr>
        <w:widowControl w:val="0"/>
        <w:autoSpaceDE w:val="0"/>
        <w:autoSpaceDN w:val="0"/>
        <w:adjustRightInd w:val="0"/>
        <w:spacing w:before="14" w:after="0" w:line="240" w:lineRule="auto"/>
        <w:ind w:left="107" w:right="-20"/>
        <w:rPr>
          <w:rFonts w:ascii="Times New Roman" w:eastAsia="Times New Roman" w:hAnsi="Times New Roman"/>
          <w:sz w:val="28"/>
          <w:szCs w:val="28"/>
          <w:lang w:eastAsia="fr-FR"/>
        </w:rPr>
      </w:pPr>
      <w:r w:rsidRPr="00637B1F">
        <w:rPr>
          <w:rFonts w:ascii="Times New Roman" w:eastAsia="Times New Roman" w:hAnsi="Times New Roman"/>
          <w:sz w:val="28"/>
          <w:szCs w:val="28"/>
          <w:lang w:eastAsia="fr-FR"/>
        </w:rPr>
        <w:t>ci-après</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«l’entrepreneur</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w:t>
      </w:r>
    </w:p>
    <w:p w14:paraId="6EB57CD5" w14:textId="77777777" w:rsidR="00DD1997" w:rsidRPr="00637B1F" w:rsidRDefault="00DD1997" w:rsidP="00DD1997">
      <w:pPr>
        <w:widowControl w:val="0"/>
        <w:autoSpaceDE w:val="0"/>
        <w:autoSpaceDN w:val="0"/>
        <w:adjustRightInd w:val="0"/>
        <w:spacing w:before="18" w:after="0" w:line="140" w:lineRule="exact"/>
        <w:rPr>
          <w:rFonts w:ascii="Times New Roman" w:eastAsia="Times New Roman" w:hAnsi="Times New Roman"/>
          <w:sz w:val="14"/>
          <w:szCs w:val="14"/>
          <w:lang w:eastAsia="fr-FR"/>
        </w:rPr>
      </w:pPr>
    </w:p>
    <w:p w14:paraId="4382E812"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100DDB93" w14:textId="77777777" w:rsidR="00DD1997" w:rsidRPr="00637B1F" w:rsidRDefault="00DD1997" w:rsidP="00DD1997">
      <w:pPr>
        <w:widowControl w:val="0"/>
        <w:autoSpaceDE w:val="0"/>
        <w:autoSpaceDN w:val="0"/>
        <w:adjustRightInd w:val="0"/>
        <w:spacing w:after="0" w:line="240" w:lineRule="auto"/>
        <w:ind w:left="107" w:right="-20"/>
        <w:rPr>
          <w:rFonts w:ascii="Times New Roman" w:eastAsia="Times New Roman" w:hAnsi="Times New Roman"/>
          <w:sz w:val="28"/>
          <w:szCs w:val="28"/>
          <w:lang w:eastAsia="fr-FR"/>
        </w:rPr>
      </w:pPr>
      <w:r w:rsidRPr="00637B1F">
        <w:rPr>
          <w:rFonts w:ascii="Times New Roman" w:eastAsia="Times New Roman" w:hAnsi="Times New Roman"/>
          <w:b/>
          <w:bCs/>
          <w:sz w:val="28"/>
          <w:szCs w:val="28"/>
          <w:lang w:eastAsia="fr-FR"/>
        </w:rPr>
        <w:t>D'autre</w:t>
      </w:r>
      <w:r w:rsidRPr="00637B1F">
        <w:rPr>
          <w:rFonts w:ascii="Times New Roman" w:eastAsia="Times New Roman" w:hAnsi="Times New Roman"/>
          <w:b/>
          <w:bCs/>
          <w:spacing w:val="8"/>
          <w:sz w:val="28"/>
          <w:szCs w:val="28"/>
          <w:lang w:eastAsia="fr-FR"/>
        </w:rPr>
        <w:t xml:space="preserve"> </w:t>
      </w:r>
      <w:r w:rsidRPr="00637B1F">
        <w:rPr>
          <w:rFonts w:ascii="Times New Roman" w:eastAsia="Times New Roman" w:hAnsi="Times New Roman"/>
          <w:b/>
          <w:bCs/>
          <w:sz w:val="28"/>
          <w:szCs w:val="28"/>
          <w:lang w:eastAsia="fr-FR"/>
        </w:rPr>
        <w:t>part</w:t>
      </w:r>
      <w:r w:rsidRPr="00637B1F">
        <w:rPr>
          <w:rFonts w:ascii="Times New Roman" w:eastAsia="Times New Roman" w:hAnsi="Times New Roman"/>
          <w:sz w:val="28"/>
          <w:szCs w:val="28"/>
          <w:lang w:eastAsia="fr-FR"/>
        </w:rPr>
        <w:t>,</w:t>
      </w:r>
    </w:p>
    <w:p w14:paraId="7EAD527E" w14:textId="77777777" w:rsidR="00DD1997" w:rsidRPr="00637B1F" w:rsidRDefault="00DD1997" w:rsidP="00DD1997">
      <w:pPr>
        <w:widowControl w:val="0"/>
        <w:autoSpaceDE w:val="0"/>
        <w:autoSpaceDN w:val="0"/>
        <w:adjustRightInd w:val="0"/>
        <w:spacing w:after="0" w:line="200" w:lineRule="exact"/>
        <w:rPr>
          <w:rFonts w:ascii="Times New Roman" w:eastAsia="Times New Roman" w:hAnsi="Times New Roman"/>
          <w:sz w:val="20"/>
          <w:szCs w:val="20"/>
          <w:lang w:eastAsia="fr-FR"/>
        </w:rPr>
      </w:pPr>
    </w:p>
    <w:p w14:paraId="5A429F89" w14:textId="77777777" w:rsidR="00DD1997" w:rsidRPr="00637B1F" w:rsidRDefault="00DD1997" w:rsidP="00DD1997">
      <w:pPr>
        <w:widowControl w:val="0"/>
        <w:autoSpaceDE w:val="0"/>
        <w:autoSpaceDN w:val="0"/>
        <w:adjustRightInd w:val="0"/>
        <w:spacing w:after="0" w:line="240" w:lineRule="auto"/>
        <w:ind w:left="193" w:right="-20"/>
        <w:rPr>
          <w:rFonts w:ascii="Times New Roman" w:eastAsia="Times New Roman" w:hAnsi="Times New Roman"/>
          <w:sz w:val="28"/>
          <w:szCs w:val="28"/>
          <w:lang w:eastAsia="fr-FR"/>
        </w:rPr>
      </w:pPr>
      <w:r w:rsidRPr="00637B1F">
        <w:rPr>
          <w:rFonts w:ascii="Times New Roman" w:eastAsia="Times New Roman" w:hAnsi="Times New Roman"/>
          <w:sz w:val="28"/>
          <w:szCs w:val="28"/>
          <w:lang w:eastAsia="fr-FR"/>
        </w:rPr>
        <w:t>a</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été</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convenu</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et</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arrêté</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ce</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qui</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suit</w:t>
      </w:r>
      <w:r w:rsidRPr="00637B1F">
        <w:rPr>
          <w:rFonts w:ascii="Times New Roman" w:eastAsia="Times New Roman" w:hAnsi="Times New Roman"/>
          <w:spacing w:val="8"/>
          <w:sz w:val="28"/>
          <w:szCs w:val="28"/>
          <w:lang w:eastAsia="fr-FR"/>
        </w:rPr>
        <w:t xml:space="preserve"> </w:t>
      </w:r>
      <w:r w:rsidRPr="00637B1F">
        <w:rPr>
          <w:rFonts w:ascii="Times New Roman" w:eastAsia="Times New Roman" w:hAnsi="Times New Roman"/>
          <w:sz w:val="28"/>
          <w:szCs w:val="28"/>
          <w:lang w:eastAsia="fr-FR"/>
        </w:rPr>
        <w:t>:</w:t>
      </w:r>
    </w:p>
    <w:p w14:paraId="48EF3D09" w14:textId="77777777" w:rsidR="00DD1997" w:rsidRPr="00637B1F" w:rsidRDefault="00DD1997" w:rsidP="00DD1997">
      <w:pPr>
        <w:widowControl w:val="0"/>
        <w:autoSpaceDE w:val="0"/>
        <w:autoSpaceDN w:val="0"/>
        <w:adjustRightInd w:val="0"/>
        <w:spacing w:after="0" w:line="240" w:lineRule="auto"/>
        <w:ind w:right="-20"/>
        <w:rPr>
          <w:rFonts w:ascii="Times New Roman" w:eastAsia="Times New Roman" w:hAnsi="Times New Roman"/>
          <w:sz w:val="28"/>
          <w:szCs w:val="28"/>
          <w:lang w:eastAsia="fr-FR"/>
        </w:rPr>
      </w:pPr>
    </w:p>
    <w:p w14:paraId="1D055C30" w14:textId="77777777" w:rsidR="00DD1997" w:rsidRPr="00637B1F" w:rsidRDefault="00DD1997" w:rsidP="00DD1997">
      <w:pPr>
        <w:widowControl w:val="0"/>
        <w:autoSpaceDE w:val="0"/>
        <w:autoSpaceDN w:val="0"/>
        <w:adjustRightInd w:val="0"/>
        <w:spacing w:after="0" w:line="240" w:lineRule="auto"/>
        <w:ind w:right="-20"/>
        <w:rPr>
          <w:rFonts w:ascii="Times New Roman" w:eastAsia="Times New Roman" w:hAnsi="Times New Roman"/>
          <w:sz w:val="28"/>
          <w:szCs w:val="28"/>
          <w:lang w:eastAsia="fr-FR"/>
        </w:rPr>
      </w:pPr>
    </w:p>
    <w:p w14:paraId="71AE4FB6" w14:textId="77777777" w:rsidR="00DD1997" w:rsidRPr="00637B1F" w:rsidRDefault="00DD1997" w:rsidP="00DD1997">
      <w:pPr>
        <w:widowControl w:val="0"/>
        <w:autoSpaceDE w:val="0"/>
        <w:autoSpaceDN w:val="0"/>
        <w:adjustRightInd w:val="0"/>
        <w:spacing w:after="0" w:line="240" w:lineRule="auto"/>
        <w:ind w:right="-20"/>
        <w:rPr>
          <w:rFonts w:ascii="Times New Roman" w:eastAsia="Times New Roman" w:hAnsi="Times New Roman"/>
          <w:sz w:val="28"/>
          <w:szCs w:val="28"/>
          <w:lang w:eastAsia="fr-FR"/>
        </w:rPr>
      </w:pPr>
    </w:p>
    <w:p w14:paraId="4734F4C0" w14:textId="77777777" w:rsidR="00DD1997" w:rsidRPr="00637B1F" w:rsidRDefault="00DD1997" w:rsidP="00DD1997">
      <w:pPr>
        <w:widowControl w:val="0"/>
        <w:autoSpaceDE w:val="0"/>
        <w:autoSpaceDN w:val="0"/>
        <w:adjustRightInd w:val="0"/>
        <w:spacing w:after="0" w:line="240" w:lineRule="auto"/>
        <w:ind w:right="-20"/>
        <w:rPr>
          <w:rFonts w:ascii="Times New Roman" w:eastAsia="Times New Roman" w:hAnsi="Times New Roman"/>
          <w:sz w:val="28"/>
          <w:szCs w:val="28"/>
          <w:lang w:eastAsia="fr-FR"/>
        </w:rPr>
      </w:pPr>
    </w:p>
    <w:p w14:paraId="559E3880" w14:textId="77777777" w:rsidR="00DD1997" w:rsidRPr="00637B1F" w:rsidRDefault="00DD1997" w:rsidP="00DD1997">
      <w:pPr>
        <w:widowControl w:val="0"/>
        <w:autoSpaceDE w:val="0"/>
        <w:autoSpaceDN w:val="0"/>
        <w:adjustRightInd w:val="0"/>
        <w:spacing w:after="0" w:line="240" w:lineRule="auto"/>
        <w:ind w:right="-20"/>
        <w:rPr>
          <w:rFonts w:ascii="Times New Roman" w:eastAsia="Times New Roman" w:hAnsi="Times New Roman"/>
          <w:sz w:val="28"/>
          <w:szCs w:val="28"/>
          <w:lang w:eastAsia="fr-FR"/>
        </w:rPr>
      </w:pPr>
    </w:p>
    <w:p w14:paraId="31EA5CAB" w14:textId="77777777" w:rsidR="00DD1997" w:rsidRPr="00637B1F" w:rsidRDefault="00DD1997" w:rsidP="00DD1997">
      <w:pPr>
        <w:widowControl w:val="0"/>
        <w:autoSpaceDE w:val="0"/>
        <w:autoSpaceDN w:val="0"/>
        <w:adjustRightInd w:val="0"/>
        <w:spacing w:after="0" w:line="240" w:lineRule="auto"/>
        <w:ind w:right="-20"/>
        <w:rPr>
          <w:rFonts w:ascii="Times New Roman" w:eastAsia="Times New Roman" w:hAnsi="Times New Roman"/>
          <w:sz w:val="28"/>
          <w:szCs w:val="28"/>
          <w:lang w:eastAsia="fr-FR"/>
        </w:rPr>
      </w:pPr>
    </w:p>
    <w:p w14:paraId="56B7350C" w14:textId="77777777" w:rsidR="00356D55" w:rsidRPr="00637B1F" w:rsidRDefault="00356D55" w:rsidP="00DD1997">
      <w:pPr>
        <w:widowControl w:val="0"/>
        <w:autoSpaceDE w:val="0"/>
        <w:autoSpaceDN w:val="0"/>
        <w:adjustRightInd w:val="0"/>
        <w:spacing w:after="0" w:line="240" w:lineRule="auto"/>
        <w:ind w:right="-20"/>
        <w:rPr>
          <w:rFonts w:ascii="Times New Roman" w:eastAsia="Times New Roman" w:hAnsi="Times New Roman"/>
          <w:sz w:val="28"/>
          <w:szCs w:val="28"/>
          <w:lang w:eastAsia="fr-FR"/>
        </w:rPr>
      </w:pPr>
    </w:p>
    <w:p w14:paraId="06F1E19E"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0869278B" w14:textId="77777777" w:rsidR="007C2C72" w:rsidRPr="00637B1F" w:rsidRDefault="007C2C7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451EBB5D" w14:textId="77777777" w:rsidR="007C2C72" w:rsidRPr="00637B1F" w:rsidRDefault="007C2C7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4706BDA5" w14:textId="77777777" w:rsidR="007C2C72" w:rsidRPr="00637B1F" w:rsidRDefault="007C2C7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68A63B21" w14:textId="77777777" w:rsidR="007C2C72" w:rsidRPr="00637B1F" w:rsidRDefault="007C2C7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4C37592C" w14:textId="77777777" w:rsidR="00D868B9" w:rsidRPr="00637B1F" w:rsidRDefault="00D868B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0264D451" w14:textId="77777777" w:rsidR="00D868B9" w:rsidRPr="00637B1F" w:rsidRDefault="00D868B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7131C70B" w14:textId="77777777" w:rsidR="00D868B9" w:rsidRPr="00637B1F" w:rsidRDefault="00D868B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1DADE3DE" w14:textId="7E99D897" w:rsidR="007C2C72" w:rsidRPr="00637B1F" w:rsidRDefault="007C2C72" w:rsidP="007C2C72">
      <w:pPr>
        <w:spacing w:after="0" w:line="240" w:lineRule="auto"/>
        <w:jc w:val="center"/>
        <w:rPr>
          <w:rFonts w:ascii="Times New Roman" w:eastAsia="Times New Roman" w:hAnsi="Times New Roman"/>
          <w:b/>
          <w:bCs/>
          <w:sz w:val="18"/>
          <w:szCs w:val="18"/>
          <w:lang w:eastAsia="fr-FR"/>
        </w:rPr>
      </w:pPr>
      <w:r w:rsidRPr="00637B1F">
        <w:rPr>
          <w:rFonts w:ascii="Times New Roman" w:eastAsia="Times New Roman" w:hAnsi="Times New Roman"/>
          <w:b/>
          <w:sz w:val="18"/>
          <w:szCs w:val="18"/>
          <w:lang w:eastAsia="fr-FR"/>
        </w:rPr>
        <w:t xml:space="preserve">PAGE _____________ET DERNIERE </w:t>
      </w:r>
      <w:r w:rsidR="008D5B2F" w:rsidRPr="00637B1F">
        <w:rPr>
          <w:rFonts w:ascii="Times New Roman" w:eastAsia="Times New Roman" w:hAnsi="Times New Roman"/>
          <w:b/>
          <w:sz w:val="18"/>
          <w:szCs w:val="18"/>
          <w:lang w:eastAsia="fr-FR"/>
        </w:rPr>
        <w:t xml:space="preserve">DU </w:t>
      </w:r>
      <w:r w:rsidR="00B07DBD" w:rsidRPr="00637B1F">
        <w:rPr>
          <w:rFonts w:ascii="Times New Roman" w:eastAsia="Times New Roman" w:hAnsi="Times New Roman"/>
          <w:b/>
          <w:sz w:val="18"/>
          <w:szCs w:val="18"/>
          <w:lang w:eastAsia="fr-FR"/>
        </w:rPr>
        <w:t>______ N°__________________/____</w:t>
      </w:r>
      <w:r w:rsidRPr="00637B1F">
        <w:rPr>
          <w:rFonts w:ascii="Times New Roman" w:eastAsia="Times New Roman" w:hAnsi="Times New Roman"/>
          <w:b/>
          <w:sz w:val="18"/>
          <w:szCs w:val="18"/>
          <w:lang w:eastAsia="fr-FR"/>
        </w:rPr>
        <w:t>/CIPM/CMP/C-ZOE/202</w:t>
      </w:r>
      <w:r w:rsidR="00356D55" w:rsidRPr="00637B1F">
        <w:rPr>
          <w:rFonts w:ascii="Times New Roman" w:eastAsia="Times New Roman" w:hAnsi="Times New Roman"/>
          <w:b/>
          <w:sz w:val="18"/>
          <w:szCs w:val="18"/>
          <w:lang w:eastAsia="fr-FR"/>
        </w:rPr>
        <w:t>6</w:t>
      </w:r>
      <w:r w:rsidRPr="00637B1F">
        <w:rPr>
          <w:rFonts w:ascii="Times New Roman" w:eastAsia="Times New Roman" w:hAnsi="Times New Roman"/>
          <w:b/>
          <w:sz w:val="18"/>
          <w:szCs w:val="18"/>
          <w:lang w:eastAsia="fr-FR"/>
        </w:rPr>
        <w:t xml:space="preserve"> Passée après </w:t>
      </w:r>
      <w:r w:rsidRPr="00637B1F">
        <w:rPr>
          <w:rFonts w:ascii="Times New Roman" w:eastAsia="Times New Roman" w:hAnsi="Times New Roman"/>
          <w:b/>
          <w:bCs/>
          <w:sz w:val="18"/>
          <w:szCs w:val="18"/>
          <w:lang w:eastAsia="fr-FR"/>
        </w:rPr>
        <w:t>APPEL D’OFFRES NATIONAL OUVERT N°___</w:t>
      </w:r>
      <w:r w:rsidR="00B07DBD" w:rsidRPr="00637B1F">
        <w:rPr>
          <w:rFonts w:ascii="Times New Roman" w:eastAsia="Times New Roman" w:hAnsi="Times New Roman"/>
          <w:b/>
          <w:bCs/>
          <w:sz w:val="18"/>
          <w:szCs w:val="18"/>
          <w:lang w:eastAsia="fr-FR"/>
        </w:rPr>
        <w:t>_______/AONO/CIPM/CMP/C/ZOE-202</w:t>
      </w:r>
      <w:r w:rsidR="00356D55" w:rsidRPr="00637B1F">
        <w:rPr>
          <w:rFonts w:ascii="Times New Roman" w:eastAsia="Times New Roman" w:hAnsi="Times New Roman"/>
          <w:b/>
          <w:bCs/>
          <w:sz w:val="18"/>
          <w:szCs w:val="18"/>
          <w:lang w:eastAsia="fr-FR"/>
        </w:rPr>
        <w:t>6</w:t>
      </w:r>
      <w:r w:rsidRPr="00637B1F">
        <w:rPr>
          <w:rFonts w:ascii="Times New Roman" w:eastAsia="Times New Roman" w:hAnsi="Times New Roman"/>
          <w:b/>
          <w:bCs/>
          <w:sz w:val="18"/>
          <w:szCs w:val="18"/>
          <w:lang w:eastAsia="fr-FR"/>
        </w:rPr>
        <w:t xml:space="preserve"> DU ___________ </w:t>
      </w:r>
      <w:r w:rsidR="00E938A3" w:rsidRPr="00637B1F">
        <w:rPr>
          <w:rFonts w:ascii="Times New Roman" w:eastAsia="Times New Roman" w:hAnsi="Times New Roman"/>
          <w:b/>
          <w:bCs/>
          <w:iCs/>
          <w:sz w:val="18"/>
          <w:szCs w:val="18"/>
          <w:lang w:eastAsia="fr-FR"/>
        </w:rPr>
        <w:t>POUR</w:t>
      </w:r>
      <w:r w:rsidR="00E938A3" w:rsidRPr="00637B1F">
        <w:rPr>
          <w:rFonts w:ascii="Times New Roman" w:eastAsia="Times New Roman" w:hAnsi="Times New Roman"/>
          <w:b/>
          <w:bCs/>
          <w:sz w:val="18"/>
          <w:szCs w:val="18"/>
          <w:lang w:eastAsia="fr-FR"/>
        </w:rPr>
        <w:t xml:space="preserve">  LES </w:t>
      </w:r>
      <w:r w:rsidR="00E938A3" w:rsidRPr="00637B1F">
        <w:rPr>
          <w:rFonts w:ascii="Times New Roman" w:eastAsia="Times New Roman" w:hAnsi="Times New Roman"/>
          <w:b/>
          <w:bCs/>
          <w:iCs/>
          <w:sz w:val="18"/>
          <w:szCs w:val="18"/>
          <w:lang w:eastAsia="fr-FR"/>
        </w:rPr>
        <w:t xml:space="preserve">TRAVAUX DE CONSTRUCTION </w:t>
      </w:r>
      <w:r w:rsidR="00356D55" w:rsidRPr="00637B1F">
        <w:rPr>
          <w:rFonts w:ascii="Times New Roman" w:eastAsia="Times New Roman" w:hAnsi="Times New Roman"/>
          <w:b/>
          <w:bCs/>
          <w:iCs/>
          <w:sz w:val="18"/>
          <w:szCs w:val="18"/>
          <w:lang w:eastAsia="fr-FR"/>
        </w:rPr>
        <w:t xml:space="preserve">DE LA CLOTURE, L’AMENAGEMENT DES VOIRIES ET RESEAUX DIVERS (VRD) ET L’AMELIORATION DU STANDING </w:t>
      </w:r>
      <w:r w:rsidR="00E938A3" w:rsidRPr="00637B1F">
        <w:rPr>
          <w:rFonts w:ascii="Times New Roman" w:eastAsia="Times New Roman" w:hAnsi="Times New Roman"/>
          <w:b/>
          <w:bCs/>
          <w:iCs/>
          <w:sz w:val="18"/>
          <w:szCs w:val="18"/>
          <w:lang w:eastAsia="fr-FR"/>
        </w:rPr>
        <w:t>DE LA RESIDENCE HOTELIERE MUNICIPALE DE ZOETELE</w:t>
      </w:r>
      <w:r w:rsidR="00E938A3" w:rsidRPr="00637B1F">
        <w:rPr>
          <w:rFonts w:ascii="Times New Roman" w:eastAsia="Times New Roman" w:hAnsi="Times New Roman"/>
          <w:b/>
          <w:bCs/>
          <w:sz w:val="18"/>
          <w:szCs w:val="18"/>
          <w:lang w:eastAsia="fr-FR"/>
        </w:rPr>
        <w:t xml:space="preserve"> </w:t>
      </w:r>
      <w:r w:rsidRPr="00637B1F">
        <w:rPr>
          <w:rFonts w:ascii="Times New Roman" w:eastAsia="Times New Roman" w:hAnsi="Times New Roman"/>
          <w:b/>
          <w:bCs/>
          <w:sz w:val="18"/>
          <w:szCs w:val="18"/>
          <w:lang w:eastAsia="fr-FR"/>
        </w:rPr>
        <w:t xml:space="preserve">DE ZOETELE DANS LE DEPARTEMENT DE DJA ET LOBO, REGION DU SUD, » en procédure d’urgence ».          </w:t>
      </w:r>
    </w:p>
    <w:p w14:paraId="330B7139" w14:textId="10F2E9D7" w:rsidR="007C2C72" w:rsidRPr="00637B1F" w:rsidRDefault="007C2C72" w:rsidP="007C2C72">
      <w:pPr>
        <w:spacing w:after="0" w:line="240" w:lineRule="auto"/>
        <w:jc w:val="center"/>
        <w:rPr>
          <w:rFonts w:ascii="Times New Roman" w:eastAsia="Times New Roman" w:hAnsi="Times New Roman"/>
          <w:b/>
          <w:bCs/>
          <w:sz w:val="18"/>
          <w:szCs w:val="18"/>
          <w:lang w:eastAsia="fr-FR"/>
        </w:rPr>
      </w:pPr>
      <w:r w:rsidRPr="00637B1F">
        <w:rPr>
          <w:rFonts w:ascii="Times New Roman" w:eastAsia="Times New Roman" w:hAnsi="Times New Roman"/>
          <w:b/>
          <w:bCs/>
          <w:sz w:val="18"/>
          <w:szCs w:val="18"/>
          <w:lang w:eastAsia="fr-FR"/>
        </w:rPr>
        <w:t>Financement : BIP-</w:t>
      </w:r>
      <w:r w:rsidR="007C6D1B" w:rsidRPr="00637B1F">
        <w:rPr>
          <w:rFonts w:ascii="Times New Roman" w:eastAsia="Times New Roman" w:hAnsi="Times New Roman"/>
          <w:b/>
          <w:bCs/>
          <w:sz w:val="18"/>
          <w:szCs w:val="18"/>
          <w:lang w:eastAsia="fr-FR"/>
        </w:rPr>
        <w:t>FEICOM-COMMUNE DE ZOETELE</w:t>
      </w:r>
      <w:r w:rsidRPr="00637B1F">
        <w:rPr>
          <w:rFonts w:ascii="Times New Roman" w:eastAsia="Times New Roman" w:hAnsi="Times New Roman"/>
          <w:b/>
          <w:bCs/>
          <w:sz w:val="18"/>
          <w:szCs w:val="18"/>
          <w:lang w:eastAsia="fr-FR"/>
        </w:rPr>
        <w:t>-EXERCICE -202</w:t>
      </w:r>
      <w:r w:rsidR="00356D55" w:rsidRPr="00637B1F">
        <w:rPr>
          <w:rFonts w:ascii="Times New Roman" w:eastAsia="Times New Roman" w:hAnsi="Times New Roman"/>
          <w:b/>
          <w:bCs/>
          <w:sz w:val="18"/>
          <w:szCs w:val="18"/>
          <w:lang w:eastAsia="fr-FR"/>
        </w:rPr>
        <w:t>6</w:t>
      </w:r>
    </w:p>
    <w:p w14:paraId="59036CAD" w14:textId="77777777" w:rsidR="007C2C72" w:rsidRPr="00637B1F" w:rsidRDefault="007C2C72" w:rsidP="006F4A8C">
      <w:pPr>
        <w:spacing w:after="0" w:line="240" w:lineRule="auto"/>
        <w:rPr>
          <w:rFonts w:ascii="Times New Roman" w:eastAsia="Times New Roman" w:hAnsi="Times New Roman"/>
          <w:b/>
          <w:bCs/>
          <w:sz w:val="18"/>
          <w:szCs w:val="18"/>
          <w:lang w:eastAsia="fr-FR"/>
        </w:rPr>
      </w:pPr>
    </w:p>
    <w:tbl>
      <w:tblPr>
        <w:tblStyle w:val="TableauGrille4-Accentuation31"/>
        <w:tblpPr w:leftFromText="141" w:rightFromText="141" w:vertAnchor="text" w:horzAnchor="margin" w:tblpXSpec="center" w:tblpY="13"/>
        <w:tblW w:w="10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292"/>
        <w:gridCol w:w="5251"/>
      </w:tblGrid>
      <w:tr w:rsidR="007C2C72" w:rsidRPr="00637B1F" w14:paraId="13F77628" w14:textId="77777777" w:rsidTr="007C2C72">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736D01EF" w14:textId="77777777" w:rsidR="007C2C72" w:rsidRPr="00637B1F" w:rsidRDefault="007C2C72" w:rsidP="007C6D1B">
            <w:pPr>
              <w:spacing w:after="0" w:line="240" w:lineRule="auto"/>
              <w:outlineLvl w:val="0"/>
              <w:rPr>
                <w:rFonts w:ascii="Times New Roman" w:hAnsi="Times New Roman"/>
                <w:color w:val="auto"/>
                <w:sz w:val="16"/>
                <w:szCs w:val="16"/>
                <w:lang w:eastAsia="fr-FR"/>
              </w:rPr>
            </w:pPr>
            <w:r w:rsidRPr="00637B1F">
              <w:rPr>
                <w:rFonts w:ascii="Times New Roman" w:hAnsi="Times New Roman"/>
                <w:color w:val="auto"/>
                <w:sz w:val="16"/>
                <w:szCs w:val="16"/>
                <w:lang w:eastAsia="fr-FR"/>
              </w:rPr>
              <w:t xml:space="preserve">TITULAIRE DU CONTRAT DE </w:t>
            </w:r>
            <w:r w:rsidR="007C6D1B" w:rsidRPr="00637B1F">
              <w:rPr>
                <w:rFonts w:ascii="Times New Roman" w:hAnsi="Times New Roman"/>
                <w:color w:val="auto"/>
                <w:sz w:val="16"/>
                <w:szCs w:val="16"/>
                <w:lang w:eastAsia="fr-FR"/>
              </w:rPr>
              <w:t>MARCHE</w:t>
            </w:r>
          </w:p>
        </w:tc>
        <w:tc>
          <w:tcPr>
            <w:tcW w:w="5251" w:type="dxa"/>
            <w:shd w:val="clear" w:color="auto" w:fill="FFFFFF"/>
          </w:tcPr>
          <w:p w14:paraId="37F02CE7" w14:textId="77777777" w:rsidR="007C2C72" w:rsidRPr="00637B1F" w:rsidRDefault="007C2C72" w:rsidP="006F4A8C">
            <w:pPr>
              <w:spacing w:after="0" w:line="240" w:lineRule="auto"/>
              <w:outlineLvl w:val="0"/>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6"/>
                <w:szCs w:val="16"/>
                <w:lang w:eastAsia="fr-FR"/>
              </w:rPr>
            </w:pPr>
            <w:r w:rsidRPr="00637B1F">
              <w:rPr>
                <w:rFonts w:ascii="Times New Roman" w:hAnsi="Times New Roman"/>
                <w:color w:val="auto"/>
                <w:sz w:val="16"/>
                <w:szCs w:val="16"/>
                <w:lang w:eastAsia="fr-FR"/>
              </w:rPr>
              <w:t xml:space="preserve"> </w:t>
            </w:r>
            <w:r w:rsidR="006F4A8C" w:rsidRPr="00637B1F">
              <w:rPr>
                <w:rFonts w:ascii="Times New Roman" w:hAnsi="Times New Roman"/>
                <w:color w:val="auto"/>
                <w:sz w:val="16"/>
                <w:szCs w:val="16"/>
                <w:lang w:eastAsia="fr-FR"/>
              </w:rPr>
              <w:t xml:space="preserve"> </w:t>
            </w:r>
          </w:p>
        </w:tc>
      </w:tr>
      <w:tr w:rsidR="007C2C72" w:rsidRPr="00637B1F" w14:paraId="76E214E0" w14:textId="77777777" w:rsidTr="007C2C72">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177CA703" w14:textId="77777777" w:rsidR="007C2C72" w:rsidRPr="00637B1F" w:rsidRDefault="007C2C72" w:rsidP="007C2C72">
            <w:pPr>
              <w:spacing w:after="0" w:line="240" w:lineRule="auto"/>
              <w:outlineLvl w:val="0"/>
              <w:rPr>
                <w:rFonts w:ascii="Times New Roman" w:hAnsi="Times New Roman"/>
                <w:sz w:val="16"/>
                <w:szCs w:val="16"/>
                <w:lang w:eastAsia="fr-FR"/>
              </w:rPr>
            </w:pPr>
            <w:r w:rsidRPr="00637B1F">
              <w:rPr>
                <w:rFonts w:ascii="Times New Roman" w:hAnsi="Times New Roman"/>
                <w:sz w:val="16"/>
                <w:szCs w:val="16"/>
                <w:lang w:eastAsia="fr-FR"/>
              </w:rPr>
              <w:t>CONTACT RESEAU TELEPHONIQUE</w:t>
            </w:r>
          </w:p>
        </w:tc>
        <w:tc>
          <w:tcPr>
            <w:tcW w:w="5251" w:type="dxa"/>
            <w:shd w:val="clear" w:color="auto" w:fill="FFFFFF"/>
          </w:tcPr>
          <w:p w14:paraId="241FE6B3" w14:textId="77777777" w:rsidR="007C2C72" w:rsidRPr="00637B1F" w:rsidRDefault="007C2C72" w:rsidP="007C2C72">
            <w:pPr>
              <w:spacing w:after="0" w:line="24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eastAsia="fr-FR"/>
              </w:rPr>
            </w:pPr>
          </w:p>
        </w:tc>
      </w:tr>
      <w:tr w:rsidR="007C2C72" w:rsidRPr="00637B1F" w14:paraId="4B6FDB01" w14:textId="77777777" w:rsidTr="007C2C72">
        <w:trPr>
          <w:trHeight w:val="124"/>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5A47C9E3" w14:textId="77777777" w:rsidR="007C2C72" w:rsidRPr="00637B1F" w:rsidRDefault="007C2C72" w:rsidP="007C2C72">
            <w:pPr>
              <w:spacing w:after="0" w:line="240" w:lineRule="auto"/>
              <w:outlineLvl w:val="0"/>
              <w:rPr>
                <w:rFonts w:ascii="Times New Roman" w:hAnsi="Times New Roman"/>
                <w:sz w:val="16"/>
                <w:szCs w:val="16"/>
                <w:lang w:eastAsia="fr-FR"/>
              </w:rPr>
            </w:pPr>
            <w:r w:rsidRPr="00637B1F">
              <w:rPr>
                <w:rFonts w:ascii="Times New Roman" w:hAnsi="Times New Roman"/>
                <w:sz w:val="16"/>
                <w:szCs w:val="16"/>
                <w:lang w:eastAsia="fr-FR"/>
              </w:rPr>
              <w:t>NUMERO REGISTRE DE COMMERCE</w:t>
            </w:r>
          </w:p>
        </w:tc>
        <w:tc>
          <w:tcPr>
            <w:tcW w:w="5251" w:type="dxa"/>
            <w:shd w:val="clear" w:color="auto" w:fill="FFFFFF"/>
          </w:tcPr>
          <w:p w14:paraId="0F18F4B1" w14:textId="77777777" w:rsidR="007C2C72" w:rsidRPr="00637B1F" w:rsidRDefault="007C2C72" w:rsidP="007C2C7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GB" w:eastAsia="fr-FR"/>
              </w:rPr>
            </w:pPr>
          </w:p>
        </w:tc>
      </w:tr>
      <w:tr w:rsidR="007C2C72" w:rsidRPr="00637B1F" w14:paraId="599D70FC" w14:textId="77777777" w:rsidTr="007C2C72">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1D3191C1" w14:textId="77777777" w:rsidR="007C2C72" w:rsidRPr="00637B1F" w:rsidRDefault="007C2C72" w:rsidP="007C2C72">
            <w:pPr>
              <w:spacing w:after="0" w:line="240" w:lineRule="auto"/>
              <w:outlineLvl w:val="0"/>
              <w:rPr>
                <w:rFonts w:ascii="Times New Roman" w:hAnsi="Times New Roman"/>
                <w:sz w:val="16"/>
                <w:szCs w:val="16"/>
                <w:lang w:eastAsia="fr-FR"/>
              </w:rPr>
            </w:pPr>
            <w:r w:rsidRPr="00637B1F">
              <w:rPr>
                <w:rFonts w:ascii="Times New Roman" w:hAnsi="Times New Roman"/>
                <w:sz w:val="16"/>
                <w:szCs w:val="16"/>
                <w:lang w:eastAsia="fr-FR"/>
              </w:rPr>
              <w:t>NUMERON D’IDENTIFICATION UNIQUE</w:t>
            </w:r>
          </w:p>
        </w:tc>
        <w:tc>
          <w:tcPr>
            <w:tcW w:w="5251" w:type="dxa"/>
            <w:shd w:val="clear" w:color="auto" w:fill="FFFFFF"/>
          </w:tcPr>
          <w:p w14:paraId="11B14B2B" w14:textId="77777777" w:rsidR="007C2C72" w:rsidRPr="00637B1F" w:rsidRDefault="007C2C72" w:rsidP="007C2C7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16"/>
                <w:szCs w:val="16"/>
                <w:lang w:eastAsia="fr-FR"/>
              </w:rPr>
            </w:pPr>
          </w:p>
        </w:tc>
      </w:tr>
      <w:tr w:rsidR="007C2C72" w:rsidRPr="00637B1F" w14:paraId="70549AF6" w14:textId="77777777" w:rsidTr="007C2C72">
        <w:trPr>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08044E83" w14:textId="77777777" w:rsidR="007C2C72" w:rsidRPr="00637B1F" w:rsidRDefault="007C2C72" w:rsidP="007C6D1B">
            <w:pPr>
              <w:spacing w:after="0" w:line="240" w:lineRule="auto"/>
              <w:outlineLvl w:val="0"/>
              <w:rPr>
                <w:rFonts w:ascii="Times New Roman" w:hAnsi="Times New Roman"/>
                <w:sz w:val="16"/>
                <w:szCs w:val="16"/>
                <w:lang w:eastAsia="fr-FR"/>
              </w:rPr>
            </w:pPr>
            <w:r w:rsidRPr="00637B1F">
              <w:rPr>
                <w:rFonts w:ascii="Times New Roman" w:hAnsi="Times New Roman"/>
                <w:sz w:val="16"/>
                <w:szCs w:val="16"/>
                <w:lang w:eastAsia="fr-FR"/>
              </w:rPr>
              <w:t xml:space="preserve">OBJET DU PRESENT CONTRAT DE </w:t>
            </w:r>
            <w:r w:rsidR="007C6D1B" w:rsidRPr="00637B1F">
              <w:rPr>
                <w:rFonts w:ascii="Times New Roman" w:hAnsi="Times New Roman"/>
                <w:sz w:val="16"/>
                <w:szCs w:val="16"/>
                <w:lang w:eastAsia="fr-FR"/>
              </w:rPr>
              <w:t>MARCHE</w:t>
            </w:r>
          </w:p>
        </w:tc>
        <w:tc>
          <w:tcPr>
            <w:tcW w:w="5251" w:type="dxa"/>
            <w:shd w:val="clear" w:color="auto" w:fill="FFFFFF"/>
          </w:tcPr>
          <w:p w14:paraId="2844BEB3" w14:textId="77777777" w:rsidR="007C2C72" w:rsidRPr="00637B1F" w:rsidRDefault="007C2C72" w:rsidP="007C2C72">
            <w:pPr>
              <w:tabs>
                <w:tab w:val="center" w:pos="4800"/>
                <w:tab w:val="left" w:pos="8815"/>
              </w:tabs>
              <w:spacing w:before="61"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16"/>
                <w:szCs w:val="16"/>
                <w:lang w:eastAsia="fr-FR"/>
              </w:rPr>
            </w:pPr>
          </w:p>
        </w:tc>
      </w:tr>
      <w:tr w:rsidR="007C2C72" w:rsidRPr="00637B1F" w14:paraId="6C771932" w14:textId="77777777" w:rsidTr="007C2C72">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78C9C992" w14:textId="77777777" w:rsidR="007C2C72" w:rsidRPr="00637B1F" w:rsidRDefault="007C2C72" w:rsidP="007C2C72">
            <w:pPr>
              <w:spacing w:after="0" w:line="240" w:lineRule="auto"/>
              <w:outlineLvl w:val="0"/>
              <w:rPr>
                <w:rFonts w:ascii="Times New Roman" w:hAnsi="Times New Roman"/>
                <w:sz w:val="16"/>
                <w:szCs w:val="16"/>
                <w:lang w:eastAsia="fr-FR"/>
              </w:rPr>
            </w:pPr>
            <w:r w:rsidRPr="00637B1F">
              <w:rPr>
                <w:rFonts w:ascii="Times New Roman" w:hAnsi="Times New Roman"/>
                <w:sz w:val="16"/>
                <w:szCs w:val="16"/>
                <w:lang w:eastAsia="fr-FR"/>
              </w:rPr>
              <w:t>LIEU D’EXECUTION DES TRAVAUX</w:t>
            </w:r>
          </w:p>
        </w:tc>
        <w:tc>
          <w:tcPr>
            <w:tcW w:w="5251" w:type="dxa"/>
            <w:shd w:val="clear" w:color="auto" w:fill="FFFFFF"/>
          </w:tcPr>
          <w:p w14:paraId="7046F021" w14:textId="77777777" w:rsidR="007C2C72" w:rsidRPr="00637B1F" w:rsidRDefault="007C2C72" w:rsidP="007C2C72">
            <w:pPr>
              <w:spacing w:after="0" w:line="24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6"/>
                <w:szCs w:val="16"/>
                <w:lang w:eastAsia="fr-FR"/>
              </w:rPr>
            </w:pPr>
          </w:p>
        </w:tc>
      </w:tr>
      <w:tr w:rsidR="007C2C72" w:rsidRPr="00637B1F" w14:paraId="641DDFFC" w14:textId="77777777" w:rsidTr="007C2C72">
        <w:trPr>
          <w:trHeight w:val="631"/>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300E9311" w14:textId="77777777" w:rsidR="007C2C72" w:rsidRPr="00637B1F" w:rsidRDefault="007C2C72" w:rsidP="007C2C72">
            <w:pPr>
              <w:spacing w:after="0" w:line="240" w:lineRule="auto"/>
              <w:outlineLvl w:val="0"/>
              <w:rPr>
                <w:rFonts w:ascii="Times New Roman" w:hAnsi="Times New Roman"/>
                <w:sz w:val="16"/>
                <w:szCs w:val="16"/>
                <w:lang w:eastAsia="fr-FR"/>
              </w:rPr>
            </w:pPr>
            <w:r w:rsidRPr="00637B1F">
              <w:rPr>
                <w:rFonts w:ascii="Times New Roman" w:hAnsi="Times New Roman"/>
                <w:sz w:val="16"/>
                <w:szCs w:val="16"/>
                <w:lang w:eastAsia="fr-FR"/>
              </w:rPr>
              <w:t>DOMICILIATION BANCAIRE</w:t>
            </w:r>
          </w:p>
        </w:tc>
        <w:tc>
          <w:tcPr>
            <w:tcW w:w="5251" w:type="dxa"/>
            <w:shd w:val="clear" w:color="auto" w:fill="FFFFFF"/>
          </w:tcPr>
          <w:p w14:paraId="3A2CCF6A" w14:textId="77777777" w:rsidR="007C2C72" w:rsidRPr="00637B1F" w:rsidRDefault="007C2C72" w:rsidP="007C2C72">
            <w:pPr>
              <w:spacing w:after="0" w:line="240" w:lineRule="auto"/>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
                <w:bCs/>
                <w:sz w:val="16"/>
                <w:szCs w:val="16"/>
                <w:lang w:eastAsia="fr-FR"/>
              </w:rPr>
            </w:pPr>
          </w:p>
        </w:tc>
      </w:tr>
      <w:tr w:rsidR="007C2C72" w:rsidRPr="00637B1F" w14:paraId="7BFF36C5" w14:textId="77777777" w:rsidTr="007C2C72">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6926B583" w14:textId="77777777" w:rsidR="007C2C72" w:rsidRPr="00637B1F" w:rsidRDefault="007C2C72" w:rsidP="007C2C72">
            <w:pPr>
              <w:spacing w:after="0" w:line="240" w:lineRule="auto"/>
              <w:outlineLvl w:val="0"/>
              <w:rPr>
                <w:rFonts w:ascii="Times New Roman" w:hAnsi="Times New Roman"/>
                <w:sz w:val="16"/>
                <w:szCs w:val="16"/>
                <w:lang w:eastAsia="fr-FR"/>
              </w:rPr>
            </w:pPr>
            <w:r w:rsidRPr="00637B1F">
              <w:rPr>
                <w:rFonts w:ascii="Times New Roman" w:hAnsi="Times New Roman"/>
                <w:sz w:val="16"/>
                <w:szCs w:val="16"/>
                <w:lang w:eastAsia="fr-FR"/>
              </w:rPr>
              <w:t>DELAIS D’EXECUTION DES TRAVAUX</w:t>
            </w:r>
          </w:p>
        </w:tc>
        <w:tc>
          <w:tcPr>
            <w:tcW w:w="5251" w:type="dxa"/>
            <w:shd w:val="clear" w:color="auto" w:fill="FFFFFF"/>
          </w:tcPr>
          <w:p w14:paraId="0D0E632C" w14:textId="77777777" w:rsidR="007C2C72" w:rsidRPr="00637B1F" w:rsidRDefault="007C2C72" w:rsidP="007C2C72">
            <w:pPr>
              <w:spacing w:after="0" w:line="24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6"/>
                <w:szCs w:val="16"/>
                <w:lang w:eastAsia="fr-FR"/>
              </w:rPr>
            </w:pPr>
          </w:p>
        </w:tc>
      </w:tr>
      <w:tr w:rsidR="007C2C72" w:rsidRPr="00637B1F" w14:paraId="7ADC9803" w14:textId="77777777" w:rsidTr="007C2C72">
        <w:trPr>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08E50EB8" w14:textId="77777777" w:rsidR="007C2C72" w:rsidRPr="00637B1F" w:rsidRDefault="007C2C72" w:rsidP="007C2C72">
            <w:pPr>
              <w:spacing w:after="0" w:line="240" w:lineRule="auto"/>
              <w:outlineLvl w:val="0"/>
              <w:rPr>
                <w:rFonts w:ascii="Times New Roman" w:hAnsi="Times New Roman"/>
                <w:sz w:val="16"/>
                <w:szCs w:val="16"/>
                <w:lang w:eastAsia="fr-FR"/>
              </w:rPr>
            </w:pPr>
            <w:r w:rsidRPr="00637B1F">
              <w:rPr>
                <w:rFonts w:ascii="Times New Roman" w:hAnsi="Times New Roman"/>
                <w:sz w:val="16"/>
                <w:szCs w:val="16"/>
                <w:lang w:eastAsia="fr-FR"/>
              </w:rPr>
              <w:t xml:space="preserve">SOURCE DE FINANCEMENT </w:t>
            </w:r>
          </w:p>
        </w:tc>
        <w:tc>
          <w:tcPr>
            <w:tcW w:w="5251" w:type="dxa"/>
            <w:shd w:val="clear" w:color="auto" w:fill="FFFFFF"/>
          </w:tcPr>
          <w:p w14:paraId="567252BA" w14:textId="77777777" w:rsidR="007C2C72" w:rsidRPr="00637B1F" w:rsidRDefault="007C2C72" w:rsidP="007C2C72">
            <w:pPr>
              <w:spacing w:after="0" w:line="240" w:lineRule="auto"/>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16"/>
                <w:szCs w:val="16"/>
                <w:lang w:eastAsia="fr-FR"/>
              </w:rPr>
            </w:pPr>
          </w:p>
        </w:tc>
      </w:tr>
      <w:tr w:rsidR="007C2C72" w:rsidRPr="00637B1F" w14:paraId="27F6FF53" w14:textId="77777777" w:rsidTr="007C2C72">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0543" w:type="dxa"/>
            <w:gridSpan w:val="2"/>
            <w:shd w:val="clear" w:color="auto" w:fill="FFFFFF"/>
          </w:tcPr>
          <w:p w14:paraId="7BC0A140" w14:textId="77777777" w:rsidR="007C2C72" w:rsidRPr="00637B1F" w:rsidRDefault="007C2C72" w:rsidP="007C2C72">
            <w:pPr>
              <w:spacing w:after="0" w:line="240" w:lineRule="auto"/>
              <w:outlineLvl w:val="0"/>
              <w:rPr>
                <w:rFonts w:ascii="Times New Roman" w:hAnsi="Times New Roman"/>
                <w:color w:val="000000"/>
                <w:sz w:val="16"/>
                <w:szCs w:val="16"/>
                <w:lang w:eastAsia="fr-FR"/>
              </w:rPr>
            </w:pPr>
            <w:r w:rsidRPr="00637B1F">
              <w:rPr>
                <w:rFonts w:ascii="Times New Roman" w:hAnsi="Times New Roman"/>
                <w:color w:val="000000"/>
                <w:sz w:val="16"/>
                <w:szCs w:val="16"/>
                <w:lang w:eastAsia="fr-FR"/>
              </w:rPr>
              <w:t xml:space="preserve">                                                        MONTANT </w:t>
            </w:r>
            <w:r w:rsidR="008D5B2F" w:rsidRPr="00637B1F">
              <w:rPr>
                <w:rFonts w:ascii="Times New Roman" w:hAnsi="Times New Roman"/>
                <w:color w:val="000000"/>
                <w:sz w:val="16"/>
                <w:szCs w:val="16"/>
                <w:lang w:eastAsia="fr-FR"/>
              </w:rPr>
              <w:t>DU MARCHÉ</w:t>
            </w:r>
            <w:r w:rsidRPr="00637B1F">
              <w:rPr>
                <w:rFonts w:ascii="Times New Roman" w:hAnsi="Times New Roman"/>
                <w:color w:val="000000"/>
                <w:sz w:val="16"/>
                <w:szCs w:val="16"/>
                <w:lang w:eastAsia="fr-FR"/>
              </w:rPr>
              <w:t xml:space="preserve"> (en FCFA)</w:t>
            </w:r>
          </w:p>
        </w:tc>
      </w:tr>
      <w:tr w:rsidR="007C2C72" w:rsidRPr="00637B1F" w14:paraId="2DEB7AA8" w14:textId="77777777" w:rsidTr="007C2C72">
        <w:trPr>
          <w:trHeight w:val="19"/>
        </w:trPr>
        <w:tc>
          <w:tcPr>
            <w:cnfStyle w:val="001000000000" w:firstRow="0" w:lastRow="0" w:firstColumn="1" w:lastColumn="0" w:oddVBand="0" w:evenVBand="0" w:oddHBand="0" w:evenHBand="0" w:firstRowFirstColumn="0" w:firstRowLastColumn="0" w:lastRowFirstColumn="0" w:lastRowLastColumn="0"/>
            <w:tcW w:w="10543" w:type="dxa"/>
            <w:gridSpan w:val="2"/>
            <w:shd w:val="clear" w:color="auto" w:fill="FFFFFF"/>
          </w:tcPr>
          <w:p w14:paraId="49ADDC5B" w14:textId="77777777" w:rsidR="007C2C72" w:rsidRPr="00637B1F" w:rsidRDefault="006F4A8C" w:rsidP="007C2C72">
            <w:pPr>
              <w:spacing w:after="0" w:line="240" w:lineRule="auto"/>
              <w:jc w:val="center"/>
              <w:rPr>
                <w:rFonts w:ascii="Times New Roman" w:hAnsi="Times New Roman"/>
                <w:sz w:val="16"/>
                <w:szCs w:val="16"/>
                <w:lang w:eastAsia="fr-FR"/>
              </w:rPr>
            </w:pPr>
            <w:r w:rsidRPr="00637B1F">
              <w:rPr>
                <w:rFonts w:ascii="Times New Roman" w:hAnsi="Times New Roman"/>
                <w:iCs/>
                <w:sz w:val="16"/>
                <w:szCs w:val="16"/>
                <w:lang w:eastAsia="fr-FR"/>
              </w:rPr>
              <w:t xml:space="preserve"> </w:t>
            </w:r>
          </w:p>
        </w:tc>
      </w:tr>
    </w:tbl>
    <w:p w14:paraId="3DCD5294" w14:textId="77777777" w:rsidR="007C2C72" w:rsidRPr="00637B1F" w:rsidRDefault="007C2C72" w:rsidP="007C2C72">
      <w:pPr>
        <w:spacing w:after="0" w:line="240" w:lineRule="auto"/>
        <w:rPr>
          <w:rFonts w:ascii="Times New Roman" w:eastAsia="Times New Roman" w:hAnsi="Times New Roman"/>
          <w:b/>
          <w:bCs/>
          <w:iCs/>
          <w:sz w:val="18"/>
          <w:szCs w:val="18"/>
          <w:lang w:eastAsia="fr-FR"/>
        </w:rPr>
      </w:pPr>
    </w:p>
    <w:tbl>
      <w:tblPr>
        <w:tblpPr w:leftFromText="141" w:rightFromText="141" w:vertAnchor="text" w:horzAnchor="margin" w:tblpXSpec="center" w:tblpY="67"/>
        <w:tblOverlap w:val="neve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74"/>
        <w:gridCol w:w="1984"/>
        <w:gridCol w:w="5528"/>
      </w:tblGrid>
      <w:tr w:rsidR="007C2C72" w:rsidRPr="00637B1F" w14:paraId="7A54EAC2" w14:textId="77777777" w:rsidTr="00A50D56">
        <w:trPr>
          <w:trHeight w:val="325"/>
        </w:trPr>
        <w:tc>
          <w:tcPr>
            <w:tcW w:w="2874" w:type="dxa"/>
            <w:vMerge w:val="restart"/>
            <w:noWrap/>
            <w:tcMar>
              <w:top w:w="15" w:type="dxa"/>
              <w:left w:w="180" w:type="dxa"/>
              <w:bottom w:w="0" w:type="dxa"/>
              <w:right w:w="15" w:type="dxa"/>
            </w:tcMar>
            <w:vAlign w:val="center"/>
          </w:tcPr>
          <w:p w14:paraId="08E5BF8D" w14:textId="77777777" w:rsidR="007C2C72" w:rsidRPr="00637B1F" w:rsidRDefault="007C2C72" w:rsidP="007C2C72">
            <w:pPr>
              <w:spacing w:after="0" w:line="240" w:lineRule="auto"/>
              <w:ind w:leftChars="-19" w:left="-42"/>
              <w:rPr>
                <w:rFonts w:ascii="Times New Roman" w:eastAsia="Arial Unicode MS" w:hAnsi="Times New Roman"/>
                <w:b/>
                <w:bCs/>
                <w:sz w:val="18"/>
                <w:szCs w:val="18"/>
                <w:lang w:eastAsia="fr-FR"/>
              </w:rPr>
            </w:pPr>
            <w:r w:rsidRPr="00637B1F">
              <w:rPr>
                <w:rFonts w:ascii="Times New Roman" w:hAnsi="Times New Roman"/>
                <w:b/>
                <w:bCs/>
                <w:sz w:val="18"/>
                <w:szCs w:val="18"/>
                <w:lang w:eastAsia="fr-FR"/>
              </w:rPr>
              <w:t>MONTANT TOTAL HORS TAXE</w:t>
            </w:r>
          </w:p>
        </w:tc>
        <w:tc>
          <w:tcPr>
            <w:tcW w:w="1984" w:type="dxa"/>
            <w:vAlign w:val="center"/>
          </w:tcPr>
          <w:p w14:paraId="70F23825" w14:textId="77777777" w:rsidR="007C2C72" w:rsidRPr="00637B1F" w:rsidRDefault="007C2C72" w:rsidP="007C2C72">
            <w:pPr>
              <w:spacing w:after="0" w:line="240" w:lineRule="auto"/>
              <w:ind w:right="284"/>
              <w:rPr>
                <w:rFonts w:ascii="Times New Roman" w:eastAsia="Arial Unicode MS" w:hAnsi="Times New Roman"/>
                <w:b/>
                <w:bCs/>
                <w:sz w:val="18"/>
                <w:szCs w:val="18"/>
                <w:lang w:eastAsia="fr-FR"/>
              </w:rPr>
            </w:pPr>
            <w:r w:rsidRPr="00637B1F">
              <w:rPr>
                <w:rFonts w:ascii="Times New Roman" w:eastAsia="Arial Unicode MS" w:hAnsi="Times New Roman"/>
                <w:b/>
                <w:bCs/>
                <w:sz w:val="18"/>
                <w:szCs w:val="18"/>
                <w:lang w:eastAsia="fr-FR"/>
              </w:rPr>
              <w:t>EN CHIFFRES (en  Fcfa)</w:t>
            </w:r>
          </w:p>
        </w:tc>
        <w:tc>
          <w:tcPr>
            <w:tcW w:w="5528" w:type="dxa"/>
          </w:tcPr>
          <w:p w14:paraId="1760DEED" w14:textId="77777777" w:rsidR="007C2C72" w:rsidRPr="00637B1F" w:rsidRDefault="007C2C72" w:rsidP="007C2C72">
            <w:pPr>
              <w:spacing w:after="0" w:line="240" w:lineRule="auto"/>
              <w:ind w:right="284"/>
              <w:rPr>
                <w:rFonts w:ascii="Times New Roman" w:eastAsia="Arial Unicode MS" w:hAnsi="Times New Roman"/>
                <w:b/>
                <w:bCs/>
                <w:sz w:val="18"/>
                <w:szCs w:val="18"/>
                <w:lang w:eastAsia="fr-FR"/>
              </w:rPr>
            </w:pPr>
            <w:r w:rsidRPr="00637B1F">
              <w:rPr>
                <w:rFonts w:ascii="Times New Roman" w:eastAsia="Arial Unicode MS" w:hAnsi="Times New Roman"/>
                <w:b/>
                <w:bCs/>
                <w:sz w:val="18"/>
                <w:szCs w:val="18"/>
                <w:lang w:eastAsia="fr-FR"/>
              </w:rPr>
              <w:t xml:space="preserve">                  EN LETTRES (en Fcfa)</w:t>
            </w:r>
          </w:p>
        </w:tc>
      </w:tr>
      <w:tr w:rsidR="007C2C72" w:rsidRPr="00637B1F" w14:paraId="53C43D6F" w14:textId="77777777" w:rsidTr="00A50D56">
        <w:trPr>
          <w:trHeight w:hRule="exact" w:val="290"/>
        </w:trPr>
        <w:tc>
          <w:tcPr>
            <w:tcW w:w="2874" w:type="dxa"/>
            <w:vMerge/>
            <w:noWrap/>
            <w:tcMar>
              <w:top w:w="15" w:type="dxa"/>
              <w:left w:w="180" w:type="dxa"/>
              <w:bottom w:w="0" w:type="dxa"/>
              <w:right w:w="15" w:type="dxa"/>
            </w:tcMar>
            <w:vAlign w:val="center"/>
          </w:tcPr>
          <w:p w14:paraId="26BF0B51" w14:textId="77777777" w:rsidR="007C2C72" w:rsidRPr="00637B1F" w:rsidRDefault="007C2C72" w:rsidP="007C2C72">
            <w:pPr>
              <w:spacing w:after="0" w:line="240" w:lineRule="auto"/>
              <w:ind w:leftChars="-19" w:left="-42"/>
              <w:rPr>
                <w:rFonts w:ascii="Times New Roman" w:hAnsi="Times New Roman"/>
                <w:b/>
                <w:bCs/>
                <w:sz w:val="18"/>
                <w:szCs w:val="18"/>
                <w:lang w:eastAsia="fr-FR"/>
              </w:rPr>
            </w:pPr>
          </w:p>
        </w:tc>
        <w:tc>
          <w:tcPr>
            <w:tcW w:w="1984" w:type="dxa"/>
            <w:vAlign w:val="center"/>
          </w:tcPr>
          <w:p w14:paraId="0A21D934" w14:textId="77777777" w:rsidR="007C2C72" w:rsidRPr="00637B1F" w:rsidRDefault="007C2C72" w:rsidP="007C2C72">
            <w:pPr>
              <w:spacing w:after="0" w:line="240" w:lineRule="auto"/>
              <w:ind w:right="284"/>
              <w:rPr>
                <w:rFonts w:ascii="Times New Roman" w:eastAsia="Arial Unicode MS" w:hAnsi="Times New Roman"/>
                <w:b/>
                <w:bCs/>
                <w:lang w:eastAsia="fr-FR"/>
              </w:rPr>
            </w:pPr>
          </w:p>
        </w:tc>
        <w:tc>
          <w:tcPr>
            <w:tcW w:w="5528" w:type="dxa"/>
          </w:tcPr>
          <w:p w14:paraId="4F964AE6" w14:textId="77777777" w:rsidR="007C2C72" w:rsidRPr="00637B1F" w:rsidRDefault="007C2C72" w:rsidP="007C2C72">
            <w:pPr>
              <w:spacing w:after="0" w:line="240" w:lineRule="auto"/>
              <w:ind w:right="284"/>
              <w:rPr>
                <w:rFonts w:ascii="Times New Roman" w:eastAsia="Arial Unicode MS" w:hAnsi="Times New Roman"/>
                <w:b/>
                <w:bCs/>
                <w:sz w:val="18"/>
                <w:szCs w:val="18"/>
                <w:lang w:eastAsia="fr-FR"/>
              </w:rPr>
            </w:pPr>
          </w:p>
        </w:tc>
      </w:tr>
      <w:tr w:rsidR="007C2C72" w:rsidRPr="00637B1F" w14:paraId="0380A2C1" w14:textId="77777777" w:rsidTr="00A50D56">
        <w:trPr>
          <w:trHeight w:hRule="exact" w:val="436"/>
        </w:trPr>
        <w:tc>
          <w:tcPr>
            <w:tcW w:w="2874" w:type="dxa"/>
            <w:noWrap/>
            <w:tcMar>
              <w:top w:w="15" w:type="dxa"/>
              <w:left w:w="180" w:type="dxa"/>
              <w:bottom w:w="0" w:type="dxa"/>
              <w:right w:w="15" w:type="dxa"/>
            </w:tcMar>
            <w:vAlign w:val="center"/>
          </w:tcPr>
          <w:p w14:paraId="2A75AA09" w14:textId="77777777" w:rsidR="007C2C72" w:rsidRPr="00637B1F" w:rsidRDefault="007C2C72" w:rsidP="007C2C72">
            <w:pPr>
              <w:spacing w:after="0" w:line="240" w:lineRule="auto"/>
              <w:ind w:leftChars="-19" w:left="-42"/>
              <w:rPr>
                <w:rFonts w:ascii="Times New Roman" w:eastAsia="Arial Unicode MS" w:hAnsi="Times New Roman"/>
                <w:b/>
                <w:bCs/>
                <w:sz w:val="18"/>
                <w:szCs w:val="18"/>
                <w:lang w:eastAsia="fr-FR"/>
              </w:rPr>
            </w:pPr>
            <w:r w:rsidRPr="00637B1F">
              <w:rPr>
                <w:rFonts w:ascii="Times New Roman" w:hAnsi="Times New Roman"/>
                <w:b/>
                <w:bCs/>
                <w:sz w:val="18"/>
                <w:szCs w:val="18"/>
                <w:lang w:eastAsia="fr-FR"/>
              </w:rPr>
              <w:t>TVA (19,25 %) x MHT/100</w:t>
            </w:r>
          </w:p>
        </w:tc>
        <w:tc>
          <w:tcPr>
            <w:tcW w:w="1984" w:type="dxa"/>
            <w:vAlign w:val="center"/>
          </w:tcPr>
          <w:p w14:paraId="7F08E585" w14:textId="77777777" w:rsidR="007C2C72" w:rsidRPr="00637B1F" w:rsidRDefault="007C2C72" w:rsidP="007C2C72">
            <w:pPr>
              <w:spacing w:after="0" w:line="240" w:lineRule="auto"/>
              <w:rPr>
                <w:rFonts w:ascii="Times New Roman" w:eastAsia="Arial Unicode MS" w:hAnsi="Times New Roman"/>
                <w:b/>
                <w:bCs/>
                <w:lang w:eastAsia="fr-FR"/>
              </w:rPr>
            </w:pPr>
          </w:p>
        </w:tc>
        <w:tc>
          <w:tcPr>
            <w:tcW w:w="5528" w:type="dxa"/>
          </w:tcPr>
          <w:p w14:paraId="135A1FBF" w14:textId="77777777" w:rsidR="007C2C72" w:rsidRPr="00637B1F" w:rsidRDefault="007C2C72" w:rsidP="007C2C72">
            <w:pPr>
              <w:spacing w:after="0" w:line="240" w:lineRule="auto"/>
              <w:ind w:right="284"/>
              <w:rPr>
                <w:rFonts w:ascii="Times New Roman" w:eastAsia="Arial Unicode MS" w:hAnsi="Times New Roman"/>
                <w:b/>
                <w:bCs/>
                <w:sz w:val="18"/>
                <w:szCs w:val="18"/>
                <w:lang w:eastAsia="fr-FR"/>
              </w:rPr>
            </w:pPr>
          </w:p>
        </w:tc>
      </w:tr>
      <w:tr w:rsidR="007C2C72" w:rsidRPr="00637B1F" w14:paraId="0ECE2677" w14:textId="77777777" w:rsidTr="00A50D56">
        <w:trPr>
          <w:trHeight w:hRule="exact" w:val="286"/>
        </w:trPr>
        <w:tc>
          <w:tcPr>
            <w:tcW w:w="2874" w:type="dxa"/>
            <w:tcBorders>
              <w:bottom w:val="single" w:sz="4" w:space="0" w:color="auto"/>
            </w:tcBorders>
            <w:noWrap/>
            <w:tcMar>
              <w:top w:w="15" w:type="dxa"/>
              <w:left w:w="180" w:type="dxa"/>
              <w:bottom w:w="0" w:type="dxa"/>
              <w:right w:w="15" w:type="dxa"/>
            </w:tcMar>
            <w:vAlign w:val="center"/>
          </w:tcPr>
          <w:p w14:paraId="78F07AB6" w14:textId="77777777" w:rsidR="007C2C72" w:rsidRPr="00637B1F" w:rsidRDefault="007C2C72" w:rsidP="007C2C72">
            <w:pPr>
              <w:spacing w:after="0" w:line="240" w:lineRule="auto"/>
              <w:ind w:leftChars="-19" w:left="-42"/>
              <w:rPr>
                <w:rFonts w:ascii="Times New Roman" w:eastAsia="Arial Unicode MS" w:hAnsi="Times New Roman"/>
                <w:b/>
                <w:bCs/>
                <w:sz w:val="18"/>
                <w:szCs w:val="18"/>
                <w:lang w:eastAsia="fr-FR"/>
              </w:rPr>
            </w:pPr>
            <w:r w:rsidRPr="00637B1F">
              <w:rPr>
                <w:rFonts w:ascii="Times New Roman" w:hAnsi="Times New Roman"/>
                <w:b/>
                <w:bCs/>
                <w:sz w:val="18"/>
                <w:szCs w:val="18"/>
                <w:lang w:eastAsia="fr-FR"/>
              </w:rPr>
              <w:t>IR (</w:t>
            </w:r>
            <w:r w:rsidR="006F4A8C" w:rsidRPr="00637B1F">
              <w:rPr>
                <w:rFonts w:ascii="Times New Roman" w:hAnsi="Times New Roman"/>
                <w:b/>
                <w:bCs/>
                <w:sz w:val="18"/>
                <w:szCs w:val="18"/>
                <w:lang w:eastAsia="fr-FR"/>
              </w:rPr>
              <w:t xml:space="preserve">5,5% ou </w:t>
            </w:r>
            <w:r w:rsidRPr="00637B1F">
              <w:rPr>
                <w:rFonts w:ascii="Times New Roman" w:hAnsi="Times New Roman"/>
                <w:b/>
                <w:bCs/>
                <w:sz w:val="18"/>
                <w:szCs w:val="18"/>
                <w:lang w:eastAsia="fr-FR"/>
              </w:rPr>
              <w:t>2,2%) x  MHT/100</w:t>
            </w:r>
          </w:p>
        </w:tc>
        <w:tc>
          <w:tcPr>
            <w:tcW w:w="1984" w:type="dxa"/>
            <w:tcBorders>
              <w:bottom w:val="single" w:sz="4" w:space="0" w:color="auto"/>
            </w:tcBorders>
            <w:vAlign w:val="center"/>
          </w:tcPr>
          <w:p w14:paraId="3CA08597" w14:textId="77777777" w:rsidR="007C2C72" w:rsidRPr="00637B1F" w:rsidRDefault="007C2C72" w:rsidP="007C2C72">
            <w:pPr>
              <w:spacing w:after="0" w:line="240" w:lineRule="auto"/>
              <w:ind w:right="284"/>
              <w:rPr>
                <w:rFonts w:ascii="Times New Roman" w:eastAsia="Arial Unicode MS" w:hAnsi="Times New Roman"/>
                <w:b/>
                <w:bCs/>
                <w:lang w:eastAsia="fr-FR"/>
              </w:rPr>
            </w:pPr>
          </w:p>
        </w:tc>
        <w:tc>
          <w:tcPr>
            <w:tcW w:w="5528" w:type="dxa"/>
            <w:tcBorders>
              <w:bottom w:val="single" w:sz="4" w:space="0" w:color="auto"/>
            </w:tcBorders>
          </w:tcPr>
          <w:p w14:paraId="7531B3DD" w14:textId="77777777" w:rsidR="007C2C72" w:rsidRPr="00637B1F" w:rsidRDefault="007C2C72" w:rsidP="007C2C72">
            <w:pPr>
              <w:spacing w:after="0" w:line="240" w:lineRule="auto"/>
              <w:ind w:right="284"/>
              <w:rPr>
                <w:rFonts w:ascii="Times New Roman" w:eastAsia="Arial Unicode MS" w:hAnsi="Times New Roman"/>
                <w:b/>
                <w:bCs/>
                <w:sz w:val="18"/>
                <w:szCs w:val="18"/>
                <w:lang w:eastAsia="fr-FR"/>
              </w:rPr>
            </w:pPr>
          </w:p>
        </w:tc>
      </w:tr>
      <w:tr w:rsidR="007C2C72" w:rsidRPr="00637B1F" w14:paraId="2401248C" w14:textId="77777777" w:rsidTr="00A50D56">
        <w:trPr>
          <w:trHeight w:hRule="exact" w:val="418"/>
        </w:trPr>
        <w:tc>
          <w:tcPr>
            <w:tcW w:w="2874" w:type="dxa"/>
            <w:noWrap/>
            <w:tcMar>
              <w:top w:w="15" w:type="dxa"/>
              <w:left w:w="180" w:type="dxa"/>
              <w:bottom w:w="0" w:type="dxa"/>
              <w:right w:w="15" w:type="dxa"/>
            </w:tcMar>
            <w:vAlign w:val="center"/>
          </w:tcPr>
          <w:p w14:paraId="15A65C67" w14:textId="77777777" w:rsidR="007C2C72" w:rsidRPr="00637B1F" w:rsidRDefault="007C2C72" w:rsidP="007C2C72">
            <w:pPr>
              <w:spacing w:after="0" w:line="240" w:lineRule="auto"/>
              <w:ind w:leftChars="-19" w:left="-42"/>
              <w:rPr>
                <w:rFonts w:ascii="Times New Roman" w:eastAsia="Arial Unicode MS" w:hAnsi="Times New Roman"/>
                <w:b/>
                <w:bCs/>
                <w:sz w:val="18"/>
                <w:szCs w:val="18"/>
                <w:lang w:eastAsia="fr-FR"/>
              </w:rPr>
            </w:pPr>
            <w:r w:rsidRPr="00637B1F">
              <w:rPr>
                <w:rFonts w:ascii="Times New Roman" w:hAnsi="Times New Roman"/>
                <w:b/>
                <w:bCs/>
                <w:sz w:val="18"/>
                <w:szCs w:val="18"/>
                <w:lang w:eastAsia="fr-FR"/>
              </w:rPr>
              <w:t>MONTANT TOTAL TTC</w:t>
            </w:r>
          </w:p>
        </w:tc>
        <w:tc>
          <w:tcPr>
            <w:tcW w:w="1984" w:type="dxa"/>
            <w:vAlign w:val="center"/>
          </w:tcPr>
          <w:p w14:paraId="2A33A599" w14:textId="77777777" w:rsidR="007C2C72" w:rsidRPr="00637B1F" w:rsidRDefault="007C2C72" w:rsidP="007C2C72">
            <w:pPr>
              <w:spacing w:after="0" w:line="240" w:lineRule="auto"/>
              <w:ind w:right="284"/>
              <w:rPr>
                <w:rFonts w:ascii="Times New Roman" w:eastAsia="Arial Unicode MS" w:hAnsi="Times New Roman"/>
                <w:b/>
                <w:bCs/>
                <w:lang w:eastAsia="fr-FR"/>
              </w:rPr>
            </w:pPr>
          </w:p>
        </w:tc>
        <w:tc>
          <w:tcPr>
            <w:tcW w:w="5528" w:type="dxa"/>
          </w:tcPr>
          <w:p w14:paraId="1A64B1AE" w14:textId="77777777" w:rsidR="007C2C72" w:rsidRPr="00637B1F" w:rsidRDefault="007C2C72" w:rsidP="007C2C72">
            <w:pPr>
              <w:spacing w:after="0" w:line="240" w:lineRule="auto"/>
              <w:ind w:right="284"/>
              <w:rPr>
                <w:rFonts w:ascii="Times New Roman" w:eastAsia="Arial Unicode MS" w:hAnsi="Times New Roman"/>
                <w:b/>
                <w:bCs/>
                <w:sz w:val="18"/>
                <w:szCs w:val="18"/>
                <w:lang w:eastAsia="fr-FR"/>
              </w:rPr>
            </w:pPr>
          </w:p>
        </w:tc>
      </w:tr>
      <w:tr w:rsidR="007C2C72" w:rsidRPr="00637B1F" w14:paraId="157E7B7D" w14:textId="77777777" w:rsidTr="00A50D56">
        <w:trPr>
          <w:trHeight w:hRule="exact" w:val="441"/>
        </w:trPr>
        <w:tc>
          <w:tcPr>
            <w:tcW w:w="2874" w:type="dxa"/>
            <w:noWrap/>
            <w:tcMar>
              <w:top w:w="15" w:type="dxa"/>
              <w:left w:w="180" w:type="dxa"/>
              <w:bottom w:w="0" w:type="dxa"/>
              <w:right w:w="15" w:type="dxa"/>
            </w:tcMar>
            <w:vAlign w:val="center"/>
          </w:tcPr>
          <w:p w14:paraId="5AE3DB82" w14:textId="77777777" w:rsidR="007C2C72" w:rsidRPr="00637B1F" w:rsidRDefault="007C2C72" w:rsidP="007C2C72">
            <w:pPr>
              <w:spacing w:after="0" w:line="240" w:lineRule="auto"/>
              <w:rPr>
                <w:rFonts w:ascii="Times New Roman" w:hAnsi="Times New Roman"/>
                <w:b/>
                <w:bCs/>
                <w:sz w:val="18"/>
                <w:szCs w:val="18"/>
                <w:lang w:eastAsia="fr-FR"/>
              </w:rPr>
            </w:pPr>
            <w:r w:rsidRPr="00637B1F">
              <w:rPr>
                <w:rFonts w:ascii="Times New Roman" w:hAnsi="Times New Roman"/>
                <w:b/>
                <w:bCs/>
                <w:sz w:val="18"/>
                <w:szCs w:val="18"/>
                <w:lang w:eastAsia="fr-FR"/>
              </w:rPr>
              <w:t>NET A PERCEVOIR</w:t>
            </w:r>
          </w:p>
        </w:tc>
        <w:tc>
          <w:tcPr>
            <w:tcW w:w="1984" w:type="dxa"/>
            <w:vAlign w:val="center"/>
          </w:tcPr>
          <w:p w14:paraId="72690375" w14:textId="77777777" w:rsidR="007C2C72" w:rsidRPr="00637B1F" w:rsidRDefault="007C2C72" w:rsidP="007C2C72">
            <w:pPr>
              <w:spacing w:after="0" w:line="240" w:lineRule="auto"/>
              <w:ind w:right="284"/>
              <w:rPr>
                <w:rFonts w:ascii="Times New Roman" w:eastAsia="Arial Unicode MS" w:hAnsi="Times New Roman"/>
                <w:b/>
                <w:bCs/>
                <w:lang w:eastAsia="fr-FR"/>
              </w:rPr>
            </w:pPr>
          </w:p>
        </w:tc>
        <w:tc>
          <w:tcPr>
            <w:tcW w:w="5528" w:type="dxa"/>
          </w:tcPr>
          <w:p w14:paraId="41B69BA9" w14:textId="77777777" w:rsidR="007C2C72" w:rsidRPr="00637B1F" w:rsidRDefault="007C2C72" w:rsidP="007C2C72">
            <w:pPr>
              <w:spacing w:after="0" w:line="240" w:lineRule="auto"/>
              <w:ind w:right="284"/>
              <w:rPr>
                <w:rFonts w:ascii="Times New Roman" w:eastAsia="Arial Unicode MS" w:hAnsi="Times New Roman"/>
                <w:b/>
                <w:bCs/>
                <w:sz w:val="18"/>
                <w:szCs w:val="18"/>
                <w:lang w:eastAsia="fr-FR"/>
              </w:rPr>
            </w:pPr>
          </w:p>
        </w:tc>
      </w:tr>
    </w:tbl>
    <w:p w14:paraId="30541CC3" w14:textId="77777777" w:rsidR="007C2C72" w:rsidRPr="00637B1F" w:rsidRDefault="007C2C72" w:rsidP="007C2C72">
      <w:pPr>
        <w:spacing w:after="0" w:line="240" w:lineRule="auto"/>
        <w:rPr>
          <w:rFonts w:ascii="Agency FB" w:eastAsia="Times New Roman" w:hAnsi="Agency FB" w:cs="Courier New"/>
          <w:b/>
          <w:i/>
          <w:iCs/>
          <w:sz w:val="20"/>
          <w:szCs w:val="20"/>
          <w:lang w:eastAsia="fr-FR"/>
        </w:rPr>
      </w:pPr>
    </w:p>
    <w:tbl>
      <w:tblPr>
        <w:tblpPr w:leftFromText="141" w:rightFromText="141" w:vertAnchor="text" w:horzAnchor="margin" w:tblpXSpec="center" w:tblpY="34"/>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43"/>
        <w:gridCol w:w="4678"/>
      </w:tblGrid>
      <w:tr w:rsidR="007C2C72" w:rsidRPr="00637B1F" w14:paraId="2DE90B43" w14:textId="77777777" w:rsidTr="00A50D56">
        <w:trPr>
          <w:trHeight w:val="1923"/>
        </w:trPr>
        <w:tc>
          <w:tcPr>
            <w:tcW w:w="5543" w:type="dxa"/>
            <w:tcBorders>
              <w:bottom w:val="nil"/>
            </w:tcBorders>
          </w:tcPr>
          <w:p w14:paraId="25E04114" w14:textId="77777777" w:rsidR="007C2C72" w:rsidRPr="00637B1F" w:rsidRDefault="007C2C72" w:rsidP="007C2C72">
            <w:pPr>
              <w:spacing w:before="120" w:after="0" w:line="240" w:lineRule="auto"/>
              <w:jc w:val="center"/>
              <w:rPr>
                <w:rFonts w:ascii="Times New Roman" w:eastAsia="Times New Roman" w:hAnsi="Times New Roman"/>
                <w:b/>
                <w:bCs/>
                <w:sz w:val="24"/>
                <w:szCs w:val="24"/>
                <w:lang w:eastAsia="fr-FR"/>
              </w:rPr>
            </w:pPr>
            <w:r w:rsidRPr="00637B1F">
              <w:rPr>
                <w:rFonts w:ascii="Times New Roman" w:eastAsia="Times New Roman" w:hAnsi="Times New Roman"/>
                <w:sz w:val="16"/>
                <w:szCs w:val="16"/>
                <w:lang w:eastAsia="fr-FR"/>
              </w:rPr>
              <w:t xml:space="preserve">  </w:t>
            </w:r>
            <w:r w:rsidRPr="00637B1F">
              <w:rPr>
                <w:rFonts w:ascii="Times New Roman" w:eastAsia="Times New Roman" w:hAnsi="Times New Roman"/>
                <w:b/>
                <w:bCs/>
                <w:color w:val="000000"/>
                <w:sz w:val="16"/>
                <w:szCs w:val="16"/>
                <w:lang w:eastAsia="fr-FR"/>
              </w:rPr>
              <w:t xml:space="preserve"> </w:t>
            </w:r>
            <w:r w:rsidRPr="00637B1F">
              <w:rPr>
                <w:rFonts w:ascii="Times New Roman" w:eastAsia="Times New Roman" w:hAnsi="Times New Roman"/>
                <w:b/>
                <w:bCs/>
                <w:sz w:val="24"/>
                <w:szCs w:val="24"/>
                <w:lang w:eastAsia="fr-FR"/>
              </w:rPr>
              <w:t>Lue et acceptée par le Cocontractant.</w:t>
            </w:r>
          </w:p>
          <w:p w14:paraId="272D66BF" w14:textId="77777777" w:rsidR="007C2C72" w:rsidRPr="00637B1F" w:rsidRDefault="007C2C72" w:rsidP="007C2C72">
            <w:pPr>
              <w:tabs>
                <w:tab w:val="left" w:pos="1709"/>
              </w:tabs>
              <w:spacing w:after="0" w:line="240" w:lineRule="auto"/>
              <w:rPr>
                <w:rFonts w:ascii="Times New Roman" w:eastAsia="Times New Roman" w:hAnsi="Times New Roman"/>
                <w:sz w:val="24"/>
                <w:szCs w:val="24"/>
                <w:lang w:eastAsia="fr-FR"/>
              </w:rPr>
            </w:pPr>
          </w:p>
        </w:tc>
        <w:tc>
          <w:tcPr>
            <w:tcW w:w="4678" w:type="dxa"/>
            <w:tcBorders>
              <w:bottom w:val="nil"/>
            </w:tcBorders>
          </w:tcPr>
          <w:p w14:paraId="13CB75FF" w14:textId="77777777" w:rsidR="007C2C72" w:rsidRPr="00637B1F" w:rsidRDefault="007C2C72" w:rsidP="007C2C72">
            <w:pPr>
              <w:spacing w:before="120" w:after="0" w:line="240" w:lineRule="auto"/>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L’Autorité Contractante</w:t>
            </w:r>
          </w:p>
          <w:p w14:paraId="7F7A6B7C" w14:textId="77777777" w:rsidR="007C2C72" w:rsidRPr="00637B1F" w:rsidRDefault="007C2C72" w:rsidP="007C2C72">
            <w:pPr>
              <w:spacing w:before="120" w:after="0" w:line="240" w:lineRule="auto"/>
              <w:jc w:val="center"/>
              <w:rPr>
                <w:rFonts w:ascii="Times New Roman" w:eastAsia="Times New Roman" w:hAnsi="Times New Roman"/>
                <w:b/>
                <w:bCs/>
                <w:sz w:val="24"/>
                <w:szCs w:val="24"/>
                <w:lang w:eastAsia="fr-FR"/>
              </w:rPr>
            </w:pPr>
          </w:p>
          <w:p w14:paraId="167A6890" w14:textId="77777777" w:rsidR="007C2C72" w:rsidRPr="00637B1F" w:rsidRDefault="007C2C72" w:rsidP="007C2C72">
            <w:pPr>
              <w:spacing w:after="0" w:line="240" w:lineRule="auto"/>
              <w:rPr>
                <w:rFonts w:ascii="Times New Roman" w:eastAsia="Times New Roman" w:hAnsi="Times New Roman"/>
                <w:sz w:val="24"/>
                <w:szCs w:val="24"/>
                <w:lang w:eastAsia="fr-FR"/>
              </w:rPr>
            </w:pPr>
          </w:p>
          <w:p w14:paraId="710A212B" w14:textId="77777777" w:rsidR="007C2C72" w:rsidRPr="00637B1F" w:rsidRDefault="007C2C72" w:rsidP="007C2C72">
            <w:pPr>
              <w:spacing w:after="0" w:line="240" w:lineRule="auto"/>
              <w:rPr>
                <w:rFonts w:ascii="Times New Roman" w:eastAsia="Times New Roman" w:hAnsi="Times New Roman"/>
                <w:sz w:val="24"/>
                <w:szCs w:val="24"/>
                <w:lang w:eastAsia="fr-FR"/>
              </w:rPr>
            </w:pPr>
          </w:p>
          <w:p w14:paraId="2CA76C0D" w14:textId="77777777" w:rsidR="007C2C72" w:rsidRPr="00637B1F" w:rsidRDefault="007C2C72" w:rsidP="007C2C72">
            <w:pPr>
              <w:tabs>
                <w:tab w:val="left" w:pos="1709"/>
              </w:tabs>
              <w:spacing w:after="0" w:line="240" w:lineRule="auto"/>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b/>
            </w:r>
          </w:p>
        </w:tc>
      </w:tr>
      <w:tr w:rsidR="007C2C72" w:rsidRPr="00637B1F" w14:paraId="0FD62DB7" w14:textId="77777777" w:rsidTr="00A50D56">
        <w:trPr>
          <w:trHeight w:val="314"/>
        </w:trPr>
        <w:tc>
          <w:tcPr>
            <w:tcW w:w="5543" w:type="dxa"/>
            <w:tcBorders>
              <w:top w:val="nil"/>
            </w:tcBorders>
          </w:tcPr>
          <w:p w14:paraId="6061C954" w14:textId="77777777" w:rsidR="007C2C72" w:rsidRPr="00637B1F" w:rsidRDefault="007C2C72" w:rsidP="007C2C72">
            <w:pPr>
              <w:spacing w:after="0" w:line="240" w:lineRule="auto"/>
              <w:rPr>
                <w:rFonts w:ascii="Times New Roman" w:eastAsia="Times New Roman" w:hAnsi="Times New Roman"/>
                <w:b/>
                <w:sz w:val="20"/>
                <w:szCs w:val="24"/>
                <w:lang w:eastAsia="fr-FR"/>
              </w:rPr>
            </w:pPr>
            <w:r w:rsidRPr="00637B1F">
              <w:rPr>
                <w:rFonts w:ascii="Times New Roman" w:eastAsia="Times New Roman" w:hAnsi="Times New Roman"/>
                <w:b/>
                <w:sz w:val="20"/>
                <w:szCs w:val="24"/>
                <w:lang w:eastAsia="fr-FR"/>
              </w:rPr>
              <w:t xml:space="preserve">                       Fait à Zoétélé, le………………………..</w:t>
            </w:r>
          </w:p>
        </w:tc>
        <w:tc>
          <w:tcPr>
            <w:tcW w:w="4678" w:type="dxa"/>
            <w:tcBorders>
              <w:top w:val="nil"/>
            </w:tcBorders>
          </w:tcPr>
          <w:p w14:paraId="22757A01" w14:textId="77777777" w:rsidR="007C2C72" w:rsidRPr="00637B1F" w:rsidRDefault="007C2C72" w:rsidP="007C2C72">
            <w:pPr>
              <w:spacing w:after="0" w:line="240" w:lineRule="auto"/>
              <w:rPr>
                <w:rFonts w:ascii="Times New Roman" w:eastAsia="Times New Roman" w:hAnsi="Times New Roman"/>
                <w:b/>
                <w:sz w:val="20"/>
                <w:szCs w:val="24"/>
                <w:lang w:eastAsia="fr-FR"/>
              </w:rPr>
            </w:pPr>
            <w:r w:rsidRPr="00637B1F">
              <w:rPr>
                <w:rFonts w:ascii="Times New Roman" w:eastAsia="Times New Roman" w:hAnsi="Times New Roman"/>
                <w:b/>
                <w:sz w:val="20"/>
                <w:szCs w:val="24"/>
                <w:lang w:eastAsia="fr-FR"/>
              </w:rPr>
              <w:t xml:space="preserve">              Fait à Zoétélé, le………………………..</w:t>
            </w:r>
          </w:p>
        </w:tc>
      </w:tr>
      <w:tr w:rsidR="007C2C72" w:rsidRPr="00637B1F" w14:paraId="43F2F7B6" w14:textId="77777777" w:rsidTr="00A50D56">
        <w:trPr>
          <w:cantSplit/>
          <w:trHeight w:val="1574"/>
        </w:trPr>
        <w:tc>
          <w:tcPr>
            <w:tcW w:w="10221" w:type="dxa"/>
            <w:gridSpan w:val="2"/>
          </w:tcPr>
          <w:p w14:paraId="26A4858C" w14:textId="77777777" w:rsidR="007C2C72" w:rsidRPr="00637B1F" w:rsidRDefault="007C2C72" w:rsidP="007C2C72">
            <w:pPr>
              <w:spacing w:before="120" w:after="0" w:line="240" w:lineRule="auto"/>
              <w:rPr>
                <w:rFonts w:ascii="Times New Roman" w:eastAsia="Times New Roman" w:hAnsi="Times New Roman"/>
                <w:b/>
                <w:sz w:val="20"/>
                <w:szCs w:val="24"/>
                <w:lang w:eastAsia="fr-FR"/>
              </w:rPr>
            </w:pPr>
            <w:r w:rsidRPr="00637B1F">
              <w:rPr>
                <w:rFonts w:ascii="Times New Roman" w:eastAsia="Times New Roman" w:hAnsi="Times New Roman"/>
                <w:b/>
                <w:sz w:val="20"/>
                <w:szCs w:val="24"/>
                <w:lang w:eastAsia="fr-FR"/>
              </w:rPr>
              <w:t xml:space="preserve">                                                                     ENREGISTREMENT</w:t>
            </w:r>
          </w:p>
          <w:p w14:paraId="10A40AF4" w14:textId="77777777" w:rsidR="007C2C72" w:rsidRPr="00637B1F" w:rsidRDefault="007C2C72" w:rsidP="007C2C72">
            <w:pPr>
              <w:spacing w:before="120" w:after="0" w:line="240" w:lineRule="auto"/>
              <w:rPr>
                <w:rFonts w:ascii="Times New Roman" w:eastAsia="Times New Roman" w:hAnsi="Times New Roman"/>
                <w:b/>
                <w:sz w:val="20"/>
                <w:szCs w:val="24"/>
                <w:lang w:eastAsia="fr-FR"/>
              </w:rPr>
            </w:pPr>
          </w:p>
          <w:p w14:paraId="0044E3DF" w14:textId="77777777" w:rsidR="007C2C72" w:rsidRPr="00637B1F" w:rsidRDefault="007C2C72" w:rsidP="007C2C72">
            <w:pPr>
              <w:spacing w:before="120" w:after="0" w:line="240" w:lineRule="auto"/>
              <w:jc w:val="center"/>
              <w:rPr>
                <w:rFonts w:ascii="Times New Roman" w:eastAsia="Times New Roman" w:hAnsi="Times New Roman"/>
                <w:b/>
                <w:sz w:val="20"/>
                <w:szCs w:val="24"/>
                <w:lang w:eastAsia="fr-FR"/>
              </w:rPr>
            </w:pPr>
            <w:r w:rsidRPr="00637B1F">
              <w:rPr>
                <w:rFonts w:ascii="Times New Roman" w:eastAsia="Times New Roman" w:hAnsi="Times New Roman"/>
                <w:b/>
                <w:sz w:val="20"/>
                <w:szCs w:val="24"/>
                <w:lang w:eastAsia="fr-FR"/>
              </w:rPr>
              <w:t xml:space="preserve">                                                                                                </w:t>
            </w:r>
          </w:p>
          <w:p w14:paraId="6DE6A273" w14:textId="77777777" w:rsidR="007C2C72" w:rsidRPr="00637B1F" w:rsidRDefault="007C2C72" w:rsidP="007C2C72">
            <w:pPr>
              <w:spacing w:before="120" w:after="0" w:line="240" w:lineRule="auto"/>
              <w:jc w:val="center"/>
              <w:rPr>
                <w:rFonts w:ascii="Times New Roman" w:eastAsia="Times New Roman" w:hAnsi="Times New Roman"/>
                <w:b/>
                <w:sz w:val="20"/>
                <w:szCs w:val="24"/>
                <w:lang w:eastAsia="fr-FR"/>
              </w:rPr>
            </w:pPr>
            <w:r w:rsidRPr="00637B1F">
              <w:rPr>
                <w:rFonts w:ascii="Times New Roman" w:eastAsia="Times New Roman" w:hAnsi="Times New Roman"/>
                <w:b/>
                <w:sz w:val="20"/>
                <w:szCs w:val="24"/>
                <w:lang w:eastAsia="fr-FR"/>
              </w:rPr>
              <w:t xml:space="preserve">                                                                                                Fait à…………………Le……………………..</w:t>
            </w:r>
          </w:p>
        </w:tc>
      </w:tr>
    </w:tbl>
    <w:p w14:paraId="5B15D290" w14:textId="77777777" w:rsidR="007C2C72" w:rsidRPr="00637B1F" w:rsidRDefault="007C2C72" w:rsidP="007C2C72">
      <w:pPr>
        <w:spacing w:after="0" w:line="240" w:lineRule="auto"/>
        <w:rPr>
          <w:rFonts w:ascii="Arial" w:eastAsia="Times New Roman" w:hAnsi="Arial" w:cs="Arial"/>
          <w:b/>
          <w:bCs/>
          <w:sz w:val="20"/>
          <w:szCs w:val="24"/>
          <w:lang w:eastAsia="fr-FR"/>
        </w:rPr>
      </w:pPr>
    </w:p>
    <w:p w14:paraId="6F3BC928" w14:textId="77777777" w:rsidR="007C2C72" w:rsidRPr="00637B1F" w:rsidRDefault="007C2C7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63A1047B" w14:textId="77777777" w:rsidR="007C2C72" w:rsidRPr="00637B1F" w:rsidRDefault="007C2C7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335D3C0" w14:textId="77777777" w:rsidR="007C2C72" w:rsidRPr="00637B1F" w:rsidRDefault="007C2C7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3094A43" w14:textId="77777777" w:rsidR="007C2C72" w:rsidRPr="00637B1F" w:rsidRDefault="007C2C72"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0672BA32"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7A5DB912"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7891EE7B"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1176EA22"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1A00E129"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2ECAAE53"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08E641F"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61A3B50E"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6065B1FA"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869A022"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473109CC"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F51C1F5" w14:textId="77777777" w:rsidR="00CC7B39" w:rsidRPr="00637B1F" w:rsidRDefault="00CC7B3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E8AAE98" w14:textId="77777777" w:rsidR="00CC7B39" w:rsidRPr="00637B1F" w:rsidRDefault="00CC7B3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6958C7D8" w14:textId="77777777" w:rsidR="00CC7B39" w:rsidRPr="00637B1F" w:rsidRDefault="00CC7B3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0DF7A661" w14:textId="77777777" w:rsidR="00CC7B39" w:rsidRPr="00637B1F" w:rsidRDefault="00CC7B3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70B682D8" w14:textId="77777777" w:rsidR="00CC7B39" w:rsidRPr="00637B1F" w:rsidRDefault="00CC7B3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24C68DBC" w14:textId="77777777" w:rsidR="00CC7B39" w:rsidRPr="00637B1F" w:rsidRDefault="00CC7B3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7038231C" w14:textId="77777777" w:rsidR="00CC7B39" w:rsidRPr="00637B1F" w:rsidRDefault="00CC7B3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4A7E3C1" w14:textId="77777777" w:rsidR="00CC7B39" w:rsidRPr="00637B1F" w:rsidRDefault="00CC7B3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27D94340" w14:textId="77777777" w:rsidR="00CC7B39" w:rsidRPr="00637B1F" w:rsidRDefault="00CC7B3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54F5A373" w14:textId="77777777" w:rsidR="00CC7B39" w:rsidRPr="00637B1F" w:rsidRDefault="00CC7B3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6E8C4B44" w14:textId="77777777" w:rsidR="00CC7B39" w:rsidRPr="00637B1F" w:rsidRDefault="00CC7B39"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17305D67" w14:textId="77777777" w:rsidR="00482087" w:rsidRPr="00637B1F" w:rsidRDefault="00482087" w:rsidP="00397D90">
      <w:pPr>
        <w:widowControl w:val="0"/>
        <w:tabs>
          <w:tab w:val="left" w:pos="10460"/>
        </w:tabs>
        <w:autoSpaceDE w:val="0"/>
        <w:autoSpaceDN w:val="0"/>
        <w:adjustRightInd w:val="0"/>
        <w:spacing w:after="0" w:line="310" w:lineRule="exact"/>
        <w:ind w:right="-206"/>
        <w:rPr>
          <w:rFonts w:ascii="Times New Roman" w:eastAsia="Times New Roman" w:hAnsi="Times New Roman"/>
          <w:b/>
          <w:bCs/>
          <w:sz w:val="34"/>
          <w:szCs w:val="34"/>
          <w:lang w:eastAsia="fr-FR"/>
        </w:rPr>
      </w:pPr>
    </w:p>
    <w:p w14:paraId="357BE8E6" w14:textId="77777777" w:rsidR="00923797" w:rsidRPr="00637B1F" w:rsidRDefault="00923797" w:rsidP="00923797">
      <w:pPr>
        <w:widowControl w:val="0"/>
        <w:suppressAutoHyphens/>
        <w:autoSpaceDE w:val="0"/>
        <w:autoSpaceDN w:val="0"/>
        <w:spacing w:before="240" w:after="240" w:line="360" w:lineRule="auto"/>
        <w:ind w:left="851"/>
        <w:jc w:val="center"/>
        <w:textAlignment w:val="baseline"/>
        <w:outlineLvl w:val="0"/>
        <w:rPr>
          <w:rFonts w:ascii="Times New Roman" w:hAnsi="Times New Roman"/>
          <w:b/>
          <w:caps/>
          <w:spacing w:val="45"/>
          <w:sz w:val="36"/>
          <w:szCs w:val="36"/>
        </w:rPr>
      </w:pPr>
      <w:bookmarkStart w:id="414" w:name="_Toc390335371"/>
      <w:bookmarkStart w:id="415" w:name="_Toc390418130"/>
      <w:bookmarkStart w:id="416" w:name="_Toc97543367"/>
      <w:bookmarkStart w:id="417" w:name="_Toc97557128"/>
      <w:bookmarkStart w:id="418" w:name="_Toc157306471"/>
      <w:r w:rsidRPr="00637B1F">
        <w:rPr>
          <w:rFonts w:ascii="Times New Roman" w:hAnsi="Times New Roman"/>
          <w:b/>
          <w:caps/>
          <w:spacing w:val="45"/>
          <w:sz w:val="36"/>
          <w:szCs w:val="36"/>
        </w:rPr>
        <w:t xml:space="preserve">piece n°10 </w:t>
      </w:r>
    </w:p>
    <w:p w14:paraId="6DA28709"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Modèles ou formulaires types à utiliser par les Soumissionnaires</w:t>
      </w:r>
      <w:bookmarkEnd w:id="414"/>
      <w:bookmarkEnd w:id="415"/>
      <w:bookmarkEnd w:id="416"/>
      <w:bookmarkEnd w:id="417"/>
      <w:bookmarkEnd w:id="418"/>
    </w:p>
    <w:p w14:paraId="0F23490D"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7"/>
          <w:sz w:val="24"/>
          <w:szCs w:val="24"/>
          <w:lang w:eastAsia="fr-FR"/>
        </w:rPr>
      </w:pPr>
    </w:p>
    <w:p w14:paraId="57B63709" w14:textId="77777777" w:rsidR="00923797" w:rsidRPr="00637B1F" w:rsidRDefault="00923797" w:rsidP="00923797">
      <w:pPr>
        <w:spacing w:after="0" w:line="240" w:lineRule="auto"/>
        <w:rPr>
          <w:rFonts w:ascii="Times New Roman" w:eastAsia="Times New Roman" w:hAnsi="Times New Roman"/>
          <w:spacing w:val="37"/>
          <w:sz w:val="24"/>
          <w:szCs w:val="24"/>
          <w:lang w:eastAsia="fr-FR"/>
        </w:rPr>
      </w:pPr>
      <w:r w:rsidRPr="00637B1F">
        <w:rPr>
          <w:rFonts w:ascii="Times New Roman" w:eastAsia="Times New Roman" w:hAnsi="Times New Roman"/>
          <w:spacing w:val="37"/>
          <w:sz w:val="24"/>
          <w:szCs w:val="24"/>
          <w:lang w:eastAsia="fr-FR"/>
        </w:rPr>
        <w:br w:type="page"/>
      </w:r>
    </w:p>
    <w:p w14:paraId="046A40C5" w14:textId="77777777" w:rsidR="00397D90" w:rsidRPr="00637B1F" w:rsidRDefault="00923797" w:rsidP="00397D90">
      <w:pPr>
        <w:widowControl w:val="0"/>
        <w:autoSpaceDE w:val="0"/>
        <w:autoSpaceDN w:val="0"/>
        <w:adjustRightInd w:val="0"/>
        <w:spacing w:before="19" w:after="0" w:line="240" w:lineRule="exact"/>
        <w:rPr>
          <w:rFonts w:ascii="Times New Roman" w:eastAsia="Times New Roman" w:hAnsi="Times New Roman"/>
          <w:sz w:val="18"/>
          <w:szCs w:val="24"/>
          <w:lang w:eastAsia="fr-FR"/>
        </w:rPr>
      </w:pPr>
      <w:r w:rsidRPr="00637B1F">
        <w:rPr>
          <w:rFonts w:ascii="Times New Roman" w:eastAsia="Times New Roman" w:hAnsi="Times New Roman"/>
          <w:b/>
          <w:bCs/>
          <w:sz w:val="34"/>
          <w:szCs w:val="34"/>
          <w:lang w:eastAsia="fr-FR"/>
        </w:rPr>
        <w:lastRenderedPageBreak/>
        <w:t xml:space="preserve"> </w:t>
      </w:r>
    </w:p>
    <w:p w14:paraId="7B4379A3" w14:textId="77777777" w:rsidR="00397D90" w:rsidRPr="00637B1F" w:rsidRDefault="00923797" w:rsidP="00397D90">
      <w:pPr>
        <w:widowControl w:val="0"/>
        <w:autoSpaceDE w:val="0"/>
        <w:autoSpaceDN w:val="0"/>
        <w:adjustRightInd w:val="0"/>
        <w:spacing w:after="0" w:line="276" w:lineRule="auto"/>
        <w:jc w:val="center"/>
        <w:rPr>
          <w:rFonts w:ascii="Times New Roman" w:eastAsia="Times New Roman" w:hAnsi="Times New Roman"/>
          <w:spacing w:val="30"/>
          <w:sz w:val="20"/>
          <w:szCs w:val="20"/>
          <w:lang w:eastAsia="fr-FR"/>
        </w:rPr>
      </w:pPr>
      <w:r w:rsidRPr="00637B1F">
        <w:rPr>
          <w:rFonts w:ascii="Times New Roman" w:eastAsia="Times New Roman" w:hAnsi="Times New Roman"/>
          <w:b/>
          <w:bCs/>
          <w:lang w:eastAsia="fr-FR"/>
        </w:rPr>
        <w:t xml:space="preserve"> </w:t>
      </w:r>
    </w:p>
    <w:p w14:paraId="669E6BA2" w14:textId="77777777" w:rsidR="00923797" w:rsidRPr="00637B1F" w:rsidRDefault="00721D0F" w:rsidP="007C6D1B">
      <w:pPr>
        <w:widowControl w:val="0"/>
        <w:autoSpaceDE w:val="0"/>
        <w:autoSpaceDN w:val="0"/>
        <w:adjustRightInd w:val="0"/>
        <w:spacing w:after="0" w:line="240" w:lineRule="exact"/>
        <w:ind w:right="-20"/>
        <w:rPr>
          <w:rFonts w:ascii="Times New Roman" w:eastAsia="Times New Roman" w:hAnsi="Times New Roman"/>
          <w:spacing w:val="30"/>
          <w:sz w:val="28"/>
          <w:szCs w:val="28"/>
          <w:lang w:eastAsia="fr-FR"/>
        </w:rPr>
      </w:pPr>
      <w:r w:rsidRPr="00637B1F">
        <w:rPr>
          <w:noProof/>
          <w:lang w:val="en-US"/>
        </w:rPr>
        <w:drawing>
          <wp:inline distT="0" distB="0" distL="0" distR="0" wp14:anchorId="4A973DD1" wp14:editId="272B537E">
            <wp:extent cx="5759450" cy="4462818"/>
            <wp:effectExtent l="0" t="0" r="0" b="0"/>
            <wp:docPr id="38" name="Image 38" descr="C:\Users\FEICOM 101\Downloads\WhatsApp Image 2022-01-07 at 20.23.3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C:\Users\FEICOM 101\Downloads\WhatsApp Image 2022-01-07 at 20.23.35 (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8612" cy="4469917"/>
                    </a:xfrm>
                    <a:prstGeom prst="rect">
                      <a:avLst/>
                    </a:prstGeom>
                    <a:noFill/>
                    <a:ln>
                      <a:noFill/>
                    </a:ln>
                  </pic:spPr>
                </pic:pic>
              </a:graphicData>
            </a:graphic>
          </wp:inline>
        </w:drawing>
      </w:r>
    </w:p>
    <w:p w14:paraId="669404C9" w14:textId="77777777" w:rsidR="00923797" w:rsidRPr="00637B1F" w:rsidRDefault="00923797" w:rsidP="00AF2D16">
      <w:pPr>
        <w:widowControl w:val="0"/>
        <w:suppressAutoHyphens/>
        <w:autoSpaceDE w:val="0"/>
        <w:autoSpaceDN w:val="0"/>
        <w:spacing w:after="120" w:line="360" w:lineRule="auto"/>
        <w:jc w:val="center"/>
        <w:textAlignment w:val="baseline"/>
        <w:rPr>
          <w:rFonts w:ascii="Times New Roman" w:eastAsia="Times New Roman" w:hAnsi="Times New Roman"/>
          <w:spacing w:val="34"/>
          <w:sz w:val="24"/>
          <w:szCs w:val="24"/>
          <w:lang w:eastAsia="fr-FR"/>
        </w:rPr>
      </w:pPr>
      <w:r w:rsidRPr="00637B1F">
        <w:rPr>
          <w:rFonts w:ascii="Times New Roman" w:eastAsia="Times New Roman" w:hAnsi="Times New Roman"/>
          <w:b/>
          <w:bCs/>
          <w:caps/>
          <w:spacing w:val="36"/>
          <w:w w:val="80"/>
          <w:position w:val="-1"/>
          <w:sz w:val="36"/>
          <w:szCs w:val="60"/>
          <w:lang w:eastAsia="fr-FR"/>
        </w:rPr>
        <w:t>Annexe n° 1 : Modèle DE DECLARATION D’INTENTION de soumissionNER</w:t>
      </w:r>
    </w:p>
    <w:p w14:paraId="5788722D"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A</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insérer</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en</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annexe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à</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la</w:t>
      </w:r>
    </w:p>
    <w:p w14:paraId="28911C6A" w14:textId="77777777" w:rsidR="00923797" w:rsidRPr="00637B1F" w:rsidRDefault="00923797" w:rsidP="00923797">
      <w:pPr>
        <w:widowControl w:val="0"/>
        <w:suppressAutoHyphens/>
        <w:autoSpaceDE w:val="0"/>
        <w:autoSpaceDN w:val="0"/>
        <w:adjustRightInd w:val="0"/>
        <w:spacing w:after="60" w:line="360" w:lineRule="auto"/>
        <w:ind w:left="107" w:right="3678"/>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Je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xml:space="preserve">soussigné, </w:t>
      </w:r>
    </w:p>
    <w:p w14:paraId="61FBCFD8" w14:textId="77777777" w:rsidR="00923797" w:rsidRPr="00637B1F" w:rsidRDefault="00923797" w:rsidP="00923797">
      <w:pPr>
        <w:widowControl w:val="0"/>
        <w:suppressAutoHyphens/>
        <w:autoSpaceDE w:val="0"/>
        <w:autoSpaceDN w:val="0"/>
        <w:adjustRightInd w:val="0"/>
        <w:spacing w:after="60" w:line="360" w:lineRule="auto"/>
        <w:ind w:left="107" w:right="3678"/>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Nationalité</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xml:space="preserve">: </w:t>
      </w:r>
    </w:p>
    <w:p w14:paraId="14617A4C" w14:textId="77777777" w:rsidR="00923797" w:rsidRPr="00637B1F" w:rsidRDefault="00923797" w:rsidP="00923797">
      <w:pPr>
        <w:widowControl w:val="0"/>
        <w:suppressAutoHyphens/>
        <w:autoSpaceDE w:val="0"/>
        <w:autoSpaceDN w:val="0"/>
        <w:adjustRightInd w:val="0"/>
        <w:spacing w:after="60" w:line="360" w:lineRule="auto"/>
        <w:ind w:left="107" w:right="3678"/>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Domicile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xml:space="preserve">: </w:t>
      </w:r>
    </w:p>
    <w:p w14:paraId="7A9D6D81" w14:textId="77777777" w:rsidR="00923797" w:rsidRPr="00637B1F" w:rsidRDefault="00923797" w:rsidP="00923797">
      <w:pPr>
        <w:widowControl w:val="0"/>
        <w:suppressAutoHyphens/>
        <w:autoSpaceDE w:val="0"/>
        <w:autoSpaceDN w:val="0"/>
        <w:adjustRightInd w:val="0"/>
        <w:spacing w:after="60" w:line="360" w:lineRule="auto"/>
        <w:ind w:left="107" w:right="3678"/>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Fonction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p w14:paraId="047EDB0A" w14:textId="77777777" w:rsidR="00923797" w:rsidRPr="00637B1F" w:rsidRDefault="00923797" w:rsidP="00923797">
      <w:pPr>
        <w:widowControl w:val="0"/>
        <w:suppressAutoHyphens/>
        <w:autoSpaceDE w:val="0"/>
        <w:autoSpaceDN w:val="0"/>
        <w:adjustRightInd w:val="0"/>
        <w:spacing w:after="60" w:line="360" w:lineRule="auto"/>
        <w:ind w:left="107" w:right="-214"/>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En</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vertu</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mes</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pouvoirs</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Directeur</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Général,</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après</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avoir</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pris</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connaissance</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Dossier</w:t>
      </w:r>
      <w:r w:rsidRPr="00637B1F">
        <w:rPr>
          <w:rFonts w:ascii="Times New Roman" w:eastAsia="Times New Roman" w:hAnsi="Times New Roman"/>
          <w:spacing w:val="24"/>
          <w:sz w:val="24"/>
          <w:szCs w:val="24"/>
          <w:lang w:eastAsia="fr-FR"/>
        </w:rPr>
        <w:t xml:space="preserve"> </w:t>
      </w:r>
      <w:r w:rsidRPr="00637B1F">
        <w:rPr>
          <w:rFonts w:ascii="Times New Roman" w:eastAsia="Times New Roman" w:hAnsi="Times New Roman"/>
          <w:sz w:val="24"/>
          <w:szCs w:val="24"/>
          <w:lang w:eastAsia="fr-FR"/>
        </w:rPr>
        <w:t>d’Appel d’Offres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National</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n°</w:t>
      </w:r>
      <w:r w:rsidRPr="00637B1F">
        <w:rPr>
          <w:rFonts w:ascii="Times New Roman" w:eastAsia="Times New Roman" w:hAnsi="Times New Roman"/>
          <w:i/>
          <w:iCs/>
          <w:sz w:val="24"/>
          <w:szCs w:val="24"/>
          <w:lang w:eastAsia="fr-FR"/>
        </w:rPr>
        <w:t>[indiquer</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la</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nature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la</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prestation].</w:t>
      </w:r>
    </w:p>
    <w:p w14:paraId="11A5B4C6"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Déclare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par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la</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présente,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l’intention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soumissionner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pour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cet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Appel</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d’Offres.</w:t>
      </w:r>
    </w:p>
    <w:p w14:paraId="1D14D4DE" w14:textId="77777777" w:rsidR="00923797" w:rsidRPr="00637B1F" w:rsidRDefault="00923797" w:rsidP="00923797">
      <w:pPr>
        <w:widowControl w:val="0"/>
        <w:suppressAutoHyphens/>
        <w:autoSpaceDE w:val="0"/>
        <w:autoSpaceDN w:val="0"/>
        <w:adjustRightInd w:val="0"/>
        <w:spacing w:after="60" w:line="360" w:lineRule="auto"/>
        <w:textAlignment w:val="baseline"/>
        <w:rPr>
          <w:rFonts w:ascii="Times New Roman" w:eastAsia="Times New Roman" w:hAnsi="Times New Roman"/>
          <w:sz w:val="24"/>
          <w:szCs w:val="24"/>
          <w:lang w:eastAsia="fr-FR"/>
        </w:rPr>
      </w:pPr>
    </w:p>
    <w:p w14:paraId="43370052" w14:textId="77777777" w:rsidR="00923797" w:rsidRPr="00637B1F" w:rsidRDefault="00923797" w:rsidP="00923797">
      <w:pPr>
        <w:widowControl w:val="0"/>
        <w:suppressAutoHyphens/>
        <w:autoSpaceDE w:val="0"/>
        <w:autoSpaceDN w:val="0"/>
        <w:adjustRightInd w:val="0"/>
        <w:spacing w:after="60" w:line="360" w:lineRule="auto"/>
        <w:textAlignment w:val="baseline"/>
        <w:rPr>
          <w:rFonts w:ascii="Times New Roman" w:eastAsia="Times New Roman" w:hAnsi="Times New Roman"/>
          <w:sz w:val="24"/>
          <w:szCs w:val="24"/>
          <w:lang w:eastAsia="fr-FR"/>
        </w:rPr>
      </w:pPr>
    </w:p>
    <w:p w14:paraId="3014220E" w14:textId="77777777" w:rsidR="00923797" w:rsidRPr="00637B1F" w:rsidRDefault="00923797" w:rsidP="00923797">
      <w:pPr>
        <w:widowControl w:val="0"/>
        <w:tabs>
          <w:tab w:val="left" w:pos="8100"/>
          <w:tab w:val="left" w:pos="10820"/>
        </w:tabs>
        <w:suppressAutoHyphens/>
        <w:autoSpaceDE w:val="0"/>
        <w:autoSpaceDN w:val="0"/>
        <w:adjustRightInd w:val="0"/>
        <w:spacing w:after="60" w:line="360" w:lineRule="auto"/>
        <w:ind w:left="2268" w:right="-92"/>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Fait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à</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u w:val="single"/>
          <w:lang w:eastAsia="fr-FR"/>
        </w:rPr>
        <w:t xml:space="preserve"> ________________</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u w:val="single"/>
          <w:lang w:eastAsia="fr-FR"/>
        </w:rPr>
        <w:t xml:space="preserve"> </w:t>
      </w:r>
      <w:r w:rsidRPr="00637B1F">
        <w:rPr>
          <w:rFonts w:ascii="Times New Roman" w:eastAsia="Times New Roman" w:hAnsi="Times New Roman"/>
          <w:sz w:val="24"/>
          <w:szCs w:val="24"/>
          <w:u w:val="single"/>
          <w:lang w:eastAsia="fr-FR"/>
        </w:rPr>
        <w:tab/>
      </w:r>
    </w:p>
    <w:p w14:paraId="0F6B4BE1" w14:textId="77777777" w:rsidR="00923797" w:rsidRPr="00637B1F" w:rsidRDefault="00923797" w:rsidP="00923797">
      <w:pPr>
        <w:widowControl w:val="0"/>
        <w:suppressAutoHyphens/>
        <w:autoSpaceDE w:val="0"/>
        <w:autoSpaceDN w:val="0"/>
        <w:adjustRightInd w:val="0"/>
        <w:spacing w:after="60" w:line="360" w:lineRule="auto"/>
        <w:textAlignment w:val="baseline"/>
        <w:rPr>
          <w:rFonts w:ascii="Times New Roman" w:eastAsia="Times New Roman" w:hAnsi="Times New Roman"/>
          <w:sz w:val="24"/>
          <w:szCs w:val="24"/>
          <w:lang w:eastAsia="fr-FR"/>
        </w:rPr>
      </w:pPr>
    </w:p>
    <w:p w14:paraId="224AB395" w14:textId="77777777" w:rsidR="00923797" w:rsidRPr="00637B1F" w:rsidRDefault="00923797" w:rsidP="00923797">
      <w:pPr>
        <w:widowControl w:val="0"/>
        <w:suppressAutoHyphens/>
        <w:autoSpaceDE w:val="0"/>
        <w:autoSpaceDN w:val="0"/>
        <w:adjustRightInd w:val="0"/>
        <w:spacing w:after="60" w:line="360" w:lineRule="auto"/>
        <w:textAlignment w:val="baseline"/>
        <w:rPr>
          <w:rFonts w:ascii="Times New Roman" w:eastAsia="Times New Roman" w:hAnsi="Times New Roman"/>
          <w:sz w:val="24"/>
          <w:szCs w:val="24"/>
          <w:lang w:eastAsia="fr-FR"/>
        </w:rPr>
      </w:pPr>
    </w:p>
    <w:p w14:paraId="26D8217D" w14:textId="77777777" w:rsidR="00923797" w:rsidRPr="00637B1F" w:rsidRDefault="00923797" w:rsidP="00923797">
      <w:pPr>
        <w:widowControl w:val="0"/>
        <w:suppressAutoHyphens/>
        <w:autoSpaceDE w:val="0"/>
        <w:autoSpaceDN w:val="0"/>
        <w:adjustRightInd w:val="0"/>
        <w:spacing w:after="60" w:line="360" w:lineRule="auto"/>
        <w:ind w:left="2880" w:right="-55" w:firstLine="7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Signature,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cachet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soumissionnaire</w:t>
      </w:r>
    </w:p>
    <w:p w14:paraId="4C898164" w14:textId="77777777" w:rsidR="00923797" w:rsidRPr="00637B1F" w:rsidRDefault="00923797" w:rsidP="00923797">
      <w:pPr>
        <w:widowControl w:val="0"/>
        <w:suppressAutoHyphens/>
        <w:autoSpaceDE w:val="0"/>
        <w:autoSpaceDN w:val="0"/>
        <w:spacing w:after="120" w:line="360" w:lineRule="auto"/>
        <w:jc w:val="both"/>
        <w:textAlignment w:val="baseline"/>
        <w:rPr>
          <w:rFonts w:ascii="Times New Roman" w:eastAsia="Times New Roman" w:hAnsi="Times New Roman"/>
          <w:color w:val="FF0000"/>
          <w:spacing w:val="34"/>
          <w:sz w:val="24"/>
          <w:szCs w:val="24"/>
          <w:lang w:eastAsia="fr-FR"/>
        </w:rPr>
      </w:pPr>
    </w:p>
    <w:p w14:paraId="5235B005"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70AE8FB9"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73CC993A"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0B1F2B01"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45C16C40"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2862B781"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6E26AB0C"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5C7CEDBC"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3FB9213C"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3C3CCFC4"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03FB6B4C"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5F4FF4F6"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19755D9B" w14:textId="77777777" w:rsidR="00B07DBD" w:rsidRPr="00637B1F" w:rsidRDefault="00B07DBD" w:rsidP="00923797">
      <w:pPr>
        <w:widowControl w:val="0"/>
        <w:suppressAutoHyphens/>
        <w:autoSpaceDE w:val="0"/>
        <w:autoSpaceDN w:val="0"/>
        <w:spacing w:after="0" w:line="360" w:lineRule="auto"/>
        <w:jc w:val="both"/>
        <w:textAlignment w:val="baseline"/>
        <w:rPr>
          <w:rFonts w:ascii="Times New Roman" w:eastAsia="Times New Roman" w:hAnsi="Times New Roman"/>
          <w:spacing w:val="34"/>
          <w:sz w:val="24"/>
          <w:szCs w:val="24"/>
          <w:lang w:eastAsia="fr-FR"/>
        </w:rPr>
      </w:pPr>
    </w:p>
    <w:p w14:paraId="4694CDCA"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bookmarkStart w:id="419" w:name="_Toc530309771"/>
      <w:bookmarkStart w:id="420" w:name="_Toc97557129"/>
      <w:bookmarkStart w:id="421" w:name="ANNEXES"/>
      <w:r w:rsidRPr="00637B1F">
        <w:rPr>
          <w:rFonts w:ascii="Times New Roman" w:eastAsia="Times New Roman" w:hAnsi="Times New Roman"/>
          <w:b/>
          <w:bCs/>
          <w:caps/>
          <w:spacing w:val="36"/>
          <w:w w:val="80"/>
          <w:position w:val="-1"/>
          <w:sz w:val="32"/>
          <w:szCs w:val="60"/>
          <w:lang w:eastAsia="fr-FR"/>
        </w:rPr>
        <w:lastRenderedPageBreak/>
        <w:t>Annexe n° 2 : Modèle de soumission</w:t>
      </w:r>
      <w:bookmarkEnd w:id="419"/>
      <w:bookmarkEnd w:id="420"/>
    </w:p>
    <w:p w14:paraId="55A786FD"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Je, soussigné …......................………………………….......................………… [Indiquer le nom et la qualité du signataire] représentant la société, l’entreprise ou le groupement (8) ……………………..............……   Dont le siège social est à ………............................... Inscrite au registre du commerce de ………...............……………………...  Sous le n° ………………..................................……</w:t>
      </w:r>
    </w:p>
    <w:p w14:paraId="16F27220"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Après avoir pris connaissance de toutes les pièces figurant ou mentionnées au dossier d'Appel d’Offres y compris les additifs,</w:t>
      </w:r>
    </w:p>
    <w:p w14:paraId="6E1103C6"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  [Rappeler l’objet de l’appel d’offres]</w:t>
      </w:r>
    </w:p>
    <w:p w14:paraId="1DCAAE14"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Me soumets et m'engage à livrer les fournitures ou à exécuter les prestations conformément au dossier d'Appel d'Offres, moyennant les prix que j'ai établi moi-même sur la base des bordereaux de prix et quantités, lesquels prix font ressortir le montant de l'offre pour le lot n° …….................  À</w:t>
      </w:r>
    </w:p>
    <w:p w14:paraId="03850585"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1316109"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   [En chiffres et en lettres] francs CFA Hors TVA, et à</w:t>
      </w:r>
    </w:p>
    <w:p w14:paraId="7E646611"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Francs CFA Toutes Taxes Comprises. [En chiffres et en lettres]</w:t>
      </w:r>
    </w:p>
    <w:p w14:paraId="6CAC852C"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M'engage à exécuter les prestations dans un délai de …...............………  Mois</w:t>
      </w:r>
    </w:p>
    <w:p w14:paraId="317DD183"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M’engage en outre à maintenir mon offre dans le délai ……….............  Jours [indiquer la durée de validité, en principe 90 jours] à compter de la date limite de remise des offres.</w:t>
      </w:r>
    </w:p>
    <w:p w14:paraId="42DB510D" w14:textId="77777777" w:rsidR="00923797" w:rsidRPr="00637B1F" w:rsidRDefault="00923797" w:rsidP="004C756E">
      <w:pPr>
        <w:widowControl w:val="0"/>
        <w:numPr>
          <w:ilvl w:val="0"/>
          <w:numId w:val="23"/>
        </w:numPr>
        <w:suppressAutoHyphens/>
        <w:autoSpaceDE w:val="0"/>
        <w:autoSpaceDN w:val="0"/>
        <w:spacing w:after="0" w:line="360" w:lineRule="auto"/>
        <w:ind w:left="284" w:hanging="284"/>
        <w:jc w:val="both"/>
        <w:textAlignment w:val="baseline"/>
        <w:rPr>
          <w:rFonts w:ascii="Times New Roman" w:hAnsi="Times New Roman"/>
        </w:rPr>
      </w:pPr>
      <w:r w:rsidRPr="00637B1F">
        <w:rPr>
          <w:rFonts w:ascii="Times New Roman" w:hAnsi="Times New Roman"/>
        </w:rPr>
        <w:t>Adhère entièrement à la charte d’intégrité et à la déclaration d’engagement environnemental et social jointes aux présents DAO.</w:t>
      </w:r>
    </w:p>
    <w:p w14:paraId="72C13DFB"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rabais offerts et les modalités d’application desdits rabais sont les suivants :</w:t>
      </w:r>
    </w:p>
    <w:p w14:paraId="7A73B35A"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w:t>
      </w:r>
    </w:p>
    <w:p w14:paraId="43B4768F"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w:t>
      </w:r>
    </w:p>
    <w:p w14:paraId="7D353751"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Maître d’Ouvrage </w:t>
      </w:r>
      <w:r w:rsidR="007B75C9" w:rsidRPr="00637B1F">
        <w:rPr>
          <w:rFonts w:ascii="Times New Roman" w:eastAsia="Times New Roman" w:hAnsi="Times New Roman"/>
          <w:sz w:val="24"/>
          <w:szCs w:val="24"/>
          <w:lang w:eastAsia="fr-FR"/>
        </w:rPr>
        <w:t xml:space="preserve"> </w:t>
      </w:r>
    </w:p>
    <w:p w14:paraId="7D9829CA"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Se libérera des sommes dues par elle au titre du présent marché en faisant donner crédit au compte n° ………..............……….    Ouvert au nom de ………...........................................……….    Auprès de la banque</w:t>
      </w:r>
    </w:p>
    <w:p w14:paraId="518824E4"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Agence de ………...........................................……….</w:t>
      </w:r>
    </w:p>
    <w:p w14:paraId="6EFC1811"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Avant signature du marché, la présente soumission acceptée par vous vaudra engagement entre nous.</w:t>
      </w:r>
    </w:p>
    <w:p w14:paraId="58342AD4"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645BDB29"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Fait à ……….......................................……….  Le ………..........................................……….</w:t>
      </w:r>
    </w:p>
    <w:p w14:paraId="32F38D0F"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Signature de </w:t>
      </w:r>
    </w:p>
    <w:p w14:paraId="44775822"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En qualité de ………......................................…… Dûment autorisé à signer les soumissions pour et au nom de (9) ………...........................................……….</w:t>
      </w:r>
    </w:p>
    <w:p w14:paraId="317CE878"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(8) Supprimer la mention inutile</w:t>
      </w:r>
    </w:p>
    <w:p w14:paraId="1FEF0E73"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(9) Annexer la lettre de pouvoirs</w:t>
      </w:r>
    </w:p>
    <w:p w14:paraId="310A16DD" w14:textId="77777777" w:rsidR="00923797" w:rsidRPr="00637B1F" w:rsidRDefault="00923797" w:rsidP="00923797">
      <w:pPr>
        <w:suppressAutoHyphens/>
        <w:autoSpaceDN w:val="0"/>
        <w:spacing w:after="0" w:line="360" w:lineRule="auto"/>
        <w:textAlignment w:val="baseline"/>
        <w:rPr>
          <w:rFonts w:ascii="Times New Roman" w:eastAsia="Times New Roman" w:hAnsi="Times New Roman"/>
          <w:sz w:val="24"/>
          <w:szCs w:val="24"/>
          <w:lang w:eastAsia="fr-FR"/>
        </w:rPr>
        <w:sectPr w:rsidR="00923797" w:rsidRPr="00637B1F" w:rsidSect="00923797">
          <w:footerReference w:type="default" r:id="rId17"/>
          <w:pgSz w:w="11900" w:h="16820"/>
          <w:pgMar w:top="1134" w:right="1134" w:bottom="1134" w:left="1134" w:header="720" w:footer="720" w:gutter="0"/>
          <w:cols w:space="720"/>
        </w:sectPr>
      </w:pPr>
    </w:p>
    <w:p w14:paraId="6B1BE1E4"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bookmarkStart w:id="422" w:name="_Toc530309772"/>
      <w:bookmarkStart w:id="423" w:name="_Toc97557130"/>
      <w:r w:rsidRPr="00637B1F">
        <w:rPr>
          <w:rFonts w:ascii="Times New Roman" w:eastAsia="Times New Roman" w:hAnsi="Times New Roman"/>
          <w:b/>
          <w:bCs/>
          <w:caps/>
          <w:spacing w:val="36"/>
          <w:w w:val="80"/>
          <w:position w:val="-1"/>
          <w:sz w:val="32"/>
          <w:szCs w:val="60"/>
          <w:lang w:eastAsia="fr-FR"/>
        </w:rPr>
        <w:lastRenderedPageBreak/>
        <w:t>Annexe n° 3 : Modèle de cautionnement de soumission</w:t>
      </w:r>
      <w:bookmarkEnd w:id="422"/>
      <w:bookmarkEnd w:id="423"/>
    </w:p>
    <w:p w14:paraId="27B5DE37" w14:textId="77777777" w:rsidR="00923797" w:rsidRPr="00637B1F" w:rsidRDefault="00923797" w:rsidP="00923797">
      <w:pPr>
        <w:widowControl w:val="0"/>
        <w:suppressAutoHyphens/>
        <w:autoSpaceDE w:val="0"/>
        <w:autoSpaceDN w:val="0"/>
        <w:spacing w:after="0" w:line="360" w:lineRule="auto"/>
        <w:ind w:left="107" w:right="-20"/>
        <w:textAlignment w:val="baseline"/>
        <w:rPr>
          <w:rFonts w:ascii="Times New Roman" w:eastAsia="Times New Roman" w:hAnsi="Times New Roman"/>
          <w:sz w:val="24"/>
          <w:szCs w:val="24"/>
          <w:lang w:eastAsia="fr-FR"/>
        </w:rPr>
      </w:pPr>
      <w:bookmarkStart w:id="424" w:name="_Toc530309773"/>
      <w:r w:rsidRPr="00637B1F">
        <w:rPr>
          <w:rFonts w:ascii="Times New Roman" w:eastAsia="Times New Roman" w:hAnsi="Times New Roman"/>
          <w:lang w:eastAsia="fr-FR"/>
        </w:rPr>
        <w:t>Organisme financier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071ABD86" w14:textId="77777777" w:rsidR="00923797" w:rsidRPr="00637B1F" w:rsidRDefault="00923797" w:rsidP="00923797">
      <w:pPr>
        <w:widowControl w:val="0"/>
        <w:suppressAutoHyphens/>
        <w:autoSpaceDE w:val="0"/>
        <w:autoSpaceDN w:val="0"/>
        <w:spacing w:before="12" w:after="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Référence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Caution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N°</w:t>
      </w:r>
      <w:r w:rsidRPr="00637B1F">
        <w:rPr>
          <w:rFonts w:ascii="Times New Roman" w:eastAsia="Times New Roman" w:hAnsi="Times New Roman"/>
          <w:spacing w:val="7"/>
          <w:lang w:eastAsia="fr-FR"/>
        </w:rPr>
        <w:t xml:space="preserve"> </w:t>
      </w:r>
      <w:r w:rsidRPr="00637B1F">
        <w:rPr>
          <w:rFonts w:ascii="Times New Roman" w:eastAsia="Times New Roman" w:hAnsi="Times New Roman"/>
          <w:i/>
          <w:iCs/>
          <w:lang w:eastAsia="fr-FR"/>
        </w:rPr>
        <w:t>……………..................................……….</w:t>
      </w:r>
    </w:p>
    <w:p w14:paraId="27E5737B" w14:textId="77777777" w:rsidR="00923797" w:rsidRPr="00637B1F" w:rsidRDefault="00923797" w:rsidP="00923797">
      <w:pPr>
        <w:widowControl w:val="0"/>
        <w:suppressAutoHyphens/>
        <w:autoSpaceDE w:val="0"/>
        <w:autoSpaceDN w:val="0"/>
        <w:spacing w:after="0" w:line="360" w:lineRule="auto"/>
        <w:textAlignment w:val="baseline"/>
        <w:rPr>
          <w:rFonts w:ascii="Times New Roman" w:eastAsia="Times New Roman" w:hAnsi="Times New Roman"/>
          <w:lang w:eastAsia="fr-FR"/>
        </w:rPr>
      </w:pPr>
    </w:p>
    <w:p w14:paraId="288BF932" w14:textId="77777777" w:rsidR="00923797" w:rsidRPr="00637B1F" w:rsidRDefault="00923797" w:rsidP="00923797">
      <w:pPr>
        <w:widowControl w:val="0"/>
        <w:suppressAutoHyphens/>
        <w:autoSpaceDE w:val="0"/>
        <w:autoSpaceDN w:val="0"/>
        <w:spacing w:after="0" w:line="360" w:lineRule="auto"/>
        <w:ind w:left="107" w:right="-214"/>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 xml:space="preserve">Adressée à </w:t>
      </w:r>
      <w:r w:rsidRPr="00637B1F">
        <w:rPr>
          <w:rFonts w:ascii="Times New Roman" w:eastAsia="Times New Roman" w:hAnsi="Times New Roman"/>
          <w:spacing w:val="-7"/>
          <w:lang w:eastAsia="fr-FR"/>
        </w:rPr>
        <w:t>[</w:t>
      </w:r>
      <w:r w:rsidRPr="00637B1F">
        <w:rPr>
          <w:rFonts w:ascii="Times New Roman" w:eastAsia="Times New Roman" w:hAnsi="Times New Roman"/>
          <w:i/>
          <w:iCs/>
          <w:lang w:eastAsia="fr-FR"/>
        </w:rPr>
        <w:t xml:space="preserve">indiquer </w:t>
      </w:r>
      <w:r w:rsidRPr="00637B1F">
        <w:rPr>
          <w:rFonts w:ascii="Times New Roman" w:eastAsia="Times New Roman" w:hAnsi="Times New Roman"/>
          <w:i/>
          <w:iCs/>
          <w:spacing w:val="-6"/>
          <w:lang w:eastAsia="fr-FR"/>
        </w:rPr>
        <w:t>le</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6"/>
          <w:lang w:eastAsia="fr-FR"/>
        </w:rPr>
        <w:t>Maître</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6"/>
          <w:lang w:eastAsia="fr-FR"/>
        </w:rPr>
        <w:t>d’Ouvrage</w:t>
      </w:r>
      <w:r w:rsidRPr="00637B1F">
        <w:rPr>
          <w:rFonts w:ascii="Times New Roman" w:eastAsia="Times New Roman" w:hAnsi="Times New Roman"/>
          <w:i/>
          <w:iCs/>
          <w:lang w:eastAsia="fr-FR"/>
        </w:rPr>
        <w:t xml:space="preserve"> </w:t>
      </w:r>
      <w:r w:rsidRPr="00637B1F">
        <w:rPr>
          <w:rFonts w:ascii="Times New Roman" w:eastAsia="Times New Roman" w:hAnsi="Times New Roman"/>
          <w:i/>
          <w:iCs/>
          <w:sz w:val="20"/>
          <w:szCs w:val="20"/>
          <w:lang w:eastAsia="fr-FR"/>
        </w:rPr>
        <w:t>ou le Maître d’Ouvrage Délégué</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 xml:space="preserve">et </w:t>
      </w:r>
      <w:r w:rsidRPr="00637B1F">
        <w:rPr>
          <w:rFonts w:ascii="Times New Roman" w:eastAsia="Times New Roman" w:hAnsi="Times New Roman"/>
          <w:i/>
          <w:iCs/>
          <w:spacing w:val="-6"/>
          <w:lang w:eastAsia="fr-FR"/>
        </w:rPr>
        <w:t>son</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6"/>
          <w:lang w:eastAsia="fr-FR"/>
        </w:rPr>
        <w:t>adresse</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15"/>
          <w:lang w:eastAsia="fr-FR"/>
        </w:rPr>
        <w:t>Cameroun</w:t>
      </w:r>
      <w:r w:rsidRPr="00637B1F">
        <w:rPr>
          <w:rFonts w:ascii="Times New Roman" w:eastAsia="Times New Roman" w:hAnsi="Times New Roman"/>
          <w:lang w:eastAsia="fr-FR"/>
        </w:rPr>
        <w:t xml:space="preserve">, </w:t>
      </w:r>
      <w:r w:rsidRPr="00637B1F">
        <w:rPr>
          <w:rFonts w:ascii="Times New Roman" w:eastAsia="Times New Roman" w:hAnsi="Times New Roman"/>
          <w:spacing w:val="-7"/>
          <w:lang w:eastAsia="fr-FR"/>
        </w:rPr>
        <w:t>ci</w:t>
      </w:r>
      <w:r w:rsidRPr="00637B1F">
        <w:rPr>
          <w:rFonts w:ascii="Times New Roman" w:eastAsia="Times New Roman" w:hAnsi="Times New Roman"/>
          <w:lang w:eastAsia="fr-FR"/>
        </w:rPr>
        <w:t xml:space="preserve">-dessous </w:t>
      </w:r>
      <w:r w:rsidRPr="00637B1F">
        <w:rPr>
          <w:rFonts w:ascii="Times New Roman" w:eastAsia="Times New Roman" w:hAnsi="Times New Roman"/>
          <w:spacing w:val="-7"/>
          <w:lang w:eastAsia="fr-FR"/>
        </w:rPr>
        <w:t>désigné</w:t>
      </w:r>
      <w:r w:rsidRPr="00637B1F">
        <w:rPr>
          <w:rFonts w:ascii="Times New Roman" w:eastAsia="Times New Roman" w:hAnsi="Times New Roman"/>
          <w:lang w:eastAsia="fr-FR"/>
        </w:rPr>
        <w:t xml:space="preserve"> </w:t>
      </w:r>
      <w:r w:rsidRPr="00637B1F">
        <w:rPr>
          <w:rFonts w:ascii="Times New Roman" w:eastAsia="Times New Roman" w:hAnsi="Times New Roman"/>
          <w:spacing w:val="-7"/>
          <w:lang w:eastAsia="fr-FR"/>
        </w:rPr>
        <w:t>«</w:t>
      </w:r>
      <w:r w:rsidRPr="00637B1F">
        <w:rPr>
          <w:rFonts w:ascii="Times New Roman" w:eastAsia="Times New Roman" w:hAnsi="Times New Roman"/>
          <w:lang w:eastAsia="fr-FR"/>
        </w:rPr>
        <w:t xml:space="preserve"> </w:t>
      </w:r>
      <w:r w:rsidRPr="00637B1F">
        <w:rPr>
          <w:rFonts w:ascii="Times New Roman" w:eastAsia="Times New Roman" w:hAnsi="Times New Roman"/>
          <w:spacing w:val="-7"/>
          <w:lang w:eastAsia="fr-FR"/>
        </w:rPr>
        <w:t>le</w:t>
      </w:r>
      <w:r w:rsidRPr="00637B1F">
        <w:rPr>
          <w:rFonts w:ascii="Times New Roman" w:eastAsia="Times New Roman" w:hAnsi="Times New Roman"/>
          <w:lang w:eastAsia="fr-FR"/>
        </w:rPr>
        <w:t xml:space="preserve"> </w:t>
      </w:r>
      <w:r w:rsidRPr="00637B1F">
        <w:rPr>
          <w:rFonts w:ascii="Times New Roman" w:eastAsia="Times New Roman" w:hAnsi="Times New Roman"/>
          <w:spacing w:val="-7"/>
          <w:lang w:eastAsia="fr-FR"/>
        </w:rPr>
        <w:t>Maître</w:t>
      </w:r>
      <w:r w:rsidRPr="00637B1F">
        <w:rPr>
          <w:rFonts w:ascii="Times New Roman" w:eastAsia="Times New Roman" w:hAnsi="Times New Roman"/>
          <w:lang w:eastAsia="fr-FR"/>
        </w:rPr>
        <w:t xml:space="preserve"> d’Ouvrage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1CE3BFE5" w14:textId="77777777" w:rsidR="00923797" w:rsidRPr="00637B1F" w:rsidRDefault="00923797" w:rsidP="00923797">
      <w:pPr>
        <w:widowControl w:val="0"/>
        <w:suppressAutoHyphens/>
        <w:autoSpaceDE w:val="0"/>
        <w:autoSpaceDN w:val="0"/>
        <w:spacing w:after="0" w:line="360" w:lineRule="auto"/>
        <w:ind w:left="107" w:right="-259"/>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Attendu</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que</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Prestataire</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12"/>
          <w:szCs w:val="12"/>
          <w:lang w:eastAsia="fr-FR"/>
        </w:rPr>
        <w:t>…………..........................………,</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ci-dessous</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désignée</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soumissionnaire</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lang w:eastAsia="fr-FR"/>
        </w:rPr>
        <w:t>a</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soumis son </w:t>
      </w:r>
      <w:r w:rsidRPr="00637B1F">
        <w:rPr>
          <w:rFonts w:ascii="Times New Roman" w:eastAsia="Times New Roman" w:hAnsi="Times New Roman"/>
          <w:spacing w:val="-13"/>
          <w:lang w:eastAsia="fr-FR"/>
        </w:rPr>
        <w:t>offre</w:t>
      </w:r>
      <w:r w:rsidRPr="00637B1F">
        <w:rPr>
          <w:rFonts w:ascii="Times New Roman" w:eastAsia="Times New Roman" w:hAnsi="Times New Roman"/>
          <w:lang w:eastAsia="fr-FR"/>
        </w:rPr>
        <w:t xml:space="preserve"> </w:t>
      </w:r>
      <w:r w:rsidRPr="00637B1F">
        <w:rPr>
          <w:rFonts w:ascii="Times New Roman" w:eastAsia="Times New Roman" w:hAnsi="Times New Roman"/>
          <w:spacing w:val="-13"/>
          <w:lang w:eastAsia="fr-FR"/>
        </w:rPr>
        <w:t>en</w:t>
      </w:r>
      <w:r w:rsidRPr="00637B1F">
        <w:rPr>
          <w:rFonts w:ascii="Times New Roman" w:eastAsia="Times New Roman" w:hAnsi="Times New Roman"/>
          <w:lang w:eastAsia="fr-FR"/>
        </w:rPr>
        <w:t xml:space="preserve"> </w:t>
      </w:r>
      <w:r w:rsidRPr="00637B1F">
        <w:rPr>
          <w:rFonts w:ascii="Times New Roman" w:eastAsia="Times New Roman" w:hAnsi="Times New Roman"/>
          <w:spacing w:val="-13"/>
          <w:lang w:eastAsia="fr-FR"/>
        </w:rPr>
        <w:t>date</w:t>
      </w:r>
      <w:r w:rsidRPr="00637B1F">
        <w:rPr>
          <w:rFonts w:ascii="Times New Roman" w:eastAsia="Times New Roman" w:hAnsi="Times New Roman"/>
          <w:lang w:eastAsia="fr-FR"/>
        </w:rPr>
        <w:t xml:space="preserve"> </w:t>
      </w:r>
      <w:r w:rsidRPr="00637B1F">
        <w:rPr>
          <w:rFonts w:ascii="Times New Roman" w:eastAsia="Times New Roman" w:hAnsi="Times New Roman"/>
          <w:spacing w:val="-13"/>
          <w:lang w:eastAsia="fr-FR"/>
        </w:rPr>
        <w:t>du</w:t>
      </w:r>
      <w:r w:rsidRPr="00637B1F">
        <w:rPr>
          <w:rFonts w:ascii="Times New Roman" w:eastAsia="Times New Roman" w:hAnsi="Times New Roman"/>
          <w:lang w:eastAsia="fr-FR"/>
        </w:rPr>
        <w:t xml:space="preserve"> </w:t>
      </w:r>
      <w:r w:rsidRPr="00637B1F">
        <w:rPr>
          <w:rFonts w:ascii="Times New Roman" w:eastAsia="Times New Roman" w:hAnsi="Times New Roman"/>
          <w:spacing w:val="-13"/>
          <w:lang w:eastAsia="fr-FR"/>
        </w:rPr>
        <w:t>…</w:t>
      </w:r>
      <w:r w:rsidRPr="00637B1F">
        <w:rPr>
          <w:rFonts w:ascii="Times New Roman" w:eastAsia="Times New Roman" w:hAnsi="Times New Roman"/>
          <w:lang w:eastAsia="fr-FR"/>
        </w:rPr>
        <w:t xml:space="preserve">…………..........................……….   </w:t>
      </w:r>
      <w:r w:rsidRPr="00637B1F">
        <w:rPr>
          <w:rFonts w:ascii="Times New Roman" w:eastAsia="Times New Roman" w:hAnsi="Times New Roman"/>
          <w:spacing w:val="-14"/>
          <w:lang w:eastAsia="fr-FR"/>
        </w:rPr>
        <w:t xml:space="preserve"> </w:t>
      </w:r>
      <w:r w:rsidRPr="00637B1F">
        <w:rPr>
          <w:rFonts w:ascii="Times New Roman" w:eastAsia="Times New Roman" w:hAnsi="Times New Roman"/>
          <w:lang w:eastAsia="fr-FR"/>
        </w:rPr>
        <w:t xml:space="preserve">Pour </w:t>
      </w:r>
      <w:r w:rsidRPr="00637B1F">
        <w:rPr>
          <w:rFonts w:ascii="Times New Roman" w:eastAsia="Times New Roman" w:hAnsi="Times New Roman"/>
          <w:spacing w:val="-13"/>
          <w:lang w:eastAsia="fr-FR"/>
        </w:rPr>
        <w:t>[</w:t>
      </w:r>
      <w:r w:rsidRPr="00637B1F">
        <w:rPr>
          <w:rFonts w:ascii="Times New Roman" w:eastAsia="Times New Roman" w:hAnsi="Times New Roman"/>
          <w:i/>
          <w:iCs/>
          <w:lang w:eastAsia="fr-FR"/>
        </w:rPr>
        <w:t xml:space="preserve">rappeler </w:t>
      </w:r>
      <w:r w:rsidRPr="00637B1F">
        <w:rPr>
          <w:rFonts w:ascii="Times New Roman" w:eastAsia="Times New Roman" w:hAnsi="Times New Roman"/>
          <w:i/>
          <w:iCs/>
          <w:spacing w:val="-11"/>
          <w:lang w:eastAsia="fr-FR"/>
        </w:rPr>
        <w:t>l’objet</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11"/>
          <w:lang w:eastAsia="fr-FR"/>
        </w:rPr>
        <w:t>de</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11"/>
          <w:lang w:eastAsia="fr-FR"/>
        </w:rPr>
        <w:t>l’appel</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11"/>
          <w:lang w:eastAsia="fr-FR"/>
        </w:rPr>
        <w:t>d’offres</w:t>
      </w:r>
      <w:r w:rsidRPr="00637B1F">
        <w:rPr>
          <w:rFonts w:ascii="Times New Roman" w:eastAsia="Times New Roman" w:hAnsi="Times New Roman"/>
          <w:i/>
          <w:iCs/>
          <w:spacing w:val="1"/>
          <w:lang w:eastAsia="fr-FR"/>
        </w:rPr>
        <w:t>]</w:t>
      </w:r>
      <w:r w:rsidRPr="00637B1F">
        <w:rPr>
          <w:rFonts w:ascii="Times New Roman" w:eastAsia="Times New Roman" w:hAnsi="Times New Roman"/>
          <w:lang w:eastAsia="fr-FR"/>
        </w:rPr>
        <w:t xml:space="preserve">, </w:t>
      </w:r>
      <w:r w:rsidRPr="00637B1F">
        <w:rPr>
          <w:rFonts w:ascii="Times New Roman" w:eastAsia="Times New Roman" w:hAnsi="Times New Roman"/>
          <w:spacing w:val="-13"/>
          <w:lang w:eastAsia="fr-FR"/>
        </w:rPr>
        <w:t>ci</w:t>
      </w:r>
      <w:r w:rsidRPr="00637B1F">
        <w:rPr>
          <w:rFonts w:ascii="Times New Roman" w:eastAsia="Times New Roman" w:hAnsi="Times New Roman"/>
          <w:lang w:eastAsia="fr-FR"/>
        </w:rPr>
        <w:t xml:space="preserve">-dessous </w:t>
      </w:r>
      <w:r w:rsidRPr="00637B1F">
        <w:rPr>
          <w:rFonts w:ascii="Times New Roman" w:eastAsia="Times New Roman" w:hAnsi="Times New Roman"/>
          <w:spacing w:val="-13"/>
          <w:lang w:eastAsia="fr-FR"/>
        </w:rPr>
        <w:t>désignée</w:t>
      </w:r>
    </w:p>
    <w:p w14:paraId="684567AA" w14:textId="77777777" w:rsidR="00923797" w:rsidRPr="00637B1F" w:rsidRDefault="00923797" w:rsidP="00923797">
      <w:pPr>
        <w:widowControl w:val="0"/>
        <w:suppressAutoHyphens/>
        <w:autoSpaceDE w:val="0"/>
        <w:autoSpaceDN w:val="0"/>
        <w:spacing w:after="0" w:line="360" w:lineRule="auto"/>
        <w:ind w:left="107" w:right="-21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L’offre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pour</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laquelle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il</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doit</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joindre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un</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cautionnement</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provisoire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équivalant</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16"/>
          <w:lang w:eastAsia="fr-FR"/>
        </w:rPr>
        <w:t xml:space="preserve"> </w:t>
      </w:r>
      <w:r w:rsidRPr="00637B1F">
        <w:rPr>
          <w:rFonts w:ascii="Times New Roman" w:eastAsia="Times New Roman" w:hAnsi="Times New Roman"/>
          <w:i/>
          <w:iCs/>
          <w:lang w:eastAsia="fr-FR"/>
        </w:rPr>
        <w:t>[indiquer</w:t>
      </w:r>
      <w:r w:rsidRPr="00637B1F">
        <w:rPr>
          <w:rFonts w:ascii="Times New Roman" w:eastAsia="Times New Roman" w:hAnsi="Times New Roman"/>
          <w:i/>
          <w:iCs/>
          <w:spacing w:val="13"/>
          <w:lang w:eastAsia="fr-FR"/>
        </w:rPr>
        <w:t xml:space="preserve"> </w:t>
      </w:r>
      <w:r w:rsidRPr="00637B1F">
        <w:rPr>
          <w:rFonts w:ascii="Times New Roman" w:eastAsia="Times New Roman" w:hAnsi="Times New Roman"/>
          <w:i/>
          <w:iCs/>
          <w:lang w:eastAsia="fr-FR"/>
        </w:rPr>
        <w:t>le</w:t>
      </w:r>
      <w:r w:rsidRPr="00637B1F">
        <w:rPr>
          <w:rFonts w:ascii="Times New Roman" w:eastAsia="Times New Roman" w:hAnsi="Times New Roman"/>
          <w:i/>
          <w:iCs/>
          <w:spacing w:val="13"/>
          <w:lang w:eastAsia="fr-FR"/>
        </w:rPr>
        <w:t xml:space="preserve"> </w:t>
      </w:r>
      <w:r w:rsidRPr="00637B1F">
        <w:rPr>
          <w:rFonts w:ascii="Times New Roman" w:eastAsia="Times New Roman" w:hAnsi="Times New Roman"/>
          <w:i/>
          <w:iCs/>
          <w:lang w:eastAsia="fr-FR"/>
        </w:rPr>
        <w:t>montant]</w:t>
      </w:r>
    </w:p>
    <w:p w14:paraId="49A6DCCB" w14:textId="77777777" w:rsidR="00923797" w:rsidRPr="00637B1F" w:rsidRDefault="00923797" w:rsidP="00923797">
      <w:pPr>
        <w:widowControl w:val="0"/>
        <w:suppressAutoHyphens/>
        <w:autoSpaceDE w:val="0"/>
        <w:autoSpaceDN w:val="0"/>
        <w:spacing w:before="12" w:after="0" w:line="360" w:lineRule="auto"/>
        <w:ind w:left="107"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Francs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CFA,</w:t>
      </w:r>
    </w:p>
    <w:p w14:paraId="21713123" w14:textId="77777777" w:rsidR="00923797" w:rsidRPr="00637B1F" w:rsidRDefault="00923797" w:rsidP="00923797">
      <w:pPr>
        <w:widowControl w:val="0"/>
        <w:suppressAutoHyphens/>
        <w:autoSpaceDE w:val="0"/>
        <w:autoSpaceDN w:val="0"/>
        <w:spacing w:after="0" w:line="360" w:lineRule="auto"/>
        <w:ind w:left="107" w:right="-259"/>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Nous</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 xml:space="preserve">…………....................…..........................………. </w:t>
      </w:r>
      <w:r w:rsidRPr="00637B1F">
        <w:rPr>
          <w:rFonts w:ascii="Times New Roman" w:eastAsia="Times New Roman" w:hAnsi="Times New Roman"/>
          <w:spacing w:val="-6"/>
          <w:lang w:eastAsia="fr-FR"/>
        </w:rPr>
        <w:t xml:space="preserve"> </w:t>
      </w:r>
      <w:r w:rsidRPr="00637B1F">
        <w:rPr>
          <w:rFonts w:ascii="Times New Roman" w:eastAsia="Times New Roman" w:hAnsi="Times New Roman"/>
          <w:i/>
          <w:iCs/>
          <w:lang w:eastAsia="fr-FR"/>
        </w:rPr>
        <w:t>[Nom</w:t>
      </w:r>
      <w:r w:rsidRPr="00637B1F">
        <w:rPr>
          <w:rFonts w:ascii="Times New Roman" w:eastAsia="Times New Roman" w:hAnsi="Times New Roman"/>
          <w:i/>
          <w:iCs/>
          <w:spacing w:val="-5"/>
          <w:lang w:eastAsia="fr-FR"/>
        </w:rPr>
        <w:t xml:space="preserve"> </w:t>
      </w:r>
      <w:r w:rsidRPr="00637B1F">
        <w:rPr>
          <w:rFonts w:ascii="Times New Roman" w:eastAsia="Times New Roman" w:hAnsi="Times New Roman"/>
          <w:i/>
          <w:iCs/>
          <w:lang w:eastAsia="fr-FR"/>
        </w:rPr>
        <w:t>et</w:t>
      </w:r>
      <w:r w:rsidRPr="00637B1F">
        <w:rPr>
          <w:rFonts w:ascii="Times New Roman" w:eastAsia="Times New Roman" w:hAnsi="Times New Roman"/>
          <w:i/>
          <w:iCs/>
          <w:spacing w:val="-5"/>
          <w:lang w:eastAsia="fr-FR"/>
        </w:rPr>
        <w:t xml:space="preserve"> </w:t>
      </w:r>
      <w:r w:rsidRPr="00637B1F">
        <w:rPr>
          <w:rFonts w:ascii="Times New Roman" w:eastAsia="Times New Roman" w:hAnsi="Times New Roman"/>
          <w:i/>
          <w:iCs/>
          <w:lang w:eastAsia="fr-FR"/>
        </w:rPr>
        <w:t>adresse</w:t>
      </w:r>
      <w:r w:rsidRPr="00637B1F">
        <w:rPr>
          <w:rFonts w:ascii="Times New Roman" w:eastAsia="Times New Roman" w:hAnsi="Times New Roman"/>
          <w:i/>
          <w:iCs/>
          <w:spacing w:val="-5"/>
          <w:lang w:eastAsia="fr-FR"/>
        </w:rPr>
        <w:t xml:space="preserve"> </w:t>
      </w:r>
      <w:r w:rsidRPr="00637B1F">
        <w:rPr>
          <w:rFonts w:ascii="Times New Roman" w:eastAsia="Times New Roman" w:hAnsi="Times New Roman"/>
          <w:i/>
          <w:iCs/>
          <w:lang w:eastAsia="fr-FR"/>
        </w:rPr>
        <w:t>de</w:t>
      </w:r>
      <w:r w:rsidRPr="00637B1F">
        <w:rPr>
          <w:rFonts w:ascii="Times New Roman" w:eastAsia="Times New Roman" w:hAnsi="Times New Roman"/>
          <w:i/>
          <w:iCs/>
          <w:spacing w:val="-5"/>
          <w:lang w:eastAsia="fr-FR"/>
        </w:rPr>
        <w:t xml:space="preserve"> </w:t>
      </w:r>
      <w:r w:rsidRPr="00637B1F">
        <w:rPr>
          <w:rFonts w:ascii="Times New Roman" w:eastAsia="Times New Roman" w:hAnsi="Times New Roman"/>
          <w:i/>
          <w:iCs/>
          <w:lang w:eastAsia="fr-FR"/>
        </w:rPr>
        <w:t>l’organisme financier]</w:t>
      </w:r>
      <w:r w:rsidRPr="00637B1F">
        <w:rPr>
          <w:rFonts w:ascii="Times New Roman" w:eastAsia="Times New Roman" w:hAnsi="Times New Roman"/>
          <w:lang w:eastAsia="fr-FR"/>
        </w:rPr>
        <w:t>,</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représentée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 xml:space="preserve">……………..........................………. </w:t>
      </w:r>
      <w:r w:rsidRPr="00637B1F">
        <w:rPr>
          <w:rFonts w:ascii="Times New Roman" w:eastAsia="Times New Roman" w:hAnsi="Times New Roman"/>
          <w:spacing w:val="-6"/>
          <w:lang w:eastAsia="fr-FR"/>
        </w:rPr>
        <w:t xml:space="preserve"> </w:t>
      </w:r>
      <w:r w:rsidRPr="00637B1F">
        <w:rPr>
          <w:rFonts w:ascii="Times New Roman" w:eastAsia="Times New Roman" w:hAnsi="Times New Roman"/>
          <w:i/>
          <w:iCs/>
          <w:lang w:eastAsia="fr-FR"/>
        </w:rPr>
        <w:t>[Noms</w:t>
      </w:r>
      <w:r w:rsidRPr="00637B1F">
        <w:rPr>
          <w:rFonts w:ascii="Times New Roman" w:eastAsia="Times New Roman" w:hAnsi="Times New Roman"/>
          <w:i/>
          <w:iCs/>
          <w:spacing w:val="-5"/>
          <w:lang w:eastAsia="fr-FR"/>
        </w:rPr>
        <w:t xml:space="preserve"> </w:t>
      </w:r>
      <w:r w:rsidRPr="00637B1F">
        <w:rPr>
          <w:rFonts w:ascii="Times New Roman" w:eastAsia="Times New Roman" w:hAnsi="Times New Roman"/>
          <w:i/>
          <w:iCs/>
          <w:lang w:eastAsia="fr-FR"/>
        </w:rPr>
        <w:t>des signataires]</w:t>
      </w:r>
      <w:r w:rsidRPr="00637B1F">
        <w:rPr>
          <w:rFonts w:ascii="Times New Roman" w:eastAsia="Times New Roman" w:hAnsi="Times New Roman"/>
          <w:lang w:eastAsia="fr-FR"/>
        </w:rPr>
        <w:t>,</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ci-dessous</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désignée</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l’organisme financier</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déclarons</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garantir</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paiement</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 xml:space="preserve">d’Ouvrage </w:t>
      </w:r>
      <w:r w:rsidRPr="00637B1F">
        <w:rPr>
          <w:rFonts w:ascii="Times New Roman" w:eastAsia="Times New Roman" w:hAnsi="Times New Roman"/>
          <w:i/>
          <w:iCs/>
          <w:sz w:val="20"/>
          <w:szCs w:val="20"/>
          <w:lang w:eastAsia="fr-FR"/>
        </w:rPr>
        <w:t xml:space="preserve">ou au Maître d’Ouvrage Délégué </w:t>
      </w:r>
      <w:r w:rsidRPr="00637B1F">
        <w:rPr>
          <w:rFonts w:ascii="Times New Roman" w:eastAsia="Times New Roman" w:hAnsi="Times New Roman"/>
          <w:lang w:eastAsia="fr-FR"/>
        </w:rPr>
        <w:t>de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somme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maximale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[indiquer</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montant]</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Francs</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CFA,</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l’organisme financier</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s’engage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régler</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intégralement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à au</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 xml:space="preserve">d’Ouvrage </w:t>
      </w:r>
      <w:r w:rsidRPr="00637B1F">
        <w:rPr>
          <w:rFonts w:ascii="Times New Roman" w:eastAsia="Times New Roman" w:hAnsi="Times New Roman"/>
          <w:i/>
          <w:iCs/>
          <w:sz w:val="20"/>
          <w:szCs w:val="20"/>
          <w:lang w:eastAsia="fr-FR"/>
        </w:rPr>
        <w:t>ou au Maître d’Ouvrage Délégué</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s’obligeant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elle-même,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successeurs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assignataires.</w:t>
      </w:r>
    </w:p>
    <w:p w14:paraId="0E76D9F1" w14:textId="77777777" w:rsidR="00923797" w:rsidRPr="00637B1F" w:rsidRDefault="00923797" w:rsidP="00923797">
      <w:pPr>
        <w:widowControl w:val="0"/>
        <w:suppressAutoHyphens/>
        <w:autoSpaceDE w:val="0"/>
        <w:autoSpaceDN w:val="0"/>
        <w:spacing w:after="0" w:line="360" w:lineRule="auto"/>
        <w:ind w:left="107"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Les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conditions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cette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obligation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sont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suivantes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0093BE4F" w14:textId="77777777" w:rsidR="00923797" w:rsidRPr="00637B1F" w:rsidRDefault="00923797" w:rsidP="00923797">
      <w:pPr>
        <w:widowControl w:val="0"/>
        <w:suppressAutoHyphens/>
        <w:autoSpaceDE w:val="0"/>
        <w:autoSpaceDN w:val="0"/>
        <w:spacing w:after="0" w:line="360" w:lineRule="auto"/>
        <w:ind w:left="107" w:right="-21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Si</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soumissionnaire</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retire</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son offre</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pendant</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période</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validité</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prévue</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dans le dossier d’appel d’offres ;</w:t>
      </w:r>
    </w:p>
    <w:p w14:paraId="3EF88250" w14:textId="77777777" w:rsidR="00923797" w:rsidRPr="00637B1F" w:rsidRDefault="00923797" w:rsidP="00923797">
      <w:pPr>
        <w:widowControl w:val="0"/>
        <w:suppressAutoHyphens/>
        <w:autoSpaceDE w:val="0"/>
        <w:autoSpaceDN w:val="0"/>
        <w:spacing w:after="0" w:line="360" w:lineRule="auto"/>
        <w:ind w:left="107" w:right="-20"/>
        <w:textAlignment w:val="baseline"/>
        <w:rPr>
          <w:rFonts w:ascii="Times New Roman" w:eastAsia="Times New Roman" w:hAnsi="Times New Roman"/>
          <w:lang w:eastAsia="fr-FR"/>
        </w:rPr>
      </w:pPr>
      <w:r w:rsidRPr="00637B1F">
        <w:rPr>
          <w:rFonts w:ascii="Times New Roman" w:eastAsia="Times New Roman" w:hAnsi="Times New Roman"/>
          <w:lang w:eastAsia="fr-FR"/>
        </w:rPr>
        <w:t>Où</w:t>
      </w:r>
    </w:p>
    <w:p w14:paraId="5EAC17F2" w14:textId="77777777" w:rsidR="00923797" w:rsidRPr="00637B1F" w:rsidRDefault="00923797" w:rsidP="00923797">
      <w:pPr>
        <w:widowControl w:val="0"/>
        <w:suppressAutoHyphens/>
        <w:autoSpaceDE w:val="0"/>
        <w:autoSpaceDN w:val="0"/>
        <w:spacing w:after="0" w:line="360" w:lineRule="auto"/>
        <w:ind w:left="107" w:right="-214"/>
        <w:textAlignment w:val="baseline"/>
        <w:rPr>
          <w:rFonts w:ascii="Times New Roman" w:eastAsia="Times New Roman" w:hAnsi="Times New Roman"/>
          <w:lang w:eastAsia="fr-FR"/>
        </w:rPr>
      </w:pPr>
      <w:r w:rsidRPr="00637B1F">
        <w:rPr>
          <w:rFonts w:ascii="Times New Roman" w:eastAsia="Times New Roman" w:hAnsi="Times New Roman"/>
          <w:lang w:eastAsia="fr-FR"/>
        </w:rPr>
        <w:t>Si</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soumissionnaire,</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s’étant</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vu</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notifié</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l’attribution</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d’Ouvrage</w:t>
      </w:r>
      <w:r w:rsidRPr="00637B1F">
        <w:rPr>
          <w:rFonts w:ascii="Times New Roman" w:eastAsia="Times New Roman" w:hAnsi="Times New Roman"/>
          <w:i/>
          <w:iCs/>
          <w:lang w:eastAsia="fr-FR"/>
        </w:rPr>
        <w:t xml:space="preserve"> ou le Maître d’Ouvrage Délégué</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pendant</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la période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validité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0B1F7EE7" w14:textId="77777777" w:rsidR="00923797" w:rsidRPr="00637B1F" w:rsidRDefault="00923797" w:rsidP="00923797">
      <w:pPr>
        <w:widowControl w:val="0"/>
        <w:suppressAutoHyphens/>
        <w:autoSpaceDE w:val="0"/>
        <w:autoSpaceDN w:val="0"/>
        <w:spacing w:after="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 omet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signer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ou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refuse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signer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alors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qu’il</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est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requis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faire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52540B2E" w14:textId="77777777" w:rsidR="00923797" w:rsidRPr="00637B1F" w:rsidRDefault="00923797" w:rsidP="00923797">
      <w:pPr>
        <w:widowControl w:val="0"/>
        <w:suppressAutoHyphens/>
        <w:autoSpaceDE w:val="0"/>
        <w:autoSpaceDN w:val="0"/>
        <w:spacing w:after="0" w:line="360" w:lineRule="auto"/>
        <w:ind w:left="334" w:right="-214" w:hanging="227"/>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 xml:space="preserve">- </w:t>
      </w:r>
      <w:r w:rsidRPr="00637B1F">
        <w:rPr>
          <w:rFonts w:ascii="Times New Roman" w:eastAsia="Times New Roman" w:hAnsi="Times New Roman"/>
          <w:spacing w:val="14"/>
          <w:lang w:eastAsia="fr-FR"/>
        </w:rPr>
        <w:t xml:space="preserve"> </w:t>
      </w:r>
      <w:r w:rsidRPr="00637B1F">
        <w:rPr>
          <w:rFonts w:ascii="Times New Roman" w:eastAsia="Times New Roman" w:hAnsi="Times New Roman"/>
          <w:lang w:eastAsia="fr-FR"/>
        </w:rPr>
        <w:t>omet ou refuse de fournir le cautionnement définitif du marché (cautionnement définitif),</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comme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prévu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dans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celui-ci.</w:t>
      </w:r>
    </w:p>
    <w:p w14:paraId="7D3DC471" w14:textId="77777777" w:rsidR="00923797" w:rsidRPr="00637B1F" w:rsidRDefault="00923797" w:rsidP="00923797">
      <w:pPr>
        <w:widowControl w:val="0"/>
        <w:suppressAutoHyphens/>
        <w:autoSpaceDE w:val="0"/>
        <w:autoSpaceDN w:val="0"/>
        <w:spacing w:after="0" w:line="360" w:lineRule="auto"/>
        <w:ind w:left="107" w:right="8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 xml:space="preserve">Nous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nous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engageons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à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payer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au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Maître d’Ouvrage</w:t>
      </w:r>
      <w:r w:rsidRPr="00637B1F">
        <w:rPr>
          <w:rFonts w:ascii="Times New Roman" w:eastAsia="Times New Roman" w:hAnsi="Times New Roman"/>
          <w:i/>
          <w:iCs/>
          <w:lang w:eastAsia="fr-FR"/>
        </w:rPr>
        <w:t xml:space="preserve"> ou le Maître d’Ouvrage Délégué</w:t>
      </w:r>
      <w:r w:rsidRPr="00637B1F">
        <w:rPr>
          <w:rFonts w:ascii="Times New Roman" w:eastAsia="Times New Roman" w:hAnsi="Times New Roman"/>
          <w:lang w:eastAsia="fr-FR"/>
        </w:rPr>
        <w:t xml:space="preserve"> d’</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un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montant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allant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jusqu’au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maximum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de </w:t>
      </w:r>
      <w:r w:rsidRPr="00637B1F">
        <w:rPr>
          <w:rFonts w:ascii="Times New Roman" w:eastAsia="Times New Roman" w:hAnsi="Times New Roman"/>
          <w:spacing w:val="-20"/>
          <w:lang w:eastAsia="fr-FR"/>
        </w:rPr>
        <w:t xml:space="preserve"> </w:t>
      </w:r>
      <w:r w:rsidRPr="00637B1F">
        <w:rPr>
          <w:rFonts w:ascii="Times New Roman" w:eastAsia="Times New Roman" w:hAnsi="Times New Roman"/>
          <w:lang w:eastAsia="fr-FR"/>
        </w:rPr>
        <w:t xml:space="preserve">la somme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stipulée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ci-dessus,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dès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réception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de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sa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première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demande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écrite,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sans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que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 xml:space="preserve">le </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Maître d’Ouvrage</w:t>
      </w:r>
      <w:r w:rsidRPr="00637B1F">
        <w:rPr>
          <w:rFonts w:ascii="Times New Roman" w:eastAsia="Times New Roman" w:hAnsi="Times New Roman"/>
          <w:i/>
          <w:iCs/>
          <w:lang w:eastAsia="fr-FR"/>
        </w:rPr>
        <w:t xml:space="preserve"> ou le Maître d’Ouvrage Délégué</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soit</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tenu</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justifier</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sa</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demande,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étant</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entendu</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toutefois</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dans</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sa</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demande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Maître d’Ouvrage</w:t>
      </w:r>
      <w:r w:rsidRPr="00637B1F">
        <w:rPr>
          <w:rFonts w:ascii="Times New Roman" w:eastAsia="Times New Roman" w:hAnsi="Times New Roman"/>
          <w:i/>
          <w:iCs/>
          <w:sz w:val="20"/>
          <w:szCs w:val="20"/>
          <w:lang w:eastAsia="fr-FR"/>
        </w:rPr>
        <w:t xml:space="preserve"> ou le Maître d’Ouvrage Délégué</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notera</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montant</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qu’il</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réclame</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lui</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est</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dû</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parce</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l’une</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ou</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l’autre</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des</w:t>
      </w:r>
      <w:r w:rsidRPr="00637B1F">
        <w:rPr>
          <w:rFonts w:ascii="Times New Roman" w:eastAsia="Times New Roman" w:hAnsi="Times New Roman"/>
          <w:spacing w:val="26"/>
          <w:lang w:eastAsia="fr-FR"/>
        </w:rPr>
        <w:t xml:space="preserve"> </w:t>
      </w:r>
      <w:r w:rsidRPr="00637B1F">
        <w:rPr>
          <w:rFonts w:ascii="Times New Roman" w:eastAsia="Times New Roman" w:hAnsi="Times New Roman"/>
          <w:lang w:eastAsia="fr-FR"/>
        </w:rPr>
        <w:t>conditions ci-dessus,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ou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toutes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deux,</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sont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remplies,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qu’il</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spécifiera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quelle(s)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condition(s)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(ont)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joué.</w:t>
      </w:r>
    </w:p>
    <w:p w14:paraId="45A60FFF"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lang w:eastAsia="fr-FR"/>
        </w:rPr>
      </w:pPr>
    </w:p>
    <w:p w14:paraId="0EC087AD" w14:textId="77777777" w:rsidR="00923797" w:rsidRPr="00637B1F" w:rsidRDefault="00923797" w:rsidP="00923797">
      <w:pPr>
        <w:widowControl w:val="0"/>
        <w:suppressAutoHyphens/>
        <w:autoSpaceDE w:val="0"/>
        <w:autoSpaceDN w:val="0"/>
        <w:spacing w:after="0" w:line="360" w:lineRule="auto"/>
        <w:ind w:left="107" w:right="-258"/>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lastRenderedPageBreak/>
        <w:t>La présente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caution entre en vigueur dès sa signature et dès</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la date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limite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fixée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par le Maître d’Ouvrage</w:t>
      </w:r>
      <w:r w:rsidRPr="00637B1F">
        <w:rPr>
          <w:rFonts w:ascii="Times New Roman" w:eastAsia="Times New Roman" w:hAnsi="Times New Roman"/>
          <w:spacing w:val="5"/>
          <w:lang w:eastAsia="fr-FR"/>
        </w:rPr>
        <w:t xml:space="preserve"> </w:t>
      </w:r>
      <w:r w:rsidRPr="00637B1F">
        <w:rPr>
          <w:rFonts w:ascii="Times New Roman" w:eastAsia="Times New Roman" w:hAnsi="Times New Roman"/>
          <w:i/>
          <w:iCs/>
          <w:sz w:val="20"/>
          <w:szCs w:val="20"/>
          <w:lang w:eastAsia="fr-FR"/>
        </w:rPr>
        <w:t>ou le Maître d’Ouvrage Délégué</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pour</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remise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des</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offres.</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Elle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demeurera</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valable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jusqu’au</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trentième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jour</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inclus</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suivant</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la fin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délai</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validité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offres.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Toute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demande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 xml:space="preserve">d’Ouvrage </w:t>
      </w:r>
      <w:r w:rsidRPr="00637B1F">
        <w:rPr>
          <w:rFonts w:ascii="Times New Roman" w:eastAsia="Times New Roman" w:hAnsi="Times New Roman"/>
          <w:i/>
          <w:iCs/>
          <w:sz w:val="20"/>
          <w:szCs w:val="20"/>
          <w:lang w:eastAsia="fr-FR"/>
        </w:rPr>
        <w:t>ou du Maître d’Ouvrage Délégué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tendant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faire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jouer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devra parvenir</w:t>
      </w:r>
      <w:r w:rsidRPr="00637B1F">
        <w:rPr>
          <w:rFonts w:ascii="Times New Roman" w:eastAsia="Times New Roman" w:hAnsi="Times New Roman"/>
          <w:spacing w:val="-9"/>
          <w:lang w:eastAsia="fr-FR"/>
        </w:rPr>
        <w:t xml:space="preserve"> </w:t>
      </w:r>
      <w:r w:rsidRPr="00637B1F">
        <w:rPr>
          <w:rFonts w:ascii="Times New Roman" w:eastAsia="Times New Roman" w:hAnsi="Times New Roman"/>
          <w:lang w:eastAsia="fr-FR"/>
        </w:rPr>
        <w:t>à la banque, par lettre</w:t>
      </w:r>
      <w:r w:rsidRPr="00637B1F">
        <w:rPr>
          <w:rFonts w:ascii="Times New Roman" w:eastAsia="Times New Roman" w:hAnsi="Times New Roman"/>
          <w:spacing w:val="-9"/>
          <w:lang w:eastAsia="fr-FR"/>
        </w:rPr>
        <w:t xml:space="preserve"> </w:t>
      </w:r>
      <w:r w:rsidRPr="00637B1F">
        <w:rPr>
          <w:rFonts w:ascii="Times New Roman" w:eastAsia="Times New Roman" w:hAnsi="Times New Roman"/>
          <w:lang w:eastAsia="fr-FR"/>
        </w:rPr>
        <w:t>recommandée avec accusé de réception, avant la fin de</w:t>
      </w:r>
      <w:r w:rsidRPr="00637B1F">
        <w:rPr>
          <w:rFonts w:ascii="Times New Roman" w:eastAsia="Times New Roman" w:hAnsi="Times New Roman"/>
          <w:spacing w:val="-9"/>
          <w:lang w:eastAsia="fr-FR"/>
        </w:rPr>
        <w:t xml:space="preserve"> </w:t>
      </w:r>
      <w:r w:rsidRPr="00637B1F">
        <w:rPr>
          <w:rFonts w:ascii="Times New Roman" w:eastAsia="Times New Roman" w:hAnsi="Times New Roman"/>
          <w:lang w:eastAsia="fr-FR"/>
        </w:rPr>
        <w:t>cette période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validité.</w:t>
      </w:r>
    </w:p>
    <w:p w14:paraId="0B21A9C1" w14:textId="77777777" w:rsidR="00923797" w:rsidRPr="00637B1F" w:rsidRDefault="00923797" w:rsidP="00923797">
      <w:pPr>
        <w:widowControl w:val="0"/>
        <w:suppressAutoHyphens/>
        <w:autoSpaceDE w:val="0"/>
        <w:autoSpaceDN w:val="0"/>
        <w:spacing w:after="0" w:line="360" w:lineRule="auto"/>
        <w:ind w:left="107" w:right="8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Le</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présent</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cautionnement</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est</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soumis</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pour</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son</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interprétation</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son</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exécution</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droit</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camerounais.</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Les tribunaux</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Cameroun</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seront</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seuls</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compétents</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pour</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statuer</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sur</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tout</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ce</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qui</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concerne</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présent engagement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suites.</w:t>
      </w:r>
    </w:p>
    <w:p w14:paraId="257A038B" w14:textId="77777777" w:rsidR="00923797" w:rsidRPr="00637B1F" w:rsidRDefault="00923797" w:rsidP="00923797">
      <w:pPr>
        <w:widowControl w:val="0"/>
        <w:suppressAutoHyphens/>
        <w:autoSpaceDE w:val="0"/>
        <w:autoSpaceDN w:val="0"/>
        <w:spacing w:after="0" w:line="360" w:lineRule="auto"/>
        <w:ind w:left="7216" w:right="-20"/>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Signé</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et</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authentifié</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par</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l’organisme financier</w:t>
      </w:r>
    </w:p>
    <w:p w14:paraId="54E6A856" w14:textId="77777777" w:rsidR="00923797" w:rsidRPr="00637B1F" w:rsidRDefault="00923797" w:rsidP="00923797">
      <w:pPr>
        <w:widowControl w:val="0"/>
        <w:suppressAutoHyphens/>
        <w:autoSpaceDE w:val="0"/>
        <w:autoSpaceDN w:val="0"/>
        <w:spacing w:after="0" w:line="360" w:lineRule="auto"/>
        <w:textAlignment w:val="baseline"/>
        <w:rPr>
          <w:rFonts w:ascii="Times New Roman" w:eastAsia="Times New Roman" w:hAnsi="Times New Roman"/>
          <w:sz w:val="10"/>
          <w:szCs w:val="10"/>
          <w:lang w:eastAsia="fr-FR"/>
        </w:rPr>
      </w:pPr>
    </w:p>
    <w:p w14:paraId="2FD4D7F7" w14:textId="77777777" w:rsidR="00923797" w:rsidRPr="00637B1F" w:rsidRDefault="00923797" w:rsidP="00923797">
      <w:pPr>
        <w:widowControl w:val="0"/>
        <w:suppressAutoHyphens/>
        <w:autoSpaceDE w:val="0"/>
        <w:autoSpaceDN w:val="0"/>
        <w:spacing w:after="0" w:line="360" w:lineRule="auto"/>
        <w:ind w:left="5725" w:right="-40" w:firstLine="35"/>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À</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12"/>
          <w:szCs w:val="12"/>
          <w:lang w:eastAsia="fr-FR"/>
        </w:rPr>
        <w:t>……………..........................………</w:t>
      </w:r>
      <w:r w:rsidRPr="00637B1F">
        <w:rPr>
          <w:rFonts w:ascii="Times New Roman" w:eastAsia="Times New Roman" w:hAnsi="Times New Roman"/>
          <w:i/>
          <w:iCs/>
          <w:sz w:val="24"/>
          <w:szCs w:val="24"/>
          <w:lang w:eastAsia="fr-FR"/>
        </w:rPr>
        <w:t>,</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le</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12"/>
          <w:szCs w:val="12"/>
          <w:lang w:eastAsia="fr-FR"/>
        </w:rPr>
        <w:t>……….......................</w:t>
      </w:r>
    </w:p>
    <w:p w14:paraId="136DE7B7" w14:textId="77777777" w:rsidR="00923797" w:rsidRPr="00637B1F" w:rsidRDefault="00923797" w:rsidP="00923797">
      <w:pPr>
        <w:widowControl w:val="0"/>
        <w:suppressAutoHyphens/>
        <w:autoSpaceDE w:val="0"/>
        <w:autoSpaceDN w:val="0"/>
        <w:spacing w:before="8" w:after="0" w:line="360" w:lineRule="auto"/>
        <w:textAlignment w:val="baseline"/>
        <w:rPr>
          <w:rFonts w:ascii="Times New Roman" w:eastAsia="Times New Roman" w:hAnsi="Times New Roman"/>
          <w:sz w:val="10"/>
          <w:szCs w:val="10"/>
          <w:lang w:eastAsia="fr-FR"/>
        </w:rPr>
      </w:pPr>
    </w:p>
    <w:p w14:paraId="7A5F07CE" w14:textId="77777777" w:rsidR="00923797" w:rsidRPr="00637B1F" w:rsidRDefault="00923797" w:rsidP="00923797">
      <w:pPr>
        <w:widowControl w:val="0"/>
        <w:suppressAutoHyphens/>
        <w:autoSpaceDE w:val="0"/>
        <w:autoSpaceDN w:val="0"/>
        <w:spacing w:after="0" w:line="360" w:lineRule="auto"/>
        <w:ind w:left="5725" w:right="-20" w:firstLine="720"/>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0"/>
          <w:szCs w:val="20"/>
          <w:lang w:eastAsia="fr-FR"/>
        </w:rPr>
        <w:t>[Signature</w:t>
      </w:r>
      <w:r w:rsidRPr="00637B1F">
        <w:rPr>
          <w:rFonts w:ascii="Times New Roman" w:eastAsia="Times New Roman" w:hAnsi="Times New Roman"/>
          <w:i/>
          <w:iCs/>
          <w:spacing w:val="6"/>
          <w:sz w:val="20"/>
          <w:szCs w:val="20"/>
          <w:lang w:eastAsia="fr-FR"/>
        </w:rPr>
        <w:t xml:space="preserve"> </w:t>
      </w:r>
      <w:r w:rsidRPr="00637B1F">
        <w:rPr>
          <w:rFonts w:ascii="Times New Roman" w:eastAsia="Times New Roman" w:hAnsi="Times New Roman"/>
          <w:i/>
          <w:iCs/>
          <w:sz w:val="20"/>
          <w:szCs w:val="20"/>
          <w:lang w:eastAsia="fr-FR"/>
        </w:rPr>
        <w:t>de</w:t>
      </w:r>
      <w:r w:rsidRPr="00637B1F">
        <w:rPr>
          <w:rFonts w:ascii="Times New Roman" w:eastAsia="Times New Roman" w:hAnsi="Times New Roman"/>
          <w:i/>
          <w:iCs/>
          <w:spacing w:val="6"/>
          <w:sz w:val="20"/>
          <w:szCs w:val="20"/>
          <w:lang w:eastAsia="fr-FR"/>
        </w:rPr>
        <w:t xml:space="preserve"> </w:t>
      </w:r>
      <w:r w:rsidRPr="00637B1F">
        <w:rPr>
          <w:rFonts w:ascii="Times New Roman" w:eastAsia="Times New Roman" w:hAnsi="Times New Roman"/>
          <w:i/>
          <w:iCs/>
          <w:sz w:val="20"/>
          <w:szCs w:val="20"/>
          <w:lang w:eastAsia="fr-FR"/>
        </w:rPr>
        <w:t>l’organisme financier]</w:t>
      </w:r>
    </w:p>
    <w:p w14:paraId="2ABB701C"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r w:rsidRPr="00637B1F">
        <w:rPr>
          <w:rFonts w:ascii="Times New Roman" w:eastAsia="Times New Roman" w:hAnsi="Times New Roman"/>
          <w:b/>
          <w:bCs/>
          <w:caps/>
          <w:spacing w:val="36"/>
          <w:w w:val="80"/>
          <w:position w:val="-1"/>
          <w:sz w:val="32"/>
          <w:szCs w:val="60"/>
          <w:lang w:eastAsia="fr-FR"/>
        </w:rPr>
        <w:br w:type="page"/>
      </w:r>
      <w:bookmarkStart w:id="425" w:name="_Toc97557131"/>
      <w:r w:rsidRPr="00637B1F">
        <w:rPr>
          <w:rFonts w:ascii="Times New Roman" w:eastAsia="Times New Roman" w:hAnsi="Times New Roman"/>
          <w:b/>
          <w:bCs/>
          <w:caps/>
          <w:spacing w:val="36"/>
          <w:w w:val="80"/>
          <w:position w:val="-1"/>
          <w:sz w:val="32"/>
          <w:szCs w:val="60"/>
          <w:lang w:eastAsia="fr-FR"/>
        </w:rPr>
        <w:lastRenderedPageBreak/>
        <w:t>Annexe n° 4 : Modèle de cautionnement définitif</w:t>
      </w:r>
      <w:bookmarkEnd w:id="424"/>
      <w:bookmarkEnd w:id="425"/>
    </w:p>
    <w:p w14:paraId="73C8A8D4" w14:textId="77777777" w:rsidR="00923797" w:rsidRPr="00637B1F" w:rsidRDefault="00923797" w:rsidP="00923797">
      <w:pPr>
        <w:widowControl w:val="0"/>
        <w:suppressAutoHyphens/>
        <w:autoSpaceDE w:val="0"/>
        <w:autoSpaceDN w:val="0"/>
        <w:spacing w:after="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Organisme financier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7401B1DE" w14:textId="77777777" w:rsidR="00923797" w:rsidRPr="00637B1F" w:rsidRDefault="00923797" w:rsidP="00923797">
      <w:pPr>
        <w:widowControl w:val="0"/>
        <w:suppressAutoHyphens/>
        <w:autoSpaceDE w:val="0"/>
        <w:autoSpaceDN w:val="0"/>
        <w:spacing w:before="12" w:after="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Référence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Caution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N°</w:t>
      </w:r>
      <w:r w:rsidRPr="00637B1F">
        <w:rPr>
          <w:rFonts w:ascii="Times New Roman" w:eastAsia="Times New Roman" w:hAnsi="Times New Roman"/>
          <w:spacing w:val="7"/>
          <w:lang w:eastAsia="fr-FR"/>
        </w:rPr>
        <w:t xml:space="preserve"> </w:t>
      </w:r>
      <w:r w:rsidRPr="00637B1F">
        <w:rPr>
          <w:rFonts w:ascii="Times New Roman" w:eastAsia="Times New Roman" w:hAnsi="Times New Roman"/>
          <w:i/>
          <w:iCs/>
          <w:lang w:eastAsia="fr-FR"/>
        </w:rPr>
        <w:t>……………..................................……….</w:t>
      </w:r>
    </w:p>
    <w:p w14:paraId="00117E60" w14:textId="77777777" w:rsidR="00923797" w:rsidRPr="00637B1F" w:rsidRDefault="00923797" w:rsidP="00923797">
      <w:pPr>
        <w:widowControl w:val="0"/>
        <w:suppressAutoHyphens/>
        <w:autoSpaceDE w:val="0"/>
        <w:autoSpaceDN w:val="0"/>
        <w:spacing w:after="0" w:line="360" w:lineRule="auto"/>
        <w:ind w:left="107" w:right="-214"/>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 xml:space="preserve">Adressée </w:t>
      </w:r>
      <w:r w:rsidRPr="00637B1F">
        <w:rPr>
          <w:rFonts w:ascii="Times New Roman" w:eastAsia="Times New Roman" w:hAnsi="Times New Roman"/>
          <w:spacing w:val="-7"/>
          <w:lang w:eastAsia="fr-FR"/>
        </w:rPr>
        <w:t>à</w:t>
      </w:r>
      <w:r w:rsidRPr="00637B1F">
        <w:rPr>
          <w:rFonts w:ascii="Times New Roman" w:eastAsia="Times New Roman" w:hAnsi="Times New Roman"/>
          <w:lang w:eastAsia="fr-FR"/>
        </w:rPr>
        <w:t xml:space="preserve"> </w:t>
      </w:r>
      <w:r w:rsidRPr="00637B1F">
        <w:rPr>
          <w:rFonts w:ascii="Times New Roman" w:eastAsia="Times New Roman" w:hAnsi="Times New Roman"/>
          <w:spacing w:val="-7"/>
          <w:lang w:eastAsia="fr-FR"/>
        </w:rPr>
        <w:t>[</w:t>
      </w:r>
      <w:r w:rsidRPr="00637B1F">
        <w:rPr>
          <w:rFonts w:ascii="Times New Roman" w:eastAsia="Times New Roman" w:hAnsi="Times New Roman"/>
          <w:i/>
          <w:iCs/>
          <w:lang w:eastAsia="fr-FR"/>
        </w:rPr>
        <w:t xml:space="preserve">indiquer </w:t>
      </w:r>
      <w:r w:rsidRPr="00637B1F">
        <w:rPr>
          <w:rFonts w:ascii="Times New Roman" w:eastAsia="Times New Roman" w:hAnsi="Times New Roman"/>
          <w:i/>
          <w:iCs/>
          <w:spacing w:val="-6"/>
          <w:lang w:eastAsia="fr-FR"/>
        </w:rPr>
        <w:t>le</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6"/>
          <w:lang w:eastAsia="fr-FR"/>
        </w:rPr>
        <w:t>Maître</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6"/>
          <w:lang w:eastAsia="fr-FR"/>
        </w:rPr>
        <w:t>d’Ouvrage</w:t>
      </w:r>
      <w:r w:rsidRPr="00637B1F">
        <w:rPr>
          <w:rFonts w:ascii="Times New Roman" w:eastAsia="Times New Roman" w:hAnsi="Times New Roman"/>
          <w:i/>
          <w:iCs/>
          <w:lang w:eastAsia="fr-FR"/>
        </w:rPr>
        <w:t xml:space="preserve"> </w:t>
      </w:r>
      <w:r w:rsidRPr="00637B1F">
        <w:rPr>
          <w:rFonts w:ascii="Times New Roman" w:eastAsia="Times New Roman" w:hAnsi="Times New Roman"/>
          <w:i/>
          <w:iCs/>
          <w:sz w:val="20"/>
          <w:szCs w:val="20"/>
          <w:lang w:eastAsia="fr-FR"/>
        </w:rPr>
        <w:t>ou le Maître d’Ouvrage Délégué</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 xml:space="preserve">et </w:t>
      </w:r>
      <w:r w:rsidRPr="00637B1F">
        <w:rPr>
          <w:rFonts w:ascii="Times New Roman" w:eastAsia="Times New Roman" w:hAnsi="Times New Roman"/>
          <w:i/>
          <w:iCs/>
          <w:spacing w:val="-6"/>
          <w:lang w:eastAsia="fr-FR"/>
        </w:rPr>
        <w:t>son</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6"/>
          <w:lang w:eastAsia="fr-FR"/>
        </w:rPr>
        <w:t>adresse</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15"/>
          <w:lang w:eastAsia="fr-FR"/>
        </w:rPr>
        <w:t>Cameroun</w:t>
      </w:r>
      <w:r w:rsidRPr="00637B1F">
        <w:rPr>
          <w:rFonts w:ascii="Times New Roman" w:eastAsia="Times New Roman" w:hAnsi="Times New Roman"/>
          <w:lang w:eastAsia="fr-FR"/>
        </w:rPr>
        <w:t xml:space="preserve">, </w:t>
      </w:r>
      <w:r w:rsidRPr="00637B1F">
        <w:rPr>
          <w:rFonts w:ascii="Times New Roman" w:eastAsia="Times New Roman" w:hAnsi="Times New Roman"/>
          <w:spacing w:val="-7"/>
          <w:lang w:eastAsia="fr-FR"/>
        </w:rPr>
        <w:t>ci</w:t>
      </w:r>
      <w:r w:rsidRPr="00637B1F">
        <w:rPr>
          <w:rFonts w:ascii="Times New Roman" w:eastAsia="Times New Roman" w:hAnsi="Times New Roman"/>
          <w:lang w:eastAsia="fr-FR"/>
        </w:rPr>
        <w:t xml:space="preserve">-dessous </w:t>
      </w:r>
      <w:r w:rsidRPr="00637B1F">
        <w:rPr>
          <w:rFonts w:ascii="Times New Roman" w:eastAsia="Times New Roman" w:hAnsi="Times New Roman"/>
          <w:spacing w:val="-7"/>
          <w:lang w:eastAsia="fr-FR"/>
        </w:rPr>
        <w:t>désigné</w:t>
      </w:r>
      <w:r w:rsidRPr="00637B1F">
        <w:rPr>
          <w:rFonts w:ascii="Times New Roman" w:eastAsia="Times New Roman" w:hAnsi="Times New Roman"/>
          <w:lang w:eastAsia="fr-FR"/>
        </w:rPr>
        <w:t xml:space="preserve"> </w:t>
      </w:r>
      <w:r w:rsidRPr="00637B1F">
        <w:rPr>
          <w:rFonts w:ascii="Times New Roman" w:eastAsia="Times New Roman" w:hAnsi="Times New Roman"/>
          <w:spacing w:val="-7"/>
          <w:lang w:eastAsia="fr-FR"/>
        </w:rPr>
        <w:t>«</w:t>
      </w:r>
      <w:r w:rsidRPr="00637B1F">
        <w:rPr>
          <w:rFonts w:ascii="Times New Roman" w:eastAsia="Times New Roman" w:hAnsi="Times New Roman"/>
          <w:lang w:eastAsia="fr-FR"/>
        </w:rPr>
        <w:t xml:space="preserve"> </w:t>
      </w:r>
      <w:r w:rsidRPr="00637B1F">
        <w:rPr>
          <w:rFonts w:ascii="Times New Roman" w:eastAsia="Times New Roman" w:hAnsi="Times New Roman"/>
          <w:spacing w:val="-7"/>
          <w:lang w:eastAsia="fr-FR"/>
        </w:rPr>
        <w:t>le</w:t>
      </w:r>
      <w:r w:rsidRPr="00637B1F">
        <w:rPr>
          <w:rFonts w:ascii="Times New Roman" w:eastAsia="Times New Roman" w:hAnsi="Times New Roman"/>
          <w:lang w:eastAsia="fr-FR"/>
        </w:rPr>
        <w:t xml:space="preserve"> </w:t>
      </w:r>
      <w:r w:rsidRPr="00637B1F">
        <w:rPr>
          <w:rFonts w:ascii="Times New Roman" w:eastAsia="Times New Roman" w:hAnsi="Times New Roman"/>
          <w:spacing w:val="-7"/>
          <w:lang w:eastAsia="fr-FR"/>
        </w:rPr>
        <w:t>Maître</w:t>
      </w:r>
      <w:r w:rsidRPr="00637B1F">
        <w:rPr>
          <w:rFonts w:ascii="Times New Roman" w:eastAsia="Times New Roman" w:hAnsi="Times New Roman"/>
          <w:lang w:eastAsia="fr-FR"/>
        </w:rPr>
        <w:t xml:space="preserve"> d’Ouvrage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3A29CB91" w14:textId="77777777" w:rsidR="00923797" w:rsidRPr="00637B1F" w:rsidRDefault="00923797" w:rsidP="00923797">
      <w:pPr>
        <w:widowControl w:val="0"/>
        <w:suppressAutoHyphens/>
        <w:autoSpaceDE w:val="0"/>
        <w:autoSpaceDN w:val="0"/>
        <w:spacing w:after="0" w:line="360" w:lineRule="auto"/>
        <w:ind w:left="107" w:right="-214"/>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Attendu</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25"/>
          <w:lang w:eastAsia="fr-FR"/>
        </w:rPr>
        <w:t xml:space="preserve"> </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10"/>
          <w:lang w:eastAsia="fr-FR"/>
        </w:rPr>
        <w:t xml:space="preserve"> </w:t>
      </w:r>
      <w:r w:rsidRPr="00637B1F">
        <w:rPr>
          <w:rFonts w:ascii="Times New Roman" w:eastAsia="Times New Roman" w:hAnsi="Times New Roman"/>
          <w:i/>
          <w:iCs/>
          <w:lang w:eastAsia="fr-FR"/>
        </w:rPr>
        <w:t>[Nom</w:t>
      </w:r>
      <w:r w:rsidRPr="00637B1F">
        <w:rPr>
          <w:rFonts w:ascii="Times New Roman" w:eastAsia="Times New Roman" w:hAnsi="Times New Roman"/>
          <w:i/>
          <w:iCs/>
          <w:spacing w:val="21"/>
          <w:lang w:eastAsia="fr-FR"/>
        </w:rPr>
        <w:t xml:space="preserve"> </w:t>
      </w:r>
      <w:r w:rsidRPr="00637B1F">
        <w:rPr>
          <w:rFonts w:ascii="Times New Roman" w:eastAsia="Times New Roman" w:hAnsi="Times New Roman"/>
          <w:i/>
          <w:iCs/>
          <w:lang w:eastAsia="fr-FR"/>
        </w:rPr>
        <w:t>et</w:t>
      </w:r>
      <w:r w:rsidRPr="00637B1F">
        <w:rPr>
          <w:rFonts w:ascii="Times New Roman" w:eastAsia="Times New Roman" w:hAnsi="Times New Roman"/>
          <w:i/>
          <w:iCs/>
          <w:spacing w:val="21"/>
          <w:lang w:eastAsia="fr-FR"/>
        </w:rPr>
        <w:t xml:space="preserve"> </w:t>
      </w:r>
      <w:r w:rsidRPr="00637B1F">
        <w:rPr>
          <w:rFonts w:ascii="Times New Roman" w:eastAsia="Times New Roman" w:hAnsi="Times New Roman"/>
          <w:i/>
          <w:iCs/>
          <w:lang w:eastAsia="fr-FR"/>
        </w:rPr>
        <w:t>adresse</w:t>
      </w:r>
      <w:r w:rsidRPr="00637B1F">
        <w:rPr>
          <w:rFonts w:ascii="Times New Roman" w:eastAsia="Times New Roman" w:hAnsi="Times New Roman"/>
          <w:i/>
          <w:iCs/>
          <w:spacing w:val="21"/>
          <w:lang w:eastAsia="fr-FR"/>
        </w:rPr>
        <w:t xml:space="preserve"> </w:t>
      </w:r>
      <w:r w:rsidRPr="00637B1F">
        <w:rPr>
          <w:rFonts w:ascii="Times New Roman" w:eastAsia="Times New Roman" w:hAnsi="Times New Roman"/>
          <w:i/>
          <w:iCs/>
          <w:lang w:eastAsia="fr-FR"/>
        </w:rPr>
        <w:t>du</w:t>
      </w:r>
      <w:r w:rsidRPr="00637B1F">
        <w:rPr>
          <w:rFonts w:ascii="Times New Roman" w:eastAsia="Times New Roman" w:hAnsi="Times New Roman"/>
          <w:i/>
          <w:iCs/>
          <w:spacing w:val="21"/>
          <w:lang w:eastAsia="fr-FR"/>
        </w:rPr>
        <w:t xml:space="preserve"> </w:t>
      </w:r>
      <w:r w:rsidRPr="00637B1F">
        <w:rPr>
          <w:rFonts w:ascii="Times New Roman" w:eastAsia="Times New Roman" w:hAnsi="Times New Roman"/>
          <w:i/>
          <w:iCs/>
          <w:lang w:eastAsia="fr-FR"/>
        </w:rPr>
        <w:t>fournisseur ou du prestataire]</w:t>
      </w:r>
      <w:r w:rsidRPr="00637B1F">
        <w:rPr>
          <w:rFonts w:ascii="Times New Roman" w:eastAsia="Times New Roman" w:hAnsi="Times New Roman"/>
          <w:lang w:eastAsia="fr-FR"/>
        </w:rPr>
        <w:t>,</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ci-dessous</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désigné</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le</w:t>
      </w:r>
    </w:p>
    <w:p w14:paraId="70735756" w14:textId="77777777" w:rsidR="00923797" w:rsidRPr="00637B1F" w:rsidRDefault="00923797" w:rsidP="00923797">
      <w:pPr>
        <w:widowControl w:val="0"/>
        <w:suppressAutoHyphens/>
        <w:autoSpaceDE w:val="0"/>
        <w:autoSpaceDN w:val="0"/>
        <w:spacing w:before="12" w:after="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Fournisseur</w:t>
      </w:r>
      <w:r w:rsidRPr="00637B1F">
        <w:rPr>
          <w:rFonts w:ascii="Times New Roman" w:eastAsia="Times New Roman" w:hAnsi="Times New Roman"/>
          <w:i/>
          <w:iCs/>
          <w:lang w:eastAsia="fr-FR"/>
        </w:rPr>
        <w:t xml:space="preserve"> ou du prestataire</w:t>
      </w:r>
      <w:r w:rsidRPr="00637B1F">
        <w:rPr>
          <w:rFonts w:ascii="Times New Roman" w:eastAsia="Times New Roman" w:hAnsi="Times New Roman"/>
          <w:lang w:eastAsia="fr-FR"/>
        </w:rPr>
        <w:t xml:space="preserve"> »,</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s’est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engagé,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exécution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désigné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réaliser</w:t>
      </w:r>
    </w:p>
    <w:p w14:paraId="13EA67AB" w14:textId="77777777" w:rsidR="00923797" w:rsidRPr="00637B1F" w:rsidRDefault="00923797" w:rsidP="00923797">
      <w:pPr>
        <w:widowControl w:val="0"/>
        <w:suppressAutoHyphens/>
        <w:autoSpaceDE w:val="0"/>
        <w:autoSpaceDN w:val="0"/>
        <w:spacing w:before="50" w:after="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i/>
          <w:iCs/>
          <w:lang w:eastAsia="fr-FR"/>
        </w:rPr>
        <w:t>[indiquer</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la</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nature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des</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fournitures et services connexes]</w:t>
      </w:r>
    </w:p>
    <w:p w14:paraId="2297D47A" w14:textId="77777777" w:rsidR="00923797" w:rsidRPr="00637B1F" w:rsidRDefault="00923797" w:rsidP="00923797">
      <w:pPr>
        <w:widowControl w:val="0"/>
        <w:suppressAutoHyphens/>
        <w:autoSpaceDE w:val="0"/>
        <w:autoSpaceDN w:val="0"/>
        <w:spacing w:after="0" w:line="360" w:lineRule="auto"/>
        <w:ind w:left="107" w:right="-258"/>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Attendu</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qu’il</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est</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stipulé</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dans</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Fournisseur</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remettra</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d’Ouvrage</w:t>
      </w:r>
      <w:r w:rsidRPr="00637B1F">
        <w:rPr>
          <w:rFonts w:ascii="Times New Roman" w:eastAsia="Times New Roman" w:hAnsi="Times New Roman"/>
          <w:i/>
          <w:iCs/>
          <w:sz w:val="20"/>
          <w:szCs w:val="20"/>
          <w:lang w:eastAsia="fr-FR"/>
        </w:rPr>
        <w:t xml:space="preserve"> </w:t>
      </w:r>
      <w:r w:rsidRPr="00637B1F">
        <w:rPr>
          <w:rFonts w:ascii="Times New Roman" w:eastAsia="Times New Roman" w:hAnsi="Times New Roman"/>
          <w:iCs/>
          <w:sz w:val="20"/>
          <w:szCs w:val="20"/>
          <w:lang w:eastAsia="fr-FR"/>
        </w:rPr>
        <w:t>ou au Maître d’Ouvrage Délégué</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un</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cautionnement</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définitif,</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d’un</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montant</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égal</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[indiquer</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pourcentage</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compris</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entre</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2</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5</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du</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montant</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de la</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tranche</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correspondant,</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comme</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garantie</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l’exécution</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ses</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obligations</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bonne</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fin conformément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aux</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conditions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marché,</w:t>
      </w:r>
    </w:p>
    <w:p w14:paraId="35BF1F7E" w14:textId="77777777" w:rsidR="00923797" w:rsidRPr="00637B1F" w:rsidRDefault="00923797" w:rsidP="00923797">
      <w:pPr>
        <w:widowControl w:val="0"/>
        <w:suppressAutoHyphens/>
        <w:autoSpaceDE w:val="0"/>
        <w:autoSpaceDN w:val="0"/>
        <w:spacing w:after="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Attendu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nous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avons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convenu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donner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Fournisseur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cautionnement,</w:t>
      </w:r>
    </w:p>
    <w:p w14:paraId="0027F015" w14:textId="77777777" w:rsidR="00923797" w:rsidRPr="00637B1F" w:rsidRDefault="00923797" w:rsidP="00923797">
      <w:pPr>
        <w:widowControl w:val="0"/>
        <w:suppressAutoHyphens/>
        <w:autoSpaceDE w:val="0"/>
        <w:autoSpaceDN w:val="0"/>
        <w:spacing w:after="0" w:line="360" w:lineRule="auto"/>
        <w:ind w:left="107" w:right="165"/>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Nous,</w:t>
      </w:r>
      <w:r w:rsidRPr="00637B1F">
        <w:rPr>
          <w:rFonts w:ascii="Times New Roman" w:eastAsia="Times New Roman" w:hAnsi="Times New Roman"/>
          <w:spacing w:val="7"/>
          <w:lang w:eastAsia="fr-FR"/>
        </w:rPr>
        <w:t xml:space="preserve"> </w:t>
      </w:r>
      <w:r w:rsidRPr="00637B1F">
        <w:rPr>
          <w:rFonts w:ascii="Times New Roman" w:eastAsia="Times New Roman" w:hAnsi="Times New Roman"/>
          <w:i/>
          <w:iCs/>
          <w:lang w:eastAsia="fr-FR"/>
        </w:rPr>
        <w:t>…………….........................................................................................................................</w:t>
      </w:r>
      <w:r w:rsidRPr="00637B1F">
        <w:rPr>
          <w:rFonts w:ascii="Times New Roman" w:eastAsia="Times New Roman" w:hAnsi="Times New Roman"/>
          <w:i/>
          <w:iCs/>
          <w:spacing w:val="-2"/>
          <w:lang w:eastAsia="fr-FR"/>
        </w:rPr>
        <w:t>.</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[nom</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et</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adresse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banque]</w:t>
      </w:r>
      <w:r w:rsidRPr="00637B1F">
        <w:rPr>
          <w:rFonts w:ascii="Times New Roman" w:eastAsia="Times New Roman" w:hAnsi="Times New Roman"/>
          <w:lang w:eastAsia="fr-FR"/>
        </w:rPr>
        <w:t>, représentée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7"/>
          <w:lang w:eastAsia="fr-FR"/>
        </w:rPr>
        <w:t xml:space="preserve"> </w:t>
      </w:r>
      <w:r w:rsidRPr="00637B1F">
        <w:rPr>
          <w:rFonts w:ascii="Times New Roman" w:eastAsia="Times New Roman" w:hAnsi="Times New Roman"/>
          <w:i/>
          <w:iCs/>
          <w:lang w:eastAsia="fr-FR"/>
        </w:rPr>
        <w:t>……………..................................................................................</w:t>
      </w:r>
      <w:r w:rsidRPr="00637B1F">
        <w:rPr>
          <w:rFonts w:ascii="Times New Roman" w:eastAsia="Times New Roman" w:hAnsi="Times New Roman"/>
          <w:i/>
          <w:iCs/>
          <w:spacing w:val="-2"/>
          <w:lang w:eastAsia="fr-FR"/>
        </w:rPr>
        <w:t>.</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[noms</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des</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signataires]</w:t>
      </w:r>
      <w:r w:rsidRPr="00637B1F">
        <w:rPr>
          <w:rFonts w:ascii="Times New Roman" w:eastAsia="Times New Roman" w:hAnsi="Times New Roman"/>
          <w:lang w:eastAsia="fr-FR"/>
        </w:rPr>
        <w:t>,</w:t>
      </w:r>
    </w:p>
    <w:p w14:paraId="1731F7CD" w14:textId="77777777" w:rsidR="00923797" w:rsidRPr="00637B1F" w:rsidRDefault="00923797" w:rsidP="00923797">
      <w:pPr>
        <w:widowControl w:val="0"/>
        <w:suppressAutoHyphens/>
        <w:autoSpaceDE w:val="0"/>
        <w:autoSpaceDN w:val="0"/>
        <w:spacing w:after="0" w:line="360" w:lineRule="auto"/>
        <w:ind w:left="107" w:right="-258"/>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ci-dessous</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désignée</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l’organisme financier</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nous</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engageons</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payer</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d’Ouvrage</w:t>
      </w:r>
      <w:r w:rsidRPr="00637B1F">
        <w:rPr>
          <w:rFonts w:ascii="Times New Roman" w:eastAsia="Times New Roman" w:hAnsi="Times New Roman"/>
          <w:iCs/>
          <w:sz w:val="20"/>
          <w:szCs w:val="20"/>
          <w:lang w:eastAsia="fr-FR"/>
        </w:rPr>
        <w:t xml:space="preserve"> ou au Maître d’Ouvrage Délégué</w:t>
      </w:r>
      <w:r w:rsidRPr="00637B1F">
        <w:rPr>
          <w:rFonts w:ascii="Times New Roman" w:eastAsia="Times New Roman" w:hAnsi="Times New Roman"/>
          <w:lang w:eastAsia="fr-FR"/>
        </w:rPr>
        <w:t>,</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dans</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un</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délai maximum</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huit</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(08)</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semaines,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sur</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simple</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demande</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écrite</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celui-ci</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déclarant</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Fournisseur ou le prestataire  n’a</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pas</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satisfait</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ses</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engagements</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contractuels</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titre</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sans</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pouvoir</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différer</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paiement ni</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soulever</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contestation</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pour</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quelque</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motif</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ce</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soit,</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toute</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somme</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jusqu’à</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concurrence</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la somme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i/>
          <w:iCs/>
          <w:lang w:eastAsia="fr-FR"/>
        </w:rPr>
        <w:t xml:space="preserve">……………........................................... </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[en</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chiffres</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et</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en</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lettres]</w:t>
      </w:r>
      <w:r w:rsidRPr="00637B1F">
        <w:rPr>
          <w:rFonts w:ascii="Times New Roman" w:eastAsia="Times New Roman" w:hAnsi="Times New Roman"/>
          <w:lang w:eastAsia="fr-FR"/>
        </w:rPr>
        <w:t>.</w:t>
      </w:r>
    </w:p>
    <w:p w14:paraId="72FC205A" w14:textId="77777777" w:rsidR="00923797" w:rsidRPr="00637B1F" w:rsidRDefault="00923797" w:rsidP="00923797">
      <w:pPr>
        <w:widowControl w:val="0"/>
        <w:suppressAutoHyphens/>
        <w:autoSpaceDE w:val="0"/>
        <w:autoSpaceDN w:val="0"/>
        <w:spacing w:after="0" w:line="360" w:lineRule="auto"/>
        <w:ind w:left="107" w:right="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Nous</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convenons</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qu’aucun</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changement</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ou</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additif</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ou</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aucune</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autre</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modification</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ne</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nous libérera</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d’une</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obligation</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quelconque</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nous</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incombant</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en</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vertu</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présent</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cautionnement</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définitif</w:t>
      </w:r>
      <w:r w:rsidRPr="00637B1F">
        <w:rPr>
          <w:rFonts w:ascii="Times New Roman" w:eastAsia="Times New Roman" w:hAnsi="Times New Roman"/>
          <w:spacing w:val="21"/>
          <w:lang w:eastAsia="fr-FR"/>
        </w:rPr>
        <w:t xml:space="preserve"> </w:t>
      </w:r>
      <w:r w:rsidRPr="00637B1F">
        <w:rPr>
          <w:rFonts w:ascii="Times New Roman" w:eastAsia="Times New Roman" w:hAnsi="Times New Roman"/>
          <w:lang w:eastAsia="fr-FR"/>
        </w:rPr>
        <w:t>et nous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dérogeons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présente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notification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toute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modification,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additif</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ou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changement.</w:t>
      </w:r>
    </w:p>
    <w:p w14:paraId="4D7223B2" w14:textId="77777777" w:rsidR="00923797" w:rsidRPr="00637B1F" w:rsidRDefault="00923797" w:rsidP="00923797">
      <w:pPr>
        <w:widowControl w:val="0"/>
        <w:suppressAutoHyphens/>
        <w:autoSpaceDE w:val="0"/>
        <w:autoSpaceDN w:val="0"/>
        <w:spacing w:after="0" w:line="360" w:lineRule="auto"/>
        <w:ind w:left="107" w:right="83"/>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Le présent cautionnement</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définitif prend effet à compter</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29"/>
          <w:lang w:eastAsia="fr-FR"/>
        </w:rPr>
        <w:t xml:space="preserve"> s</w:t>
      </w:r>
      <w:r w:rsidRPr="00637B1F">
        <w:rPr>
          <w:rFonts w:ascii="Times New Roman" w:eastAsia="Times New Roman" w:hAnsi="Times New Roman"/>
          <w:lang w:eastAsia="fr-FR"/>
        </w:rPr>
        <w:t>a</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signature et dès</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 xml:space="preserve">notification </w:t>
      </w:r>
      <w:r w:rsidRPr="00637B1F">
        <w:rPr>
          <w:rFonts w:ascii="Times New Roman" w:eastAsia="Times New Roman" w:hAnsi="Times New Roman"/>
          <w:spacing w:val="29"/>
          <w:lang w:eastAsia="fr-FR"/>
        </w:rPr>
        <w:t>du marché</w:t>
      </w:r>
      <w:r w:rsidRPr="00637B1F">
        <w:rPr>
          <w:rFonts w:ascii="Times New Roman" w:eastAsia="Times New Roman" w:hAnsi="Times New Roman"/>
          <w:lang w:eastAsia="fr-FR"/>
        </w:rPr>
        <w:t>.</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La caution</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sera</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libérée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dans</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un</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délai</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indiquer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délai)</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compter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date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réception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provisoire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fournitures.</w:t>
      </w:r>
    </w:p>
    <w:p w14:paraId="2ED05196" w14:textId="77777777" w:rsidR="00923797" w:rsidRPr="00637B1F" w:rsidRDefault="00923797" w:rsidP="00923797">
      <w:pPr>
        <w:widowControl w:val="0"/>
        <w:suppressAutoHyphens/>
        <w:autoSpaceDE w:val="0"/>
        <w:autoSpaceDN w:val="0"/>
        <w:spacing w:after="0" w:line="360" w:lineRule="auto"/>
        <w:ind w:left="107" w:right="-214"/>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 xml:space="preserve">Après </w:t>
      </w:r>
      <w:r w:rsidRPr="00637B1F">
        <w:rPr>
          <w:rFonts w:ascii="Times New Roman" w:eastAsia="Times New Roman" w:hAnsi="Times New Roman"/>
          <w:spacing w:val="-9"/>
          <w:lang w:eastAsia="fr-FR"/>
        </w:rPr>
        <w:t xml:space="preserve">le délai susvisé, </w:t>
      </w:r>
      <w:r w:rsidRPr="00637B1F">
        <w:rPr>
          <w:rFonts w:ascii="Times New Roman" w:eastAsia="Times New Roman" w:hAnsi="Times New Roman"/>
          <w:lang w:eastAsia="fr-FR"/>
        </w:rPr>
        <w:t>la caution devient sans objet et doit nous être automatiquement</w:t>
      </w:r>
      <w:r w:rsidRPr="00637B1F">
        <w:rPr>
          <w:rFonts w:ascii="Times New Roman" w:eastAsia="Times New Roman" w:hAnsi="Times New Roman"/>
          <w:spacing w:val="-9"/>
          <w:lang w:eastAsia="fr-FR"/>
        </w:rPr>
        <w:t xml:space="preserve"> </w:t>
      </w:r>
      <w:r w:rsidRPr="00637B1F">
        <w:rPr>
          <w:rFonts w:ascii="Times New Roman" w:eastAsia="Times New Roman" w:hAnsi="Times New Roman"/>
          <w:lang w:eastAsia="fr-FR"/>
        </w:rPr>
        <w:t xml:space="preserve">retournée sans </w:t>
      </w:r>
      <w:r w:rsidRPr="00637B1F">
        <w:rPr>
          <w:rFonts w:ascii="Times New Roman" w:eastAsia="Times New Roman" w:hAnsi="Times New Roman"/>
          <w:spacing w:val="-9"/>
          <w:lang w:eastAsia="fr-FR"/>
        </w:rPr>
        <w:t>aucune forme de procédure.</w:t>
      </w:r>
    </w:p>
    <w:p w14:paraId="08D6ACE1" w14:textId="77777777" w:rsidR="00923797" w:rsidRPr="00637B1F" w:rsidRDefault="00923797" w:rsidP="00923797">
      <w:pPr>
        <w:widowControl w:val="0"/>
        <w:suppressAutoHyphens/>
        <w:autoSpaceDE w:val="0"/>
        <w:autoSpaceDN w:val="0"/>
        <w:spacing w:before="8" w:after="0" w:line="360" w:lineRule="auto"/>
        <w:textAlignment w:val="baseline"/>
        <w:rPr>
          <w:rFonts w:ascii="Times New Roman" w:eastAsia="Times New Roman" w:hAnsi="Times New Roman"/>
          <w:sz w:val="16"/>
          <w:szCs w:val="16"/>
          <w:lang w:eastAsia="fr-FR"/>
        </w:rPr>
      </w:pPr>
    </w:p>
    <w:p w14:paraId="2EB2EEDC" w14:textId="77777777" w:rsidR="00923797" w:rsidRPr="00637B1F" w:rsidRDefault="00923797" w:rsidP="00923797">
      <w:pPr>
        <w:widowControl w:val="0"/>
        <w:suppressAutoHyphens/>
        <w:autoSpaceDE w:val="0"/>
        <w:autoSpaceDN w:val="0"/>
        <w:spacing w:after="0" w:line="360" w:lineRule="auto"/>
        <w:ind w:left="107" w:right="8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lastRenderedPageBreak/>
        <w:t>Toute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demande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paiement</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formulée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d’Ouvrage</w:t>
      </w:r>
      <w:r w:rsidRPr="00637B1F">
        <w:rPr>
          <w:rFonts w:ascii="Times New Roman" w:eastAsia="Times New Roman" w:hAnsi="Times New Roman"/>
          <w:i/>
          <w:iCs/>
          <w:sz w:val="20"/>
          <w:szCs w:val="20"/>
          <w:lang w:eastAsia="fr-FR"/>
        </w:rPr>
        <w:t xml:space="preserve"> </w:t>
      </w:r>
      <w:r w:rsidRPr="00637B1F">
        <w:rPr>
          <w:rFonts w:ascii="Times New Roman" w:eastAsia="Times New Roman" w:hAnsi="Times New Roman"/>
          <w:iCs/>
          <w:sz w:val="20"/>
          <w:szCs w:val="20"/>
          <w:lang w:eastAsia="fr-FR"/>
        </w:rPr>
        <w:t>ou le Maître d’Ouvrage Délégué</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titre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présente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garantie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doit être</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faite</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par lettre recommandée avec</w:t>
      </w:r>
      <w:r w:rsidRPr="00637B1F">
        <w:rPr>
          <w:rFonts w:ascii="Times New Roman" w:eastAsia="Times New Roman" w:hAnsi="Times New Roman"/>
          <w:spacing w:val="-13"/>
          <w:lang w:eastAsia="fr-FR"/>
        </w:rPr>
        <w:t xml:space="preserve"> </w:t>
      </w:r>
      <w:r w:rsidR="00CC7B39" w:rsidRPr="00637B1F">
        <w:rPr>
          <w:rFonts w:ascii="Times New Roman" w:eastAsia="Times New Roman" w:hAnsi="Times New Roman"/>
          <w:lang w:eastAsia="fr-FR"/>
        </w:rPr>
        <w:t>accusé</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 xml:space="preserve">de </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 xml:space="preserve">réception, </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 xml:space="preserve">parvenue </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 xml:space="preserve">à </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 xml:space="preserve">la </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 xml:space="preserve">banque </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 xml:space="preserve">pendant </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la période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validité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présent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engagement.</w:t>
      </w:r>
    </w:p>
    <w:p w14:paraId="21822D77" w14:textId="77777777" w:rsidR="00923797" w:rsidRPr="00637B1F" w:rsidRDefault="00923797" w:rsidP="00923797">
      <w:pPr>
        <w:widowControl w:val="0"/>
        <w:suppressAutoHyphens/>
        <w:autoSpaceDE w:val="0"/>
        <w:autoSpaceDN w:val="0"/>
        <w:spacing w:before="8" w:after="0" w:line="360" w:lineRule="auto"/>
        <w:textAlignment w:val="baseline"/>
        <w:rPr>
          <w:rFonts w:ascii="Times New Roman" w:eastAsia="Times New Roman" w:hAnsi="Times New Roman"/>
          <w:sz w:val="10"/>
          <w:szCs w:val="10"/>
          <w:lang w:eastAsia="fr-FR"/>
        </w:rPr>
      </w:pPr>
    </w:p>
    <w:p w14:paraId="1A16E2E8" w14:textId="77777777" w:rsidR="00923797" w:rsidRPr="00637B1F" w:rsidRDefault="00923797" w:rsidP="00923797">
      <w:pPr>
        <w:widowControl w:val="0"/>
        <w:suppressAutoHyphens/>
        <w:autoSpaceDE w:val="0"/>
        <w:autoSpaceDN w:val="0"/>
        <w:spacing w:after="0" w:line="360" w:lineRule="auto"/>
        <w:ind w:left="107" w:right="8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Le</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présent</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cautionnement</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définitif</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est</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soumis</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pour</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son</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interprétation</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son</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exécution</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droit</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camerounais.</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Les</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tribunaux</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camerounais</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seront</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seuls</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compétents</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pour</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statuer</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sur</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tout</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ce</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qui</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concerne</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le présent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engagement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suites.</w:t>
      </w:r>
    </w:p>
    <w:p w14:paraId="7B0BAC5A"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i/>
          <w:iCs/>
          <w:lang w:eastAsia="fr-FR"/>
        </w:rPr>
      </w:pPr>
    </w:p>
    <w:p w14:paraId="09E0033E" w14:textId="77777777" w:rsidR="00923797" w:rsidRPr="00637B1F" w:rsidRDefault="00923797" w:rsidP="00923797">
      <w:pPr>
        <w:widowControl w:val="0"/>
        <w:suppressAutoHyphens/>
        <w:autoSpaceDE w:val="0"/>
        <w:autoSpaceDN w:val="0"/>
        <w:spacing w:after="0" w:line="360" w:lineRule="auto"/>
        <w:ind w:left="4320" w:right="-20" w:firstLine="720"/>
        <w:textAlignment w:val="baseline"/>
        <w:rPr>
          <w:rFonts w:ascii="Times New Roman" w:eastAsia="Times New Roman" w:hAnsi="Times New Roman"/>
          <w:sz w:val="24"/>
          <w:szCs w:val="24"/>
          <w:lang w:eastAsia="fr-FR"/>
        </w:rPr>
      </w:pPr>
      <w:r w:rsidRPr="00637B1F">
        <w:rPr>
          <w:rFonts w:ascii="Times New Roman" w:eastAsia="Times New Roman" w:hAnsi="Times New Roman"/>
          <w:i/>
          <w:iCs/>
          <w:lang w:eastAsia="fr-FR"/>
        </w:rPr>
        <w:t>Signé</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et</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authentifié</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par</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l’Organisme financier</w:t>
      </w:r>
    </w:p>
    <w:p w14:paraId="71E90F74" w14:textId="77777777" w:rsidR="00923797" w:rsidRPr="00637B1F" w:rsidRDefault="00923797" w:rsidP="00923797">
      <w:pPr>
        <w:widowControl w:val="0"/>
        <w:suppressAutoHyphens/>
        <w:autoSpaceDE w:val="0"/>
        <w:autoSpaceDN w:val="0"/>
        <w:spacing w:after="0" w:line="360" w:lineRule="auto"/>
        <w:textAlignment w:val="baseline"/>
        <w:rPr>
          <w:rFonts w:ascii="Times New Roman" w:eastAsia="Times New Roman" w:hAnsi="Times New Roman"/>
          <w:lang w:eastAsia="fr-FR"/>
        </w:rPr>
      </w:pPr>
    </w:p>
    <w:p w14:paraId="1502BC3F" w14:textId="77777777" w:rsidR="00923797" w:rsidRPr="00637B1F" w:rsidRDefault="00923797" w:rsidP="00923797">
      <w:pPr>
        <w:widowControl w:val="0"/>
        <w:suppressAutoHyphens/>
        <w:autoSpaceDE w:val="0"/>
        <w:autoSpaceDN w:val="0"/>
        <w:spacing w:after="0" w:line="360" w:lineRule="auto"/>
        <w:ind w:left="6445" w:right="-40"/>
        <w:textAlignment w:val="baseline"/>
        <w:rPr>
          <w:rFonts w:ascii="Times New Roman" w:eastAsia="Times New Roman" w:hAnsi="Times New Roman"/>
          <w:sz w:val="24"/>
          <w:szCs w:val="24"/>
          <w:lang w:eastAsia="fr-FR"/>
        </w:rPr>
      </w:pPr>
      <w:r w:rsidRPr="00637B1F">
        <w:rPr>
          <w:rFonts w:ascii="Times New Roman" w:eastAsia="Times New Roman" w:hAnsi="Times New Roman"/>
          <w:i/>
          <w:iCs/>
          <w:lang w:eastAsia="fr-FR"/>
        </w:rPr>
        <w:t>…..........................……….</w:t>
      </w:r>
      <w:r w:rsidRPr="00637B1F">
        <w:rPr>
          <w:rFonts w:ascii="Times New Roman" w:eastAsia="Times New Roman" w:hAnsi="Times New Roman"/>
          <w:i/>
          <w:iCs/>
          <w:spacing w:val="-1"/>
          <w:lang w:eastAsia="fr-FR"/>
        </w:rPr>
        <w:t>.</w:t>
      </w:r>
      <w:r w:rsidRPr="00637B1F">
        <w:rPr>
          <w:rFonts w:ascii="Times New Roman" w:eastAsia="Times New Roman" w:hAnsi="Times New Roman"/>
          <w:i/>
          <w:iCs/>
          <w:lang w:eastAsia="fr-FR"/>
        </w:rPr>
        <w:t>,</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le</w:t>
      </w:r>
      <w:r w:rsidRPr="00637B1F">
        <w:rPr>
          <w:rFonts w:ascii="Times New Roman" w:eastAsia="Times New Roman" w:hAnsi="Times New Roman"/>
          <w:i/>
          <w:iCs/>
          <w:spacing w:val="7"/>
          <w:lang w:eastAsia="fr-FR"/>
        </w:rPr>
        <w:t xml:space="preserve"> </w:t>
      </w:r>
    </w:p>
    <w:p w14:paraId="24FC6DF7" w14:textId="77777777" w:rsidR="00923797" w:rsidRPr="00637B1F" w:rsidRDefault="00923797" w:rsidP="00923797">
      <w:pPr>
        <w:widowControl w:val="0"/>
        <w:suppressAutoHyphens/>
        <w:autoSpaceDE w:val="0"/>
        <w:autoSpaceDN w:val="0"/>
        <w:spacing w:after="0" w:line="360" w:lineRule="auto"/>
        <w:ind w:left="5040" w:right="-20" w:firstLine="720"/>
        <w:textAlignment w:val="baseline"/>
        <w:rPr>
          <w:rFonts w:ascii="Times New Roman" w:eastAsia="Times New Roman" w:hAnsi="Times New Roman"/>
          <w:sz w:val="24"/>
          <w:szCs w:val="24"/>
          <w:lang w:eastAsia="fr-FR"/>
        </w:rPr>
      </w:pPr>
      <w:r w:rsidRPr="00637B1F">
        <w:rPr>
          <w:rFonts w:ascii="Times New Roman" w:eastAsia="Times New Roman" w:hAnsi="Times New Roman"/>
          <w:i/>
          <w:iCs/>
          <w:lang w:eastAsia="fr-FR"/>
        </w:rPr>
        <w:t>[signature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la</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banque]</w:t>
      </w:r>
    </w:p>
    <w:p w14:paraId="03137599"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C933265"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6010EEE" w14:textId="77777777" w:rsidR="00923797" w:rsidRPr="00637B1F" w:rsidRDefault="00923797" w:rsidP="00923797">
      <w:pPr>
        <w:spacing w:after="0" w:line="240" w:lineRule="auto"/>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br w:type="page"/>
      </w:r>
    </w:p>
    <w:p w14:paraId="01A6A0D3"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bookmarkStart w:id="426" w:name="_Toc530309774"/>
      <w:bookmarkStart w:id="427" w:name="_Toc97557132"/>
      <w:r w:rsidRPr="00637B1F">
        <w:rPr>
          <w:rFonts w:ascii="Times New Roman" w:eastAsia="Times New Roman" w:hAnsi="Times New Roman"/>
          <w:b/>
          <w:bCs/>
          <w:caps/>
          <w:spacing w:val="36"/>
          <w:w w:val="80"/>
          <w:position w:val="-1"/>
          <w:sz w:val="32"/>
          <w:szCs w:val="60"/>
          <w:lang w:eastAsia="fr-FR"/>
        </w:rPr>
        <w:lastRenderedPageBreak/>
        <w:t>Annexe n° 5 : Modèle de cautionnement d'avance de démarrage</w:t>
      </w:r>
      <w:bookmarkEnd w:id="426"/>
      <w:bookmarkEnd w:id="427"/>
    </w:p>
    <w:p w14:paraId="70746264"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lang w:eastAsia="fr-FR"/>
        </w:rPr>
      </w:pPr>
      <w:r w:rsidRPr="00637B1F">
        <w:rPr>
          <w:rFonts w:ascii="Times New Roman" w:eastAsia="Times New Roman" w:hAnsi="Times New Roman"/>
          <w:lang w:eastAsia="fr-FR"/>
        </w:rPr>
        <w:t>Organisme financier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3BEF88D2" w14:textId="77777777" w:rsidR="00923797" w:rsidRPr="00637B1F" w:rsidRDefault="00923797" w:rsidP="00923797">
      <w:pPr>
        <w:widowControl w:val="0"/>
        <w:suppressAutoHyphens/>
        <w:autoSpaceDE w:val="0"/>
        <w:autoSpaceDN w:val="0"/>
        <w:spacing w:before="12" w:after="0" w:line="360" w:lineRule="auto"/>
        <w:ind w:right="-20"/>
        <w:textAlignment w:val="baseline"/>
        <w:rPr>
          <w:rFonts w:ascii="Times New Roman" w:eastAsia="Times New Roman" w:hAnsi="Times New Roman"/>
          <w:lang w:eastAsia="fr-FR"/>
        </w:rPr>
      </w:pPr>
      <w:r w:rsidRPr="00637B1F">
        <w:rPr>
          <w:rFonts w:ascii="Times New Roman" w:eastAsia="Times New Roman" w:hAnsi="Times New Roman"/>
          <w:lang w:eastAsia="fr-FR"/>
        </w:rPr>
        <w:t>Référence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Cautionnement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6F60B448" w14:textId="77777777" w:rsidR="00923797" w:rsidRPr="00637B1F" w:rsidRDefault="00923797" w:rsidP="00923797">
      <w:pPr>
        <w:widowControl w:val="0"/>
        <w:suppressAutoHyphens/>
        <w:autoSpaceDE w:val="0"/>
        <w:autoSpaceDN w:val="0"/>
        <w:spacing w:before="12" w:after="0" w:line="360" w:lineRule="auto"/>
        <w:ind w:right="-20"/>
        <w:textAlignment w:val="baseline"/>
        <w:rPr>
          <w:rFonts w:ascii="Times New Roman" w:eastAsia="Times New Roman" w:hAnsi="Times New Roman"/>
          <w:lang w:eastAsia="fr-FR"/>
        </w:rPr>
      </w:pPr>
      <w:r w:rsidRPr="00637B1F">
        <w:rPr>
          <w:rFonts w:ascii="Times New Roman" w:eastAsia="Times New Roman" w:hAnsi="Times New Roman"/>
          <w:lang w:eastAsia="fr-FR"/>
        </w:rPr>
        <w:t>Adressée</w:t>
      </w:r>
      <w:r w:rsidRPr="00637B1F">
        <w:rPr>
          <w:rFonts w:ascii="Times New Roman" w:eastAsia="Times New Roman" w:hAnsi="Times New Roman"/>
          <w:spacing w:val="7"/>
          <w:lang w:eastAsia="fr-FR"/>
        </w:rPr>
        <w:t xml:space="preserve"> </w:t>
      </w:r>
      <w:r w:rsidRPr="00637B1F">
        <w:rPr>
          <w:rFonts w:ascii="Times New Roman" w:eastAsia="Times New Roman" w:hAnsi="Times New Roman"/>
          <w:i/>
          <w:iCs/>
          <w:lang w:eastAsia="fr-FR"/>
        </w:rPr>
        <w:t>[indiquer</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le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Maître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d’Ouvrage</w:t>
      </w:r>
      <w:r w:rsidRPr="00637B1F">
        <w:rPr>
          <w:rFonts w:ascii="Times New Roman" w:eastAsia="Times New Roman" w:hAnsi="Times New Roman"/>
          <w:lang w:eastAsia="fr-FR"/>
        </w:rPr>
        <w:t xml:space="preserve"> </w:t>
      </w:r>
      <w:r w:rsidRPr="00637B1F">
        <w:rPr>
          <w:rFonts w:ascii="Times New Roman" w:eastAsia="Times New Roman" w:hAnsi="Times New Roman"/>
          <w:i/>
          <w:lang w:eastAsia="fr-FR"/>
        </w:rPr>
        <w:t>ou le Maître d’Ouvrage Délégué</w:t>
      </w:r>
      <w:r w:rsidRPr="00637B1F">
        <w:rPr>
          <w:rFonts w:ascii="Times New Roman" w:eastAsia="Times New Roman" w:hAnsi="Times New Roman"/>
          <w:i/>
          <w:iCs/>
          <w:lang w:eastAsia="fr-FR"/>
        </w:rPr>
        <w:t>]</w:t>
      </w:r>
    </w:p>
    <w:p w14:paraId="6BF11FBF" w14:textId="77777777" w:rsidR="00923797" w:rsidRPr="00637B1F" w:rsidRDefault="00923797" w:rsidP="00923797">
      <w:pPr>
        <w:widowControl w:val="0"/>
        <w:suppressAutoHyphens/>
        <w:autoSpaceDE w:val="0"/>
        <w:autoSpaceDN w:val="0"/>
        <w:spacing w:before="50" w:after="0" w:line="360" w:lineRule="auto"/>
        <w:ind w:right="-20"/>
        <w:textAlignment w:val="baseline"/>
        <w:rPr>
          <w:rFonts w:ascii="Times New Roman" w:eastAsia="Times New Roman" w:hAnsi="Times New Roman"/>
          <w:lang w:eastAsia="fr-FR"/>
        </w:rPr>
      </w:pPr>
      <w:r w:rsidRPr="00637B1F">
        <w:rPr>
          <w:rFonts w:ascii="Times New Roman" w:eastAsia="Times New Roman" w:hAnsi="Times New Roman"/>
          <w:i/>
          <w:iCs/>
          <w:lang w:eastAsia="fr-FR"/>
        </w:rPr>
        <w:t>[Adresse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du</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Maître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d’Ouvrage</w:t>
      </w:r>
      <w:r w:rsidRPr="00637B1F">
        <w:rPr>
          <w:rFonts w:ascii="Times New Roman" w:eastAsia="Times New Roman" w:hAnsi="Times New Roman"/>
          <w:lang w:eastAsia="fr-FR"/>
        </w:rPr>
        <w:t xml:space="preserve"> ou du Maître d’Ouvrage Délégué</w:t>
      </w:r>
      <w:r w:rsidRPr="00637B1F">
        <w:rPr>
          <w:rFonts w:ascii="Times New Roman" w:eastAsia="Times New Roman" w:hAnsi="Times New Roman"/>
          <w:i/>
          <w:iCs/>
          <w:lang w:eastAsia="fr-FR"/>
        </w:rPr>
        <w:t>]</w:t>
      </w:r>
    </w:p>
    <w:p w14:paraId="1C5BCA51"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lang w:eastAsia="fr-FR"/>
        </w:rPr>
      </w:pPr>
      <w:r w:rsidRPr="00637B1F">
        <w:rPr>
          <w:rFonts w:ascii="Times New Roman" w:eastAsia="Times New Roman" w:hAnsi="Times New Roman"/>
          <w:lang w:eastAsia="fr-FR"/>
        </w:rPr>
        <w:t>ci-dessous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désigné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d’Ouvrage ou le Maître d’Ouvrage Délégué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086D3682"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lang w:eastAsia="fr-FR"/>
        </w:rPr>
      </w:pPr>
    </w:p>
    <w:p w14:paraId="60D0CBBA"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lang w:eastAsia="fr-FR"/>
        </w:rPr>
      </w:pPr>
      <w:r w:rsidRPr="00637B1F">
        <w:rPr>
          <w:rFonts w:ascii="Times New Roman" w:eastAsia="Times New Roman" w:hAnsi="Times New Roman"/>
          <w:lang w:eastAsia="fr-FR"/>
        </w:rPr>
        <w:t>Nous soussignés</w:t>
      </w:r>
      <w:r w:rsidRPr="00637B1F">
        <w:rPr>
          <w:rFonts w:ascii="Times New Roman" w:eastAsia="Times New Roman" w:hAnsi="Times New Roman"/>
          <w:spacing w:val="9"/>
          <w:lang w:eastAsia="fr-FR"/>
        </w:rPr>
        <w:t xml:space="preserve"> </w:t>
      </w:r>
      <w:r w:rsidRPr="00637B1F">
        <w:rPr>
          <w:rFonts w:ascii="Times New Roman" w:eastAsia="Times New Roman" w:hAnsi="Times New Roman"/>
          <w:lang w:eastAsia="fr-FR"/>
        </w:rPr>
        <w:t>(organisme financier, adresse), déclarons</w:t>
      </w:r>
      <w:r w:rsidRPr="00637B1F">
        <w:rPr>
          <w:rFonts w:ascii="Times New Roman" w:eastAsia="Times New Roman" w:hAnsi="Times New Roman"/>
          <w:spacing w:val="9"/>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9"/>
          <w:lang w:eastAsia="fr-FR"/>
        </w:rPr>
        <w:t xml:space="preserve"> </w:t>
      </w:r>
      <w:r w:rsidRPr="00637B1F">
        <w:rPr>
          <w:rFonts w:ascii="Times New Roman" w:eastAsia="Times New Roman" w:hAnsi="Times New Roman"/>
          <w:lang w:eastAsia="fr-FR"/>
        </w:rPr>
        <w:t>la présente garantir,</w:t>
      </w:r>
      <w:r w:rsidRPr="00637B1F">
        <w:rPr>
          <w:rFonts w:ascii="Times New Roman" w:eastAsia="Times New Roman" w:hAnsi="Times New Roman"/>
          <w:spacing w:val="9"/>
          <w:lang w:eastAsia="fr-FR"/>
        </w:rPr>
        <w:t xml:space="preserve"> </w:t>
      </w:r>
      <w:r w:rsidRPr="00637B1F">
        <w:rPr>
          <w:rFonts w:ascii="Times New Roman" w:eastAsia="Times New Roman" w:hAnsi="Times New Roman"/>
          <w:lang w:eastAsia="fr-FR"/>
        </w:rPr>
        <w:t>pour</w:t>
      </w:r>
      <w:r w:rsidRPr="00637B1F">
        <w:rPr>
          <w:rFonts w:ascii="Times New Roman" w:eastAsia="Times New Roman" w:hAnsi="Times New Roman"/>
          <w:spacing w:val="9"/>
          <w:lang w:eastAsia="fr-FR"/>
        </w:rPr>
        <w:t xml:space="preserve"> </w:t>
      </w:r>
      <w:r w:rsidRPr="00637B1F">
        <w:rPr>
          <w:rFonts w:ascii="Times New Roman" w:eastAsia="Times New Roman" w:hAnsi="Times New Roman"/>
          <w:lang w:eastAsia="fr-FR"/>
        </w:rPr>
        <w:t xml:space="preserve">le compte de : </w:t>
      </w:r>
      <w:r w:rsidRPr="00637B1F">
        <w:rPr>
          <w:rFonts w:ascii="Times New Roman" w:eastAsia="Times New Roman" w:hAnsi="Times New Roman"/>
          <w:i/>
          <w:iCs/>
          <w:lang w:eastAsia="fr-FR"/>
        </w:rPr>
        <w:t>……………...............................................………..</w:t>
      </w:r>
      <w:r w:rsidRPr="00637B1F">
        <w:rPr>
          <w:rFonts w:ascii="Times New Roman" w:eastAsia="Times New Roman" w:hAnsi="Times New Roman"/>
          <w:i/>
          <w:iCs/>
          <w:spacing w:val="2"/>
          <w:lang w:eastAsia="fr-FR"/>
        </w:rPr>
        <w:t xml:space="preserve"> </w:t>
      </w:r>
      <w:r w:rsidRPr="00637B1F">
        <w:rPr>
          <w:rFonts w:ascii="Times New Roman" w:eastAsia="Times New Roman" w:hAnsi="Times New Roman"/>
          <w:i/>
          <w:iCs/>
          <w:lang w:eastAsia="fr-FR"/>
        </w:rPr>
        <w:t>[le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titulaire]</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profit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 xml:space="preserve">de </w:t>
      </w:r>
    </w:p>
    <w:p w14:paraId="452488BE"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lang w:eastAsia="fr-FR"/>
        </w:rPr>
      </w:pPr>
      <w:r w:rsidRPr="00637B1F">
        <w:rPr>
          <w:rFonts w:ascii="Times New Roman" w:eastAsia="Times New Roman" w:hAnsi="Times New Roman"/>
          <w:lang w:eastAsia="fr-FR"/>
        </w:rPr>
        <w:t>Maître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d’Ouvrage</w:t>
      </w:r>
      <w:r w:rsidRPr="00637B1F">
        <w:rPr>
          <w:rFonts w:ascii="Times New Roman" w:eastAsia="Times New Roman" w:hAnsi="Times New Roman"/>
          <w:i/>
          <w:iCs/>
          <w:lang w:eastAsia="fr-FR"/>
        </w:rPr>
        <w:t xml:space="preserve"> </w:t>
      </w:r>
      <w:r w:rsidRPr="00637B1F">
        <w:rPr>
          <w:rFonts w:ascii="Times New Roman" w:eastAsia="Times New Roman" w:hAnsi="Times New Roman"/>
          <w:iCs/>
          <w:lang w:eastAsia="fr-FR"/>
        </w:rPr>
        <w:t>ou Maître d’Ouvrage Délégué</w:t>
      </w:r>
      <w:r w:rsidRPr="00637B1F">
        <w:rPr>
          <w:rFonts w:ascii="Times New Roman" w:eastAsia="Times New Roman" w:hAnsi="Times New Roman"/>
          <w:lang w:eastAsia="fr-FR"/>
        </w:rPr>
        <w:t xml:space="preserve"> </w:t>
      </w:r>
      <w:r w:rsidRPr="00637B1F">
        <w:rPr>
          <w:rFonts w:ascii="Times New Roman" w:eastAsia="Times New Roman" w:hAnsi="Times New Roman"/>
          <w:i/>
          <w:iCs/>
          <w:lang w:eastAsia="fr-FR"/>
        </w:rPr>
        <w:t>[Adresse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du</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Maître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d’Ouvrage ou du Maître d’Ouvrage Délégué] («</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le</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bénéficiaire</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w:t>
      </w:r>
    </w:p>
    <w:p w14:paraId="259EC9A0" w14:textId="77777777" w:rsidR="00923797" w:rsidRPr="00637B1F" w:rsidRDefault="00923797" w:rsidP="00923797">
      <w:pPr>
        <w:widowControl w:val="0"/>
        <w:suppressAutoHyphens/>
        <w:autoSpaceDE w:val="0"/>
        <w:autoSpaceDN w:val="0"/>
        <w:spacing w:after="0" w:line="360" w:lineRule="auto"/>
        <w:ind w:right="-20"/>
        <w:jc w:val="both"/>
        <w:textAlignment w:val="baseline"/>
        <w:rPr>
          <w:rFonts w:ascii="Times New Roman" w:eastAsia="Times New Roman" w:hAnsi="Times New Roman"/>
          <w:lang w:eastAsia="fr-FR"/>
        </w:rPr>
      </w:pPr>
      <w:r w:rsidRPr="00637B1F">
        <w:rPr>
          <w:rFonts w:ascii="Times New Roman" w:eastAsia="Times New Roman" w:hAnsi="Times New Roman"/>
          <w:lang w:eastAsia="fr-FR"/>
        </w:rPr>
        <w:t>Le paiement,</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sans</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contestation</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et dès</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réception</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la première</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demande écrite du bénéficiaire, déclarant</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 xml:space="preserve">que ………….................…….. </w:t>
      </w:r>
      <w:r w:rsidRPr="00637B1F">
        <w:rPr>
          <w:rFonts w:ascii="Times New Roman" w:eastAsia="Times New Roman" w:hAnsi="Times New Roman"/>
          <w:i/>
          <w:iCs/>
          <w:lang w:eastAsia="fr-FR"/>
        </w:rPr>
        <w:t>[le titulaire]</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lang w:eastAsia="fr-FR"/>
        </w:rPr>
        <w:t>ne s’est</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pas</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acquitté</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ses obligations,</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relatives</w:t>
      </w:r>
      <w:r w:rsidRPr="00637B1F">
        <w:rPr>
          <w:rFonts w:ascii="Times New Roman" w:eastAsia="Times New Roman" w:hAnsi="Times New Roman"/>
          <w:spacing w:val="29"/>
          <w:lang w:eastAsia="fr-FR"/>
        </w:rPr>
        <w:t xml:space="preserve"> </w:t>
      </w:r>
      <w:r w:rsidRPr="00637B1F">
        <w:rPr>
          <w:rFonts w:ascii="Times New Roman" w:eastAsia="Times New Roman" w:hAnsi="Times New Roman"/>
          <w:lang w:eastAsia="fr-FR"/>
        </w:rPr>
        <w:t>au remboursement</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l’avance</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de démarrage selon</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les</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conditions du marché</w:t>
      </w:r>
      <w:r w:rsidRPr="00637B1F">
        <w:rPr>
          <w:rFonts w:ascii="Times New Roman" w:eastAsia="Times New Roman" w:hAnsi="Times New Roman"/>
          <w:spacing w:val="-32"/>
          <w:lang w:eastAsia="fr-FR"/>
        </w:rPr>
        <w:t xml:space="preserve"> </w:t>
      </w:r>
      <w:r w:rsidRPr="00637B1F">
        <w:rPr>
          <w:rFonts w:ascii="Times New Roman" w:eastAsia="Times New Roman" w:hAnsi="Times New Roman"/>
          <w:lang w:eastAsia="fr-FR"/>
        </w:rPr>
        <w:t>………….................…….. du …………..................................…….. relatif</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aux</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fournitures et services connexes</w:t>
      </w:r>
      <w:r w:rsidRPr="00637B1F">
        <w:rPr>
          <w:rFonts w:ascii="Times New Roman" w:eastAsia="Times New Roman" w:hAnsi="Times New Roman"/>
          <w:spacing w:val="-7"/>
          <w:lang w:eastAsia="fr-FR"/>
        </w:rPr>
        <w:t xml:space="preserve"> </w:t>
      </w:r>
      <w:r w:rsidRPr="00637B1F">
        <w:rPr>
          <w:rFonts w:ascii="Times New Roman" w:eastAsia="Times New Roman" w:hAnsi="Times New Roman"/>
          <w:i/>
          <w:iCs/>
          <w:lang w:eastAsia="fr-FR"/>
        </w:rPr>
        <w:t>[indiquer</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lang w:eastAsia="fr-FR"/>
        </w:rPr>
        <w:t>l’objet</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lang w:eastAsia="fr-FR"/>
        </w:rPr>
        <w:t>et les</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lang w:eastAsia="fr-FR"/>
        </w:rPr>
        <w:t>références</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lang w:eastAsia="fr-FR"/>
        </w:rPr>
        <w:t>de</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lang w:eastAsia="fr-FR"/>
        </w:rPr>
        <w:t>l’appel</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lang w:eastAsia="fr-FR"/>
        </w:rPr>
        <w:t>d’offres</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lang w:eastAsia="fr-FR"/>
        </w:rPr>
        <w:t>et</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lang w:eastAsia="fr-FR"/>
        </w:rPr>
        <w:t>le</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lang w:eastAsia="fr-FR"/>
        </w:rPr>
        <w:t>lot,</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lang w:eastAsia="fr-FR"/>
        </w:rPr>
        <w:t>éventuellement]</w:t>
      </w:r>
      <w:r w:rsidRPr="00637B1F">
        <w:rPr>
          <w:rFonts w:ascii="Times New Roman" w:eastAsia="Times New Roman" w:hAnsi="Times New Roman"/>
          <w:lang w:eastAsia="fr-FR"/>
        </w:rPr>
        <w:t>,</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somme</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totale</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maximum</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correspondant</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l’avance</w:t>
      </w:r>
      <w:r w:rsidRPr="00637B1F">
        <w:rPr>
          <w:rFonts w:ascii="Times New Roman" w:eastAsia="Times New Roman" w:hAnsi="Times New Roman"/>
          <w:spacing w:val="25"/>
          <w:lang w:eastAsia="fr-FR"/>
        </w:rPr>
        <w:t xml:space="preserve"> </w:t>
      </w:r>
      <w:r w:rsidRPr="00637B1F">
        <w:rPr>
          <w:rFonts w:ascii="Times New Roman" w:eastAsia="Times New Roman" w:hAnsi="Times New Roman"/>
          <w:i/>
          <w:iCs/>
          <w:lang w:eastAsia="fr-FR"/>
        </w:rPr>
        <w:t>[quarante 40%  et trente 30%</w:t>
      </w:r>
      <w:r w:rsidRPr="00637B1F">
        <w:rPr>
          <w:rFonts w:ascii="Times New Roman" w:eastAsia="Times New Roman" w:hAnsi="Times New Roman"/>
          <w:i/>
          <w:iCs/>
          <w:spacing w:val="21"/>
          <w:lang w:eastAsia="fr-FR"/>
        </w:rPr>
        <w:t xml:space="preserve"> </w:t>
      </w:r>
      <w:r w:rsidRPr="00637B1F">
        <w:rPr>
          <w:rFonts w:ascii="Times New Roman" w:eastAsia="Times New Roman" w:hAnsi="Times New Roman"/>
          <w:i/>
          <w:iCs/>
          <w:lang w:eastAsia="fr-FR"/>
        </w:rPr>
        <w:t xml:space="preserve">(respectivement pour les marchés de fournitures et de services connexes)  ] </w:t>
      </w:r>
      <w:r w:rsidRPr="00637B1F">
        <w:rPr>
          <w:rFonts w:ascii="Times New Roman" w:eastAsia="Times New Roman" w:hAnsi="Times New Roman"/>
          <w:i/>
          <w:iCs/>
          <w:spacing w:val="-20"/>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montant</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Toutes Taxes</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Comprises</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 xml:space="preserve">n° ………….......................…….., </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payable dès</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la notification</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l’ordre</w:t>
      </w:r>
      <w:r w:rsidRPr="00637B1F">
        <w:rPr>
          <w:rFonts w:ascii="Times New Roman" w:eastAsia="Times New Roman" w:hAnsi="Times New Roman"/>
          <w:spacing w:val="-33"/>
          <w:lang w:eastAsia="fr-FR"/>
        </w:rPr>
        <w:t xml:space="preserve"> </w:t>
      </w:r>
      <w:r w:rsidRPr="00637B1F">
        <w:rPr>
          <w:rFonts w:ascii="Times New Roman" w:eastAsia="Times New Roman" w:hAnsi="Times New Roman"/>
          <w:lang w:eastAsia="fr-FR"/>
        </w:rPr>
        <w:t>de service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correspondant,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soit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 xml:space="preserve">:…………..........….. </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francs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CFA</w:t>
      </w:r>
    </w:p>
    <w:p w14:paraId="57A9C87B" w14:textId="77777777" w:rsidR="00923797" w:rsidRPr="00637B1F" w:rsidRDefault="00923797" w:rsidP="00923797">
      <w:pPr>
        <w:widowControl w:val="0"/>
        <w:tabs>
          <w:tab w:val="left" w:pos="6420"/>
        </w:tabs>
        <w:suppressAutoHyphens/>
        <w:autoSpaceDE w:val="0"/>
        <w:autoSpaceDN w:val="0"/>
        <w:spacing w:after="0" w:line="360" w:lineRule="auto"/>
        <w:ind w:right="-20"/>
        <w:jc w:val="both"/>
        <w:textAlignment w:val="baseline"/>
        <w:rPr>
          <w:rFonts w:ascii="Times New Roman" w:eastAsia="Times New Roman" w:hAnsi="Times New Roman"/>
          <w:lang w:eastAsia="fr-FR"/>
        </w:rPr>
      </w:pPr>
      <w:r w:rsidRPr="00637B1F">
        <w:rPr>
          <w:rFonts w:ascii="Times New Roman" w:eastAsia="Times New Roman" w:hAnsi="Times New Roman"/>
          <w:lang w:eastAsia="fr-FR"/>
        </w:rPr>
        <w:t>La</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présente</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garantie</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entrera</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en</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vigueur</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prendra</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effet</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dès</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réception</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des</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parts</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respectives</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4"/>
          <w:lang w:eastAsia="fr-FR"/>
        </w:rPr>
        <w:t xml:space="preserve"> </w:t>
      </w:r>
      <w:r w:rsidRPr="00637B1F">
        <w:rPr>
          <w:rFonts w:ascii="Times New Roman" w:eastAsia="Times New Roman" w:hAnsi="Times New Roman"/>
          <w:lang w:eastAsia="fr-FR"/>
        </w:rPr>
        <w:t>cette avance</w:t>
      </w:r>
      <w:r w:rsidRPr="00637B1F">
        <w:rPr>
          <w:rFonts w:ascii="Times New Roman" w:eastAsia="Times New Roman" w:hAnsi="Times New Roman"/>
          <w:spacing w:val="-11"/>
          <w:lang w:eastAsia="fr-FR"/>
        </w:rPr>
        <w:t xml:space="preserve"> </w:t>
      </w:r>
      <w:r w:rsidRPr="00637B1F">
        <w:rPr>
          <w:rFonts w:ascii="Times New Roman" w:eastAsia="Times New Roman" w:hAnsi="Times New Roman"/>
          <w:lang w:eastAsia="fr-FR"/>
        </w:rPr>
        <w:t>sur</w:t>
      </w:r>
      <w:r w:rsidRPr="00637B1F">
        <w:rPr>
          <w:rFonts w:ascii="Times New Roman" w:eastAsia="Times New Roman" w:hAnsi="Times New Roman"/>
          <w:spacing w:val="-11"/>
          <w:lang w:eastAsia="fr-FR"/>
        </w:rPr>
        <w:t xml:space="preserve"> </w:t>
      </w:r>
      <w:r w:rsidRPr="00637B1F">
        <w:rPr>
          <w:rFonts w:ascii="Times New Roman" w:eastAsia="Times New Roman" w:hAnsi="Times New Roman"/>
          <w:lang w:eastAsia="fr-FR"/>
        </w:rPr>
        <w:t>les</w:t>
      </w:r>
      <w:r w:rsidRPr="00637B1F">
        <w:rPr>
          <w:rFonts w:ascii="Times New Roman" w:eastAsia="Times New Roman" w:hAnsi="Times New Roman"/>
          <w:spacing w:val="-11"/>
          <w:lang w:eastAsia="fr-FR"/>
        </w:rPr>
        <w:t xml:space="preserve"> </w:t>
      </w:r>
      <w:r w:rsidRPr="00637B1F">
        <w:rPr>
          <w:rFonts w:ascii="Times New Roman" w:eastAsia="Times New Roman" w:hAnsi="Times New Roman"/>
          <w:lang w:eastAsia="fr-FR"/>
        </w:rPr>
        <w:t>comptes</w:t>
      </w:r>
      <w:r w:rsidRPr="00637B1F">
        <w:rPr>
          <w:rFonts w:ascii="Times New Roman" w:eastAsia="Times New Roman" w:hAnsi="Times New Roman"/>
          <w:spacing w:val="-11"/>
          <w:lang w:eastAsia="fr-FR"/>
        </w:rPr>
        <w:t xml:space="preserve"> </w:t>
      </w:r>
      <w:r w:rsidRPr="00637B1F">
        <w:rPr>
          <w:rFonts w:ascii="Times New Roman" w:eastAsia="Times New Roman" w:hAnsi="Times New Roman"/>
          <w:lang w:eastAsia="fr-FR"/>
        </w:rPr>
        <w:t>de …………..........................……..</w:t>
      </w:r>
      <w:r w:rsidRPr="00637B1F">
        <w:rPr>
          <w:rFonts w:ascii="Times New Roman" w:eastAsia="Times New Roman" w:hAnsi="Times New Roman"/>
          <w:i/>
          <w:iCs/>
          <w:lang w:eastAsia="fr-FR"/>
        </w:rPr>
        <w:t xml:space="preserve">[le titulaire] </w:t>
      </w:r>
      <w:r w:rsidRPr="00637B1F">
        <w:rPr>
          <w:rFonts w:ascii="Times New Roman" w:eastAsia="Times New Roman" w:hAnsi="Times New Roman"/>
          <w:lang w:eastAsia="fr-FR"/>
        </w:rPr>
        <w:t>ouverts auprès</w:t>
      </w:r>
      <w:r w:rsidRPr="00637B1F">
        <w:rPr>
          <w:rFonts w:ascii="Times New Roman" w:eastAsia="Times New Roman" w:hAnsi="Times New Roman"/>
          <w:spacing w:val="-11"/>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1"/>
          <w:lang w:eastAsia="fr-FR"/>
        </w:rPr>
        <w:t xml:space="preserve"> </w:t>
      </w:r>
      <w:r w:rsidRPr="00637B1F">
        <w:rPr>
          <w:rFonts w:ascii="Times New Roman" w:eastAsia="Times New Roman" w:hAnsi="Times New Roman"/>
          <w:lang w:eastAsia="fr-FR"/>
        </w:rPr>
        <w:t>la banque ………….................……...</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sous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277CE9DB" w14:textId="77777777" w:rsidR="00923797" w:rsidRPr="00637B1F" w:rsidRDefault="00923797" w:rsidP="00923797">
      <w:pPr>
        <w:widowControl w:val="0"/>
        <w:suppressAutoHyphens/>
        <w:autoSpaceDE w:val="0"/>
        <w:autoSpaceDN w:val="0"/>
        <w:spacing w:after="0" w:line="360" w:lineRule="auto"/>
        <w:ind w:right="-20"/>
        <w:jc w:val="both"/>
        <w:textAlignment w:val="baseline"/>
        <w:rPr>
          <w:rFonts w:ascii="Times New Roman" w:eastAsia="Times New Roman" w:hAnsi="Times New Roman"/>
          <w:lang w:eastAsia="fr-FR"/>
        </w:rPr>
      </w:pPr>
      <w:r w:rsidRPr="00637B1F">
        <w:rPr>
          <w:rFonts w:ascii="Times New Roman" w:eastAsia="Times New Roman" w:hAnsi="Times New Roman"/>
          <w:lang w:eastAsia="fr-FR"/>
        </w:rPr>
        <w:t>Elle</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restera</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en</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vigueur</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jusqu’au</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remboursement</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l’avance</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conformément</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procédure</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fixée</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par le</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CCAP.</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Toutefois,</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montant</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cautionnement</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sera</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réduit</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proportionnellement</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remboursement</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de l’avance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fur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mesure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remboursement.</w:t>
      </w:r>
    </w:p>
    <w:p w14:paraId="7E2441DC" w14:textId="77777777" w:rsidR="00923797" w:rsidRPr="00637B1F" w:rsidRDefault="00923797" w:rsidP="00923797">
      <w:pPr>
        <w:widowControl w:val="0"/>
        <w:suppressAutoHyphens/>
        <w:autoSpaceDE w:val="0"/>
        <w:autoSpaceDN w:val="0"/>
        <w:spacing w:after="0" w:line="360" w:lineRule="auto"/>
        <w:ind w:right="-20"/>
        <w:jc w:val="both"/>
        <w:textAlignment w:val="baseline"/>
        <w:rPr>
          <w:rFonts w:ascii="Times New Roman" w:eastAsia="Times New Roman" w:hAnsi="Times New Roman"/>
          <w:lang w:eastAsia="fr-FR"/>
        </w:rPr>
      </w:pP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loi</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juridiction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applicables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garantie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sont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celles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République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Cameroun.</w:t>
      </w:r>
    </w:p>
    <w:p w14:paraId="4FFF83D1" w14:textId="77777777" w:rsidR="00923797" w:rsidRPr="00637B1F" w:rsidRDefault="00923797" w:rsidP="00923797">
      <w:pPr>
        <w:widowControl w:val="0"/>
        <w:suppressAutoHyphens/>
        <w:autoSpaceDE w:val="0"/>
        <w:autoSpaceDN w:val="0"/>
        <w:spacing w:after="0" w:line="360" w:lineRule="auto"/>
        <w:ind w:right="-20"/>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Signé</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et</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authentifié</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par</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l’organisme financier</w:t>
      </w:r>
    </w:p>
    <w:p w14:paraId="1870BC2D" w14:textId="77777777" w:rsidR="00923797" w:rsidRPr="00637B1F" w:rsidRDefault="00923797" w:rsidP="00923797">
      <w:pPr>
        <w:widowControl w:val="0"/>
        <w:suppressAutoHyphens/>
        <w:autoSpaceDE w:val="0"/>
        <w:autoSpaceDN w:val="0"/>
        <w:spacing w:after="0" w:line="360" w:lineRule="auto"/>
        <w:ind w:right="-20"/>
        <w:jc w:val="center"/>
        <w:textAlignment w:val="baseline"/>
        <w:rPr>
          <w:rFonts w:ascii="Times New Roman" w:eastAsia="Times New Roman" w:hAnsi="Times New Roman"/>
          <w:sz w:val="24"/>
          <w:szCs w:val="24"/>
          <w:lang w:eastAsia="fr-FR"/>
        </w:rPr>
      </w:pPr>
    </w:p>
    <w:p w14:paraId="37EFB642" w14:textId="77777777" w:rsidR="00923797" w:rsidRPr="00637B1F" w:rsidRDefault="00923797" w:rsidP="00923797">
      <w:pPr>
        <w:widowControl w:val="0"/>
        <w:suppressAutoHyphens/>
        <w:autoSpaceDE w:val="0"/>
        <w:autoSpaceDN w:val="0"/>
        <w:spacing w:after="0" w:line="360" w:lineRule="auto"/>
        <w:ind w:right="-20"/>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à</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w:t>
      </w:r>
      <w:r w:rsidRPr="00637B1F">
        <w:rPr>
          <w:rFonts w:ascii="Times New Roman" w:eastAsia="Times New Roman" w:hAnsi="Times New Roman"/>
          <w:i/>
          <w:iCs/>
          <w:spacing w:val="-1"/>
          <w:sz w:val="24"/>
          <w:szCs w:val="24"/>
          <w:lang w:eastAsia="fr-FR"/>
        </w:rPr>
        <w:t>.</w:t>
      </w:r>
      <w:r w:rsidRPr="00637B1F">
        <w:rPr>
          <w:rFonts w:ascii="Times New Roman" w:eastAsia="Times New Roman" w:hAnsi="Times New Roman"/>
          <w:i/>
          <w:iCs/>
          <w:sz w:val="24"/>
          <w:szCs w:val="24"/>
          <w:lang w:eastAsia="fr-FR"/>
        </w:rPr>
        <w:t>,</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le</w:t>
      </w:r>
      <w:r w:rsidRPr="00637B1F">
        <w:rPr>
          <w:rFonts w:ascii="Times New Roman" w:eastAsia="Times New Roman" w:hAnsi="Times New Roman"/>
          <w:i/>
          <w:iCs/>
          <w:spacing w:val="7"/>
          <w:sz w:val="24"/>
          <w:szCs w:val="24"/>
          <w:lang w:eastAsia="fr-FR"/>
        </w:rPr>
        <w:t xml:space="preserve"> </w:t>
      </w:r>
      <w:r w:rsidRPr="00637B1F">
        <w:rPr>
          <w:rFonts w:ascii="Times New Roman" w:eastAsia="Times New Roman" w:hAnsi="Times New Roman"/>
          <w:i/>
          <w:iCs/>
          <w:sz w:val="24"/>
          <w:szCs w:val="24"/>
          <w:lang w:eastAsia="fr-FR"/>
        </w:rPr>
        <w:t>……………..........................………..</w:t>
      </w:r>
    </w:p>
    <w:p w14:paraId="022FC664" w14:textId="77777777" w:rsidR="00923797" w:rsidRPr="00637B1F" w:rsidRDefault="00923797" w:rsidP="00923797">
      <w:pPr>
        <w:widowControl w:val="0"/>
        <w:suppressAutoHyphens/>
        <w:autoSpaceDE w:val="0"/>
        <w:autoSpaceDN w:val="0"/>
        <w:spacing w:before="8" w:after="0" w:line="360" w:lineRule="auto"/>
        <w:ind w:right="-20"/>
        <w:jc w:val="center"/>
        <w:textAlignment w:val="baseline"/>
        <w:rPr>
          <w:rFonts w:ascii="Times New Roman" w:eastAsia="Times New Roman" w:hAnsi="Times New Roman"/>
          <w:sz w:val="24"/>
          <w:szCs w:val="24"/>
          <w:lang w:eastAsia="fr-FR"/>
        </w:rPr>
      </w:pPr>
    </w:p>
    <w:p w14:paraId="7DDA9795" w14:textId="77777777" w:rsidR="00923797" w:rsidRPr="00637B1F" w:rsidRDefault="00923797" w:rsidP="00923797">
      <w:pPr>
        <w:widowControl w:val="0"/>
        <w:suppressAutoHyphens/>
        <w:autoSpaceDE w:val="0"/>
        <w:autoSpaceDN w:val="0"/>
        <w:spacing w:after="0" w:line="360" w:lineRule="auto"/>
        <w:ind w:right="-20"/>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[signature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l’organisme financier]</w:t>
      </w:r>
    </w:p>
    <w:p w14:paraId="45F6243E" w14:textId="77777777" w:rsidR="00923797" w:rsidRPr="00637B1F" w:rsidRDefault="00923797" w:rsidP="00923797">
      <w:pPr>
        <w:widowControl w:val="0"/>
        <w:suppressAutoHyphens/>
        <w:autoSpaceDE w:val="0"/>
        <w:autoSpaceDN w:val="0"/>
        <w:spacing w:after="0" w:line="360" w:lineRule="auto"/>
        <w:textAlignment w:val="baseline"/>
        <w:rPr>
          <w:rFonts w:ascii="Times New Roman" w:eastAsia="Times New Roman" w:hAnsi="Times New Roman"/>
          <w:b/>
          <w:bCs/>
          <w:i/>
          <w:caps/>
          <w:spacing w:val="36"/>
          <w:w w:val="80"/>
          <w:position w:val="-1"/>
          <w:sz w:val="32"/>
          <w:szCs w:val="32"/>
          <w:lang w:eastAsia="fr-FR"/>
        </w:rPr>
      </w:pPr>
      <w:bookmarkStart w:id="428" w:name="_Toc530309775"/>
      <w:bookmarkStart w:id="429" w:name="_Toc97557133"/>
      <w:r w:rsidRPr="00637B1F">
        <w:rPr>
          <w:rFonts w:ascii="Times New Roman" w:eastAsia="Times New Roman" w:hAnsi="Times New Roman"/>
          <w:b/>
          <w:spacing w:val="36"/>
          <w:w w:val="80"/>
          <w:position w:val="-1"/>
          <w:sz w:val="32"/>
          <w:szCs w:val="60"/>
          <w:lang w:eastAsia="fr-FR"/>
        </w:rPr>
        <w:lastRenderedPageBreak/>
        <w:t>Annexe n°6 : Modèle de cautionnement de bonne exécution en remplacement de</w:t>
      </w:r>
      <w:r w:rsidRPr="00637B1F">
        <w:rPr>
          <w:rFonts w:ascii="Times New Roman" w:eastAsia="Times New Roman" w:hAnsi="Times New Roman"/>
          <w:b/>
          <w:bCs/>
          <w:caps/>
          <w:spacing w:val="10"/>
          <w:w w:val="80"/>
          <w:position w:val="-1"/>
          <w:sz w:val="32"/>
          <w:szCs w:val="60"/>
          <w:lang w:eastAsia="fr-FR"/>
        </w:rPr>
        <w:t xml:space="preserve"> la </w:t>
      </w:r>
      <w:r w:rsidRPr="00637B1F">
        <w:rPr>
          <w:rFonts w:ascii="Times New Roman" w:eastAsia="Times New Roman" w:hAnsi="Times New Roman"/>
          <w:b/>
          <w:bCs/>
          <w:caps/>
          <w:spacing w:val="36"/>
          <w:w w:val="80"/>
          <w:position w:val="-1"/>
          <w:sz w:val="32"/>
          <w:szCs w:val="60"/>
          <w:lang w:eastAsia="fr-FR"/>
        </w:rPr>
        <w:t>retenue</w:t>
      </w:r>
      <w:r w:rsidRPr="00637B1F">
        <w:rPr>
          <w:rFonts w:ascii="Times New Roman" w:eastAsia="Times New Roman" w:hAnsi="Times New Roman"/>
          <w:b/>
          <w:bCs/>
          <w:i/>
          <w:caps/>
          <w:spacing w:val="36"/>
          <w:w w:val="80"/>
          <w:position w:val="-1"/>
          <w:sz w:val="32"/>
          <w:szCs w:val="32"/>
          <w:lang w:eastAsia="fr-FR"/>
        </w:rPr>
        <w:t xml:space="preserve"> de retenue de garantie</w:t>
      </w:r>
      <w:bookmarkEnd w:id="428"/>
      <w:bookmarkEnd w:id="429"/>
    </w:p>
    <w:p w14:paraId="0ED94BB3"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Organisme financier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12"/>
          <w:szCs w:val="12"/>
          <w:lang w:eastAsia="fr-FR"/>
        </w:rPr>
        <w:t>…………...........................……………………</w:t>
      </w:r>
    </w:p>
    <w:p w14:paraId="4139B817" w14:textId="77777777" w:rsidR="00923797" w:rsidRPr="00637B1F" w:rsidRDefault="00923797" w:rsidP="00923797">
      <w:pPr>
        <w:widowControl w:val="0"/>
        <w:suppressAutoHyphens/>
        <w:autoSpaceDE w:val="0"/>
        <w:autoSpaceDN w:val="0"/>
        <w:spacing w:before="12" w:after="0" w:line="360" w:lineRule="auto"/>
        <w:ind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Référence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Cautionnement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5E582EAF" w14:textId="77777777" w:rsidR="00923797" w:rsidRPr="00637B1F" w:rsidRDefault="00923797" w:rsidP="00923797">
      <w:pPr>
        <w:widowControl w:val="0"/>
        <w:suppressAutoHyphens/>
        <w:autoSpaceDE w:val="0"/>
        <w:autoSpaceDN w:val="0"/>
        <w:spacing w:before="12" w:after="0" w:line="360" w:lineRule="auto"/>
        <w:ind w:right="-20"/>
        <w:textAlignment w:val="baseline"/>
        <w:rPr>
          <w:rFonts w:ascii="Times New Roman" w:eastAsia="Times New Roman" w:hAnsi="Times New Roman"/>
          <w:lang w:eastAsia="fr-FR"/>
        </w:rPr>
      </w:pPr>
      <w:r w:rsidRPr="00637B1F">
        <w:rPr>
          <w:rFonts w:ascii="Times New Roman" w:eastAsia="Times New Roman" w:hAnsi="Times New Roman"/>
          <w:lang w:eastAsia="fr-FR"/>
        </w:rPr>
        <w:t>Adressée</w:t>
      </w:r>
      <w:r w:rsidRPr="00637B1F">
        <w:rPr>
          <w:rFonts w:ascii="Times New Roman" w:eastAsia="Times New Roman" w:hAnsi="Times New Roman"/>
          <w:spacing w:val="7"/>
          <w:lang w:eastAsia="fr-FR"/>
        </w:rPr>
        <w:t xml:space="preserve"> </w:t>
      </w:r>
      <w:r w:rsidRPr="00637B1F">
        <w:rPr>
          <w:rFonts w:ascii="Times New Roman" w:eastAsia="Times New Roman" w:hAnsi="Times New Roman"/>
          <w:i/>
          <w:iCs/>
          <w:lang w:eastAsia="fr-FR"/>
        </w:rPr>
        <w:t>[indiquer</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le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Maître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d’Ouvrage</w:t>
      </w:r>
      <w:r w:rsidRPr="00637B1F">
        <w:rPr>
          <w:rFonts w:ascii="Times New Roman" w:eastAsia="Times New Roman" w:hAnsi="Times New Roman"/>
          <w:lang w:eastAsia="fr-FR"/>
        </w:rPr>
        <w:t xml:space="preserve"> </w:t>
      </w:r>
      <w:r w:rsidRPr="00637B1F">
        <w:rPr>
          <w:rFonts w:ascii="Times New Roman" w:eastAsia="Times New Roman" w:hAnsi="Times New Roman"/>
          <w:i/>
          <w:lang w:eastAsia="fr-FR"/>
        </w:rPr>
        <w:t>ou le Maître d’Ouvrage Délégué</w:t>
      </w:r>
      <w:r w:rsidRPr="00637B1F">
        <w:rPr>
          <w:rFonts w:ascii="Times New Roman" w:eastAsia="Times New Roman" w:hAnsi="Times New Roman"/>
          <w:i/>
          <w:iCs/>
          <w:lang w:eastAsia="fr-FR"/>
        </w:rPr>
        <w:t>]</w:t>
      </w:r>
    </w:p>
    <w:p w14:paraId="7803D1BA" w14:textId="77777777" w:rsidR="00923797" w:rsidRPr="00637B1F" w:rsidRDefault="00923797" w:rsidP="00923797">
      <w:pPr>
        <w:widowControl w:val="0"/>
        <w:suppressAutoHyphens/>
        <w:autoSpaceDE w:val="0"/>
        <w:autoSpaceDN w:val="0"/>
        <w:spacing w:before="50" w:after="0" w:line="360" w:lineRule="auto"/>
        <w:ind w:right="-20"/>
        <w:textAlignment w:val="baseline"/>
        <w:rPr>
          <w:rFonts w:ascii="Times New Roman" w:eastAsia="Times New Roman" w:hAnsi="Times New Roman"/>
          <w:lang w:eastAsia="fr-FR"/>
        </w:rPr>
      </w:pPr>
      <w:r w:rsidRPr="00637B1F">
        <w:rPr>
          <w:rFonts w:ascii="Times New Roman" w:eastAsia="Times New Roman" w:hAnsi="Times New Roman"/>
          <w:i/>
          <w:iCs/>
          <w:lang w:eastAsia="fr-FR"/>
        </w:rPr>
        <w:t>[Adresse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du</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Maître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d’Ouvrage</w:t>
      </w:r>
      <w:r w:rsidRPr="00637B1F">
        <w:rPr>
          <w:rFonts w:ascii="Times New Roman" w:eastAsia="Times New Roman" w:hAnsi="Times New Roman"/>
          <w:lang w:eastAsia="fr-FR"/>
        </w:rPr>
        <w:t xml:space="preserve"> ou du Maître d’Ouvrage Délégué</w:t>
      </w:r>
      <w:r w:rsidRPr="00637B1F">
        <w:rPr>
          <w:rFonts w:ascii="Times New Roman" w:eastAsia="Times New Roman" w:hAnsi="Times New Roman"/>
          <w:i/>
          <w:iCs/>
          <w:lang w:eastAsia="fr-FR"/>
        </w:rPr>
        <w:t>]</w:t>
      </w:r>
    </w:p>
    <w:p w14:paraId="4591CAD3"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ci-dessous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désigné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d’Ouvrage ou le Maître d’Ouvrage Délégué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051EDD0B" w14:textId="77777777" w:rsidR="00923797" w:rsidRPr="00637B1F" w:rsidRDefault="00923797" w:rsidP="00923797">
      <w:pPr>
        <w:widowControl w:val="0"/>
        <w:suppressAutoHyphens/>
        <w:autoSpaceDE w:val="0"/>
        <w:autoSpaceDN w:val="0"/>
        <w:spacing w:after="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Attendu que</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………….................................................................n</w:t>
      </w:r>
      <w:r w:rsidRPr="00637B1F">
        <w:rPr>
          <w:rFonts w:ascii="Times New Roman" w:eastAsia="Times New Roman" w:hAnsi="Times New Roman"/>
          <w:i/>
          <w:iCs/>
          <w:lang w:eastAsia="fr-FR"/>
        </w:rPr>
        <w:t>om</w:t>
      </w:r>
      <w:r w:rsidRPr="00637B1F">
        <w:rPr>
          <w:rFonts w:ascii="Times New Roman" w:eastAsia="Times New Roman" w:hAnsi="Times New Roman"/>
          <w:i/>
          <w:iCs/>
          <w:spacing w:val="-16"/>
          <w:lang w:eastAsia="fr-FR"/>
        </w:rPr>
        <w:t xml:space="preserve"> </w:t>
      </w:r>
      <w:r w:rsidRPr="00637B1F">
        <w:rPr>
          <w:rFonts w:ascii="Times New Roman" w:eastAsia="Times New Roman" w:hAnsi="Times New Roman"/>
          <w:i/>
          <w:iCs/>
          <w:lang w:eastAsia="fr-FR"/>
        </w:rPr>
        <w:t>et</w:t>
      </w:r>
      <w:r w:rsidRPr="00637B1F">
        <w:rPr>
          <w:rFonts w:ascii="Times New Roman" w:eastAsia="Times New Roman" w:hAnsi="Times New Roman"/>
          <w:i/>
          <w:iCs/>
          <w:spacing w:val="-16"/>
          <w:lang w:eastAsia="fr-FR"/>
        </w:rPr>
        <w:t xml:space="preserve"> </w:t>
      </w:r>
      <w:r w:rsidRPr="00637B1F">
        <w:rPr>
          <w:rFonts w:ascii="Times New Roman" w:eastAsia="Times New Roman" w:hAnsi="Times New Roman"/>
          <w:i/>
          <w:iCs/>
          <w:lang w:eastAsia="fr-FR"/>
        </w:rPr>
        <w:t>adresse</w:t>
      </w:r>
      <w:r w:rsidRPr="00637B1F">
        <w:rPr>
          <w:rFonts w:ascii="Times New Roman" w:eastAsia="Times New Roman" w:hAnsi="Times New Roman"/>
          <w:i/>
          <w:iCs/>
          <w:spacing w:val="-16"/>
          <w:lang w:eastAsia="fr-FR"/>
        </w:rPr>
        <w:t xml:space="preserve"> </w:t>
      </w:r>
      <w:r w:rsidRPr="00637B1F">
        <w:rPr>
          <w:rFonts w:ascii="Times New Roman" w:eastAsia="Times New Roman" w:hAnsi="Times New Roman"/>
          <w:i/>
          <w:iCs/>
          <w:lang w:eastAsia="fr-FR"/>
        </w:rPr>
        <w:t>du</w:t>
      </w:r>
      <w:r w:rsidRPr="00637B1F">
        <w:rPr>
          <w:rFonts w:ascii="Times New Roman" w:eastAsia="Times New Roman" w:hAnsi="Times New Roman"/>
          <w:i/>
          <w:iCs/>
          <w:spacing w:val="-16"/>
          <w:lang w:eastAsia="fr-FR"/>
        </w:rPr>
        <w:t xml:space="preserve"> </w:t>
      </w:r>
      <w:r w:rsidRPr="00637B1F">
        <w:rPr>
          <w:rFonts w:ascii="Times New Roman" w:eastAsia="Times New Roman" w:hAnsi="Times New Roman"/>
          <w:i/>
          <w:iCs/>
          <w:lang w:eastAsia="fr-FR"/>
        </w:rPr>
        <w:t>fournisseur ou du prestataire]</w:t>
      </w:r>
      <w:r w:rsidRPr="00637B1F">
        <w:rPr>
          <w:rFonts w:ascii="Times New Roman" w:eastAsia="Times New Roman" w:hAnsi="Times New Roman"/>
          <w:lang w:eastAsia="fr-FR"/>
        </w:rPr>
        <w:t>,</w:t>
      </w:r>
    </w:p>
    <w:p w14:paraId="0C12A10D" w14:textId="77777777" w:rsidR="00923797" w:rsidRPr="00637B1F" w:rsidRDefault="00923797" w:rsidP="00923797">
      <w:pPr>
        <w:widowControl w:val="0"/>
        <w:suppressAutoHyphens/>
        <w:autoSpaceDE w:val="0"/>
        <w:autoSpaceDN w:val="0"/>
        <w:spacing w:before="12" w:after="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ci-dessous</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désigné</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Fournisseur»,</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s’est</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engagé,</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en</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exécution</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livrer</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les</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 xml:space="preserve"> fournitures 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[indiquer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l’objet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des prestations]</w:t>
      </w:r>
    </w:p>
    <w:p w14:paraId="41B93016"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Attendu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qu’il</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est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stipulé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dans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retenue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garantie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fixée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7"/>
          <w:lang w:eastAsia="fr-FR"/>
        </w:rPr>
        <w:t xml:space="preserve"> </w:t>
      </w:r>
      <w:r w:rsidRPr="00637B1F">
        <w:rPr>
          <w:rFonts w:ascii="Times New Roman" w:eastAsia="Times New Roman" w:hAnsi="Times New Roman"/>
          <w:i/>
          <w:iCs/>
          <w:lang w:eastAsia="fr-FR"/>
        </w:rPr>
        <w:t>[pourcentage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inférieur</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à</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10%</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 xml:space="preserve">à préciser] </w:t>
      </w:r>
      <w:r w:rsidRPr="00637B1F">
        <w:rPr>
          <w:rFonts w:ascii="Times New Roman" w:eastAsia="Times New Roman" w:hAnsi="Times New Roman"/>
          <w:i/>
          <w:iCs/>
          <w:spacing w:val="-19"/>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montant</w:t>
      </w:r>
      <w:r w:rsidRPr="00637B1F">
        <w:rPr>
          <w:rFonts w:ascii="Times New Roman" w:eastAsia="Times New Roman" w:hAnsi="Times New Roman"/>
          <w:spacing w:val="7"/>
          <w:lang w:eastAsia="fr-FR"/>
        </w:rPr>
        <w:t xml:space="preserve"> TTC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peut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être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remplacée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une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caution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solidaire,</w:t>
      </w:r>
    </w:p>
    <w:p w14:paraId="787696F4"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Attendu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nous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avons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convenu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donner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Fournisseur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cautionnement,</w:t>
      </w:r>
    </w:p>
    <w:p w14:paraId="7889FC1C" w14:textId="77777777" w:rsidR="00923797" w:rsidRPr="00637B1F" w:rsidRDefault="00923797" w:rsidP="00923797">
      <w:pPr>
        <w:widowControl w:val="0"/>
        <w:suppressAutoHyphens/>
        <w:autoSpaceDE w:val="0"/>
        <w:autoSpaceDN w:val="0"/>
        <w:spacing w:before="12" w:after="0" w:line="360" w:lineRule="auto"/>
        <w:ind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Nous,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adresse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organisme financier]</w:t>
      </w:r>
      <w:r w:rsidRPr="00637B1F">
        <w:rPr>
          <w:rFonts w:ascii="Times New Roman" w:eastAsia="Times New Roman" w:hAnsi="Times New Roman"/>
          <w:lang w:eastAsia="fr-FR"/>
        </w:rPr>
        <w:t>, représentée par …...........................</w:t>
      </w:r>
      <w:r w:rsidRPr="00637B1F">
        <w:rPr>
          <w:rFonts w:ascii="Times New Roman" w:eastAsia="Times New Roman" w:hAnsi="Times New Roman"/>
          <w:i/>
          <w:iCs/>
          <w:lang w:eastAsia="fr-FR"/>
        </w:rPr>
        <w:t>noms</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des</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signataires]</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ci-dessous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désignée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organisme financier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w:t>
      </w:r>
    </w:p>
    <w:p w14:paraId="6099A68C" w14:textId="77777777" w:rsidR="00923797" w:rsidRPr="00637B1F" w:rsidRDefault="00923797" w:rsidP="00923797">
      <w:pPr>
        <w:widowControl w:val="0"/>
        <w:suppressAutoHyphens/>
        <w:autoSpaceDE w:val="0"/>
        <w:autoSpaceDN w:val="0"/>
        <w:spacing w:after="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Dès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lors,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nous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affirmons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les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présentes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nous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nous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portons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garants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responsables</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8"/>
          <w:lang w:eastAsia="fr-FR"/>
        </w:rPr>
        <w:t xml:space="preserve"> </w:t>
      </w:r>
      <w:r w:rsidRPr="00637B1F">
        <w:rPr>
          <w:rFonts w:ascii="Times New Roman" w:eastAsia="Times New Roman" w:hAnsi="Times New Roman"/>
          <w:lang w:eastAsia="fr-FR"/>
        </w:rPr>
        <w:t>l’égard du</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d’Ouvrage</w:t>
      </w:r>
      <w:r w:rsidRPr="00637B1F">
        <w:rPr>
          <w:rFonts w:ascii="Times New Roman" w:eastAsia="Times New Roman" w:hAnsi="Times New Roman"/>
          <w:i/>
          <w:iCs/>
          <w:lang w:eastAsia="fr-FR"/>
        </w:rPr>
        <w:t xml:space="preserve"> ou du Maître d’Ouvrage Délégué</w:t>
      </w:r>
      <w:r w:rsidRPr="00637B1F">
        <w:rPr>
          <w:rFonts w:ascii="Times New Roman" w:eastAsia="Times New Roman" w:hAnsi="Times New Roman"/>
          <w:lang w:eastAsia="fr-FR"/>
        </w:rPr>
        <w:t>,</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nom</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Fournisseur ou du prestataire,</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pour</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un</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montant</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maximum</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9"/>
          <w:lang w:eastAsia="fr-FR"/>
        </w:rPr>
        <w:t xml:space="preserve"> </w:t>
      </w:r>
      <w:r w:rsidRPr="00637B1F">
        <w:rPr>
          <w:rFonts w:ascii="Times New Roman" w:eastAsia="Times New Roman" w:hAnsi="Times New Roman"/>
          <w:lang w:eastAsia="fr-FR"/>
        </w:rPr>
        <w:t xml:space="preserve">…………....................... </w:t>
      </w:r>
      <w:r w:rsidRPr="00637B1F">
        <w:rPr>
          <w:rFonts w:ascii="Times New Roman" w:eastAsia="Times New Roman" w:hAnsi="Times New Roman"/>
          <w:i/>
          <w:iCs/>
          <w:lang w:eastAsia="fr-FR"/>
        </w:rPr>
        <w:t>[en</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chiffres</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et</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en</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lettres]</w:t>
      </w:r>
      <w:r w:rsidRPr="00637B1F">
        <w:rPr>
          <w:rFonts w:ascii="Times New Roman" w:eastAsia="Times New Roman" w:hAnsi="Times New Roman"/>
          <w:lang w:eastAsia="fr-FR"/>
        </w:rPr>
        <w: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correspondant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[pourcentage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inférieur</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10%</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préciser]</w:t>
      </w:r>
      <w:r w:rsidRPr="00637B1F">
        <w:rPr>
          <w:rFonts w:ascii="Times New Roman" w:eastAsia="Times New Roman" w:hAnsi="Times New Roman"/>
          <w:spacing w:val="18"/>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montant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position w:val="9"/>
          <w:lang w:eastAsia="fr-FR"/>
        </w:rPr>
        <w:t>(10)</w:t>
      </w:r>
    </w:p>
    <w:p w14:paraId="019723C0" w14:textId="77777777" w:rsidR="00923797" w:rsidRPr="00637B1F" w:rsidRDefault="00923797" w:rsidP="00923797">
      <w:pPr>
        <w:widowControl w:val="0"/>
        <w:suppressAutoHyphens/>
        <w:autoSpaceDE w:val="0"/>
        <w:autoSpaceDN w:val="0"/>
        <w:spacing w:after="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 xml:space="preserve">Et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nous nous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engageons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à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payer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au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Maître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d’Ouvrage ou au Maître d’Ouvrage Délégué</w:t>
      </w:r>
      <w:r w:rsidRPr="00637B1F">
        <w:rPr>
          <w:rFonts w:ascii="Times New Roman" w:eastAsia="Times New Roman" w:hAnsi="Times New Roman"/>
          <w:i/>
          <w:iCs/>
          <w:lang w:eastAsia="fr-FR"/>
        </w:rPr>
        <w:t xml:space="preserve"> </w:t>
      </w:r>
      <w:r w:rsidRPr="00637B1F">
        <w:rPr>
          <w:rFonts w:ascii="Times New Roman" w:eastAsia="Times New Roman" w:hAnsi="Times New Roman"/>
          <w:lang w:eastAsia="fr-FR"/>
        </w:rPr>
        <w:t xml:space="preserve">,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dans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un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délai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maximum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de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 xml:space="preserve">huit </w:t>
      </w:r>
      <w:r w:rsidRPr="00637B1F">
        <w:rPr>
          <w:rFonts w:ascii="Times New Roman" w:eastAsia="Times New Roman" w:hAnsi="Times New Roman"/>
          <w:spacing w:val="1"/>
          <w:lang w:eastAsia="fr-FR"/>
        </w:rPr>
        <w:t xml:space="preserve"> </w:t>
      </w:r>
      <w:r w:rsidRPr="00637B1F">
        <w:rPr>
          <w:rFonts w:ascii="Times New Roman" w:eastAsia="Times New Roman" w:hAnsi="Times New Roman"/>
          <w:lang w:eastAsia="fr-FR"/>
        </w:rPr>
        <w:t>(08) semaines,</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sur</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simple</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demande</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écrite</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celui-ci</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déclarant</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que</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Fournisseur</w:t>
      </w:r>
      <w:r w:rsidRPr="00637B1F">
        <w:rPr>
          <w:rFonts w:ascii="Times New Roman" w:eastAsia="Times New Roman" w:hAnsi="Times New Roman"/>
          <w:i/>
          <w:iCs/>
          <w:lang w:eastAsia="fr-FR"/>
        </w:rPr>
        <w:t xml:space="preserve"> </w:t>
      </w:r>
      <w:r w:rsidRPr="00637B1F">
        <w:rPr>
          <w:rFonts w:ascii="Times New Roman" w:eastAsia="Times New Roman" w:hAnsi="Times New Roman"/>
          <w:lang w:eastAsia="fr-FR"/>
        </w:rPr>
        <w:t>n’a</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pas</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satisfait</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10"/>
          <w:lang w:eastAsia="fr-FR"/>
        </w:rPr>
        <w:t xml:space="preserve"> </w:t>
      </w:r>
      <w:r w:rsidRPr="00637B1F">
        <w:rPr>
          <w:rFonts w:ascii="Times New Roman" w:eastAsia="Times New Roman" w:hAnsi="Times New Roman"/>
          <w:lang w:eastAsia="fr-FR"/>
        </w:rPr>
        <w:t>ses engagements</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contractuels</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ou</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qu’il</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se</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trouve</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débiteur</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d’Ouvrage ou du Maître d’Ouvrage Délégué</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titre</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modifié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cas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échéant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avenants,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sans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pouvoir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différer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paiement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ni</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soulever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contestation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 xml:space="preserve">pour quelque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motif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que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ce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soit,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toute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(s)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somme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(s)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dans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les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limites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du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montant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égal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 xml:space="preserve">à </w:t>
      </w:r>
      <w:r w:rsidRPr="00637B1F">
        <w:rPr>
          <w:rFonts w:ascii="Times New Roman" w:eastAsia="Times New Roman" w:hAnsi="Times New Roman"/>
          <w:spacing w:val="-23"/>
          <w:lang w:eastAsia="fr-FR"/>
        </w:rPr>
        <w:t xml:space="preserve"> </w:t>
      </w:r>
      <w:r w:rsidRPr="00637B1F">
        <w:rPr>
          <w:rFonts w:ascii="Times New Roman" w:eastAsia="Times New Roman" w:hAnsi="Times New Roman"/>
          <w:lang w:eastAsia="fr-FR"/>
        </w:rPr>
        <w:t>[pourcentage inférieur</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10%</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préciser]</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montant</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cumulé</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des</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travaux</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figurant</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dans</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décompte</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définitif,</w:t>
      </w:r>
      <w:r w:rsidRPr="00637B1F">
        <w:rPr>
          <w:rFonts w:ascii="Times New Roman" w:eastAsia="Times New Roman" w:hAnsi="Times New Roman"/>
          <w:spacing w:val="15"/>
          <w:lang w:eastAsia="fr-FR"/>
        </w:rPr>
        <w:t xml:space="preserve"> </w:t>
      </w:r>
      <w:r w:rsidRPr="00637B1F">
        <w:rPr>
          <w:rFonts w:ascii="Times New Roman" w:eastAsia="Times New Roman" w:hAnsi="Times New Roman"/>
          <w:lang w:eastAsia="fr-FR"/>
        </w:rPr>
        <w:t>sans que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d’Ouvrage ou le Maître d’Ouvrage Délégué</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ait</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prouver</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ou</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donner</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les</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raisons</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ni</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motif</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sa</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demande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montant</w:t>
      </w:r>
    </w:p>
    <w:p w14:paraId="1E433CE4"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somme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indiquée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ci-dessus.</w:t>
      </w:r>
    </w:p>
    <w:p w14:paraId="1483BCE4" w14:textId="77777777" w:rsidR="00923797" w:rsidRPr="00637B1F" w:rsidRDefault="00923797" w:rsidP="00923797">
      <w:pPr>
        <w:widowControl w:val="0"/>
        <w:suppressAutoHyphens/>
        <w:autoSpaceDE w:val="0"/>
        <w:autoSpaceDN w:val="0"/>
        <w:spacing w:after="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Nous</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convenons</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qu’aucun</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changement</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ou</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additif</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ou</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aucune</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autre</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modification</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marché</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ne</w:t>
      </w:r>
      <w:r w:rsidRPr="00637B1F">
        <w:rPr>
          <w:rFonts w:ascii="Times New Roman" w:eastAsia="Times New Roman" w:hAnsi="Times New Roman"/>
          <w:spacing w:val="16"/>
          <w:lang w:eastAsia="fr-FR"/>
        </w:rPr>
        <w:t xml:space="preserve"> </w:t>
      </w:r>
      <w:r w:rsidRPr="00637B1F">
        <w:rPr>
          <w:rFonts w:ascii="Times New Roman" w:eastAsia="Times New Roman" w:hAnsi="Times New Roman"/>
          <w:lang w:eastAsia="fr-FR"/>
        </w:rPr>
        <w:t>nous libérera</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d’une</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obligation</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quelconque</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nous</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incombant</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en</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vertu</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présente</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garantie</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nous</w:t>
      </w:r>
      <w:r w:rsidRPr="00637B1F">
        <w:rPr>
          <w:rFonts w:ascii="Times New Roman" w:eastAsia="Times New Roman" w:hAnsi="Times New Roman"/>
          <w:spacing w:val="13"/>
          <w:lang w:eastAsia="fr-FR"/>
        </w:rPr>
        <w:t xml:space="preserve"> </w:t>
      </w:r>
      <w:r w:rsidRPr="00637B1F">
        <w:rPr>
          <w:rFonts w:ascii="Times New Roman" w:eastAsia="Times New Roman" w:hAnsi="Times New Roman"/>
          <w:lang w:eastAsia="fr-FR"/>
        </w:rPr>
        <w:t>dérogeons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présente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notification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toute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modification,</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additif</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ou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changement.</w:t>
      </w:r>
    </w:p>
    <w:p w14:paraId="1CF22F70" w14:textId="77777777" w:rsidR="00923797" w:rsidRPr="00637B1F" w:rsidRDefault="00923797" w:rsidP="00923797">
      <w:pPr>
        <w:widowControl w:val="0"/>
        <w:suppressAutoHyphens/>
        <w:autoSpaceDE w:val="0"/>
        <w:autoSpaceDN w:val="0"/>
        <w:spacing w:before="17" w:after="0" w:line="360" w:lineRule="auto"/>
        <w:ind w:right="-20"/>
        <w:textAlignment w:val="baseline"/>
        <w:rPr>
          <w:rFonts w:ascii="Times New Roman" w:eastAsia="Times New Roman" w:hAnsi="Times New Roman"/>
          <w:lang w:eastAsia="fr-FR"/>
        </w:rPr>
      </w:pPr>
    </w:p>
    <w:p w14:paraId="1212AB27" w14:textId="77777777" w:rsidR="00923797" w:rsidRPr="00637B1F" w:rsidRDefault="00923797" w:rsidP="00923797">
      <w:pPr>
        <w:widowControl w:val="0"/>
        <w:suppressAutoHyphens/>
        <w:autoSpaceDE w:val="0"/>
        <w:autoSpaceDN w:val="0"/>
        <w:spacing w:after="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lastRenderedPageBreak/>
        <w:t>La</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présente</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garantie</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entre</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en</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vigueur</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dès</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sa</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signature.</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Elle</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sera</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libérée</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dans</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un</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délai</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trente</w:t>
      </w:r>
      <w:r w:rsidRPr="00637B1F">
        <w:rPr>
          <w:rFonts w:ascii="Times New Roman" w:eastAsia="Times New Roman" w:hAnsi="Times New Roman"/>
          <w:spacing w:val="3"/>
          <w:lang w:eastAsia="fr-FR"/>
        </w:rPr>
        <w:t xml:space="preserve"> </w:t>
      </w:r>
      <w:r w:rsidRPr="00637B1F">
        <w:rPr>
          <w:rFonts w:ascii="Times New Roman" w:eastAsia="Times New Roman" w:hAnsi="Times New Roman"/>
          <w:lang w:eastAsia="fr-FR"/>
        </w:rPr>
        <w:t>(30) jours</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compter</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date</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réception</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définitive</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des</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travaux,</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sur</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mainlevée</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délivrée</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2"/>
          <w:lang w:eastAsia="fr-FR"/>
        </w:rPr>
        <w:t xml:space="preserve"> </w:t>
      </w:r>
      <w:r w:rsidRPr="00637B1F">
        <w:rPr>
          <w:rFonts w:ascii="Times New Roman" w:eastAsia="Times New Roman" w:hAnsi="Times New Roman"/>
          <w:lang w:eastAsia="fr-FR"/>
        </w:rPr>
        <w:t>Maître d’Ouvrage ou au Maître d’Ouvrage Délégué.</w:t>
      </w:r>
    </w:p>
    <w:p w14:paraId="713CAFA0" w14:textId="77777777" w:rsidR="00923797" w:rsidRPr="00637B1F" w:rsidRDefault="00923797" w:rsidP="00923797">
      <w:pPr>
        <w:widowControl w:val="0"/>
        <w:suppressAutoHyphens/>
        <w:autoSpaceDE w:val="0"/>
        <w:autoSpaceDN w:val="0"/>
        <w:spacing w:after="0" w:line="360" w:lineRule="auto"/>
        <w:ind w:right="-20"/>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Toute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demande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paiement</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formulée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le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Maître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d’Ouvrage ou le Maître d’Ouvrage Délégué</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titre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présente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garantie</w:t>
      </w:r>
      <w:r w:rsidRPr="00637B1F">
        <w:rPr>
          <w:rFonts w:ascii="Times New Roman" w:eastAsia="Times New Roman" w:hAnsi="Times New Roman"/>
          <w:spacing w:val="6"/>
          <w:lang w:eastAsia="fr-FR"/>
        </w:rPr>
        <w:t xml:space="preserve"> </w:t>
      </w:r>
      <w:r w:rsidRPr="00637B1F">
        <w:rPr>
          <w:rFonts w:ascii="Times New Roman" w:eastAsia="Times New Roman" w:hAnsi="Times New Roman"/>
          <w:lang w:eastAsia="fr-FR"/>
        </w:rPr>
        <w:t>devra être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faite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par</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lettre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recommandée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avec</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accusé</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réception,</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parvenue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à</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banque</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pendant</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la</w:t>
      </w:r>
      <w:r w:rsidRPr="00637B1F">
        <w:rPr>
          <w:rFonts w:ascii="Times New Roman" w:eastAsia="Times New Roman" w:hAnsi="Times New Roman"/>
          <w:spacing w:val="5"/>
          <w:lang w:eastAsia="fr-FR"/>
        </w:rPr>
        <w:t xml:space="preserve"> </w:t>
      </w:r>
      <w:r w:rsidRPr="00637B1F">
        <w:rPr>
          <w:rFonts w:ascii="Times New Roman" w:eastAsia="Times New Roman" w:hAnsi="Times New Roman"/>
          <w:lang w:eastAsia="fr-FR"/>
        </w:rPr>
        <w:t>période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de</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validité</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du</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présent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engagement.</w:t>
      </w:r>
    </w:p>
    <w:p w14:paraId="402A7503" w14:textId="77777777" w:rsidR="00923797" w:rsidRPr="00637B1F" w:rsidRDefault="00923797" w:rsidP="00923797">
      <w:pPr>
        <w:widowControl w:val="0"/>
        <w:suppressAutoHyphens/>
        <w:autoSpaceDE w:val="0"/>
        <w:autoSpaceDN w:val="0"/>
        <w:spacing w:after="0" w:line="360" w:lineRule="auto"/>
        <w:ind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lang w:eastAsia="fr-FR"/>
        </w:rPr>
        <w:t>La</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présente</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caution</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est</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soumise</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pour</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son</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interprétation</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son</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exécution</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au</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droit</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camerounais.</w:t>
      </w:r>
      <w:r w:rsidRPr="00637B1F">
        <w:rPr>
          <w:rFonts w:ascii="Times New Roman" w:eastAsia="Times New Roman" w:hAnsi="Times New Roman"/>
          <w:spacing w:val="12"/>
          <w:lang w:eastAsia="fr-FR"/>
        </w:rPr>
        <w:t xml:space="preserve"> </w:t>
      </w:r>
      <w:r w:rsidRPr="00637B1F">
        <w:rPr>
          <w:rFonts w:ascii="Times New Roman" w:eastAsia="Times New Roman" w:hAnsi="Times New Roman"/>
          <w:lang w:eastAsia="fr-FR"/>
        </w:rPr>
        <w:t>Les tribunaux camerounais seront seuls compétents</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pour statuer</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sur tout</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ce qui concerne le</w:t>
      </w:r>
      <w:r w:rsidRPr="00637B1F">
        <w:rPr>
          <w:rFonts w:ascii="Times New Roman" w:eastAsia="Times New Roman" w:hAnsi="Times New Roman"/>
          <w:spacing w:val="-25"/>
          <w:lang w:eastAsia="fr-FR"/>
        </w:rPr>
        <w:t xml:space="preserve"> </w:t>
      </w:r>
      <w:r w:rsidRPr="00637B1F">
        <w:rPr>
          <w:rFonts w:ascii="Times New Roman" w:eastAsia="Times New Roman" w:hAnsi="Times New Roman"/>
          <w:lang w:eastAsia="fr-FR"/>
        </w:rPr>
        <w:t>présent engagement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et</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ses</w:t>
      </w:r>
      <w:r w:rsidRPr="00637B1F">
        <w:rPr>
          <w:rFonts w:ascii="Times New Roman" w:eastAsia="Times New Roman" w:hAnsi="Times New Roman"/>
          <w:spacing w:val="7"/>
          <w:lang w:eastAsia="fr-FR"/>
        </w:rPr>
        <w:t xml:space="preserve"> </w:t>
      </w:r>
      <w:r w:rsidRPr="00637B1F">
        <w:rPr>
          <w:rFonts w:ascii="Times New Roman" w:eastAsia="Times New Roman" w:hAnsi="Times New Roman"/>
          <w:lang w:eastAsia="fr-FR"/>
        </w:rPr>
        <w:t>suites.</w:t>
      </w:r>
    </w:p>
    <w:p w14:paraId="37D7DB44" w14:textId="77777777" w:rsidR="00923797" w:rsidRPr="00637B1F" w:rsidRDefault="00923797" w:rsidP="00923797">
      <w:pPr>
        <w:widowControl w:val="0"/>
        <w:suppressAutoHyphens/>
        <w:autoSpaceDE w:val="0"/>
        <w:autoSpaceDN w:val="0"/>
        <w:spacing w:after="0" w:line="360" w:lineRule="auto"/>
        <w:ind w:left="5040" w:right="-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i/>
          <w:iCs/>
          <w:lang w:eastAsia="fr-FR"/>
        </w:rPr>
        <w:t>Signé</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et</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authentifié</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par</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l’organisme financier</w:t>
      </w:r>
    </w:p>
    <w:p w14:paraId="6F039E1C" w14:textId="77777777" w:rsidR="00923797" w:rsidRPr="00637B1F" w:rsidRDefault="00923797" w:rsidP="00923797">
      <w:pPr>
        <w:widowControl w:val="0"/>
        <w:suppressAutoHyphens/>
        <w:autoSpaceDE w:val="0"/>
        <w:autoSpaceDN w:val="0"/>
        <w:spacing w:after="0" w:line="360" w:lineRule="auto"/>
        <w:ind w:left="5613" w:right="-20"/>
        <w:textAlignment w:val="baseline"/>
        <w:rPr>
          <w:rFonts w:ascii="Times New Roman" w:eastAsia="Times New Roman" w:hAnsi="Times New Roman"/>
          <w:sz w:val="24"/>
          <w:szCs w:val="24"/>
          <w:lang w:eastAsia="fr-FR"/>
        </w:rPr>
      </w:pPr>
      <w:r w:rsidRPr="00637B1F">
        <w:rPr>
          <w:rFonts w:ascii="Times New Roman" w:eastAsia="Times New Roman" w:hAnsi="Times New Roman"/>
          <w:i/>
          <w:iCs/>
          <w:lang w:eastAsia="fr-FR"/>
        </w:rPr>
        <w:t>à……………</w:t>
      </w:r>
      <w:r w:rsidRPr="00637B1F">
        <w:rPr>
          <w:rFonts w:ascii="Times New Roman" w:eastAsia="Times New Roman" w:hAnsi="Times New Roman"/>
          <w:i/>
          <w:iCs/>
          <w:spacing w:val="-1"/>
          <w:lang w:eastAsia="fr-FR"/>
        </w:rPr>
        <w:t>.</w:t>
      </w:r>
      <w:r w:rsidRPr="00637B1F">
        <w:rPr>
          <w:rFonts w:ascii="Times New Roman" w:eastAsia="Times New Roman" w:hAnsi="Times New Roman"/>
          <w:i/>
          <w:iCs/>
          <w:lang w:eastAsia="fr-FR"/>
        </w:rPr>
        <w:t>,</w:t>
      </w:r>
      <w:r w:rsidRPr="00637B1F">
        <w:rPr>
          <w:rFonts w:ascii="Times New Roman" w:eastAsia="Times New Roman" w:hAnsi="Times New Roman"/>
          <w:i/>
          <w:iCs/>
          <w:spacing w:val="7"/>
          <w:lang w:eastAsia="fr-FR"/>
        </w:rPr>
        <w:t xml:space="preserve"> </w:t>
      </w:r>
      <w:r w:rsidRPr="00637B1F">
        <w:rPr>
          <w:rFonts w:ascii="Times New Roman" w:eastAsia="Times New Roman" w:hAnsi="Times New Roman"/>
          <w:i/>
          <w:iCs/>
          <w:lang w:eastAsia="fr-FR"/>
        </w:rPr>
        <w:t>le</w:t>
      </w:r>
      <w:r w:rsidRPr="00637B1F">
        <w:rPr>
          <w:rFonts w:ascii="Times New Roman" w:eastAsia="Times New Roman" w:hAnsi="Times New Roman"/>
          <w:i/>
          <w:iCs/>
          <w:spacing w:val="7"/>
          <w:lang w:eastAsia="fr-FR"/>
        </w:rPr>
        <w:t xml:space="preserve"> …………………</w:t>
      </w:r>
    </w:p>
    <w:p w14:paraId="78D59347" w14:textId="77777777" w:rsidR="00923797" w:rsidRPr="00637B1F" w:rsidRDefault="00923797" w:rsidP="00923797">
      <w:pPr>
        <w:widowControl w:val="0"/>
        <w:tabs>
          <w:tab w:val="left" w:pos="993"/>
          <w:tab w:val="left" w:pos="4536"/>
        </w:tabs>
        <w:suppressAutoHyphens/>
        <w:autoSpaceDE w:val="0"/>
        <w:autoSpaceDN w:val="0"/>
        <w:spacing w:after="0" w:line="360" w:lineRule="auto"/>
        <w:ind w:left="5613" w:right="-20"/>
        <w:textAlignment w:val="baseline"/>
        <w:rPr>
          <w:rFonts w:ascii="Times New Roman" w:eastAsia="Times New Roman" w:hAnsi="Times New Roman"/>
          <w:i/>
          <w:iCs/>
          <w:lang w:eastAsia="fr-FR"/>
        </w:rPr>
      </w:pPr>
    </w:p>
    <w:p w14:paraId="347FF56B" w14:textId="77777777" w:rsidR="00923797" w:rsidRPr="00637B1F" w:rsidRDefault="00923797" w:rsidP="00923797">
      <w:pPr>
        <w:widowControl w:val="0"/>
        <w:tabs>
          <w:tab w:val="left" w:pos="993"/>
          <w:tab w:val="left" w:pos="4536"/>
        </w:tabs>
        <w:suppressAutoHyphens/>
        <w:autoSpaceDE w:val="0"/>
        <w:autoSpaceDN w:val="0"/>
        <w:spacing w:after="0" w:line="360" w:lineRule="auto"/>
        <w:ind w:left="5613" w:right="-20"/>
        <w:textAlignment w:val="baseline"/>
        <w:rPr>
          <w:rFonts w:ascii="Times New Roman" w:eastAsia="Times New Roman" w:hAnsi="Times New Roman"/>
          <w:sz w:val="24"/>
          <w:szCs w:val="24"/>
          <w:lang w:eastAsia="fr-FR"/>
        </w:rPr>
      </w:pPr>
      <w:r w:rsidRPr="00637B1F">
        <w:rPr>
          <w:rFonts w:ascii="Times New Roman" w:eastAsia="Times New Roman" w:hAnsi="Times New Roman"/>
          <w:i/>
          <w:iCs/>
          <w:lang w:eastAsia="fr-FR"/>
        </w:rPr>
        <w:t>.[signature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de</w:t>
      </w:r>
      <w:r w:rsidRPr="00637B1F">
        <w:rPr>
          <w:rFonts w:ascii="Times New Roman" w:eastAsia="Times New Roman" w:hAnsi="Times New Roman"/>
          <w:i/>
          <w:iCs/>
          <w:spacing w:val="6"/>
          <w:lang w:eastAsia="fr-FR"/>
        </w:rPr>
        <w:t xml:space="preserve"> </w:t>
      </w:r>
      <w:r w:rsidRPr="00637B1F">
        <w:rPr>
          <w:rFonts w:ascii="Times New Roman" w:eastAsia="Times New Roman" w:hAnsi="Times New Roman"/>
          <w:i/>
          <w:iCs/>
          <w:lang w:eastAsia="fr-FR"/>
        </w:rPr>
        <w:t>l’Organisme financier]</w:t>
      </w:r>
    </w:p>
    <w:p w14:paraId="2BF6CFA2" w14:textId="77777777" w:rsidR="00923797" w:rsidRPr="00637B1F" w:rsidRDefault="00923797" w:rsidP="00923797">
      <w:pPr>
        <w:widowControl w:val="0"/>
        <w:suppressAutoHyphens/>
        <w:autoSpaceDE w:val="0"/>
        <w:autoSpaceDN w:val="0"/>
        <w:spacing w:before="94" w:after="0" w:line="360" w:lineRule="auto"/>
        <w:ind w:right="-20"/>
        <w:textAlignment w:val="baseline"/>
        <w:rPr>
          <w:rFonts w:ascii="Times New Roman" w:eastAsia="Times New Roman" w:hAnsi="Times New Roman"/>
          <w:i/>
          <w:iCs/>
          <w:w w:val="98"/>
          <w:lang w:eastAsia="fr-FR"/>
        </w:rPr>
      </w:pPr>
      <w:r w:rsidRPr="00637B1F">
        <w:rPr>
          <w:rFonts w:ascii="Times New Roman" w:eastAsia="Times New Roman" w:hAnsi="Times New Roman"/>
          <w:i/>
          <w:iCs/>
          <w:w w:val="98"/>
          <w:position w:val="9"/>
          <w:lang w:eastAsia="fr-FR"/>
        </w:rPr>
        <w:t xml:space="preserve">(10) </w:t>
      </w:r>
      <w:r w:rsidRPr="00637B1F">
        <w:rPr>
          <w:rFonts w:ascii="Times New Roman" w:eastAsia="Times New Roman" w:hAnsi="Times New Roman"/>
          <w:i/>
          <w:iCs/>
          <w:w w:val="98"/>
          <w:lang w:eastAsia="fr-FR"/>
        </w:rPr>
        <w:t>Cas</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où</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la</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caution</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est</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établie</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une</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fois</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au</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démarrage</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des</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travaux</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et</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couvre</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la</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totalité</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de</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la</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garantie,</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soit</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10%</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du</w:t>
      </w:r>
      <w:r w:rsidRPr="00637B1F">
        <w:rPr>
          <w:rFonts w:ascii="Times New Roman" w:eastAsia="Times New Roman" w:hAnsi="Times New Roman"/>
          <w:i/>
          <w:iCs/>
          <w:spacing w:val="4"/>
          <w:lang w:eastAsia="fr-FR"/>
        </w:rPr>
        <w:t xml:space="preserve"> </w:t>
      </w:r>
      <w:r w:rsidRPr="00637B1F">
        <w:rPr>
          <w:rFonts w:ascii="Times New Roman" w:eastAsia="Times New Roman" w:hAnsi="Times New Roman"/>
          <w:i/>
          <w:iCs/>
          <w:w w:val="98"/>
          <w:lang w:eastAsia="fr-FR"/>
        </w:rPr>
        <w:t>marché.</w:t>
      </w:r>
    </w:p>
    <w:p w14:paraId="36883173" w14:textId="77777777" w:rsidR="00923797" w:rsidRPr="00637B1F" w:rsidRDefault="00923797" w:rsidP="00923797">
      <w:pPr>
        <w:widowControl w:val="0"/>
        <w:suppressAutoHyphens/>
        <w:autoSpaceDE w:val="0"/>
        <w:autoSpaceDN w:val="0"/>
        <w:spacing w:before="94" w:after="0" w:line="360" w:lineRule="auto"/>
        <w:ind w:right="-20"/>
        <w:textAlignment w:val="baseline"/>
        <w:rPr>
          <w:rFonts w:ascii="Times New Roman" w:eastAsia="Times New Roman" w:hAnsi="Times New Roman"/>
          <w:i/>
          <w:iCs/>
          <w:w w:val="98"/>
          <w:lang w:eastAsia="fr-FR"/>
        </w:rPr>
      </w:pPr>
    </w:p>
    <w:p w14:paraId="21DDDA14" w14:textId="77777777" w:rsidR="00923797" w:rsidRPr="00637B1F" w:rsidRDefault="00923797" w:rsidP="00923797">
      <w:pPr>
        <w:widowControl w:val="0"/>
        <w:suppressAutoHyphens/>
        <w:autoSpaceDE w:val="0"/>
        <w:autoSpaceDN w:val="0"/>
        <w:spacing w:before="94" w:after="0" w:line="360" w:lineRule="auto"/>
        <w:ind w:right="-20"/>
        <w:textAlignment w:val="baseline"/>
        <w:rPr>
          <w:rFonts w:ascii="Times New Roman" w:eastAsia="Times New Roman" w:hAnsi="Times New Roman"/>
          <w:i/>
          <w:iCs/>
          <w:w w:val="98"/>
          <w:lang w:eastAsia="fr-FR"/>
        </w:rPr>
      </w:pPr>
    </w:p>
    <w:p w14:paraId="5703E7D0" w14:textId="77777777" w:rsidR="00923797" w:rsidRPr="00637B1F" w:rsidRDefault="00923797" w:rsidP="00923797">
      <w:pPr>
        <w:spacing w:after="0" w:line="240" w:lineRule="auto"/>
        <w:rPr>
          <w:rFonts w:ascii="Times New Roman" w:eastAsia="Times New Roman" w:hAnsi="Times New Roman"/>
          <w:i/>
          <w:iCs/>
          <w:w w:val="98"/>
          <w:lang w:eastAsia="fr-FR"/>
        </w:rPr>
      </w:pPr>
      <w:r w:rsidRPr="00637B1F">
        <w:rPr>
          <w:rFonts w:ascii="Times New Roman" w:eastAsia="Times New Roman" w:hAnsi="Times New Roman"/>
          <w:i/>
          <w:iCs/>
          <w:w w:val="98"/>
          <w:lang w:eastAsia="fr-FR"/>
        </w:rPr>
        <w:br w:type="page"/>
      </w:r>
    </w:p>
    <w:p w14:paraId="4BE0F964" w14:textId="77777777" w:rsidR="00923797" w:rsidRPr="00637B1F" w:rsidRDefault="00923797" w:rsidP="00B425C1">
      <w:pPr>
        <w:widowControl w:val="0"/>
        <w:suppressAutoHyphens/>
        <w:autoSpaceDE w:val="0"/>
        <w:autoSpaceDN w:val="0"/>
        <w:spacing w:before="120" w:after="120" w:line="360" w:lineRule="auto"/>
        <w:jc w:val="center"/>
        <w:textAlignment w:val="baseline"/>
        <w:rPr>
          <w:rFonts w:ascii="Times New Roman" w:eastAsia="Times New Roman" w:hAnsi="Times New Roman"/>
          <w:sz w:val="24"/>
          <w:szCs w:val="24"/>
          <w:lang w:eastAsia="fr-FR"/>
        </w:rPr>
      </w:pPr>
      <w:bookmarkStart w:id="430" w:name="_Toc157617479"/>
      <w:bookmarkStart w:id="431" w:name="_Toc530309776"/>
      <w:bookmarkStart w:id="432" w:name="_Toc97557134"/>
      <w:r w:rsidRPr="00637B1F">
        <w:rPr>
          <w:rFonts w:ascii="Times New Roman" w:eastAsia="Times New Roman" w:hAnsi="Times New Roman"/>
          <w:b/>
          <w:bCs/>
          <w:caps/>
          <w:spacing w:val="36"/>
          <w:w w:val="80"/>
          <w:position w:val="-1"/>
          <w:sz w:val="32"/>
          <w:szCs w:val="60"/>
          <w:lang w:eastAsia="fr-FR"/>
        </w:rPr>
        <w:lastRenderedPageBreak/>
        <w:t>Annexe n°7 : </w:t>
      </w:r>
      <w:r w:rsidRPr="00637B1F">
        <w:rPr>
          <w:rFonts w:ascii="Times New Roman" w:eastAsia="Times New Roman" w:hAnsi="Times New Roman"/>
          <w:b/>
          <w:bCs/>
          <w:caps/>
          <w:spacing w:val="36"/>
          <w:w w:val="80"/>
          <w:position w:val="-1"/>
          <w:sz w:val="32"/>
          <w:szCs w:val="24"/>
          <w:lang w:eastAsia="fr-FR"/>
        </w:rPr>
        <w:t>Lettre</w:t>
      </w:r>
      <w:r w:rsidRPr="00637B1F">
        <w:rPr>
          <w:rFonts w:ascii="Times New Roman" w:eastAsia="Times New Roman" w:hAnsi="Times New Roman"/>
          <w:b/>
          <w:bCs/>
          <w:caps/>
          <w:spacing w:val="10"/>
          <w:w w:val="80"/>
          <w:position w:val="-1"/>
          <w:sz w:val="32"/>
          <w:szCs w:val="24"/>
          <w:lang w:eastAsia="fr-FR"/>
        </w:rPr>
        <w:t xml:space="preserve"> </w:t>
      </w:r>
      <w:r w:rsidRPr="00637B1F">
        <w:rPr>
          <w:rFonts w:ascii="Times New Roman" w:eastAsia="Times New Roman" w:hAnsi="Times New Roman"/>
          <w:b/>
          <w:bCs/>
          <w:caps/>
          <w:spacing w:val="36"/>
          <w:w w:val="80"/>
          <w:position w:val="-1"/>
          <w:sz w:val="32"/>
          <w:szCs w:val="24"/>
          <w:lang w:eastAsia="fr-FR"/>
        </w:rPr>
        <w:t>de</w:t>
      </w:r>
      <w:r w:rsidRPr="00637B1F">
        <w:rPr>
          <w:rFonts w:ascii="Times New Roman" w:eastAsia="Times New Roman" w:hAnsi="Times New Roman"/>
          <w:b/>
          <w:bCs/>
          <w:caps/>
          <w:spacing w:val="10"/>
          <w:w w:val="80"/>
          <w:position w:val="-1"/>
          <w:sz w:val="32"/>
          <w:szCs w:val="24"/>
          <w:lang w:eastAsia="fr-FR"/>
        </w:rPr>
        <w:t xml:space="preserve"> </w:t>
      </w:r>
      <w:r w:rsidRPr="00637B1F">
        <w:rPr>
          <w:rFonts w:ascii="Times New Roman" w:eastAsia="Times New Roman" w:hAnsi="Times New Roman"/>
          <w:b/>
          <w:bCs/>
          <w:caps/>
          <w:spacing w:val="36"/>
          <w:w w:val="80"/>
          <w:position w:val="-1"/>
          <w:sz w:val="32"/>
          <w:szCs w:val="24"/>
          <w:lang w:eastAsia="fr-FR"/>
        </w:rPr>
        <w:t>soumission</w:t>
      </w:r>
      <w:r w:rsidRPr="00637B1F">
        <w:rPr>
          <w:rFonts w:ascii="Times New Roman" w:eastAsia="Times New Roman" w:hAnsi="Times New Roman"/>
          <w:b/>
          <w:bCs/>
          <w:caps/>
          <w:spacing w:val="10"/>
          <w:w w:val="80"/>
          <w:position w:val="-1"/>
          <w:sz w:val="32"/>
          <w:szCs w:val="24"/>
          <w:lang w:eastAsia="fr-FR"/>
        </w:rPr>
        <w:t xml:space="preserve"> </w:t>
      </w:r>
      <w:r w:rsidRPr="00637B1F">
        <w:rPr>
          <w:rFonts w:ascii="Times New Roman" w:eastAsia="Times New Roman" w:hAnsi="Times New Roman"/>
          <w:b/>
          <w:bCs/>
          <w:caps/>
          <w:spacing w:val="36"/>
          <w:w w:val="80"/>
          <w:position w:val="-1"/>
          <w:sz w:val="32"/>
          <w:szCs w:val="24"/>
          <w:lang w:eastAsia="fr-FR"/>
        </w:rPr>
        <w:t>de</w:t>
      </w:r>
      <w:r w:rsidRPr="00637B1F">
        <w:rPr>
          <w:rFonts w:ascii="Times New Roman" w:eastAsia="Times New Roman" w:hAnsi="Times New Roman"/>
          <w:b/>
          <w:bCs/>
          <w:caps/>
          <w:spacing w:val="10"/>
          <w:w w:val="80"/>
          <w:position w:val="-1"/>
          <w:sz w:val="32"/>
          <w:szCs w:val="24"/>
          <w:lang w:eastAsia="fr-FR"/>
        </w:rPr>
        <w:t xml:space="preserve"> </w:t>
      </w:r>
      <w:r w:rsidRPr="00637B1F">
        <w:rPr>
          <w:rFonts w:ascii="Times New Roman" w:eastAsia="Times New Roman" w:hAnsi="Times New Roman"/>
          <w:b/>
          <w:bCs/>
          <w:caps/>
          <w:spacing w:val="36"/>
          <w:w w:val="80"/>
          <w:position w:val="-1"/>
          <w:sz w:val="32"/>
          <w:szCs w:val="24"/>
          <w:lang w:eastAsia="fr-FR"/>
        </w:rPr>
        <w:t>la</w:t>
      </w:r>
      <w:r w:rsidRPr="00637B1F">
        <w:rPr>
          <w:rFonts w:ascii="Times New Roman" w:eastAsia="Times New Roman" w:hAnsi="Times New Roman"/>
          <w:b/>
          <w:bCs/>
          <w:caps/>
          <w:spacing w:val="10"/>
          <w:w w:val="80"/>
          <w:position w:val="-1"/>
          <w:sz w:val="32"/>
          <w:szCs w:val="24"/>
          <w:lang w:eastAsia="fr-FR"/>
        </w:rPr>
        <w:t xml:space="preserve"> </w:t>
      </w:r>
      <w:r w:rsidRPr="00637B1F">
        <w:rPr>
          <w:rFonts w:ascii="Times New Roman" w:eastAsia="Times New Roman" w:hAnsi="Times New Roman"/>
          <w:b/>
          <w:bCs/>
          <w:caps/>
          <w:spacing w:val="36"/>
          <w:w w:val="80"/>
          <w:position w:val="-1"/>
          <w:sz w:val="32"/>
          <w:szCs w:val="24"/>
          <w:lang w:eastAsia="fr-FR"/>
        </w:rPr>
        <w:t>proposition</w:t>
      </w:r>
      <w:r w:rsidRPr="00637B1F">
        <w:rPr>
          <w:rFonts w:ascii="Times New Roman" w:eastAsia="Times New Roman" w:hAnsi="Times New Roman"/>
          <w:b/>
          <w:bCs/>
          <w:caps/>
          <w:spacing w:val="10"/>
          <w:w w:val="80"/>
          <w:position w:val="-1"/>
          <w:sz w:val="32"/>
          <w:szCs w:val="24"/>
          <w:lang w:eastAsia="fr-FR"/>
        </w:rPr>
        <w:t xml:space="preserve"> </w:t>
      </w:r>
      <w:r w:rsidRPr="00637B1F">
        <w:rPr>
          <w:rFonts w:ascii="Times New Roman" w:eastAsia="Times New Roman" w:hAnsi="Times New Roman"/>
          <w:b/>
          <w:bCs/>
          <w:caps/>
          <w:spacing w:val="36"/>
          <w:w w:val="80"/>
          <w:position w:val="-1"/>
          <w:sz w:val="32"/>
          <w:szCs w:val="24"/>
          <w:lang w:eastAsia="fr-FR"/>
        </w:rPr>
        <w:t>technique</w:t>
      </w:r>
      <w:bookmarkEnd w:id="430"/>
    </w:p>
    <w:p w14:paraId="10CC6193" w14:textId="77777777" w:rsidR="00923797" w:rsidRPr="00637B1F" w:rsidRDefault="00923797" w:rsidP="00923797">
      <w:pPr>
        <w:widowControl w:val="0"/>
        <w:suppressAutoHyphens/>
        <w:autoSpaceDE w:val="0"/>
        <w:autoSpaceDN w:val="0"/>
        <w:adjustRightInd w:val="0"/>
        <w:spacing w:after="60" w:line="360" w:lineRule="auto"/>
        <w:ind w:left="8027" w:right="-20"/>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[Lieu,</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date]</w:t>
      </w:r>
    </w:p>
    <w:p w14:paraId="0BC7FBA1" w14:textId="77777777" w:rsidR="00923797" w:rsidRPr="00637B1F" w:rsidRDefault="00923797" w:rsidP="00923797">
      <w:pPr>
        <w:widowControl w:val="0"/>
        <w:suppressAutoHyphens/>
        <w:autoSpaceDE w:val="0"/>
        <w:autoSpaceDN w:val="0"/>
        <w:adjustRightInd w:val="0"/>
        <w:spacing w:after="60" w:line="360" w:lineRule="auto"/>
        <w:textAlignment w:val="baseline"/>
        <w:rPr>
          <w:rFonts w:ascii="Times New Roman" w:eastAsia="Times New Roman" w:hAnsi="Times New Roman"/>
          <w:sz w:val="24"/>
          <w:szCs w:val="24"/>
          <w:lang w:eastAsia="fr-FR"/>
        </w:rPr>
      </w:pPr>
    </w:p>
    <w:p w14:paraId="120CFDF2"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À</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i/>
          <w:iCs/>
          <w:sz w:val="24"/>
          <w:szCs w:val="24"/>
          <w:lang w:eastAsia="fr-FR"/>
        </w:rPr>
        <w:t>[Nom</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et</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adresse</w:t>
      </w:r>
      <w:r w:rsidRPr="00637B1F">
        <w:rPr>
          <w:rFonts w:ascii="Times New Roman" w:eastAsia="Times New Roman" w:hAnsi="Times New Roman"/>
          <w:i/>
          <w:iCs/>
          <w:spacing w:val="6"/>
          <w:sz w:val="24"/>
          <w:szCs w:val="24"/>
          <w:lang w:eastAsia="fr-FR"/>
        </w:rPr>
        <w:t xml:space="preserve"> du maître d’ouvrage </w:t>
      </w:r>
    </w:p>
    <w:p w14:paraId="1776F812" w14:textId="77777777" w:rsidR="00923797" w:rsidRPr="00637B1F" w:rsidRDefault="00923797" w:rsidP="00923797">
      <w:pPr>
        <w:widowControl w:val="0"/>
        <w:suppressAutoHyphens/>
        <w:autoSpaceDE w:val="0"/>
        <w:autoSpaceDN w:val="0"/>
        <w:adjustRightInd w:val="0"/>
        <w:spacing w:after="60" w:line="360" w:lineRule="auto"/>
        <w:textAlignment w:val="baseline"/>
        <w:rPr>
          <w:rFonts w:ascii="Times New Roman" w:eastAsia="Times New Roman" w:hAnsi="Times New Roman"/>
          <w:sz w:val="24"/>
          <w:szCs w:val="24"/>
          <w:lang w:eastAsia="fr-FR"/>
        </w:rPr>
      </w:pPr>
    </w:p>
    <w:p w14:paraId="4A178522"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Madame/Monsieur,</w:t>
      </w:r>
    </w:p>
    <w:p w14:paraId="035B44D8" w14:textId="77777777" w:rsidR="00923797" w:rsidRPr="00637B1F" w:rsidRDefault="00923797" w:rsidP="00923797">
      <w:pPr>
        <w:widowControl w:val="0"/>
        <w:suppressAutoHyphens/>
        <w:autoSpaceDE w:val="0"/>
        <w:autoSpaceDN w:val="0"/>
        <w:adjustRightInd w:val="0"/>
        <w:spacing w:after="60" w:line="360" w:lineRule="auto"/>
        <w:textAlignment w:val="baseline"/>
        <w:rPr>
          <w:rFonts w:ascii="Times New Roman" w:eastAsia="Times New Roman" w:hAnsi="Times New Roman"/>
          <w:sz w:val="24"/>
          <w:szCs w:val="24"/>
          <w:lang w:eastAsia="fr-FR"/>
        </w:rPr>
      </w:pPr>
    </w:p>
    <w:p w14:paraId="5F6CBDA0" w14:textId="77777777" w:rsidR="00923797" w:rsidRPr="00637B1F" w:rsidRDefault="00923797" w:rsidP="00923797">
      <w:pPr>
        <w:widowControl w:val="0"/>
        <w:suppressAutoHyphens/>
        <w:autoSpaceDE w:val="0"/>
        <w:autoSpaceDN w:val="0"/>
        <w:adjustRightInd w:val="0"/>
        <w:spacing w:after="60" w:line="360" w:lineRule="auto"/>
        <w:ind w:left="107" w:right="8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Nous,</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soussignés, [titre à préciser],</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avons</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l’honneur, conformément à votre DAO N° …..du…..relatif à…….., de vous soumettre ci-joint, notre proposition technique pour la fourniture objet dudit DAO.</w:t>
      </w:r>
    </w:p>
    <w:p w14:paraId="69B394F0" w14:textId="77777777" w:rsidR="00923797" w:rsidRPr="00637B1F" w:rsidRDefault="00923797" w:rsidP="00923797">
      <w:pPr>
        <w:widowControl w:val="0"/>
        <w:suppressAutoHyphens/>
        <w:autoSpaceDE w:val="0"/>
        <w:autoSpaceDN w:val="0"/>
        <w:adjustRightInd w:val="0"/>
        <w:spacing w:after="60" w:line="360" w:lineRule="auto"/>
        <w:ind w:left="107" w:right="8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Au cas où cette proposition retiendrait votre attention, nous sommes entièrement disposés, sur la base du personnel proposé à entamer des négociations pour la meilleure conduite du projet.</w:t>
      </w:r>
    </w:p>
    <w:p w14:paraId="2965B805" w14:textId="77777777" w:rsidR="00923797" w:rsidRPr="00637B1F" w:rsidRDefault="00923797" w:rsidP="00923797">
      <w:pPr>
        <w:widowControl w:val="0"/>
        <w:suppressAutoHyphens/>
        <w:autoSpaceDE w:val="0"/>
        <w:autoSpaceDN w:val="0"/>
        <w:adjustRightInd w:val="0"/>
        <w:spacing w:after="60" w:line="360" w:lineRule="auto"/>
        <w:ind w:left="107" w:right="8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Aussi, prenons-nous un ferme engagement pour le respect scrupuleux du contenu de ladite proposition technique, sous réserve des modifications éventuelles qui résulteraient des négociations du contrat.</w:t>
      </w:r>
    </w:p>
    <w:p w14:paraId="3E5162D2" w14:textId="77777777" w:rsidR="00923797" w:rsidRPr="00637B1F" w:rsidRDefault="00923797" w:rsidP="00923797">
      <w:pPr>
        <w:widowControl w:val="0"/>
        <w:suppressAutoHyphens/>
        <w:autoSpaceDE w:val="0"/>
        <w:autoSpaceDN w:val="0"/>
        <w:adjustRightInd w:val="0"/>
        <w:spacing w:after="60" w:line="360" w:lineRule="auto"/>
        <w:ind w:left="107" w:right="8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Veuillez</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agréer,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Madame/Monsieur……………..,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l’expression de notre parfaite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considération./-</w:t>
      </w:r>
    </w:p>
    <w:p w14:paraId="5348E54F" w14:textId="77777777" w:rsidR="00923797" w:rsidRPr="00637B1F" w:rsidRDefault="00923797" w:rsidP="00923797">
      <w:pPr>
        <w:widowControl w:val="0"/>
        <w:suppressAutoHyphens/>
        <w:autoSpaceDE w:val="0"/>
        <w:autoSpaceDN w:val="0"/>
        <w:adjustRightInd w:val="0"/>
        <w:spacing w:after="60" w:line="360" w:lineRule="auto"/>
        <w:textAlignment w:val="baseline"/>
        <w:rPr>
          <w:rFonts w:ascii="Times New Roman" w:eastAsia="Times New Roman" w:hAnsi="Times New Roman"/>
          <w:sz w:val="24"/>
          <w:szCs w:val="24"/>
          <w:lang w:eastAsia="fr-FR"/>
        </w:rPr>
      </w:pPr>
    </w:p>
    <w:p w14:paraId="2E91EB6E" w14:textId="77777777" w:rsidR="00923797" w:rsidRPr="00637B1F" w:rsidRDefault="00923797" w:rsidP="00923797">
      <w:pPr>
        <w:widowControl w:val="0"/>
        <w:suppressAutoHyphens/>
        <w:autoSpaceDE w:val="0"/>
        <w:autoSpaceDN w:val="0"/>
        <w:adjustRightInd w:val="0"/>
        <w:spacing w:after="60" w:line="360" w:lineRule="auto"/>
        <w:ind w:left="4049" w:right="2834" w:hanging="457"/>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Signature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représentant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habilité</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titre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signataire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p w14:paraId="2F01ABBC"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Candidat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Adresse</w:t>
      </w:r>
    </w:p>
    <w:p w14:paraId="6E261DCA"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751CE0F"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p>
    <w:p w14:paraId="285B0312"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p>
    <w:p w14:paraId="4691996A"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p>
    <w:p w14:paraId="5AB7431C"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p>
    <w:p w14:paraId="43966D93"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r w:rsidRPr="00637B1F">
        <w:rPr>
          <w:rFonts w:ascii="Times New Roman" w:eastAsia="Times New Roman" w:hAnsi="Times New Roman"/>
          <w:b/>
          <w:bCs/>
          <w:caps/>
          <w:spacing w:val="36"/>
          <w:w w:val="80"/>
          <w:position w:val="-1"/>
          <w:sz w:val="32"/>
          <w:szCs w:val="60"/>
          <w:lang w:eastAsia="fr-FR"/>
        </w:rPr>
        <w:lastRenderedPageBreak/>
        <w:t>Annexe n° 8 : MODELE DE Cadre du planning</w:t>
      </w:r>
      <w:bookmarkEnd w:id="431"/>
      <w:bookmarkEnd w:id="432"/>
    </w:p>
    <w:p w14:paraId="7CF68986" w14:textId="77777777" w:rsidR="00923797" w:rsidRPr="00637B1F" w:rsidRDefault="00923797" w:rsidP="00923797">
      <w:pPr>
        <w:keepNext/>
        <w:suppressAutoHyphens/>
        <w:autoSpaceDN w:val="0"/>
        <w:spacing w:before="240" w:after="60" w:line="360" w:lineRule="auto"/>
        <w:textAlignment w:val="baseline"/>
        <w:outlineLvl w:val="1"/>
        <w:rPr>
          <w:rFonts w:ascii="Times New Roman" w:eastAsia="Times New Roman" w:hAnsi="Times New Roman"/>
          <w:b/>
          <w:bCs/>
          <w:i/>
          <w:iCs/>
          <w:sz w:val="32"/>
          <w:szCs w:val="28"/>
          <w:lang w:eastAsia="fr-FR"/>
        </w:rPr>
      </w:pPr>
      <w:bookmarkStart w:id="433" w:name="_Toc529986297"/>
      <w:bookmarkStart w:id="434" w:name="_Toc530307558"/>
      <w:bookmarkStart w:id="435" w:name="_Toc530309777"/>
      <w:bookmarkStart w:id="436" w:name="_Toc97557135"/>
      <w:r w:rsidRPr="00637B1F">
        <w:rPr>
          <w:rFonts w:ascii="Times New Roman" w:eastAsia="Times New Roman" w:hAnsi="Times New Roman"/>
          <w:i/>
          <w:iCs/>
          <w:sz w:val="32"/>
          <w:szCs w:val="28"/>
          <w:lang w:eastAsia="fr-FR"/>
        </w:rPr>
        <w:t>Note sur la présentation des plannings</w:t>
      </w:r>
      <w:bookmarkEnd w:id="433"/>
      <w:bookmarkEnd w:id="434"/>
      <w:bookmarkEnd w:id="435"/>
      <w:bookmarkEnd w:id="436"/>
    </w:p>
    <w:p w14:paraId="1906D3D1"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Les quantités, les rendements journaliers, la durée d’exécution des travaux et les ralentissements voire, les interruptions, devront ressortir clairement des plannings.</w:t>
      </w:r>
    </w:p>
    <w:p w14:paraId="35F8AF66"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Le planning financier qui découle du planning des travaux devra indiquer mois par mois, les </w:t>
      </w:r>
      <w:r w:rsidRPr="00637B1F">
        <w:rPr>
          <w:rFonts w:ascii="Times New Roman" w:eastAsia="Times New Roman" w:hAnsi="Times New Roman"/>
          <w:spacing w:val="-26"/>
          <w:sz w:val="24"/>
          <w:szCs w:val="24"/>
          <w:lang w:eastAsia="fr-FR"/>
        </w:rPr>
        <w:t xml:space="preserve">et </w:t>
      </w:r>
      <w:r w:rsidRPr="00637B1F">
        <w:rPr>
          <w:rFonts w:ascii="Times New Roman" w:eastAsia="Times New Roman" w:hAnsi="Times New Roman"/>
          <w:sz w:val="24"/>
          <w:szCs w:val="24"/>
          <w:lang w:eastAsia="fr-FR"/>
        </w:rPr>
        <w:t>montants prévisionnels des décomptes de travaux par poste et cumulés, en tenant compte de l’incidence des saisons de pluies, pour la solution de base et éventuellement la solution variante.</w:t>
      </w:r>
    </w:p>
    <w:p w14:paraId="206DB7EB"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[Les cadres des plannings à préparer et insérer dans le Dossier d’Appel d’Offres par le Maître d’Ouvrage]</w:t>
      </w:r>
    </w:p>
    <w:p w14:paraId="2C35805F" w14:textId="77777777" w:rsidR="00923797" w:rsidRPr="00637B1F" w:rsidRDefault="00923797" w:rsidP="00923797">
      <w:pPr>
        <w:widowControl w:val="0"/>
        <w:suppressAutoHyphens/>
        <w:autoSpaceDE w:val="0"/>
        <w:autoSpaceDN w:val="0"/>
        <w:spacing w:before="120" w:after="120" w:line="360" w:lineRule="auto"/>
        <w:ind w:right="-6"/>
        <w:textAlignment w:val="baseline"/>
        <w:rPr>
          <w:rFonts w:ascii="Times New Roman" w:eastAsia="Times New Roman" w:hAnsi="Times New Roman"/>
          <w:b/>
          <w:bCs/>
          <w:caps/>
          <w:color w:val="000000"/>
          <w:spacing w:val="36"/>
          <w:w w:val="80"/>
          <w:position w:val="-1"/>
          <w:sz w:val="32"/>
          <w:szCs w:val="24"/>
          <w:lang w:eastAsia="fr-FR"/>
        </w:rPr>
      </w:pPr>
      <w:bookmarkStart w:id="437" w:name="_Toc156822352"/>
      <w:bookmarkStart w:id="438" w:name="_Toc156822793"/>
      <w:bookmarkStart w:id="439" w:name="_Toc156825461"/>
      <w:bookmarkStart w:id="440" w:name="_Toc156826483"/>
      <w:bookmarkStart w:id="441" w:name="_Toc156853937"/>
      <w:bookmarkStart w:id="442" w:name="_Toc156855437"/>
      <w:bookmarkStart w:id="443" w:name="_Hlk163136133"/>
      <w:r w:rsidRPr="00637B1F">
        <w:rPr>
          <w:rFonts w:ascii="Times New Roman" w:eastAsia="Times New Roman" w:hAnsi="Times New Roman"/>
          <w:b/>
          <w:bCs/>
          <w:caps/>
          <w:color w:val="000000"/>
          <w:spacing w:val="36"/>
          <w:w w:val="80"/>
          <w:position w:val="-1"/>
          <w:sz w:val="32"/>
          <w:szCs w:val="24"/>
          <w:lang w:eastAsia="fr-FR"/>
        </w:rPr>
        <w:t xml:space="preserve"> CALENDRIER des activités (programme de travail)</w:t>
      </w:r>
      <w:bookmarkEnd w:id="437"/>
      <w:bookmarkEnd w:id="438"/>
      <w:bookmarkEnd w:id="439"/>
      <w:bookmarkEnd w:id="440"/>
      <w:bookmarkEnd w:id="441"/>
      <w:bookmarkEnd w:id="442"/>
    </w:p>
    <w:p w14:paraId="1B8A99BA" w14:textId="77777777" w:rsidR="00923797" w:rsidRPr="00637B1F" w:rsidRDefault="00923797" w:rsidP="00923797">
      <w:pPr>
        <w:widowControl w:val="0"/>
        <w:suppressAutoHyphens/>
        <w:autoSpaceDE w:val="0"/>
        <w:autoSpaceDN w:val="0"/>
        <w:adjustRightInd w:val="0"/>
        <w:spacing w:before="60" w:after="60" w:line="360" w:lineRule="auto"/>
        <w:ind w:left="127" w:right="-20"/>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A. Préciser</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la</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nature</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de</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l’activité</w:t>
      </w:r>
    </w:p>
    <w:p w14:paraId="2F38268D" w14:textId="77777777" w:rsidR="00923797" w:rsidRPr="00637B1F" w:rsidRDefault="00923797" w:rsidP="00923797">
      <w:pPr>
        <w:widowControl w:val="0"/>
        <w:suppressAutoHyphens/>
        <w:autoSpaceDE w:val="0"/>
        <w:autoSpaceDN w:val="0"/>
        <w:adjustRightInd w:val="0"/>
        <w:spacing w:before="60" w:after="60" w:line="360" w:lineRule="auto"/>
        <w:ind w:left="142"/>
        <w:textAlignment w:val="baseline"/>
        <w:rPr>
          <w:rFonts w:ascii="Times New Roman" w:eastAsia="Times New Roman" w:hAnsi="Times New Roman"/>
          <w:sz w:val="8"/>
          <w:szCs w:val="24"/>
          <w:lang w:eastAsia="fr-FR"/>
        </w:rPr>
      </w:pPr>
    </w:p>
    <w:tbl>
      <w:tblPr>
        <w:tblW w:w="10239" w:type="dxa"/>
        <w:jc w:val="center"/>
        <w:tblLayout w:type="fixed"/>
        <w:tblCellMar>
          <w:left w:w="0" w:type="dxa"/>
          <w:right w:w="0" w:type="dxa"/>
        </w:tblCellMar>
        <w:tblLook w:val="0000" w:firstRow="0" w:lastRow="0" w:firstColumn="0" w:lastColumn="0" w:noHBand="0" w:noVBand="0"/>
      </w:tblPr>
      <w:tblGrid>
        <w:gridCol w:w="4369"/>
        <w:gridCol w:w="407"/>
        <w:gridCol w:w="406"/>
        <w:gridCol w:w="407"/>
        <w:gridCol w:w="407"/>
        <w:gridCol w:w="406"/>
        <w:gridCol w:w="407"/>
        <w:gridCol w:w="407"/>
        <w:gridCol w:w="406"/>
        <w:gridCol w:w="407"/>
        <w:gridCol w:w="407"/>
        <w:gridCol w:w="406"/>
        <w:gridCol w:w="407"/>
        <w:gridCol w:w="990"/>
      </w:tblGrid>
      <w:tr w:rsidR="00923797" w:rsidRPr="00637B1F" w14:paraId="717D1FC7" w14:textId="77777777" w:rsidTr="00A50D56">
        <w:trPr>
          <w:trHeight w:hRule="exact" w:val="495"/>
          <w:jc w:val="center"/>
        </w:trPr>
        <w:tc>
          <w:tcPr>
            <w:tcW w:w="4369" w:type="dxa"/>
            <w:tcBorders>
              <w:top w:val="single" w:sz="4" w:space="0" w:color="221F1F"/>
              <w:left w:val="single" w:sz="4" w:space="0" w:color="221F1F"/>
              <w:bottom w:val="single" w:sz="4" w:space="0" w:color="221F1F"/>
              <w:right w:val="single" w:sz="4" w:space="0" w:color="221F1F"/>
            </w:tcBorders>
          </w:tcPr>
          <w:p w14:paraId="182BA89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5870" w:type="dxa"/>
            <w:gridSpan w:val="13"/>
            <w:tcBorders>
              <w:top w:val="single" w:sz="4" w:space="0" w:color="221F1F"/>
              <w:left w:val="single" w:sz="4" w:space="0" w:color="221F1F"/>
              <w:bottom w:val="single" w:sz="4" w:space="0" w:color="221F1F"/>
              <w:right w:val="single" w:sz="4" w:space="0" w:color="221F1F"/>
            </w:tcBorders>
          </w:tcPr>
          <w:p w14:paraId="5DF0947B" w14:textId="77777777" w:rsidR="00923797" w:rsidRPr="00637B1F" w:rsidRDefault="00923797" w:rsidP="00923797">
            <w:pPr>
              <w:widowControl w:val="0"/>
              <w:suppressAutoHyphens/>
              <w:autoSpaceDE w:val="0"/>
              <w:autoSpaceDN w:val="0"/>
              <w:adjustRightInd w:val="0"/>
              <w:spacing w:before="60" w:after="60" w:line="360" w:lineRule="auto"/>
              <w:ind w:left="985" w:right="-20"/>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[Mois ou semaines</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à</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compter</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du</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début</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la</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mission]</w:t>
            </w:r>
          </w:p>
        </w:tc>
      </w:tr>
      <w:tr w:rsidR="00923797" w:rsidRPr="00637B1F" w14:paraId="5EAF14AF" w14:textId="77777777" w:rsidTr="00A50D56">
        <w:trPr>
          <w:trHeight w:hRule="exact" w:val="520"/>
          <w:jc w:val="center"/>
        </w:trPr>
        <w:tc>
          <w:tcPr>
            <w:tcW w:w="4369" w:type="dxa"/>
            <w:tcBorders>
              <w:top w:val="single" w:sz="4" w:space="0" w:color="221F1F"/>
              <w:left w:val="single" w:sz="4" w:space="0" w:color="221F1F"/>
              <w:bottom w:val="single" w:sz="4" w:space="0" w:color="221F1F"/>
              <w:right w:val="single" w:sz="4" w:space="0" w:color="221F1F"/>
            </w:tcBorders>
          </w:tcPr>
          <w:p w14:paraId="6839011D"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6DEC9E0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29788E33" w14:textId="77777777" w:rsidR="00923797" w:rsidRPr="00637B1F" w:rsidRDefault="00923797" w:rsidP="00923797">
            <w:pPr>
              <w:widowControl w:val="0"/>
              <w:suppressAutoHyphens/>
              <w:autoSpaceDE w:val="0"/>
              <w:autoSpaceDN w:val="0"/>
              <w:adjustRightInd w:val="0"/>
              <w:spacing w:before="60" w:after="60" w:line="360" w:lineRule="auto"/>
              <w:ind w:left="112" w:right="-20"/>
              <w:textAlignment w:val="baseline"/>
              <w:rPr>
                <w:rFonts w:ascii="Times New Roman" w:eastAsia="Times New Roman" w:hAnsi="Times New Roman"/>
                <w:sz w:val="24"/>
                <w:szCs w:val="24"/>
                <w:lang w:eastAsia="fr-FR"/>
              </w:rPr>
            </w:pPr>
            <w:r w:rsidRPr="00637B1F">
              <w:rPr>
                <w:rFonts w:ascii="Times New Roman" w:eastAsia="Times New Roman" w:hAnsi="Times New Roman"/>
                <w:position w:val="-9"/>
                <w:sz w:val="24"/>
                <w:szCs w:val="24"/>
                <w:lang w:eastAsia="fr-FR"/>
              </w:rPr>
              <w:t>1</w:t>
            </w:r>
            <w:r w:rsidRPr="00637B1F">
              <w:rPr>
                <w:rFonts w:ascii="Times New Roman" w:eastAsia="Times New Roman" w:hAnsi="Times New Roman"/>
                <w:sz w:val="24"/>
                <w:szCs w:val="24"/>
                <w:lang w:eastAsia="fr-FR"/>
              </w:rPr>
              <w:t>er</w:t>
            </w:r>
          </w:p>
        </w:tc>
        <w:tc>
          <w:tcPr>
            <w:tcW w:w="406" w:type="dxa"/>
            <w:tcBorders>
              <w:top w:val="single" w:sz="4" w:space="0" w:color="221F1F"/>
              <w:left w:val="single" w:sz="4" w:space="0" w:color="221F1F"/>
              <w:bottom w:val="single" w:sz="4" w:space="0" w:color="221F1F"/>
              <w:right w:val="single" w:sz="4" w:space="0" w:color="221F1F"/>
            </w:tcBorders>
          </w:tcPr>
          <w:p w14:paraId="10F411F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7E622FF5" w14:textId="77777777" w:rsidR="00923797" w:rsidRPr="00637B1F" w:rsidRDefault="00923797" w:rsidP="00923797">
            <w:pPr>
              <w:widowControl w:val="0"/>
              <w:suppressAutoHyphens/>
              <w:autoSpaceDE w:val="0"/>
              <w:autoSpaceDN w:val="0"/>
              <w:adjustRightInd w:val="0"/>
              <w:spacing w:before="60" w:after="60" w:line="360" w:lineRule="auto"/>
              <w:ind w:left="145" w:right="-20"/>
              <w:textAlignment w:val="baseline"/>
              <w:rPr>
                <w:rFonts w:ascii="Times New Roman" w:eastAsia="Times New Roman" w:hAnsi="Times New Roman"/>
                <w:sz w:val="24"/>
                <w:szCs w:val="24"/>
                <w:lang w:eastAsia="fr-FR"/>
              </w:rPr>
            </w:pPr>
            <w:r w:rsidRPr="00637B1F">
              <w:rPr>
                <w:rFonts w:ascii="Times New Roman" w:eastAsia="Times New Roman" w:hAnsi="Times New Roman"/>
                <w:position w:val="-9"/>
                <w:sz w:val="24"/>
                <w:szCs w:val="24"/>
                <w:lang w:eastAsia="fr-FR"/>
              </w:rPr>
              <w:t>2</w:t>
            </w:r>
            <w:r w:rsidRPr="00637B1F">
              <w:rPr>
                <w:rFonts w:ascii="Times New Roman" w:eastAsia="Times New Roman" w:hAnsi="Times New Roman"/>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14:paraId="17D6B42E"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22CB0B06" w14:textId="77777777" w:rsidR="00923797" w:rsidRPr="00637B1F" w:rsidRDefault="00923797" w:rsidP="00923797">
            <w:pPr>
              <w:widowControl w:val="0"/>
              <w:suppressAutoHyphens/>
              <w:autoSpaceDE w:val="0"/>
              <w:autoSpaceDN w:val="0"/>
              <w:adjustRightInd w:val="0"/>
              <w:spacing w:before="60" w:after="60" w:line="360" w:lineRule="auto"/>
              <w:ind w:left="79" w:right="-20"/>
              <w:textAlignment w:val="baseline"/>
              <w:rPr>
                <w:rFonts w:ascii="Times New Roman" w:eastAsia="Times New Roman" w:hAnsi="Times New Roman"/>
                <w:sz w:val="24"/>
                <w:szCs w:val="24"/>
                <w:lang w:eastAsia="fr-FR"/>
              </w:rPr>
            </w:pPr>
            <w:r w:rsidRPr="00637B1F">
              <w:rPr>
                <w:rFonts w:ascii="Times New Roman" w:eastAsia="Times New Roman" w:hAnsi="Times New Roman"/>
                <w:position w:val="-9"/>
                <w:sz w:val="24"/>
                <w:szCs w:val="24"/>
                <w:lang w:eastAsia="fr-FR"/>
              </w:rPr>
              <w:t>3</w:t>
            </w:r>
            <w:r w:rsidRPr="00637B1F">
              <w:rPr>
                <w:rFonts w:ascii="Times New Roman" w:eastAsia="Times New Roman" w:hAnsi="Times New Roman"/>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14:paraId="6272B580"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65A9E4E9" w14:textId="77777777" w:rsidR="00923797" w:rsidRPr="00637B1F" w:rsidRDefault="00923797" w:rsidP="00923797">
            <w:pPr>
              <w:widowControl w:val="0"/>
              <w:suppressAutoHyphens/>
              <w:autoSpaceDE w:val="0"/>
              <w:autoSpaceDN w:val="0"/>
              <w:adjustRightInd w:val="0"/>
              <w:spacing w:before="60" w:after="60" w:line="360" w:lineRule="auto"/>
              <w:ind w:left="82" w:right="-20"/>
              <w:textAlignment w:val="baseline"/>
              <w:rPr>
                <w:rFonts w:ascii="Times New Roman" w:eastAsia="Times New Roman" w:hAnsi="Times New Roman"/>
                <w:sz w:val="24"/>
                <w:szCs w:val="24"/>
                <w:lang w:eastAsia="fr-FR"/>
              </w:rPr>
            </w:pPr>
            <w:r w:rsidRPr="00637B1F">
              <w:rPr>
                <w:rFonts w:ascii="Times New Roman" w:eastAsia="Times New Roman" w:hAnsi="Times New Roman"/>
                <w:position w:val="-9"/>
                <w:sz w:val="24"/>
                <w:szCs w:val="24"/>
                <w:lang w:eastAsia="fr-FR"/>
              </w:rPr>
              <w:t>4</w:t>
            </w:r>
            <w:r w:rsidRPr="00637B1F">
              <w:rPr>
                <w:rFonts w:ascii="Times New Roman" w:eastAsia="Times New Roman" w:hAnsi="Times New Roman"/>
                <w:sz w:val="24"/>
                <w:szCs w:val="24"/>
                <w:lang w:eastAsia="fr-FR"/>
              </w:rPr>
              <w:t>e</w:t>
            </w:r>
          </w:p>
        </w:tc>
        <w:tc>
          <w:tcPr>
            <w:tcW w:w="406" w:type="dxa"/>
            <w:tcBorders>
              <w:top w:val="single" w:sz="4" w:space="0" w:color="221F1F"/>
              <w:left w:val="single" w:sz="4" w:space="0" w:color="221F1F"/>
              <w:bottom w:val="single" w:sz="4" w:space="0" w:color="221F1F"/>
              <w:right w:val="single" w:sz="4" w:space="0" w:color="221F1F"/>
            </w:tcBorders>
          </w:tcPr>
          <w:p w14:paraId="41BFB0B0"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71EA14F2" w14:textId="77777777" w:rsidR="00923797" w:rsidRPr="00637B1F" w:rsidRDefault="00923797" w:rsidP="00923797">
            <w:pPr>
              <w:widowControl w:val="0"/>
              <w:suppressAutoHyphens/>
              <w:autoSpaceDE w:val="0"/>
              <w:autoSpaceDN w:val="0"/>
              <w:adjustRightInd w:val="0"/>
              <w:spacing w:before="60" w:after="60" w:line="360" w:lineRule="auto"/>
              <w:ind w:left="65" w:right="-20"/>
              <w:textAlignment w:val="baseline"/>
              <w:rPr>
                <w:rFonts w:ascii="Times New Roman" w:eastAsia="Times New Roman" w:hAnsi="Times New Roman"/>
                <w:sz w:val="24"/>
                <w:szCs w:val="24"/>
                <w:lang w:eastAsia="fr-FR"/>
              </w:rPr>
            </w:pPr>
            <w:r w:rsidRPr="00637B1F">
              <w:rPr>
                <w:rFonts w:ascii="Times New Roman" w:eastAsia="Times New Roman" w:hAnsi="Times New Roman"/>
                <w:position w:val="-9"/>
                <w:sz w:val="24"/>
                <w:szCs w:val="24"/>
                <w:lang w:eastAsia="fr-FR"/>
              </w:rPr>
              <w:t>5</w:t>
            </w:r>
            <w:r w:rsidRPr="00637B1F">
              <w:rPr>
                <w:rFonts w:ascii="Times New Roman" w:eastAsia="Times New Roman" w:hAnsi="Times New Roman"/>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14:paraId="3C326CEB"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75894783" w14:textId="77777777" w:rsidR="00923797" w:rsidRPr="00637B1F" w:rsidRDefault="00923797" w:rsidP="00923797">
            <w:pPr>
              <w:widowControl w:val="0"/>
              <w:suppressAutoHyphens/>
              <w:autoSpaceDE w:val="0"/>
              <w:autoSpaceDN w:val="0"/>
              <w:adjustRightInd w:val="0"/>
              <w:spacing w:before="60" w:after="60" w:line="360" w:lineRule="auto"/>
              <w:ind w:left="109" w:right="-20"/>
              <w:textAlignment w:val="baseline"/>
              <w:rPr>
                <w:rFonts w:ascii="Times New Roman" w:eastAsia="Times New Roman" w:hAnsi="Times New Roman"/>
                <w:sz w:val="24"/>
                <w:szCs w:val="24"/>
                <w:lang w:eastAsia="fr-FR"/>
              </w:rPr>
            </w:pPr>
            <w:r w:rsidRPr="00637B1F">
              <w:rPr>
                <w:rFonts w:ascii="Times New Roman" w:eastAsia="Times New Roman" w:hAnsi="Times New Roman"/>
                <w:position w:val="-9"/>
                <w:sz w:val="24"/>
                <w:szCs w:val="24"/>
                <w:lang w:eastAsia="fr-FR"/>
              </w:rPr>
              <w:t>6</w:t>
            </w:r>
            <w:r w:rsidRPr="00637B1F">
              <w:rPr>
                <w:rFonts w:ascii="Times New Roman" w:eastAsia="Times New Roman" w:hAnsi="Times New Roman"/>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14:paraId="2E896C1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69059ABB" w14:textId="77777777" w:rsidR="00923797" w:rsidRPr="00637B1F" w:rsidRDefault="00923797" w:rsidP="00923797">
            <w:pPr>
              <w:widowControl w:val="0"/>
              <w:suppressAutoHyphens/>
              <w:autoSpaceDE w:val="0"/>
              <w:autoSpaceDN w:val="0"/>
              <w:adjustRightInd w:val="0"/>
              <w:spacing w:before="60" w:after="60" w:line="360" w:lineRule="auto"/>
              <w:ind w:left="82" w:right="-20"/>
              <w:textAlignment w:val="baseline"/>
              <w:rPr>
                <w:rFonts w:ascii="Times New Roman" w:eastAsia="Times New Roman" w:hAnsi="Times New Roman"/>
                <w:sz w:val="24"/>
                <w:szCs w:val="24"/>
                <w:lang w:eastAsia="fr-FR"/>
              </w:rPr>
            </w:pPr>
            <w:r w:rsidRPr="00637B1F">
              <w:rPr>
                <w:rFonts w:ascii="Times New Roman" w:eastAsia="Times New Roman" w:hAnsi="Times New Roman"/>
                <w:position w:val="-9"/>
                <w:sz w:val="24"/>
                <w:szCs w:val="24"/>
                <w:lang w:eastAsia="fr-FR"/>
              </w:rPr>
              <w:t>7</w:t>
            </w:r>
            <w:r w:rsidRPr="00637B1F">
              <w:rPr>
                <w:rFonts w:ascii="Times New Roman" w:eastAsia="Times New Roman" w:hAnsi="Times New Roman"/>
                <w:sz w:val="24"/>
                <w:szCs w:val="24"/>
                <w:lang w:eastAsia="fr-FR"/>
              </w:rPr>
              <w:t>e</w:t>
            </w:r>
          </w:p>
        </w:tc>
        <w:tc>
          <w:tcPr>
            <w:tcW w:w="406" w:type="dxa"/>
            <w:tcBorders>
              <w:top w:val="single" w:sz="4" w:space="0" w:color="221F1F"/>
              <w:left w:val="single" w:sz="4" w:space="0" w:color="221F1F"/>
              <w:bottom w:val="single" w:sz="4" w:space="0" w:color="221F1F"/>
              <w:right w:val="single" w:sz="4" w:space="0" w:color="221F1F"/>
            </w:tcBorders>
          </w:tcPr>
          <w:p w14:paraId="170DDDFD"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0A09F586" w14:textId="77777777" w:rsidR="00923797" w:rsidRPr="00637B1F" w:rsidRDefault="00923797" w:rsidP="00923797">
            <w:pPr>
              <w:widowControl w:val="0"/>
              <w:suppressAutoHyphens/>
              <w:autoSpaceDE w:val="0"/>
              <w:autoSpaceDN w:val="0"/>
              <w:adjustRightInd w:val="0"/>
              <w:spacing w:before="60" w:after="60" w:line="360" w:lineRule="auto"/>
              <w:ind w:left="95" w:right="-20"/>
              <w:textAlignment w:val="baseline"/>
              <w:rPr>
                <w:rFonts w:ascii="Times New Roman" w:eastAsia="Times New Roman" w:hAnsi="Times New Roman"/>
                <w:sz w:val="24"/>
                <w:szCs w:val="24"/>
                <w:lang w:eastAsia="fr-FR"/>
              </w:rPr>
            </w:pPr>
            <w:r w:rsidRPr="00637B1F">
              <w:rPr>
                <w:rFonts w:ascii="Times New Roman" w:eastAsia="Times New Roman" w:hAnsi="Times New Roman"/>
                <w:position w:val="-9"/>
                <w:sz w:val="24"/>
                <w:szCs w:val="24"/>
                <w:lang w:eastAsia="fr-FR"/>
              </w:rPr>
              <w:t>8</w:t>
            </w:r>
            <w:r w:rsidRPr="00637B1F">
              <w:rPr>
                <w:rFonts w:ascii="Times New Roman" w:eastAsia="Times New Roman" w:hAnsi="Times New Roman"/>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14:paraId="3B1CDB83"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5D1E1584" w14:textId="77777777" w:rsidR="00923797" w:rsidRPr="00637B1F" w:rsidRDefault="00923797" w:rsidP="00923797">
            <w:pPr>
              <w:widowControl w:val="0"/>
              <w:suppressAutoHyphens/>
              <w:autoSpaceDE w:val="0"/>
              <w:autoSpaceDN w:val="0"/>
              <w:adjustRightInd w:val="0"/>
              <w:spacing w:before="60" w:after="60" w:line="360" w:lineRule="auto"/>
              <w:ind w:left="99" w:right="-20"/>
              <w:textAlignment w:val="baseline"/>
              <w:rPr>
                <w:rFonts w:ascii="Times New Roman" w:eastAsia="Times New Roman" w:hAnsi="Times New Roman"/>
                <w:sz w:val="24"/>
                <w:szCs w:val="24"/>
                <w:lang w:eastAsia="fr-FR"/>
              </w:rPr>
            </w:pPr>
            <w:r w:rsidRPr="00637B1F">
              <w:rPr>
                <w:rFonts w:ascii="Times New Roman" w:eastAsia="Times New Roman" w:hAnsi="Times New Roman"/>
                <w:position w:val="-9"/>
                <w:sz w:val="24"/>
                <w:szCs w:val="24"/>
                <w:lang w:eastAsia="fr-FR"/>
              </w:rPr>
              <w:t>9</w:t>
            </w:r>
            <w:r w:rsidRPr="00637B1F">
              <w:rPr>
                <w:rFonts w:ascii="Times New Roman" w:eastAsia="Times New Roman" w:hAnsi="Times New Roman"/>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14:paraId="662C5C7E"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4EE52B0F" w14:textId="77777777" w:rsidR="00923797" w:rsidRPr="00637B1F" w:rsidRDefault="00923797" w:rsidP="00923797">
            <w:pPr>
              <w:widowControl w:val="0"/>
              <w:suppressAutoHyphens/>
              <w:autoSpaceDE w:val="0"/>
              <w:autoSpaceDN w:val="0"/>
              <w:adjustRightInd w:val="0"/>
              <w:spacing w:before="60" w:after="60" w:line="360" w:lineRule="auto"/>
              <w:ind w:left="35"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10</w:t>
            </w:r>
            <w:r w:rsidRPr="00637B1F">
              <w:rPr>
                <w:rFonts w:ascii="Times New Roman" w:eastAsia="Times New Roman" w:hAnsi="Times New Roman"/>
                <w:position w:val="9"/>
                <w:sz w:val="24"/>
                <w:szCs w:val="24"/>
                <w:lang w:eastAsia="fr-FR"/>
              </w:rPr>
              <w:t>e</w:t>
            </w:r>
          </w:p>
        </w:tc>
        <w:tc>
          <w:tcPr>
            <w:tcW w:w="406" w:type="dxa"/>
            <w:tcBorders>
              <w:top w:val="single" w:sz="4" w:space="0" w:color="221F1F"/>
              <w:left w:val="single" w:sz="4" w:space="0" w:color="221F1F"/>
              <w:bottom w:val="single" w:sz="4" w:space="0" w:color="221F1F"/>
              <w:right w:val="single" w:sz="4" w:space="0" w:color="221F1F"/>
            </w:tcBorders>
          </w:tcPr>
          <w:p w14:paraId="48B1BDC2"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65C9971D" w14:textId="77777777" w:rsidR="00923797" w:rsidRPr="00637B1F" w:rsidRDefault="00923797" w:rsidP="00923797">
            <w:pPr>
              <w:widowControl w:val="0"/>
              <w:suppressAutoHyphens/>
              <w:autoSpaceDE w:val="0"/>
              <w:autoSpaceDN w:val="0"/>
              <w:adjustRightInd w:val="0"/>
              <w:spacing w:before="60" w:after="60" w:line="360" w:lineRule="auto"/>
              <w:ind w:left="59" w:right="-25"/>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11</w:t>
            </w:r>
            <w:r w:rsidRPr="00637B1F">
              <w:rPr>
                <w:rFonts w:ascii="Times New Roman" w:eastAsia="Times New Roman" w:hAnsi="Times New Roman"/>
                <w:position w:val="9"/>
                <w:sz w:val="24"/>
                <w:szCs w:val="24"/>
                <w:lang w:eastAsia="fr-FR"/>
              </w:rPr>
              <w:t>e</w:t>
            </w:r>
          </w:p>
        </w:tc>
        <w:tc>
          <w:tcPr>
            <w:tcW w:w="407" w:type="dxa"/>
            <w:tcBorders>
              <w:top w:val="single" w:sz="4" w:space="0" w:color="221F1F"/>
              <w:left w:val="single" w:sz="4" w:space="0" w:color="221F1F"/>
              <w:bottom w:val="single" w:sz="4" w:space="0" w:color="221F1F"/>
              <w:right w:val="single" w:sz="4" w:space="0" w:color="221F1F"/>
            </w:tcBorders>
          </w:tcPr>
          <w:p w14:paraId="01B712F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676083D8" w14:textId="77777777" w:rsidR="00923797" w:rsidRPr="00637B1F" w:rsidRDefault="00923797" w:rsidP="00923797">
            <w:pPr>
              <w:widowControl w:val="0"/>
              <w:suppressAutoHyphens/>
              <w:autoSpaceDE w:val="0"/>
              <w:autoSpaceDN w:val="0"/>
              <w:adjustRightInd w:val="0"/>
              <w:spacing w:before="60" w:after="60" w:line="360" w:lineRule="auto"/>
              <w:ind w:left="29"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12</w:t>
            </w:r>
            <w:r w:rsidRPr="00637B1F">
              <w:rPr>
                <w:rFonts w:ascii="Times New Roman" w:eastAsia="Times New Roman" w:hAnsi="Times New Roman"/>
                <w:position w:val="9"/>
                <w:sz w:val="24"/>
                <w:szCs w:val="24"/>
                <w:lang w:eastAsia="fr-FR"/>
              </w:rPr>
              <w:t>e</w:t>
            </w:r>
          </w:p>
        </w:tc>
        <w:tc>
          <w:tcPr>
            <w:tcW w:w="990" w:type="dxa"/>
            <w:tcBorders>
              <w:top w:val="single" w:sz="4" w:space="0" w:color="221F1F"/>
              <w:left w:val="single" w:sz="4" w:space="0" w:color="221F1F"/>
              <w:bottom w:val="single" w:sz="4" w:space="0" w:color="221F1F"/>
              <w:right w:val="single" w:sz="4" w:space="0" w:color="221F1F"/>
            </w:tcBorders>
          </w:tcPr>
          <w:p w14:paraId="7CAEF30C"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59D2FA8F" w14:textId="77777777" w:rsidTr="00A50D56">
        <w:trPr>
          <w:trHeight w:hRule="exact" w:val="540"/>
          <w:jc w:val="center"/>
        </w:trPr>
        <w:tc>
          <w:tcPr>
            <w:tcW w:w="4369" w:type="dxa"/>
            <w:tcBorders>
              <w:top w:val="single" w:sz="4" w:space="0" w:color="221F1F"/>
              <w:left w:val="single" w:sz="4" w:space="0" w:color="221F1F"/>
              <w:bottom w:val="single" w:sz="4" w:space="0" w:color="221F1F"/>
              <w:right w:val="single" w:sz="4" w:space="0" w:color="221F1F"/>
            </w:tcBorders>
          </w:tcPr>
          <w:p w14:paraId="7DB96B31"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4D522D0A" w14:textId="77777777" w:rsidR="00923797" w:rsidRPr="00637B1F" w:rsidRDefault="00923797" w:rsidP="00923797">
            <w:pPr>
              <w:widowControl w:val="0"/>
              <w:suppressAutoHyphens/>
              <w:autoSpaceDE w:val="0"/>
              <w:autoSpaceDN w:val="0"/>
              <w:adjustRightInd w:val="0"/>
              <w:spacing w:before="60" w:after="60" w:line="36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Activité</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i/>
                <w:iCs/>
                <w:position w:val="1"/>
                <w:sz w:val="24"/>
                <w:szCs w:val="24"/>
                <w:lang w:eastAsia="fr-FR"/>
              </w:rPr>
              <w:t>(tâche)</w:t>
            </w:r>
          </w:p>
        </w:tc>
        <w:tc>
          <w:tcPr>
            <w:tcW w:w="407" w:type="dxa"/>
            <w:tcBorders>
              <w:top w:val="single" w:sz="4" w:space="0" w:color="221F1F"/>
              <w:left w:val="single" w:sz="4" w:space="0" w:color="221F1F"/>
              <w:bottom w:val="single" w:sz="4" w:space="0" w:color="221F1F"/>
              <w:right w:val="single" w:sz="4" w:space="0" w:color="221F1F"/>
            </w:tcBorders>
          </w:tcPr>
          <w:p w14:paraId="6496A462"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022D35F2"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1B7B3F70"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623D59D8"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66ACA01D"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078760E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6F9DA574"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0DE1590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19219EE4"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39D94488"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5F26D59E"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6FDE01C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990" w:type="dxa"/>
            <w:tcBorders>
              <w:top w:val="single" w:sz="4" w:space="0" w:color="221F1F"/>
              <w:left w:val="single" w:sz="4" w:space="0" w:color="221F1F"/>
              <w:bottom w:val="single" w:sz="4" w:space="0" w:color="221F1F"/>
              <w:right w:val="single" w:sz="4" w:space="0" w:color="221F1F"/>
            </w:tcBorders>
          </w:tcPr>
          <w:p w14:paraId="32F771BC"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1AB65C63" w14:textId="77777777" w:rsidTr="00A50D56">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0DE321C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5D94BE37"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2E5230C7"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2226123E"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2996A71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13952401"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5B92FD7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3113E7C0"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63AE78D4"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375E532E"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38A9D05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65AAA87E"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5F0ED286"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990" w:type="dxa"/>
            <w:tcBorders>
              <w:top w:val="single" w:sz="4" w:space="0" w:color="221F1F"/>
              <w:left w:val="single" w:sz="4" w:space="0" w:color="221F1F"/>
              <w:bottom w:val="single" w:sz="4" w:space="0" w:color="221F1F"/>
              <w:right w:val="single" w:sz="4" w:space="0" w:color="221F1F"/>
            </w:tcBorders>
          </w:tcPr>
          <w:p w14:paraId="56AF35F8"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478EE6AA" w14:textId="77777777" w:rsidTr="00A50D56">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61030E04"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4D3D974E"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4EE25BBC"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5CE61150"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013317FD"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202BE3E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4ED402F1"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3681C8F5"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2C07224B"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28BB4F12"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34D52561"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7007CAC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75FB64F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990" w:type="dxa"/>
            <w:tcBorders>
              <w:top w:val="single" w:sz="4" w:space="0" w:color="221F1F"/>
              <w:left w:val="single" w:sz="4" w:space="0" w:color="221F1F"/>
              <w:bottom w:val="single" w:sz="4" w:space="0" w:color="221F1F"/>
              <w:right w:val="single" w:sz="4" w:space="0" w:color="221F1F"/>
            </w:tcBorders>
          </w:tcPr>
          <w:p w14:paraId="485D8A4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5C6FB58C" w14:textId="77777777" w:rsidTr="00A50D56">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5033E0EC"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71489D6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09CBE9FE"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6EDC59C3"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166C794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5A75D1A4"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74F85E8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774FA56D"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458A49F2"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6543B2C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712EBC1B"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28F35803"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1A843CD7"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990" w:type="dxa"/>
            <w:tcBorders>
              <w:top w:val="single" w:sz="4" w:space="0" w:color="221F1F"/>
              <w:left w:val="single" w:sz="4" w:space="0" w:color="221F1F"/>
              <w:bottom w:val="single" w:sz="4" w:space="0" w:color="221F1F"/>
              <w:right w:val="single" w:sz="4" w:space="0" w:color="221F1F"/>
            </w:tcBorders>
          </w:tcPr>
          <w:p w14:paraId="5E1EBE1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32778885" w14:textId="77777777" w:rsidTr="00A50D56">
        <w:trPr>
          <w:trHeight w:hRule="exact" w:val="955"/>
          <w:jc w:val="center"/>
        </w:trPr>
        <w:tc>
          <w:tcPr>
            <w:tcW w:w="4369" w:type="dxa"/>
            <w:tcBorders>
              <w:top w:val="single" w:sz="4" w:space="0" w:color="221F1F"/>
              <w:left w:val="single" w:sz="4" w:space="0" w:color="221F1F"/>
              <w:bottom w:val="single" w:sz="4" w:space="0" w:color="221F1F"/>
              <w:right w:val="single" w:sz="4" w:space="0" w:color="221F1F"/>
            </w:tcBorders>
          </w:tcPr>
          <w:p w14:paraId="4494AE5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16F17B27"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490E5372"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45A412CE"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4272533C"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36EFFBF0"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2FA1098B"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4FF7EDC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756A457B"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08F87D7E"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3FF2FD5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6" w:type="dxa"/>
            <w:tcBorders>
              <w:top w:val="single" w:sz="4" w:space="0" w:color="221F1F"/>
              <w:left w:val="single" w:sz="4" w:space="0" w:color="221F1F"/>
              <w:bottom w:val="single" w:sz="4" w:space="0" w:color="221F1F"/>
              <w:right w:val="single" w:sz="4" w:space="0" w:color="221F1F"/>
            </w:tcBorders>
          </w:tcPr>
          <w:p w14:paraId="67EE307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407" w:type="dxa"/>
            <w:tcBorders>
              <w:top w:val="single" w:sz="4" w:space="0" w:color="221F1F"/>
              <w:left w:val="single" w:sz="4" w:space="0" w:color="221F1F"/>
              <w:bottom w:val="single" w:sz="4" w:space="0" w:color="221F1F"/>
              <w:right w:val="single" w:sz="4" w:space="0" w:color="221F1F"/>
            </w:tcBorders>
          </w:tcPr>
          <w:p w14:paraId="37C67670"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990" w:type="dxa"/>
            <w:tcBorders>
              <w:top w:val="single" w:sz="4" w:space="0" w:color="221F1F"/>
              <w:left w:val="single" w:sz="4" w:space="0" w:color="221F1F"/>
              <w:bottom w:val="single" w:sz="4" w:space="0" w:color="221F1F"/>
              <w:right w:val="single" w:sz="4" w:space="0" w:color="221F1F"/>
            </w:tcBorders>
          </w:tcPr>
          <w:p w14:paraId="53BA706B"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bl>
    <w:p w14:paraId="2EBD3361"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w:t>
      </w:r>
    </w:p>
    <w:p w14:paraId="2B68DAA5"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7098AD93"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2C47E51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5D2CE44B" w14:textId="77777777" w:rsidR="00923797" w:rsidRPr="00637B1F" w:rsidRDefault="00923797" w:rsidP="00923797">
      <w:pPr>
        <w:widowControl w:val="0"/>
        <w:suppressAutoHyphens/>
        <w:autoSpaceDE w:val="0"/>
        <w:autoSpaceDN w:val="0"/>
        <w:adjustRightInd w:val="0"/>
        <w:spacing w:before="60" w:after="60" w:line="360" w:lineRule="auto"/>
        <w:ind w:left="127" w:right="-20"/>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lastRenderedPageBreak/>
        <w:t>B. Achèvement</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et</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soumission</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des</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rapports</w:t>
      </w:r>
    </w:p>
    <w:p w14:paraId="1E3F06E3"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4"/>
          <w:szCs w:val="24"/>
          <w:lang w:eastAsia="fr-FR"/>
        </w:rPr>
      </w:pPr>
    </w:p>
    <w:tbl>
      <w:tblPr>
        <w:tblW w:w="0" w:type="auto"/>
        <w:tblInd w:w="112" w:type="dxa"/>
        <w:tblLayout w:type="fixed"/>
        <w:tblCellMar>
          <w:left w:w="0" w:type="dxa"/>
          <w:right w:w="0" w:type="dxa"/>
        </w:tblCellMar>
        <w:tblLook w:val="0000" w:firstRow="0" w:lastRow="0" w:firstColumn="0" w:lastColumn="0" w:noHBand="0" w:noVBand="0"/>
      </w:tblPr>
      <w:tblGrid>
        <w:gridCol w:w="4502"/>
        <w:gridCol w:w="5597"/>
      </w:tblGrid>
      <w:tr w:rsidR="00923797" w:rsidRPr="00637B1F" w14:paraId="27CB3E42" w14:textId="77777777" w:rsidTr="00A50D56">
        <w:trPr>
          <w:trHeight w:hRule="exact" w:val="494"/>
        </w:trPr>
        <w:tc>
          <w:tcPr>
            <w:tcW w:w="4502" w:type="dxa"/>
            <w:tcBorders>
              <w:top w:val="single" w:sz="4" w:space="0" w:color="221F1F"/>
              <w:left w:val="single" w:sz="4" w:space="0" w:color="221F1F"/>
              <w:bottom w:val="single" w:sz="4" w:space="0" w:color="221F1F"/>
              <w:right w:val="single" w:sz="4" w:space="0" w:color="221F1F"/>
            </w:tcBorders>
          </w:tcPr>
          <w:p w14:paraId="72F7ECAE" w14:textId="77777777" w:rsidR="00923797" w:rsidRPr="00637B1F" w:rsidRDefault="00923797" w:rsidP="00923797">
            <w:pPr>
              <w:widowControl w:val="0"/>
              <w:suppressAutoHyphens/>
              <w:autoSpaceDE w:val="0"/>
              <w:autoSpaceDN w:val="0"/>
              <w:adjustRightInd w:val="0"/>
              <w:spacing w:before="60" w:after="60" w:line="360" w:lineRule="auto"/>
              <w:ind w:left="58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Rapports</w:t>
            </w:r>
          </w:p>
        </w:tc>
        <w:tc>
          <w:tcPr>
            <w:tcW w:w="5597" w:type="dxa"/>
            <w:tcBorders>
              <w:top w:val="single" w:sz="4" w:space="0" w:color="221F1F"/>
              <w:left w:val="single" w:sz="4" w:space="0" w:color="221F1F"/>
              <w:bottom w:val="single" w:sz="4" w:space="0" w:color="221F1F"/>
              <w:right w:val="single" w:sz="4" w:space="0" w:color="221F1F"/>
            </w:tcBorders>
          </w:tcPr>
          <w:p w14:paraId="2C3FD496" w14:textId="77777777" w:rsidR="00923797" w:rsidRPr="00637B1F" w:rsidRDefault="00923797" w:rsidP="00923797">
            <w:pPr>
              <w:widowControl w:val="0"/>
              <w:suppressAutoHyphens/>
              <w:autoSpaceDE w:val="0"/>
              <w:autoSpaceDN w:val="0"/>
              <w:adjustRightInd w:val="0"/>
              <w:spacing w:before="60" w:after="60" w:line="360" w:lineRule="auto"/>
              <w:ind w:left="25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Date</w:t>
            </w:r>
          </w:p>
        </w:tc>
      </w:tr>
      <w:tr w:rsidR="00923797" w:rsidRPr="00637B1F" w14:paraId="487A56B3" w14:textId="77777777" w:rsidTr="00A50D56">
        <w:trPr>
          <w:trHeight w:hRule="exact" w:val="558"/>
        </w:trPr>
        <w:tc>
          <w:tcPr>
            <w:tcW w:w="4502" w:type="dxa"/>
            <w:tcBorders>
              <w:top w:val="single" w:sz="4" w:space="0" w:color="221F1F"/>
              <w:left w:val="single" w:sz="4" w:space="0" w:color="221F1F"/>
              <w:bottom w:val="single" w:sz="4" w:space="0" w:color="221F1F"/>
              <w:right w:val="single" w:sz="4" w:space="0" w:color="221F1F"/>
            </w:tcBorders>
          </w:tcPr>
          <w:p w14:paraId="3B20338F" w14:textId="77777777" w:rsidR="00923797" w:rsidRPr="00637B1F" w:rsidRDefault="00923797" w:rsidP="00923797">
            <w:pPr>
              <w:widowControl w:val="0"/>
              <w:suppressAutoHyphens/>
              <w:autoSpaceDE w:val="0"/>
              <w:autoSpaceDN w:val="0"/>
              <w:adjustRightInd w:val="0"/>
              <w:spacing w:before="60" w:after="60" w:line="360" w:lineRule="auto"/>
              <w:ind w:left="58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Rapport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initial</w:t>
            </w:r>
          </w:p>
        </w:tc>
        <w:tc>
          <w:tcPr>
            <w:tcW w:w="5597" w:type="dxa"/>
            <w:tcBorders>
              <w:top w:val="single" w:sz="4" w:space="0" w:color="221F1F"/>
              <w:left w:val="single" w:sz="4" w:space="0" w:color="221F1F"/>
              <w:bottom w:val="single" w:sz="4" w:space="0" w:color="221F1F"/>
              <w:right w:val="single" w:sz="4" w:space="0" w:color="221F1F"/>
            </w:tcBorders>
          </w:tcPr>
          <w:p w14:paraId="5D66B6A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1C119624" w14:textId="77777777" w:rsidTr="00A50D56">
        <w:trPr>
          <w:trHeight w:hRule="exact" w:val="1740"/>
        </w:trPr>
        <w:tc>
          <w:tcPr>
            <w:tcW w:w="4502" w:type="dxa"/>
            <w:tcBorders>
              <w:top w:val="single" w:sz="4" w:space="0" w:color="221F1F"/>
              <w:left w:val="single" w:sz="4" w:space="0" w:color="221F1F"/>
              <w:bottom w:val="single" w:sz="4" w:space="0" w:color="221F1F"/>
              <w:right w:val="single" w:sz="4" w:space="0" w:color="221F1F"/>
            </w:tcBorders>
          </w:tcPr>
          <w:p w14:paraId="185CDAAF" w14:textId="77777777" w:rsidR="00923797" w:rsidRPr="00637B1F" w:rsidRDefault="00923797" w:rsidP="00923797">
            <w:pPr>
              <w:widowControl w:val="0"/>
              <w:suppressAutoHyphens/>
              <w:autoSpaceDE w:val="0"/>
              <w:autoSpaceDN w:val="0"/>
              <w:adjustRightInd w:val="0"/>
              <w:spacing w:before="60" w:after="60" w:line="360" w:lineRule="auto"/>
              <w:ind w:left="947" w:right="1032" w:hanging="399"/>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Rapports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d’avancement a.</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Premier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rapport d’avancement</w:t>
            </w:r>
          </w:p>
          <w:p w14:paraId="3D3E3441" w14:textId="77777777" w:rsidR="00923797" w:rsidRPr="00637B1F" w:rsidRDefault="00923797" w:rsidP="00923797">
            <w:pPr>
              <w:widowControl w:val="0"/>
              <w:suppressAutoHyphens/>
              <w:autoSpaceDE w:val="0"/>
              <w:autoSpaceDN w:val="0"/>
              <w:adjustRightInd w:val="0"/>
              <w:spacing w:before="60" w:after="60" w:line="360" w:lineRule="auto"/>
              <w:ind w:left="1513" w:right="1005" w:hanging="293"/>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b.</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Deuxième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rapport d’avancement</w:t>
            </w:r>
          </w:p>
        </w:tc>
        <w:tc>
          <w:tcPr>
            <w:tcW w:w="5597" w:type="dxa"/>
            <w:tcBorders>
              <w:top w:val="single" w:sz="4" w:space="0" w:color="221F1F"/>
              <w:left w:val="single" w:sz="4" w:space="0" w:color="221F1F"/>
              <w:bottom w:val="single" w:sz="4" w:space="0" w:color="221F1F"/>
              <w:right w:val="single" w:sz="4" w:space="0" w:color="221F1F"/>
            </w:tcBorders>
          </w:tcPr>
          <w:p w14:paraId="166782CC"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1F8E3691" w14:textId="77777777" w:rsidTr="00A50D56">
        <w:trPr>
          <w:trHeight w:hRule="exact" w:val="534"/>
        </w:trPr>
        <w:tc>
          <w:tcPr>
            <w:tcW w:w="4502" w:type="dxa"/>
            <w:tcBorders>
              <w:top w:val="single" w:sz="4" w:space="0" w:color="221F1F"/>
              <w:left w:val="single" w:sz="4" w:space="0" w:color="221F1F"/>
              <w:bottom w:val="single" w:sz="4" w:space="0" w:color="221F1F"/>
              <w:right w:val="single" w:sz="4" w:space="0" w:color="221F1F"/>
            </w:tcBorders>
          </w:tcPr>
          <w:p w14:paraId="69B9A83C" w14:textId="77777777" w:rsidR="00923797" w:rsidRPr="00637B1F" w:rsidRDefault="00923797" w:rsidP="00923797">
            <w:pPr>
              <w:widowControl w:val="0"/>
              <w:suppressAutoHyphens/>
              <w:autoSpaceDE w:val="0"/>
              <w:autoSpaceDN w:val="0"/>
              <w:adjustRightInd w:val="0"/>
              <w:spacing w:before="60" w:after="60" w:line="360" w:lineRule="auto"/>
              <w:ind w:left="58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Projet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rapport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final</w:t>
            </w:r>
          </w:p>
        </w:tc>
        <w:tc>
          <w:tcPr>
            <w:tcW w:w="5597" w:type="dxa"/>
            <w:tcBorders>
              <w:top w:val="single" w:sz="4" w:space="0" w:color="221F1F"/>
              <w:left w:val="single" w:sz="4" w:space="0" w:color="221F1F"/>
              <w:bottom w:val="single" w:sz="4" w:space="0" w:color="221F1F"/>
              <w:right w:val="single" w:sz="4" w:space="0" w:color="221F1F"/>
            </w:tcBorders>
          </w:tcPr>
          <w:p w14:paraId="1277F8BD"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29864C63" w14:textId="77777777" w:rsidTr="00A50D56">
        <w:trPr>
          <w:trHeight w:hRule="exact" w:val="556"/>
        </w:trPr>
        <w:tc>
          <w:tcPr>
            <w:tcW w:w="4502" w:type="dxa"/>
            <w:tcBorders>
              <w:top w:val="single" w:sz="4" w:space="0" w:color="221F1F"/>
              <w:left w:val="single" w:sz="4" w:space="0" w:color="221F1F"/>
              <w:bottom w:val="single" w:sz="4" w:space="0" w:color="221F1F"/>
              <w:right w:val="single" w:sz="4" w:space="0" w:color="221F1F"/>
            </w:tcBorders>
          </w:tcPr>
          <w:p w14:paraId="2DD00C3A" w14:textId="77777777" w:rsidR="00923797" w:rsidRPr="00637B1F" w:rsidRDefault="00923797" w:rsidP="00923797">
            <w:pPr>
              <w:widowControl w:val="0"/>
              <w:suppressAutoHyphens/>
              <w:autoSpaceDE w:val="0"/>
              <w:autoSpaceDN w:val="0"/>
              <w:adjustRightInd w:val="0"/>
              <w:spacing w:before="60" w:after="60" w:line="360" w:lineRule="auto"/>
              <w:ind w:left="58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4.</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Rapport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final</w:t>
            </w:r>
          </w:p>
        </w:tc>
        <w:tc>
          <w:tcPr>
            <w:tcW w:w="5597" w:type="dxa"/>
            <w:tcBorders>
              <w:top w:val="single" w:sz="4" w:space="0" w:color="221F1F"/>
              <w:left w:val="single" w:sz="4" w:space="0" w:color="221F1F"/>
              <w:bottom w:val="single" w:sz="4" w:space="0" w:color="221F1F"/>
              <w:right w:val="single" w:sz="4" w:space="0" w:color="221F1F"/>
            </w:tcBorders>
          </w:tcPr>
          <w:p w14:paraId="2171E5B6"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bl>
    <w:p w14:paraId="202D4091"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0312C2E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01CC1C05"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0E5BA837"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6D50F986"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5681810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4140FC22"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75157C77"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5454D272"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551A4AE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6CB9A5C3"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29191C1B"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435811CC"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24AF9EB8"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0068C9F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4F19E43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2F562FF6"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p w14:paraId="187AC7E3" w14:textId="77777777" w:rsidR="00923797" w:rsidRPr="00637B1F" w:rsidRDefault="00923797" w:rsidP="00923797">
      <w:pPr>
        <w:widowControl w:val="0"/>
        <w:suppressAutoHyphens/>
        <w:autoSpaceDE w:val="0"/>
        <w:autoSpaceDN w:val="0"/>
        <w:spacing w:before="120" w:after="120" w:line="360" w:lineRule="auto"/>
        <w:ind w:right="-6"/>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b/>
          <w:bCs/>
          <w:caps/>
          <w:color w:val="000000"/>
          <w:spacing w:val="36"/>
          <w:w w:val="80"/>
          <w:position w:val="-1"/>
          <w:sz w:val="32"/>
          <w:szCs w:val="24"/>
          <w:lang w:eastAsia="fr-FR"/>
        </w:rPr>
        <w:lastRenderedPageBreak/>
        <w:t>Calendrier</w:t>
      </w:r>
      <w:r w:rsidRPr="00637B1F">
        <w:rPr>
          <w:rFonts w:ascii="Times New Roman" w:eastAsia="Times New Roman" w:hAnsi="Times New Roman"/>
          <w:b/>
          <w:bCs/>
          <w:caps/>
          <w:color w:val="000000"/>
          <w:spacing w:val="10"/>
          <w:w w:val="80"/>
          <w:position w:val="-1"/>
          <w:sz w:val="32"/>
          <w:szCs w:val="24"/>
          <w:lang w:eastAsia="fr-FR"/>
        </w:rPr>
        <w:t xml:space="preserve"> </w:t>
      </w:r>
      <w:r w:rsidRPr="00637B1F">
        <w:rPr>
          <w:rFonts w:ascii="Times New Roman" w:eastAsia="Times New Roman" w:hAnsi="Times New Roman"/>
          <w:b/>
          <w:bCs/>
          <w:caps/>
          <w:color w:val="000000"/>
          <w:spacing w:val="36"/>
          <w:w w:val="80"/>
          <w:position w:val="-1"/>
          <w:sz w:val="32"/>
          <w:szCs w:val="24"/>
          <w:lang w:eastAsia="fr-FR"/>
        </w:rPr>
        <w:t>du</w:t>
      </w:r>
      <w:r w:rsidRPr="00637B1F">
        <w:rPr>
          <w:rFonts w:ascii="Times New Roman" w:eastAsia="Times New Roman" w:hAnsi="Times New Roman"/>
          <w:b/>
          <w:bCs/>
          <w:caps/>
          <w:color w:val="000000"/>
          <w:spacing w:val="10"/>
          <w:w w:val="80"/>
          <w:position w:val="-1"/>
          <w:sz w:val="32"/>
          <w:szCs w:val="24"/>
          <w:lang w:eastAsia="fr-FR"/>
        </w:rPr>
        <w:t xml:space="preserve"> </w:t>
      </w:r>
      <w:r w:rsidRPr="00637B1F">
        <w:rPr>
          <w:rFonts w:ascii="Times New Roman" w:eastAsia="Times New Roman" w:hAnsi="Times New Roman"/>
          <w:b/>
          <w:bCs/>
          <w:caps/>
          <w:color w:val="000000"/>
          <w:spacing w:val="36"/>
          <w:w w:val="80"/>
          <w:position w:val="-1"/>
          <w:sz w:val="32"/>
          <w:szCs w:val="24"/>
          <w:lang w:eastAsia="fr-FR"/>
        </w:rPr>
        <w:t>personnel</w:t>
      </w:r>
      <w:r w:rsidRPr="00637B1F">
        <w:rPr>
          <w:rFonts w:ascii="Times New Roman" w:eastAsia="Times New Roman" w:hAnsi="Times New Roman"/>
          <w:b/>
          <w:bCs/>
          <w:caps/>
          <w:color w:val="000000"/>
          <w:spacing w:val="10"/>
          <w:w w:val="80"/>
          <w:position w:val="-1"/>
          <w:sz w:val="32"/>
          <w:szCs w:val="24"/>
          <w:lang w:eastAsia="fr-FR"/>
        </w:rPr>
        <w:t xml:space="preserve"> </w:t>
      </w:r>
      <w:r w:rsidRPr="00637B1F">
        <w:rPr>
          <w:rFonts w:ascii="Times New Roman" w:eastAsia="Times New Roman" w:hAnsi="Times New Roman"/>
          <w:b/>
          <w:bCs/>
          <w:caps/>
          <w:color w:val="000000"/>
          <w:spacing w:val="36"/>
          <w:w w:val="80"/>
          <w:position w:val="-1"/>
          <w:sz w:val="32"/>
          <w:szCs w:val="24"/>
          <w:lang w:eastAsia="fr-FR"/>
        </w:rPr>
        <w:t>spécialisé</w:t>
      </w:r>
    </w:p>
    <w:tbl>
      <w:tblPr>
        <w:tblW w:w="11291"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377"/>
        <w:gridCol w:w="1425"/>
        <w:gridCol w:w="1018"/>
        <w:gridCol w:w="882"/>
        <w:gridCol w:w="475"/>
        <w:gridCol w:w="475"/>
        <w:gridCol w:w="475"/>
        <w:gridCol w:w="475"/>
        <w:gridCol w:w="475"/>
        <w:gridCol w:w="475"/>
        <w:gridCol w:w="475"/>
        <w:gridCol w:w="475"/>
        <w:gridCol w:w="475"/>
        <w:gridCol w:w="475"/>
        <w:gridCol w:w="475"/>
        <w:gridCol w:w="480"/>
        <w:gridCol w:w="15"/>
        <w:gridCol w:w="603"/>
        <w:gridCol w:w="618"/>
        <w:gridCol w:w="618"/>
        <w:gridCol w:w="30"/>
      </w:tblGrid>
      <w:tr w:rsidR="00923797" w:rsidRPr="00637B1F" w14:paraId="578BC5D1" w14:textId="77777777" w:rsidTr="00A50D56">
        <w:trPr>
          <w:cantSplit/>
          <w:trHeight w:val="391"/>
          <w:jc w:val="center"/>
        </w:trPr>
        <w:tc>
          <w:tcPr>
            <w:tcW w:w="377" w:type="dxa"/>
            <w:vMerge w:val="restart"/>
            <w:tcBorders>
              <w:top w:val="double" w:sz="4" w:space="0" w:color="auto"/>
              <w:left w:val="double" w:sz="4" w:space="0" w:color="auto"/>
              <w:right w:val="single" w:sz="6" w:space="0" w:color="auto"/>
            </w:tcBorders>
            <w:vAlign w:val="center"/>
          </w:tcPr>
          <w:p w14:paraId="395308F0" w14:textId="77777777" w:rsidR="00923797" w:rsidRPr="00637B1F" w:rsidRDefault="00923797" w:rsidP="00923797">
            <w:pPr>
              <w:suppressAutoHyphens/>
              <w:autoSpaceDN w:val="0"/>
              <w:spacing w:before="60" w:after="60" w:line="360" w:lineRule="auto"/>
              <w:jc w:val="center"/>
              <w:textAlignment w:val="baseline"/>
              <w:outlineLvl w:val="2"/>
              <w:rPr>
                <w:rFonts w:ascii="Times New Roman" w:eastAsia="Times New Roman" w:hAnsi="Times New Roman"/>
                <w:bCs/>
                <w:sz w:val="24"/>
                <w:szCs w:val="24"/>
                <w:lang w:eastAsia="fr-FR"/>
              </w:rPr>
            </w:pPr>
            <w:bookmarkStart w:id="444" w:name="_Toc64435224"/>
            <w:bookmarkStart w:id="445" w:name="_Toc64435414"/>
            <w:bookmarkStart w:id="446" w:name="_Toc64435604"/>
            <w:bookmarkStart w:id="447" w:name="_Toc72513346"/>
            <w:bookmarkStart w:id="448" w:name="_Toc72513664"/>
            <w:bookmarkStart w:id="449" w:name="_Toc72514644"/>
            <w:bookmarkStart w:id="450" w:name="_Toc72514823"/>
            <w:bookmarkStart w:id="451" w:name="_Toc72515058"/>
            <w:bookmarkStart w:id="452" w:name="_Toc156822349"/>
            <w:bookmarkStart w:id="453" w:name="_Toc156822790"/>
            <w:bookmarkStart w:id="454" w:name="_Toc156825458"/>
            <w:bookmarkStart w:id="455" w:name="_Toc156826480"/>
            <w:bookmarkStart w:id="456" w:name="_Toc156853934"/>
            <w:bookmarkStart w:id="457" w:name="_Toc156855434"/>
            <w:r w:rsidRPr="00637B1F">
              <w:rPr>
                <w:rFonts w:ascii="Times New Roman" w:eastAsia="Times New Roman" w:hAnsi="Times New Roman"/>
                <w:b/>
                <w:bCs/>
                <w:sz w:val="24"/>
                <w:szCs w:val="24"/>
                <w:lang w:eastAsia="fr-FR"/>
              </w:rPr>
              <w:t>N°</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tc>
        <w:tc>
          <w:tcPr>
            <w:tcW w:w="1425" w:type="dxa"/>
            <w:tcBorders>
              <w:top w:val="double" w:sz="4" w:space="0" w:color="auto"/>
              <w:left w:val="single" w:sz="6" w:space="0" w:color="auto"/>
              <w:right w:val="single" w:sz="6" w:space="0" w:color="auto"/>
            </w:tcBorders>
            <w:vAlign w:val="center"/>
          </w:tcPr>
          <w:p w14:paraId="418A9EE0"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p>
          <w:p w14:paraId="7DFDE059"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p>
          <w:p w14:paraId="0F94A288"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Nom</w:t>
            </w:r>
          </w:p>
        </w:tc>
        <w:tc>
          <w:tcPr>
            <w:tcW w:w="1018" w:type="dxa"/>
            <w:vMerge w:val="restart"/>
            <w:tcBorders>
              <w:top w:val="double" w:sz="4" w:space="0" w:color="auto"/>
              <w:left w:val="single" w:sz="6" w:space="0" w:color="auto"/>
              <w:bottom w:val="single" w:sz="6" w:space="0" w:color="auto"/>
              <w:right w:val="single" w:sz="6" w:space="0" w:color="auto"/>
            </w:tcBorders>
            <w:vAlign w:val="center"/>
          </w:tcPr>
          <w:p w14:paraId="542BF9F8"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sz w:val="24"/>
                <w:szCs w:val="24"/>
                <w:lang w:val="en-GB" w:eastAsia="fr-FR"/>
              </w:rPr>
            </w:pPr>
          </w:p>
          <w:p w14:paraId="362192A2"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Rapports à fournir</w:t>
            </w:r>
          </w:p>
        </w:tc>
        <w:tc>
          <w:tcPr>
            <w:tcW w:w="6602" w:type="dxa"/>
            <w:gridSpan w:val="14"/>
            <w:tcBorders>
              <w:top w:val="double" w:sz="4" w:space="0" w:color="auto"/>
              <w:bottom w:val="single" w:sz="6" w:space="0" w:color="auto"/>
              <w:right w:val="single" w:sz="6" w:space="0" w:color="auto"/>
            </w:tcBorders>
            <w:vAlign w:val="center"/>
          </w:tcPr>
          <w:p w14:paraId="41032E23" w14:textId="77777777" w:rsidR="00923797" w:rsidRPr="00637B1F" w:rsidRDefault="00923797" w:rsidP="00923797">
            <w:pPr>
              <w:keepNext/>
              <w:suppressAutoHyphens/>
              <w:autoSpaceDN w:val="0"/>
              <w:spacing w:before="60" w:after="60" w:line="360" w:lineRule="auto"/>
              <w:jc w:val="center"/>
              <w:textAlignment w:val="baseline"/>
              <w:outlineLvl w:val="2"/>
              <w:rPr>
                <w:rFonts w:ascii="Times New Roman" w:eastAsia="Times New Roman" w:hAnsi="Times New Roman"/>
                <w:b/>
                <w:bCs/>
                <w:sz w:val="24"/>
                <w:szCs w:val="24"/>
                <w:lang w:eastAsia="fr-FR"/>
              </w:rPr>
            </w:pPr>
            <w:bookmarkStart w:id="458" w:name="_Toc64435225"/>
            <w:bookmarkStart w:id="459" w:name="_Toc64435415"/>
            <w:bookmarkStart w:id="460" w:name="_Toc64435605"/>
            <w:bookmarkStart w:id="461" w:name="_Toc72513347"/>
            <w:bookmarkStart w:id="462" w:name="_Toc72513665"/>
            <w:bookmarkStart w:id="463" w:name="_Toc72514645"/>
            <w:bookmarkStart w:id="464" w:name="_Toc72514824"/>
            <w:bookmarkStart w:id="465" w:name="_Toc72515059"/>
            <w:bookmarkStart w:id="466" w:name="_Toc156822350"/>
            <w:bookmarkStart w:id="467" w:name="_Toc156822791"/>
            <w:bookmarkStart w:id="468" w:name="_Toc156825459"/>
            <w:bookmarkStart w:id="469" w:name="_Toc156826481"/>
            <w:bookmarkStart w:id="470" w:name="_Toc156853935"/>
            <w:bookmarkStart w:id="471" w:name="_Toc156855435"/>
            <w:r w:rsidRPr="00637B1F">
              <w:rPr>
                <w:rFonts w:ascii="Times New Roman" w:eastAsia="Times New Roman" w:hAnsi="Times New Roman"/>
                <w:b/>
                <w:bCs/>
                <w:sz w:val="24"/>
                <w:szCs w:val="24"/>
                <w:lang w:eastAsia="fr-FR"/>
              </w:rPr>
              <w:t>Personnel (sous forme de graphique à barres)</w:t>
            </w:r>
            <w:bookmarkEnd w:id="458"/>
            <w:bookmarkEnd w:id="459"/>
            <w:bookmarkEnd w:id="460"/>
            <w:r w:rsidRPr="00637B1F">
              <w:rPr>
                <w:rFonts w:ascii="Times New Roman" w:eastAsia="Times New Roman" w:hAnsi="Times New Roman"/>
                <w:b/>
                <w:bCs/>
                <w:sz w:val="24"/>
                <w:szCs w:val="24"/>
                <w:vertAlign w:val="superscript"/>
                <w:lang w:eastAsia="fr-FR"/>
              </w:rPr>
              <w:footnoteReference w:customMarkFollows="1" w:id="1"/>
              <w:t>2</w:t>
            </w:r>
            <w:bookmarkEnd w:id="461"/>
            <w:bookmarkEnd w:id="462"/>
            <w:bookmarkEnd w:id="463"/>
            <w:bookmarkEnd w:id="464"/>
            <w:bookmarkEnd w:id="465"/>
            <w:bookmarkEnd w:id="466"/>
            <w:bookmarkEnd w:id="467"/>
            <w:bookmarkEnd w:id="468"/>
            <w:bookmarkEnd w:id="469"/>
            <w:bookmarkEnd w:id="470"/>
            <w:bookmarkEnd w:id="471"/>
          </w:p>
        </w:tc>
        <w:tc>
          <w:tcPr>
            <w:tcW w:w="1869" w:type="dxa"/>
            <w:gridSpan w:val="4"/>
            <w:tcBorders>
              <w:top w:val="double" w:sz="4" w:space="0" w:color="auto"/>
              <w:bottom w:val="single" w:sz="6" w:space="0" w:color="auto"/>
              <w:right w:val="double" w:sz="4" w:space="0" w:color="auto"/>
            </w:tcBorders>
            <w:vAlign w:val="center"/>
          </w:tcPr>
          <w:p w14:paraId="320DD406" w14:textId="77777777" w:rsidR="00923797" w:rsidRPr="00637B1F" w:rsidRDefault="00923797" w:rsidP="00923797">
            <w:pPr>
              <w:keepNext/>
              <w:suppressAutoHyphens/>
              <w:autoSpaceDN w:val="0"/>
              <w:spacing w:before="60" w:after="60" w:line="360" w:lineRule="auto"/>
              <w:jc w:val="center"/>
              <w:textAlignment w:val="baseline"/>
              <w:outlineLvl w:val="2"/>
              <w:rPr>
                <w:rFonts w:ascii="Times New Roman" w:eastAsia="Times New Roman" w:hAnsi="Times New Roman"/>
                <w:bCs/>
                <w:sz w:val="24"/>
                <w:szCs w:val="24"/>
                <w:lang w:eastAsia="fr-FR"/>
              </w:rPr>
            </w:pPr>
            <w:bookmarkStart w:id="472" w:name="_Toc64435226"/>
            <w:bookmarkStart w:id="473" w:name="_Toc64435416"/>
            <w:bookmarkStart w:id="474" w:name="_Toc64435606"/>
            <w:bookmarkStart w:id="475" w:name="_Toc72513348"/>
            <w:bookmarkStart w:id="476" w:name="_Toc72513666"/>
            <w:bookmarkStart w:id="477" w:name="_Toc72514646"/>
            <w:bookmarkStart w:id="478" w:name="_Toc72514825"/>
            <w:bookmarkStart w:id="479" w:name="_Toc72515060"/>
            <w:bookmarkStart w:id="480" w:name="_Toc156822351"/>
            <w:bookmarkStart w:id="481" w:name="_Toc156822792"/>
            <w:bookmarkStart w:id="482" w:name="_Toc156825460"/>
            <w:bookmarkStart w:id="483" w:name="_Toc156826482"/>
            <w:bookmarkStart w:id="484" w:name="_Toc156853936"/>
            <w:bookmarkStart w:id="485" w:name="_Toc156855436"/>
            <w:r w:rsidRPr="00637B1F">
              <w:rPr>
                <w:rFonts w:ascii="Times New Roman" w:eastAsia="Times New Roman" w:hAnsi="Times New Roman"/>
                <w:b/>
                <w:bCs/>
                <w:sz w:val="24"/>
                <w:szCs w:val="24"/>
                <w:lang w:eastAsia="fr-FR"/>
              </w:rPr>
              <w:t>Total personnel/mois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tc>
      </w:tr>
      <w:tr w:rsidR="00923797" w:rsidRPr="00637B1F" w14:paraId="4642B087" w14:textId="77777777" w:rsidTr="00A50D56">
        <w:trPr>
          <w:gridAfter w:val="1"/>
          <w:wAfter w:w="30" w:type="dxa"/>
          <w:cantSplit/>
          <w:trHeight w:val="391"/>
          <w:jc w:val="center"/>
        </w:trPr>
        <w:tc>
          <w:tcPr>
            <w:tcW w:w="377" w:type="dxa"/>
            <w:vMerge/>
            <w:tcBorders>
              <w:left w:val="double" w:sz="4" w:space="0" w:color="auto"/>
              <w:bottom w:val="single" w:sz="12" w:space="0" w:color="auto"/>
              <w:right w:val="single" w:sz="6" w:space="0" w:color="auto"/>
            </w:tcBorders>
            <w:vAlign w:val="center"/>
          </w:tcPr>
          <w:p w14:paraId="2830C263"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p>
        </w:tc>
        <w:tc>
          <w:tcPr>
            <w:tcW w:w="1425" w:type="dxa"/>
            <w:tcBorders>
              <w:left w:val="single" w:sz="6" w:space="0" w:color="auto"/>
              <w:bottom w:val="single" w:sz="12" w:space="0" w:color="auto"/>
              <w:right w:val="single" w:sz="6" w:space="0" w:color="auto"/>
            </w:tcBorders>
          </w:tcPr>
          <w:p w14:paraId="719E132C"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p>
        </w:tc>
        <w:tc>
          <w:tcPr>
            <w:tcW w:w="1018" w:type="dxa"/>
            <w:vMerge/>
            <w:tcBorders>
              <w:top w:val="single" w:sz="6" w:space="0" w:color="auto"/>
              <w:left w:val="single" w:sz="6" w:space="0" w:color="auto"/>
              <w:bottom w:val="single" w:sz="12" w:space="0" w:color="auto"/>
              <w:right w:val="single" w:sz="6" w:space="0" w:color="auto"/>
            </w:tcBorders>
            <w:vAlign w:val="center"/>
          </w:tcPr>
          <w:p w14:paraId="58527C90"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p>
        </w:tc>
        <w:tc>
          <w:tcPr>
            <w:tcW w:w="882" w:type="dxa"/>
            <w:tcBorders>
              <w:top w:val="single" w:sz="6" w:space="0" w:color="auto"/>
              <w:bottom w:val="single" w:sz="12" w:space="0" w:color="auto"/>
            </w:tcBorders>
            <w:vAlign w:val="center"/>
          </w:tcPr>
          <w:p w14:paraId="6F818AA2"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1</w:t>
            </w:r>
          </w:p>
        </w:tc>
        <w:tc>
          <w:tcPr>
            <w:tcW w:w="475" w:type="dxa"/>
            <w:tcBorders>
              <w:top w:val="single" w:sz="6" w:space="0" w:color="auto"/>
              <w:left w:val="single" w:sz="6" w:space="0" w:color="auto"/>
              <w:bottom w:val="single" w:sz="12" w:space="0" w:color="auto"/>
              <w:right w:val="single" w:sz="6" w:space="0" w:color="auto"/>
            </w:tcBorders>
            <w:vAlign w:val="center"/>
          </w:tcPr>
          <w:p w14:paraId="57B05F63"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2</w:t>
            </w:r>
          </w:p>
        </w:tc>
        <w:tc>
          <w:tcPr>
            <w:tcW w:w="475" w:type="dxa"/>
            <w:tcBorders>
              <w:top w:val="single" w:sz="6" w:space="0" w:color="auto"/>
              <w:bottom w:val="single" w:sz="12" w:space="0" w:color="auto"/>
            </w:tcBorders>
            <w:vAlign w:val="center"/>
          </w:tcPr>
          <w:p w14:paraId="24484098"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3</w:t>
            </w:r>
          </w:p>
        </w:tc>
        <w:tc>
          <w:tcPr>
            <w:tcW w:w="475" w:type="dxa"/>
            <w:tcBorders>
              <w:top w:val="single" w:sz="6" w:space="0" w:color="auto"/>
              <w:left w:val="single" w:sz="6" w:space="0" w:color="auto"/>
              <w:bottom w:val="single" w:sz="12" w:space="0" w:color="auto"/>
              <w:right w:val="single" w:sz="6" w:space="0" w:color="auto"/>
            </w:tcBorders>
            <w:vAlign w:val="center"/>
          </w:tcPr>
          <w:p w14:paraId="02E2C2B7"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4</w:t>
            </w:r>
          </w:p>
        </w:tc>
        <w:tc>
          <w:tcPr>
            <w:tcW w:w="475" w:type="dxa"/>
            <w:tcBorders>
              <w:top w:val="single" w:sz="6" w:space="0" w:color="auto"/>
              <w:bottom w:val="single" w:sz="12" w:space="0" w:color="auto"/>
            </w:tcBorders>
            <w:vAlign w:val="center"/>
          </w:tcPr>
          <w:p w14:paraId="5054A27F"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5</w:t>
            </w:r>
          </w:p>
        </w:tc>
        <w:tc>
          <w:tcPr>
            <w:tcW w:w="475" w:type="dxa"/>
            <w:tcBorders>
              <w:top w:val="single" w:sz="6" w:space="0" w:color="auto"/>
              <w:left w:val="single" w:sz="6" w:space="0" w:color="auto"/>
              <w:bottom w:val="single" w:sz="12" w:space="0" w:color="auto"/>
              <w:right w:val="single" w:sz="6" w:space="0" w:color="auto"/>
            </w:tcBorders>
            <w:vAlign w:val="center"/>
          </w:tcPr>
          <w:p w14:paraId="59EACEEF"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6</w:t>
            </w:r>
          </w:p>
        </w:tc>
        <w:tc>
          <w:tcPr>
            <w:tcW w:w="475" w:type="dxa"/>
            <w:tcBorders>
              <w:top w:val="single" w:sz="6" w:space="0" w:color="auto"/>
              <w:bottom w:val="single" w:sz="12" w:space="0" w:color="auto"/>
            </w:tcBorders>
            <w:vAlign w:val="center"/>
          </w:tcPr>
          <w:p w14:paraId="20118DC7"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7</w:t>
            </w:r>
          </w:p>
        </w:tc>
        <w:tc>
          <w:tcPr>
            <w:tcW w:w="475" w:type="dxa"/>
            <w:tcBorders>
              <w:top w:val="single" w:sz="6" w:space="0" w:color="auto"/>
              <w:left w:val="single" w:sz="6" w:space="0" w:color="auto"/>
              <w:bottom w:val="single" w:sz="12" w:space="0" w:color="auto"/>
              <w:right w:val="single" w:sz="6" w:space="0" w:color="auto"/>
            </w:tcBorders>
            <w:vAlign w:val="center"/>
          </w:tcPr>
          <w:p w14:paraId="5C78D4CC"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8</w:t>
            </w:r>
          </w:p>
        </w:tc>
        <w:tc>
          <w:tcPr>
            <w:tcW w:w="475" w:type="dxa"/>
            <w:tcBorders>
              <w:top w:val="single" w:sz="6" w:space="0" w:color="auto"/>
              <w:bottom w:val="single" w:sz="12" w:space="0" w:color="auto"/>
            </w:tcBorders>
            <w:vAlign w:val="center"/>
          </w:tcPr>
          <w:p w14:paraId="22887738"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9</w:t>
            </w:r>
          </w:p>
        </w:tc>
        <w:tc>
          <w:tcPr>
            <w:tcW w:w="475" w:type="dxa"/>
            <w:tcBorders>
              <w:top w:val="single" w:sz="6" w:space="0" w:color="auto"/>
              <w:left w:val="single" w:sz="6" w:space="0" w:color="auto"/>
              <w:bottom w:val="single" w:sz="12" w:space="0" w:color="auto"/>
              <w:right w:val="single" w:sz="6" w:space="0" w:color="auto"/>
            </w:tcBorders>
            <w:vAlign w:val="center"/>
          </w:tcPr>
          <w:p w14:paraId="68526267"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10</w:t>
            </w:r>
          </w:p>
        </w:tc>
        <w:tc>
          <w:tcPr>
            <w:tcW w:w="475" w:type="dxa"/>
            <w:tcBorders>
              <w:top w:val="single" w:sz="6" w:space="0" w:color="auto"/>
              <w:bottom w:val="single" w:sz="12" w:space="0" w:color="auto"/>
              <w:right w:val="single" w:sz="6" w:space="0" w:color="auto"/>
            </w:tcBorders>
            <w:vAlign w:val="center"/>
          </w:tcPr>
          <w:p w14:paraId="3B95F910"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11</w:t>
            </w:r>
          </w:p>
        </w:tc>
        <w:tc>
          <w:tcPr>
            <w:tcW w:w="475" w:type="dxa"/>
            <w:tcBorders>
              <w:top w:val="single" w:sz="6" w:space="0" w:color="auto"/>
              <w:left w:val="single" w:sz="6" w:space="0" w:color="auto"/>
              <w:bottom w:val="single" w:sz="12" w:space="0" w:color="auto"/>
            </w:tcBorders>
            <w:vAlign w:val="center"/>
          </w:tcPr>
          <w:p w14:paraId="0380A705"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12</w:t>
            </w:r>
          </w:p>
        </w:tc>
        <w:tc>
          <w:tcPr>
            <w:tcW w:w="480" w:type="dxa"/>
            <w:tcBorders>
              <w:top w:val="single" w:sz="6" w:space="0" w:color="auto"/>
              <w:left w:val="single" w:sz="6" w:space="0" w:color="auto"/>
              <w:bottom w:val="single" w:sz="12" w:space="0" w:color="auto"/>
              <w:right w:val="single" w:sz="6" w:space="0" w:color="auto"/>
            </w:tcBorders>
            <w:vAlign w:val="center"/>
          </w:tcPr>
          <w:p w14:paraId="799413E0"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n</w:t>
            </w:r>
          </w:p>
        </w:tc>
        <w:tc>
          <w:tcPr>
            <w:tcW w:w="618" w:type="dxa"/>
            <w:gridSpan w:val="2"/>
            <w:tcBorders>
              <w:top w:val="single" w:sz="6" w:space="0" w:color="auto"/>
              <w:bottom w:val="single" w:sz="12" w:space="0" w:color="auto"/>
              <w:right w:val="single" w:sz="6" w:space="0" w:color="auto"/>
            </w:tcBorders>
            <w:vAlign w:val="center"/>
          </w:tcPr>
          <w:p w14:paraId="40CB66E5"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Siège</w:t>
            </w:r>
          </w:p>
        </w:tc>
        <w:tc>
          <w:tcPr>
            <w:tcW w:w="618" w:type="dxa"/>
            <w:tcBorders>
              <w:top w:val="single" w:sz="6" w:space="0" w:color="auto"/>
              <w:left w:val="single" w:sz="6" w:space="0" w:color="auto"/>
              <w:bottom w:val="single" w:sz="12" w:space="0" w:color="auto"/>
              <w:right w:val="single" w:sz="6" w:space="0" w:color="auto"/>
            </w:tcBorders>
            <w:vAlign w:val="center"/>
          </w:tcPr>
          <w:p w14:paraId="56373608"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Terrain</w:t>
            </w:r>
            <w:r w:rsidRPr="00637B1F">
              <w:rPr>
                <w:rFonts w:ascii="Times New Roman" w:eastAsia="Times New Roman" w:hAnsi="Times New Roman"/>
                <w:b/>
                <w:sz w:val="24"/>
                <w:szCs w:val="24"/>
                <w:vertAlign w:val="superscript"/>
                <w:lang w:val="en-GB" w:eastAsia="fr-FR"/>
              </w:rPr>
              <w:footnoteReference w:customMarkFollows="1" w:id="2"/>
              <w:t>3</w:t>
            </w:r>
          </w:p>
        </w:tc>
        <w:tc>
          <w:tcPr>
            <w:tcW w:w="618" w:type="dxa"/>
            <w:tcBorders>
              <w:top w:val="single" w:sz="6" w:space="0" w:color="auto"/>
              <w:left w:val="single" w:sz="6" w:space="0" w:color="auto"/>
              <w:bottom w:val="single" w:sz="12" w:space="0" w:color="auto"/>
              <w:right w:val="double" w:sz="4" w:space="0" w:color="auto"/>
            </w:tcBorders>
            <w:vAlign w:val="center"/>
          </w:tcPr>
          <w:p w14:paraId="1F20BEC1"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Total</w:t>
            </w:r>
          </w:p>
        </w:tc>
      </w:tr>
      <w:tr w:rsidR="00923797" w:rsidRPr="00637B1F" w14:paraId="173A6F79" w14:textId="77777777" w:rsidTr="00A50D56">
        <w:trPr>
          <w:cantSplit/>
          <w:trHeight w:val="326"/>
          <w:jc w:val="center"/>
        </w:trPr>
        <w:tc>
          <w:tcPr>
            <w:tcW w:w="11291" w:type="dxa"/>
            <w:gridSpan w:val="21"/>
            <w:tcBorders>
              <w:top w:val="single" w:sz="8" w:space="0" w:color="auto"/>
              <w:left w:val="double" w:sz="4" w:space="0" w:color="auto"/>
              <w:bottom w:val="single" w:sz="6" w:space="0" w:color="auto"/>
              <w:right w:val="double" w:sz="4" w:space="0" w:color="auto"/>
            </w:tcBorders>
          </w:tcPr>
          <w:p w14:paraId="077B10A6"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r w:rsidRPr="00637B1F">
              <w:rPr>
                <w:rFonts w:ascii="Times New Roman" w:eastAsia="Times New Roman" w:hAnsi="Times New Roman"/>
                <w:b/>
                <w:sz w:val="24"/>
                <w:szCs w:val="24"/>
                <w:lang w:val="en-GB" w:eastAsia="fr-FR"/>
              </w:rPr>
              <w:t>Personnel</w:t>
            </w:r>
          </w:p>
        </w:tc>
      </w:tr>
      <w:tr w:rsidR="00923797" w:rsidRPr="00637B1F" w14:paraId="0CDD1626" w14:textId="77777777" w:rsidTr="00A50D56">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37D32D27"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sz w:val="24"/>
                <w:szCs w:val="24"/>
                <w:lang w:val="en-GB" w:eastAsia="fr-FR"/>
              </w:rPr>
            </w:pPr>
            <w:r w:rsidRPr="00637B1F">
              <w:rPr>
                <w:rFonts w:ascii="Times New Roman" w:eastAsia="Times New Roman" w:hAnsi="Times New Roman"/>
                <w:sz w:val="24"/>
                <w:szCs w:val="24"/>
                <w:lang w:val="en-GB" w:eastAsia="fr-FR"/>
              </w:rPr>
              <w:t>1</w:t>
            </w:r>
          </w:p>
        </w:tc>
        <w:tc>
          <w:tcPr>
            <w:tcW w:w="1425" w:type="dxa"/>
            <w:tcBorders>
              <w:top w:val="single" w:sz="6" w:space="0" w:color="auto"/>
              <w:left w:val="single" w:sz="6" w:space="0" w:color="auto"/>
              <w:right w:val="single" w:sz="6" w:space="0" w:color="auto"/>
            </w:tcBorders>
          </w:tcPr>
          <w:p w14:paraId="3B7813D9"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018" w:type="dxa"/>
            <w:vMerge w:val="restart"/>
            <w:tcBorders>
              <w:top w:val="single" w:sz="6" w:space="0" w:color="auto"/>
              <w:left w:val="single" w:sz="6" w:space="0" w:color="auto"/>
              <w:right w:val="single" w:sz="6" w:space="0" w:color="auto"/>
            </w:tcBorders>
          </w:tcPr>
          <w:p w14:paraId="089E4E2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882" w:type="dxa"/>
            <w:tcBorders>
              <w:top w:val="single" w:sz="6" w:space="0" w:color="auto"/>
              <w:left w:val="single" w:sz="6" w:space="0" w:color="auto"/>
              <w:bottom w:val="dashSmallGap" w:sz="4" w:space="0" w:color="auto"/>
              <w:right w:val="single" w:sz="6" w:space="0" w:color="auto"/>
            </w:tcBorders>
            <w:vAlign w:val="center"/>
          </w:tcPr>
          <w:p w14:paraId="3C287A8B"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r w:rsidRPr="00637B1F">
              <w:rPr>
                <w:rFonts w:ascii="Times New Roman" w:eastAsia="Times New Roman" w:hAnsi="Times New Roman"/>
                <w:sz w:val="24"/>
                <w:szCs w:val="24"/>
                <w:lang w:val="en-GB" w:eastAsia="fr-FR"/>
              </w:rPr>
              <w:t>[Siège]</w:t>
            </w:r>
          </w:p>
        </w:tc>
        <w:tc>
          <w:tcPr>
            <w:tcW w:w="475" w:type="dxa"/>
            <w:tcBorders>
              <w:top w:val="single" w:sz="6" w:space="0" w:color="auto"/>
              <w:left w:val="single" w:sz="6" w:space="0" w:color="auto"/>
              <w:bottom w:val="dashSmallGap" w:sz="4" w:space="0" w:color="auto"/>
              <w:right w:val="single" w:sz="6" w:space="0" w:color="auto"/>
            </w:tcBorders>
          </w:tcPr>
          <w:p w14:paraId="77F1FA9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19265EE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701274E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0F1B2D8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20AED16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6DA39D07"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38CBFC1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0493FE5E"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3C920C1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49E724E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437E80A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80" w:type="dxa"/>
            <w:tcBorders>
              <w:top w:val="single" w:sz="6" w:space="0" w:color="auto"/>
              <w:left w:val="single" w:sz="6" w:space="0" w:color="auto"/>
              <w:bottom w:val="dashSmallGap" w:sz="4" w:space="0" w:color="auto"/>
              <w:right w:val="single" w:sz="6" w:space="0" w:color="auto"/>
            </w:tcBorders>
          </w:tcPr>
          <w:p w14:paraId="6719D031"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tcPr>
          <w:p w14:paraId="6454E5F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2807A387"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nil"/>
              <w:right w:val="double" w:sz="4" w:space="0" w:color="auto"/>
            </w:tcBorders>
            <w:vAlign w:val="center"/>
          </w:tcPr>
          <w:p w14:paraId="4819479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r>
      <w:tr w:rsidR="00923797" w:rsidRPr="00637B1F" w14:paraId="3A389C81" w14:textId="77777777" w:rsidTr="00A50D56">
        <w:trPr>
          <w:gridAfter w:val="1"/>
          <w:wAfter w:w="30" w:type="dxa"/>
          <w:cantSplit/>
          <w:trHeight w:val="165"/>
          <w:jc w:val="center"/>
        </w:trPr>
        <w:tc>
          <w:tcPr>
            <w:tcW w:w="377" w:type="dxa"/>
            <w:vMerge/>
            <w:tcBorders>
              <w:left w:val="double" w:sz="4" w:space="0" w:color="auto"/>
              <w:right w:val="single" w:sz="6" w:space="0" w:color="auto"/>
            </w:tcBorders>
            <w:vAlign w:val="center"/>
          </w:tcPr>
          <w:p w14:paraId="18A7678E"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sz w:val="24"/>
                <w:szCs w:val="24"/>
                <w:lang w:val="en-GB" w:eastAsia="fr-FR"/>
              </w:rPr>
            </w:pPr>
          </w:p>
        </w:tc>
        <w:tc>
          <w:tcPr>
            <w:tcW w:w="1425" w:type="dxa"/>
            <w:tcBorders>
              <w:left w:val="single" w:sz="6" w:space="0" w:color="auto"/>
              <w:right w:val="single" w:sz="6" w:space="0" w:color="auto"/>
            </w:tcBorders>
          </w:tcPr>
          <w:p w14:paraId="693C6B7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018" w:type="dxa"/>
            <w:vMerge/>
            <w:tcBorders>
              <w:left w:val="single" w:sz="6" w:space="0" w:color="auto"/>
              <w:right w:val="single" w:sz="6" w:space="0" w:color="auto"/>
            </w:tcBorders>
          </w:tcPr>
          <w:p w14:paraId="4DF33C2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882" w:type="dxa"/>
            <w:tcBorders>
              <w:top w:val="dashSmallGap" w:sz="4" w:space="0" w:color="auto"/>
              <w:left w:val="single" w:sz="6" w:space="0" w:color="auto"/>
              <w:bottom w:val="single" w:sz="6" w:space="0" w:color="auto"/>
              <w:right w:val="single" w:sz="6" w:space="0" w:color="auto"/>
            </w:tcBorders>
            <w:vAlign w:val="center"/>
          </w:tcPr>
          <w:p w14:paraId="07584791"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r w:rsidRPr="00637B1F">
              <w:rPr>
                <w:rFonts w:ascii="Times New Roman" w:eastAsia="Times New Roman" w:hAnsi="Times New Roman"/>
                <w:sz w:val="24"/>
                <w:szCs w:val="24"/>
                <w:lang w:val="en-GB" w:eastAsia="fr-FR"/>
              </w:rPr>
              <w:t>[Terr.]</w:t>
            </w:r>
          </w:p>
        </w:tc>
        <w:tc>
          <w:tcPr>
            <w:tcW w:w="475" w:type="dxa"/>
            <w:tcBorders>
              <w:top w:val="dashSmallGap" w:sz="4" w:space="0" w:color="auto"/>
              <w:left w:val="single" w:sz="6" w:space="0" w:color="auto"/>
              <w:bottom w:val="single" w:sz="6" w:space="0" w:color="auto"/>
              <w:right w:val="single" w:sz="6" w:space="0" w:color="auto"/>
            </w:tcBorders>
          </w:tcPr>
          <w:p w14:paraId="60BE488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7EF0A45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70DD031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69CC0B1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53D1DEF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3564C995"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7696370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7BC95EC7"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7745FFA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536EE57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60660109"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80" w:type="dxa"/>
            <w:tcBorders>
              <w:top w:val="dashSmallGap" w:sz="4" w:space="0" w:color="auto"/>
              <w:left w:val="single" w:sz="6" w:space="0" w:color="auto"/>
              <w:bottom w:val="single" w:sz="6" w:space="0" w:color="auto"/>
              <w:right w:val="single" w:sz="6" w:space="0" w:color="auto"/>
            </w:tcBorders>
          </w:tcPr>
          <w:p w14:paraId="4442AB4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4CB2C4E6"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tcPr>
          <w:p w14:paraId="0138852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nil"/>
              <w:left w:val="single" w:sz="6" w:space="0" w:color="auto"/>
              <w:right w:val="double" w:sz="4" w:space="0" w:color="auto"/>
            </w:tcBorders>
            <w:vAlign w:val="center"/>
          </w:tcPr>
          <w:p w14:paraId="7059A5C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r>
      <w:tr w:rsidR="00923797" w:rsidRPr="00637B1F" w14:paraId="368C5F41" w14:textId="77777777" w:rsidTr="00A50D56">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28D8D981"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sz w:val="24"/>
                <w:szCs w:val="24"/>
                <w:lang w:val="en-GB" w:eastAsia="fr-FR"/>
              </w:rPr>
            </w:pPr>
            <w:r w:rsidRPr="00637B1F">
              <w:rPr>
                <w:rFonts w:ascii="Times New Roman" w:eastAsia="Times New Roman" w:hAnsi="Times New Roman"/>
                <w:sz w:val="24"/>
                <w:szCs w:val="24"/>
                <w:lang w:val="en-GB" w:eastAsia="fr-FR"/>
              </w:rPr>
              <w:t>2</w:t>
            </w:r>
          </w:p>
        </w:tc>
        <w:tc>
          <w:tcPr>
            <w:tcW w:w="1425" w:type="dxa"/>
            <w:tcBorders>
              <w:top w:val="single" w:sz="6" w:space="0" w:color="auto"/>
              <w:left w:val="single" w:sz="6" w:space="0" w:color="auto"/>
              <w:right w:val="single" w:sz="6" w:space="0" w:color="auto"/>
            </w:tcBorders>
          </w:tcPr>
          <w:p w14:paraId="221CFF22"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018" w:type="dxa"/>
            <w:vMerge w:val="restart"/>
            <w:tcBorders>
              <w:top w:val="single" w:sz="6" w:space="0" w:color="auto"/>
              <w:left w:val="single" w:sz="6" w:space="0" w:color="auto"/>
              <w:right w:val="single" w:sz="6" w:space="0" w:color="auto"/>
            </w:tcBorders>
          </w:tcPr>
          <w:p w14:paraId="4D7489F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882" w:type="dxa"/>
            <w:tcBorders>
              <w:top w:val="single" w:sz="6" w:space="0" w:color="auto"/>
              <w:left w:val="single" w:sz="6" w:space="0" w:color="auto"/>
              <w:bottom w:val="dashSmallGap" w:sz="4" w:space="0" w:color="auto"/>
              <w:right w:val="single" w:sz="6" w:space="0" w:color="auto"/>
            </w:tcBorders>
          </w:tcPr>
          <w:p w14:paraId="0ADD1DE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5FCFD1B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42AE6F2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38EAA15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1C3CDB6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65B9D2D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24DB36F6"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08D84A92"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6CB1764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6F13D80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6752D0E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6F259B8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80" w:type="dxa"/>
            <w:tcBorders>
              <w:top w:val="single" w:sz="6" w:space="0" w:color="auto"/>
              <w:left w:val="single" w:sz="6" w:space="0" w:color="auto"/>
              <w:bottom w:val="dashSmallGap" w:sz="4" w:space="0" w:color="auto"/>
              <w:right w:val="single" w:sz="6" w:space="0" w:color="auto"/>
            </w:tcBorders>
          </w:tcPr>
          <w:p w14:paraId="10CBF01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tcPr>
          <w:p w14:paraId="7AC78EB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54BB81F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nil"/>
              <w:right w:val="double" w:sz="4" w:space="0" w:color="auto"/>
            </w:tcBorders>
            <w:vAlign w:val="center"/>
          </w:tcPr>
          <w:p w14:paraId="387689A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r>
      <w:tr w:rsidR="00923797" w:rsidRPr="00637B1F" w14:paraId="71DCFB12" w14:textId="77777777" w:rsidTr="00A50D56">
        <w:trPr>
          <w:gridAfter w:val="1"/>
          <w:wAfter w:w="30" w:type="dxa"/>
          <w:cantSplit/>
          <w:trHeight w:val="165"/>
          <w:jc w:val="center"/>
        </w:trPr>
        <w:tc>
          <w:tcPr>
            <w:tcW w:w="377" w:type="dxa"/>
            <w:vMerge/>
            <w:tcBorders>
              <w:left w:val="double" w:sz="4" w:space="0" w:color="auto"/>
              <w:right w:val="single" w:sz="6" w:space="0" w:color="auto"/>
            </w:tcBorders>
            <w:vAlign w:val="center"/>
          </w:tcPr>
          <w:p w14:paraId="422F1D4D"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sz w:val="24"/>
                <w:szCs w:val="24"/>
                <w:lang w:val="en-GB" w:eastAsia="fr-FR"/>
              </w:rPr>
            </w:pPr>
          </w:p>
        </w:tc>
        <w:tc>
          <w:tcPr>
            <w:tcW w:w="1425" w:type="dxa"/>
            <w:tcBorders>
              <w:left w:val="single" w:sz="6" w:space="0" w:color="auto"/>
              <w:right w:val="single" w:sz="6" w:space="0" w:color="auto"/>
            </w:tcBorders>
          </w:tcPr>
          <w:p w14:paraId="2483E0E6"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018" w:type="dxa"/>
            <w:vMerge/>
            <w:tcBorders>
              <w:left w:val="single" w:sz="6" w:space="0" w:color="auto"/>
              <w:right w:val="single" w:sz="6" w:space="0" w:color="auto"/>
            </w:tcBorders>
          </w:tcPr>
          <w:p w14:paraId="7257ADCB"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882" w:type="dxa"/>
            <w:tcBorders>
              <w:top w:val="dashSmallGap" w:sz="4" w:space="0" w:color="auto"/>
              <w:left w:val="single" w:sz="6" w:space="0" w:color="auto"/>
              <w:bottom w:val="single" w:sz="6" w:space="0" w:color="auto"/>
              <w:right w:val="single" w:sz="6" w:space="0" w:color="auto"/>
            </w:tcBorders>
          </w:tcPr>
          <w:p w14:paraId="28B3479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00CD8B9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6870509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37D0373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49E37BDE"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3713DEA6"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1051487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1955E5F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0F64A57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232D044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1108D74E"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single" w:sz="6" w:space="0" w:color="auto"/>
              <w:right w:val="single" w:sz="6" w:space="0" w:color="auto"/>
            </w:tcBorders>
          </w:tcPr>
          <w:p w14:paraId="1B388CD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80" w:type="dxa"/>
            <w:tcBorders>
              <w:top w:val="dashSmallGap" w:sz="4" w:space="0" w:color="auto"/>
              <w:left w:val="single" w:sz="6" w:space="0" w:color="auto"/>
              <w:bottom w:val="single" w:sz="6" w:space="0" w:color="auto"/>
              <w:right w:val="single" w:sz="6" w:space="0" w:color="auto"/>
            </w:tcBorders>
          </w:tcPr>
          <w:p w14:paraId="637F4B0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256F07BE"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tcPr>
          <w:p w14:paraId="2F88CB95"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nil"/>
              <w:left w:val="single" w:sz="6" w:space="0" w:color="auto"/>
              <w:right w:val="double" w:sz="4" w:space="0" w:color="auto"/>
            </w:tcBorders>
            <w:vAlign w:val="center"/>
          </w:tcPr>
          <w:p w14:paraId="2DF6D88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r>
      <w:tr w:rsidR="00923797" w:rsidRPr="00637B1F" w14:paraId="54EE85FC" w14:textId="77777777" w:rsidTr="00A50D56">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4598C771"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sz w:val="24"/>
                <w:szCs w:val="24"/>
                <w:lang w:val="en-GB" w:eastAsia="fr-FR"/>
              </w:rPr>
            </w:pPr>
            <w:r w:rsidRPr="00637B1F">
              <w:rPr>
                <w:rFonts w:ascii="Times New Roman" w:eastAsia="Times New Roman" w:hAnsi="Times New Roman"/>
                <w:sz w:val="24"/>
                <w:szCs w:val="24"/>
                <w:lang w:val="en-GB" w:eastAsia="fr-FR"/>
              </w:rPr>
              <w:t>n</w:t>
            </w:r>
          </w:p>
        </w:tc>
        <w:tc>
          <w:tcPr>
            <w:tcW w:w="1425" w:type="dxa"/>
            <w:tcBorders>
              <w:top w:val="single" w:sz="6" w:space="0" w:color="auto"/>
              <w:left w:val="single" w:sz="6" w:space="0" w:color="auto"/>
              <w:right w:val="single" w:sz="6" w:space="0" w:color="auto"/>
            </w:tcBorders>
          </w:tcPr>
          <w:p w14:paraId="1128151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018" w:type="dxa"/>
            <w:vMerge w:val="restart"/>
            <w:tcBorders>
              <w:top w:val="single" w:sz="6" w:space="0" w:color="auto"/>
              <w:left w:val="single" w:sz="6" w:space="0" w:color="auto"/>
              <w:right w:val="single" w:sz="6" w:space="0" w:color="auto"/>
            </w:tcBorders>
          </w:tcPr>
          <w:p w14:paraId="49BDE16E"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882" w:type="dxa"/>
            <w:tcBorders>
              <w:top w:val="single" w:sz="6" w:space="0" w:color="auto"/>
              <w:left w:val="single" w:sz="6" w:space="0" w:color="auto"/>
              <w:bottom w:val="dashSmallGap" w:sz="4" w:space="0" w:color="auto"/>
              <w:right w:val="single" w:sz="6" w:space="0" w:color="auto"/>
            </w:tcBorders>
          </w:tcPr>
          <w:p w14:paraId="147E1D25"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4530C24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7A9ABDBD"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1D6DFD97"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1FA63C22"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475DB99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71A6D75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28A0D305"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3CCC1E3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7DAEFA31"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3CC1131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single" w:sz="6" w:space="0" w:color="auto"/>
              <w:bottom w:val="dashSmallGap" w:sz="4" w:space="0" w:color="auto"/>
              <w:right w:val="single" w:sz="6" w:space="0" w:color="auto"/>
            </w:tcBorders>
          </w:tcPr>
          <w:p w14:paraId="5605A1A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80" w:type="dxa"/>
            <w:tcBorders>
              <w:top w:val="single" w:sz="6" w:space="0" w:color="auto"/>
              <w:left w:val="single" w:sz="6" w:space="0" w:color="auto"/>
              <w:bottom w:val="dashSmallGap" w:sz="4" w:space="0" w:color="auto"/>
              <w:right w:val="single" w:sz="6" w:space="0" w:color="auto"/>
            </w:tcBorders>
          </w:tcPr>
          <w:p w14:paraId="311891FD"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tcPr>
          <w:p w14:paraId="16A56177"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6198E1CD"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nil"/>
              <w:right w:val="double" w:sz="4" w:space="0" w:color="auto"/>
            </w:tcBorders>
            <w:vAlign w:val="center"/>
          </w:tcPr>
          <w:p w14:paraId="411B71EE"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r>
      <w:tr w:rsidR="00923797" w:rsidRPr="00637B1F" w14:paraId="79DE9DED" w14:textId="77777777" w:rsidTr="00A50D56">
        <w:trPr>
          <w:gridAfter w:val="1"/>
          <w:wAfter w:w="30" w:type="dxa"/>
          <w:cantSplit/>
          <w:trHeight w:val="165"/>
          <w:jc w:val="center"/>
        </w:trPr>
        <w:tc>
          <w:tcPr>
            <w:tcW w:w="377" w:type="dxa"/>
            <w:vMerge/>
            <w:tcBorders>
              <w:left w:val="double" w:sz="4" w:space="0" w:color="auto"/>
              <w:right w:val="single" w:sz="6" w:space="0" w:color="auto"/>
            </w:tcBorders>
            <w:vAlign w:val="center"/>
          </w:tcPr>
          <w:p w14:paraId="5D96FC2C"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sz w:val="24"/>
                <w:szCs w:val="24"/>
                <w:lang w:val="en-GB" w:eastAsia="fr-FR"/>
              </w:rPr>
            </w:pPr>
          </w:p>
        </w:tc>
        <w:tc>
          <w:tcPr>
            <w:tcW w:w="1425" w:type="dxa"/>
            <w:tcBorders>
              <w:left w:val="single" w:sz="6" w:space="0" w:color="auto"/>
              <w:right w:val="single" w:sz="6" w:space="0" w:color="auto"/>
            </w:tcBorders>
          </w:tcPr>
          <w:p w14:paraId="045505D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018" w:type="dxa"/>
            <w:vMerge/>
            <w:tcBorders>
              <w:left w:val="single" w:sz="6" w:space="0" w:color="auto"/>
              <w:right w:val="single" w:sz="6" w:space="0" w:color="auto"/>
            </w:tcBorders>
          </w:tcPr>
          <w:p w14:paraId="4CCDEB7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882" w:type="dxa"/>
            <w:tcBorders>
              <w:top w:val="dashSmallGap" w:sz="4" w:space="0" w:color="auto"/>
              <w:left w:val="single" w:sz="6" w:space="0" w:color="auto"/>
              <w:bottom w:val="dotted" w:sz="4" w:space="0" w:color="auto"/>
              <w:right w:val="single" w:sz="6" w:space="0" w:color="auto"/>
            </w:tcBorders>
          </w:tcPr>
          <w:p w14:paraId="12CFE0D9"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14:paraId="4BF18E6B"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14:paraId="0CF17172"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14:paraId="2599DC56"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14:paraId="1AA69261"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14:paraId="034A637E"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14:paraId="57D77A7D"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14:paraId="0083039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14:paraId="3D2CFA0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14:paraId="01813119"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14:paraId="5445346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dashSmallGap" w:sz="4" w:space="0" w:color="auto"/>
              <w:left w:val="single" w:sz="6" w:space="0" w:color="auto"/>
              <w:bottom w:val="dotted" w:sz="4" w:space="0" w:color="auto"/>
              <w:right w:val="single" w:sz="6" w:space="0" w:color="auto"/>
            </w:tcBorders>
          </w:tcPr>
          <w:p w14:paraId="7DF7D5E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80" w:type="dxa"/>
            <w:tcBorders>
              <w:top w:val="dashSmallGap" w:sz="4" w:space="0" w:color="auto"/>
              <w:left w:val="single" w:sz="6" w:space="0" w:color="auto"/>
              <w:bottom w:val="dotted" w:sz="4" w:space="0" w:color="auto"/>
              <w:right w:val="single" w:sz="6" w:space="0" w:color="auto"/>
            </w:tcBorders>
          </w:tcPr>
          <w:p w14:paraId="27D570E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42594F7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single" w:sz="6" w:space="0" w:color="auto"/>
              <w:right w:val="single" w:sz="6" w:space="0" w:color="auto"/>
            </w:tcBorders>
          </w:tcPr>
          <w:p w14:paraId="774A8A9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nil"/>
              <w:left w:val="single" w:sz="6" w:space="0" w:color="auto"/>
              <w:right w:val="double" w:sz="4" w:space="0" w:color="auto"/>
            </w:tcBorders>
            <w:vAlign w:val="center"/>
          </w:tcPr>
          <w:p w14:paraId="01B4384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r>
      <w:tr w:rsidR="00923797" w:rsidRPr="00637B1F" w14:paraId="3A5BD7AF" w14:textId="77777777" w:rsidTr="00A50D56">
        <w:trPr>
          <w:gridAfter w:val="1"/>
          <w:wAfter w:w="30" w:type="dxa"/>
          <w:cantSplit/>
          <w:trHeight w:val="326"/>
          <w:jc w:val="center"/>
        </w:trPr>
        <w:tc>
          <w:tcPr>
            <w:tcW w:w="377" w:type="dxa"/>
            <w:tcBorders>
              <w:top w:val="single" w:sz="6" w:space="0" w:color="auto"/>
              <w:left w:val="double" w:sz="4" w:space="0" w:color="auto"/>
              <w:bottom w:val="nil"/>
              <w:right w:val="nil"/>
            </w:tcBorders>
          </w:tcPr>
          <w:p w14:paraId="6C5D9385"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425" w:type="dxa"/>
            <w:tcBorders>
              <w:top w:val="single" w:sz="6" w:space="0" w:color="auto"/>
              <w:left w:val="nil"/>
              <w:bottom w:val="nil"/>
              <w:right w:val="nil"/>
            </w:tcBorders>
          </w:tcPr>
          <w:p w14:paraId="5CF140FD"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018" w:type="dxa"/>
            <w:tcBorders>
              <w:top w:val="single" w:sz="6" w:space="0" w:color="auto"/>
              <w:left w:val="nil"/>
              <w:bottom w:val="nil"/>
              <w:right w:val="nil"/>
            </w:tcBorders>
          </w:tcPr>
          <w:p w14:paraId="2E57048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882" w:type="dxa"/>
            <w:tcBorders>
              <w:top w:val="single" w:sz="6" w:space="0" w:color="auto"/>
              <w:left w:val="nil"/>
              <w:bottom w:val="nil"/>
              <w:right w:val="nil"/>
            </w:tcBorders>
          </w:tcPr>
          <w:p w14:paraId="5B546D21"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nil"/>
              <w:bottom w:val="nil"/>
              <w:right w:val="nil"/>
            </w:tcBorders>
          </w:tcPr>
          <w:p w14:paraId="50EB618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nil"/>
              <w:bottom w:val="nil"/>
              <w:right w:val="nil"/>
            </w:tcBorders>
          </w:tcPr>
          <w:p w14:paraId="7109706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nil"/>
              <w:bottom w:val="nil"/>
              <w:right w:val="nil"/>
            </w:tcBorders>
          </w:tcPr>
          <w:p w14:paraId="1229082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nil"/>
              <w:bottom w:val="nil"/>
              <w:right w:val="nil"/>
            </w:tcBorders>
          </w:tcPr>
          <w:p w14:paraId="4B2A0AE5"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nil"/>
              <w:bottom w:val="nil"/>
              <w:right w:val="nil"/>
            </w:tcBorders>
          </w:tcPr>
          <w:p w14:paraId="26F0C76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nil"/>
              <w:bottom w:val="nil"/>
              <w:right w:val="nil"/>
            </w:tcBorders>
          </w:tcPr>
          <w:p w14:paraId="7E1EE746"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nil"/>
              <w:bottom w:val="nil"/>
              <w:right w:val="nil"/>
            </w:tcBorders>
          </w:tcPr>
          <w:p w14:paraId="029B6A5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single" w:sz="6" w:space="0" w:color="auto"/>
              <w:left w:val="nil"/>
              <w:bottom w:val="nil"/>
            </w:tcBorders>
          </w:tcPr>
          <w:p w14:paraId="1F4BFDB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905" w:type="dxa"/>
            <w:gridSpan w:val="4"/>
            <w:tcBorders>
              <w:top w:val="single" w:sz="6" w:space="0" w:color="auto"/>
              <w:left w:val="single" w:sz="6" w:space="0" w:color="auto"/>
              <w:bottom w:val="single" w:sz="6" w:space="0" w:color="auto"/>
              <w:right w:val="single" w:sz="6" w:space="0" w:color="auto"/>
            </w:tcBorders>
            <w:vAlign w:val="center"/>
          </w:tcPr>
          <w:p w14:paraId="4150914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val="en-GB" w:eastAsia="fr-FR"/>
              </w:rPr>
              <w:t>Total partiel</w:t>
            </w:r>
          </w:p>
        </w:tc>
        <w:tc>
          <w:tcPr>
            <w:tcW w:w="618" w:type="dxa"/>
            <w:gridSpan w:val="2"/>
            <w:tcBorders>
              <w:top w:val="single" w:sz="6" w:space="0" w:color="auto"/>
              <w:bottom w:val="single" w:sz="6" w:space="0" w:color="auto"/>
              <w:right w:val="single" w:sz="6" w:space="0" w:color="auto"/>
            </w:tcBorders>
          </w:tcPr>
          <w:p w14:paraId="4AE2F636" w14:textId="77777777" w:rsidR="00923797" w:rsidRPr="00637B1F" w:rsidRDefault="00923797" w:rsidP="00923797">
            <w:pPr>
              <w:keepNext/>
              <w:keepLines/>
              <w:suppressAutoHyphens/>
              <w:autoSpaceDN w:val="0"/>
              <w:spacing w:before="60" w:after="60" w:line="360" w:lineRule="auto"/>
              <w:textAlignment w:val="baseline"/>
              <w:outlineLvl w:val="5"/>
              <w:rPr>
                <w:rFonts w:ascii="Times New Roman" w:eastAsia="Times New Roman" w:hAnsi="Times New Roman"/>
                <w:i/>
                <w:iCs/>
                <w:sz w:val="24"/>
                <w:szCs w:val="24"/>
                <w:lang w:eastAsia="fr-FR"/>
              </w:rPr>
            </w:pPr>
          </w:p>
        </w:tc>
        <w:tc>
          <w:tcPr>
            <w:tcW w:w="618" w:type="dxa"/>
            <w:tcBorders>
              <w:top w:val="single" w:sz="6" w:space="0" w:color="auto"/>
              <w:left w:val="single" w:sz="6" w:space="0" w:color="auto"/>
              <w:bottom w:val="single" w:sz="6" w:space="0" w:color="auto"/>
              <w:right w:val="single" w:sz="6" w:space="0" w:color="auto"/>
            </w:tcBorders>
          </w:tcPr>
          <w:p w14:paraId="000C5B26"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single" w:sz="6" w:space="0" w:color="auto"/>
              <w:right w:val="double" w:sz="4" w:space="0" w:color="auto"/>
            </w:tcBorders>
            <w:vAlign w:val="center"/>
          </w:tcPr>
          <w:p w14:paraId="751178F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r>
      <w:tr w:rsidR="00923797" w:rsidRPr="00637B1F" w14:paraId="02491C13" w14:textId="77777777" w:rsidTr="00A50D56">
        <w:trPr>
          <w:gridAfter w:val="1"/>
          <w:wAfter w:w="30" w:type="dxa"/>
          <w:cantSplit/>
          <w:trHeight w:val="326"/>
          <w:jc w:val="center"/>
        </w:trPr>
        <w:tc>
          <w:tcPr>
            <w:tcW w:w="377" w:type="dxa"/>
            <w:tcBorders>
              <w:top w:val="nil"/>
              <w:left w:val="double" w:sz="4" w:space="0" w:color="auto"/>
              <w:bottom w:val="double" w:sz="4" w:space="0" w:color="auto"/>
              <w:right w:val="nil"/>
            </w:tcBorders>
          </w:tcPr>
          <w:p w14:paraId="706E1E3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425" w:type="dxa"/>
            <w:tcBorders>
              <w:top w:val="nil"/>
              <w:left w:val="nil"/>
              <w:bottom w:val="double" w:sz="4" w:space="0" w:color="auto"/>
              <w:right w:val="nil"/>
            </w:tcBorders>
          </w:tcPr>
          <w:p w14:paraId="4B8A861D"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018" w:type="dxa"/>
            <w:tcBorders>
              <w:top w:val="nil"/>
              <w:left w:val="nil"/>
              <w:bottom w:val="double" w:sz="4" w:space="0" w:color="auto"/>
              <w:right w:val="nil"/>
            </w:tcBorders>
          </w:tcPr>
          <w:p w14:paraId="1C47E7D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882" w:type="dxa"/>
            <w:tcBorders>
              <w:top w:val="nil"/>
              <w:left w:val="nil"/>
              <w:bottom w:val="double" w:sz="4" w:space="0" w:color="auto"/>
              <w:right w:val="nil"/>
            </w:tcBorders>
          </w:tcPr>
          <w:p w14:paraId="0D97079E"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nil"/>
              <w:left w:val="nil"/>
              <w:bottom w:val="double" w:sz="4" w:space="0" w:color="auto"/>
              <w:right w:val="nil"/>
            </w:tcBorders>
          </w:tcPr>
          <w:p w14:paraId="760BF55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nil"/>
              <w:left w:val="nil"/>
              <w:bottom w:val="double" w:sz="4" w:space="0" w:color="auto"/>
              <w:right w:val="nil"/>
            </w:tcBorders>
          </w:tcPr>
          <w:p w14:paraId="43CEF1C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nil"/>
              <w:left w:val="nil"/>
              <w:bottom w:val="double" w:sz="4" w:space="0" w:color="auto"/>
              <w:right w:val="nil"/>
            </w:tcBorders>
          </w:tcPr>
          <w:p w14:paraId="751D3DF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nil"/>
              <w:left w:val="nil"/>
              <w:bottom w:val="double" w:sz="4" w:space="0" w:color="auto"/>
              <w:right w:val="nil"/>
            </w:tcBorders>
          </w:tcPr>
          <w:p w14:paraId="7DDF5085"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nil"/>
              <w:left w:val="nil"/>
              <w:bottom w:val="double" w:sz="4" w:space="0" w:color="auto"/>
              <w:right w:val="nil"/>
            </w:tcBorders>
          </w:tcPr>
          <w:p w14:paraId="7B210136"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nil"/>
              <w:left w:val="nil"/>
              <w:bottom w:val="double" w:sz="4" w:space="0" w:color="auto"/>
              <w:right w:val="nil"/>
            </w:tcBorders>
          </w:tcPr>
          <w:p w14:paraId="3C38816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nil"/>
              <w:left w:val="nil"/>
              <w:bottom w:val="double" w:sz="4" w:space="0" w:color="auto"/>
              <w:right w:val="nil"/>
            </w:tcBorders>
          </w:tcPr>
          <w:p w14:paraId="5EC9584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475" w:type="dxa"/>
            <w:tcBorders>
              <w:top w:val="nil"/>
              <w:left w:val="nil"/>
              <w:bottom w:val="double" w:sz="4" w:space="0" w:color="auto"/>
            </w:tcBorders>
          </w:tcPr>
          <w:p w14:paraId="6D4DAD42"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1905" w:type="dxa"/>
            <w:gridSpan w:val="4"/>
            <w:tcBorders>
              <w:top w:val="single" w:sz="6" w:space="0" w:color="auto"/>
              <w:left w:val="single" w:sz="6" w:space="0" w:color="auto"/>
              <w:bottom w:val="double" w:sz="4" w:space="0" w:color="auto"/>
              <w:right w:val="single" w:sz="6" w:space="0" w:color="auto"/>
            </w:tcBorders>
            <w:vAlign w:val="center"/>
          </w:tcPr>
          <w:p w14:paraId="57FC9FA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b/>
                <w:sz w:val="24"/>
                <w:szCs w:val="24"/>
                <w:lang w:val="en-GB" w:eastAsia="fr-FR"/>
              </w:rPr>
            </w:pPr>
            <w:r w:rsidRPr="00637B1F">
              <w:rPr>
                <w:rFonts w:ascii="Times New Roman" w:eastAsia="Times New Roman" w:hAnsi="Times New Roman"/>
                <w:b/>
                <w:sz w:val="24"/>
                <w:szCs w:val="24"/>
                <w:lang w:val="en-GB" w:eastAsia="fr-FR"/>
              </w:rPr>
              <w:t>Total</w:t>
            </w:r>
          </w:p>
        </w:tc>
        <w:tc>
          <w:tcPr>
            <w:tcW w:w="618" w:type="dxa"/>
            <w:gridSpan w:val="2"/>
            <w:tcBorders>
              <w:top w:val="single" w:sz="6" w:space="0" w:color="auto"/>
              <w:bottom w:val="double" w:sz="4" w:space="0" w:color="auto"/>
              <w:right w:val="single" w:sz="6" w:space="0" w:color="auto"/>
            </w:tcBorders>
            <w:shd w:val="thinDiagCross" w:color="auto" w:fill="auto"/>
          </w:tcPr>
          <w:p w14:paraId="1185D26A"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double" w:sz="4" w:space="0" w:color="auto"/>
              <w:right w:val="single" w:sz="6" w:space="0" w:color="auto"/>
            </w:tcBorders>
            <w:shd w:val="thinDiagCross" w:color="auto" w:fill="auto"/>
          </w:tcPr>
          <w:p w14:paraId="55E5F2F0"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c>
          <w:tcPr>
            <w:tcW w:w="618" w:type="dxa"/>
            <w:tcBorders>
              <w:top w:val="single" w:sz="6" w:space="0" w:color="auto"/>
              <w:left w:val="single" w:sz="6" w:space="0" w:color="auto"/>
              <w:bottom w:val="double" w:sz="4" w:space="0" w:color="auto"/>
              <w:right w:val="double" w:sz="4" w:space="0" w:color="auto"/>
            </w:tcBorders>
          </w:tcPr>
          <w:p w14:paraId="71A5D77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val="en-GB" w:eastAsia="fr-FR"/>
              </w:rPr>
            </w:pPr>
          </w:p>
        </w:tc>
      </w:tr>
    </w:tbl>
    <w:p w14:paraId="49C6BEF9" w14:textId="77777777" w:rsidR="00923797" w:rsidRPr="00637B1F" w:rsidRDefault="00923797" w:rsidP="00923797">
      <w:pPr>
        <w:widowControl w:val="0"/>
        <w:tabs>
          <w:tab w:val="left" w:pos="4540"/>
        </w:tabs>
        <w:suppressAutoHyphens/>
        <w:autoSpaceDE w:val="0"/>
        <w:autoSpaceDN w:val="0"/>
        <w:adjustRightInd w:val="0"/>
        <w:spacing w:before="60" w:after="0" w:line="360" w:lineRule="auto"/>
        <w:ind w:left="12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Rapports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à</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fournir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u w:val="single"/>
          <w:lang w:eastAsia="fr-FR"/>
        </w:rPr>
        <w:tab/>
      </w:r>
    </w:p>
    <w:p w14:paraId="68992788" w14:textId="77777777" w:rsidR="00923797" w:rsidRPr="00637B1F" w:rsidRDefault="00923797" w:rsidP="00923797">
      <w:pPr>
        <w:widowControl w:val="0"/>
        <w:suppressAutoHyphens/>
        <w:autoSpaceDE w:val="0"/>
        <w:autoSpaceDN w:val="0"/>
        <w:adjustRightInd w:val="0"/>
        <w:spacing w:before="60" w:after="0" w:line="360" w:lineRule="auto"/>
        <w:ind w:left="127" w:right="-20"/>
        <w:textAlignment w:val="baseline"/>
        <w:rPr>
          <w:rFonts w:ascii="Times New Roman" w:eastAsia="Times New Roman" w:hAnsi="Times New Roman"/>
          <w:sz w:val="24"/>
          <w:szCs w:val="24"/>
          <w:lang w:eastAsia="fr-FR"/>
        </w:rPr>
      </w:pPr>
      <w:r w:rsidRPr="00637B1F">
        <w:rPr>
          <w:rFonts w:ascii="Times New Roman" w:eastAsia="Times New Roman" w:hAnsi="Times New Roman"/>
          <w:noProof/>
          <w:sz w:val="24"/>
          <w:szCs w:val="24"/>
          <w:lang w:val="en-US"/>
        </w:rPr>
        <mc:AlternateContent>
          <mc:Choice Requires="wps">
            <w:drawing>
              <wp:anchor distT="0" distB="0" distL="114300" distR="114300" simplePos="0" relativeHeight="251685376" behindDoc="1" locked="0" layoutInCell="1" allowOverlap="1" wp14:anchorId="1FBE20E2" wp14:editId="5C004A4E">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62DC03C" id="Freeform 323" o:spid="_x0000_s1026" style="position:absolute;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" filled="f" strokecolor="#221f1f" strokeweight=".5pt">
                <v:path arrowok="t" o:connecttype="custom" o:connectlocs="0,0;914917525,0" o:connectangles="0,0"/>
                <w10:wrap anchorx="page"/>
              </v:polyline>
            </w:pict>
          </mc:Fallback>
        </mc:AlternateContent>
      </w:r>
      <w:r w:rsidRPr="00637B1F">
        <w:rPr>
          <w:rFonts w:ascii="Times New Roman" w:eastAsia="Times New Roman" w:hAnsi="Times New Roman"/>
          <w:sz w:val="24"/>
          <w:szCs w:val="24"/>
          <w:lang w:eastAsia="fr-FR"/>
        </w:rPr>
        <w:t>Durée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activités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p w14:paraId="568E6B6A" w14:textId="77777777" w:rsidR="00923797" w:rsidRPr="00637B1F" w:rsidRDefault="00923797" w:rsidP="00923797">
      <w:pPr>
        <w:widowControl w:val="0"/>
        <w:suppressAutoHyphens/>
        <w:autoSpaceDE w:val="0"/>
        <w:autoSpaceDN w:val="0"/>
        <w:adjustRightInd w:val="0"/>
        <w:spacing w:before="60" w:after="60" w:line="360" w:lineRule="auto"/>
        <w:ind w:left="588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Signature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i/>
          <w:iCs/>
          <w:sz w:val="24"/>
          <w:szCs w:val="24"/>
          <w:lang w:eastAsia="fr-FR"/>
        </w:rPr>
        <w:t>(Représentant</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habilité)</w:t>
      </w:r>
    </w:p>
    <w:p w14:paraId="30BBA7A3" w14:textId="77777777" w:rsidR="00923797" w:rsidRPr="00637B1F" w:rsidRDefault="00923797" w:rsidP="00923797">
      <w:pPr>
        <w:widowControl w:val="0"/>
        <w:suppressAutoHyphens/>
        <w:autoSpaceDE w:val="0"/>
        <w:autoSpaceDN w:val="0"/>
        <w:adjustRightInd w:val="0"/>
        <w:spacing w:before="60" w:after="60" w:line="360" w:lineRule="auto"/>
        <w:ind w:left="588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u w:val="single"/>
          <w:lang w:eastAsia="fr-FR"/>
        </w:rPr>
        <w:tab/>
      </w:r>
    </w:p>
    <w:p w14:paraId="2A1AE1CC" w14:textId="77777777" w:rsidR="00923797" w:rsidRPr="00637B1F" w:rsidRDefault="00923797" w:rsidP="00923797">
      <w:pPr>
        <w:widowControl w:val="0"/>
        <w:suppressAutoHyphens/>
        <w:autoSpaceDE w:val="0"/>
        <w:autoSpaceDN w:val="0"/>
        <w:adjustRightInd w:val="0"/>
        <w:spacing w:before="60" w:after="60" w:line="360" w:lineRule="auto"/>
        <w:ind w:left="5887" w:right="-20"/>
        <w:textAlignment w:val="baseline"/>
        <w:rPr>
          <w:rFonts w:ascii="Times New Roman" w:eastAsia="Times New Roman" w:hAnsi="Times New Roman"/>
          <w:sz w:val="24"/>
          <w:szCs w:val="24"/>
          <w:u w:val="single"/>
          <w:lang w:eastAsia="fr-FR"/>
        </w:rPr>
      </w:pPr>
      <w:r w:rsidRPr="00637B1F">
        <w:rPr>
          <w:rFonts w:ascii="Times New Roman" w:eastAsia="Times New Roman" w:hAnsi="Times New Roman"/>
          <w:sz w:val="24"/>
          <w:szCs w:val="24"/>
          <w:lang w:eastAsia="fr-FR"/>
        </w:rPr>
        <w:t>Titre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u w:val="single"/>
          <w:lang w:eastAsia="fr-FR"/>
        </w:rPr>
        <w:tab/>
      </w:r>
    </w:p>
    <w:p w14:paraId="645510D2" w14:textId="77777777" w:rsidR="00923797" w:rsidRPr="00637B1F" w:rsidRDefault="00923797" w:rsidP="00923797">
      <w:pPr>
        <w:widowControl w:val="0"/>
        <w:suppressAutoHyphens/>
        <w:autoSpaceDE w:val="0"/>
        <w:autoSpaceDN w:val="0"/>
        <w:adjustRightInd w:val="0"/>
        <w:spacing w:before="60" w:after="60" w:line="360" w:lineRule="auto"/>
        <w:ind w:left="5887" w:right="-20"/>
        <w:textAlignment w:val="baseline"/>
        <w:rPr>
          <w:rFonts w:ascii="Times New Roman" w:eastAsia="Times New Roman" w:hAnsi="Times New Roman"/>
          <w:b/>
          <w:sz w:val="24"/>
          <w:szCs w:val="24"/>
          <w:lang w:eastAsia="fr-FR"/>
        </w:rPr>
      </w:pPr>
      <w:r w:rsidRPr="00637B1F">
        <w:rPr>
          <w:rFonts w:ascii="Times New Roman" w:eastAsia="Times New Roman" w:hAnsi="Times New Roman"/>
          <w:sz w:val="24"/>
          <w:szCs w:val="24"/>
          <w:lang w:eastAsia="fr-FR"/>
        </w:rPr>
        <w:t>Adresse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u w:val="single"/>
          <w:lang w:eastAsia="fr-FR"/>
        </w:rPr>
        <w:tab/>
      </w:r>
    </w:p>
    <w:p w14:paraId="2E732D98"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eastAsia="fr-FR"/>
        </w:rPr>
      </w:pPr>
    </w:p>
    <w:p w14:paraId="13A8E9E0" w14:textId="77777777" w:rsidR="00923797" w:rsidRPr="00637B1F" w:rsidRDefault="00923797" w:rsidP="00923797">
      <w:pPr>
        <w:suppressAutoHyphens/>
        <w:autoSpaceDN w:val="0"/>
        <w:spacing w:before="60" w:after="60" w:line="360" w:lineRule="auto"/>
        <w:jc w:val="center"/>
        <w:textAlignment w:val="baseline"/>
        <w:rPr>
          <w:rFonts w:ascii="Times New Roman" w:eastAsia="Times New Roman" w:hAnsi="Times New Roman"/>
          <w:b/>
          <w:sz w:val="24"/>
          <w:szCs w:val="24"/>
          <w:lang w:eastAsia="fr-FR"/>
        </w:rPr>
        <w:sectPr w:rsidR="00923797" w:rsidRPr="00637B1F" w:rsidSect="00A50D56">
          <w:headerReference w:type="even" r:id="rId18"/>
          <w:headerReference w:type="default" r:id="rId19"/>
          <w:pgSz w:w="12240" w:h="15840" w:code="1"/>
          <w:pgMar w:top="1417" w:right="1417" w:bottom="1417" w:left="1417" w:header="720" w:footer="720" w:gutter="0"/>
          <w:cols w:space="720"/>
          <w:titlePg/>
          <w:docGrid w:linePitch="326"/>
        </w:sectPr>
      </w:pPr>
    </w:p>
    <w:bookmarkEnd w:id="443"/>
    <w:p w14:paraId="5220FF0E" w14:textId="77777777" w:rsidR="00923797" w:rsidRPr="00637B1F" w:rsidRDefault="00923797" w:rsidP="00923797">
      <w:pPr>
        <w:widowControl w:val="0"/>
        <w:suppressAutoHyphens/>
        <w:autoSpaceDE w:val="0"/>
        <w:autoSpaceDN w:val="0"/>
        <w:spacing w:before="240" w:after="240" w:line="360" w:lineRule="auto"/>
        <w:ind w:right="-6"/>
        <w:jc w:val="center"/>
        <w:textAlignment w:val="baseline"/>
        <w:rPr>
          <w:rFonts w:ascii="Times New Roman" w:eastAsia="Times New Roman" w:hAnsi="Times New Roman"/>
          <w:b/>
          <w:bCs/>
          <w:caps/>
          <w:spacing w:val="36"/>
          <w:w w:val="80"/>
          <w:position w:val="-1"/>
          <w:sz w:val="32"/>
          <w:szCs w:val="32"/>
          <w:lang w:eastAsia="fr-FR"/>
        </w:rPr>
      </w:pPr>
      <w:r w:rsidRPr="00637B1F">
        <w:rPr>
          <w:rFonts w:ascii="Times New Roman" w:eastAsia="Times New Roman" w:hAnsi="Times New Roman"/>
          <w:b/>
          <w:bCs/>
          <w:caps/>
          <w:spacing w:val="36"/>
          <w:w w:val="80"/>
          <w:position w:val="-1"/>
          <w:sz w:val="32"/>
          <w:szCs w:val="32"/>
          <w:lang w:eastAsia="fr-FR"/>
        </w:rPr>
        <w:lastRenderedPageBreak/>
        <w:t xml:space="preserve">Annexen°9 : Modèle de liste du personnel à mobiliser </w:t>
      </w:r>
    </w:p>
    <w:p w14:paraId="56E59D44" w14:textId="77777777" w:rsidR="00923797" w:rsidRPr="00637B1F" w:rsidRDefault="00923797" w:rsidP="00923797">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w:t>
      </w:r>
      <w:r w:rsidRPr="00637B1F">
        <w:rPr>
          <w:rFonts w:ascii="Times New Roman" w:eastAsia="Times New Roman" w:hAnsi="Times New Roman"/>
          <w:b/>
          <w:bCs/>
          <w:sz w:val="24"/>
          <w:szCs w:val="24"/>
          <w:lang w:eastAsia="fr-FR"/>
        </w:rPr>
        <w:t>1.</w:t>
      </w:r>
      <w:r w:rsidRPr="00637B1F">
        <w:rPr>
          <w:rFonts w:ascii="Times New Roman" w:eastAsia="Times New Roman" w:hAnsi="Times New Roman"/>
          <w:b/>
          <w:bCs/>
          <w:spacing w:val="8"/>
          <w:sz w:val="24"/>
          <w:szCs w:val="24"/>
          <w:lang w:eastAsia="fr-FR"/>
        </w:rPr>
        <w:t xml:space="preserve"> </w:t>
      </w:r>
      <w:r w:rsidRPr="00637B1F">
        <w:rPr>
          <w:rFonts w:ascii="Times New Roman" w:eastAsia="Times New Roman" w:hAnsi="Times New Roman"/>
          <w:b/>
          <w:bCs/>
          <w:sz w:val="24"/>
          <w:szCs w:val="24"/>
          <w:lang w:eastAsia="fr-FR"/>
        </w:rPr>
        <w:t>Personnel</w:t>
      </w:r>
      <w:r w:rsidRPr="00637B1F">
        <w:rPr>
          <w:rFonts w:ascii="Times New Roman" w:eastAsia="Times New Roman" w:hAnsi="Times New Roman"/>
          <w:b/>
          <w:bCs/>
          <w:spacing w:val="8"/>
          <w:sz w:val="24"/>
          <w:szCs w:val="24"/>
          <w:lang w:eastAsia="fr-FR"/>
        </w:rPr>
        <w:t xml:space="preserve"> </w:t>
      </w:r>
      <w:r w:rsidRPr="00637B1F">
        <w:rPr>
          <w:rFonts w:ascii="Times New Roman" w:eastAsia="Times New Roman" w:hAnsi="Times New Roman"/>
          <w:b/>
          <w:bCs/>
          <w:sz w:val="24"/>
          <w:szCs w:val="24"/>
          <w:lang w:eastAsia="fr-FR"/>
        </w:rPr>
        <w:t>technique clé /de</w:t>
      </w:r>
      <w:r w:rsidRPr="00637B1F">
        <w:rPr>
          <w:rFonts w:ascii="Times New Roman" w:eastAsia="Times New Roman" w:hAnsi="Times New Roman"/>
          <w:b/>
          <w:bCs/>
          <w:spacing w:val="8"/>
          <w:sz w:val="24"/>
          <w:szCs w:val="24"/>
          <w:lang w:eastAsia="fr-FR"/>
        </w:rPr>
        <w:t xml:space="preserve"> </w:t>
      </w:r>
      <w:r w:rsidRPr="00637B1F">
        <w:rPr>
          <w:rFonts w:ascii="Times New Roman" w:eastAsia="Times New Roman" w:hAnsi="Times New Roman"/>
          <w:b/>
          <w:bCs/>
          <w:sz w:val="24"/>
          <w:szCs w:val="24"/>
          <w:lang w:eastAsia="fr-FR"/>
        </w:rPr>
        <w:t>gestion</w:t>
      </w:r>
    </w:p>
    <w:p w14:paraId="41CF2A1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8"/>
          <w:szCs w:val="24"/>
          <w:lang w:eastAsia="fr-FR"/>
        </w:rPr>
      </w:pPr>
    </w:p>
    <w:tbl>
      <w:tblPr>
        <w:tblW w:w="10114" w:type="dxa"/>
        <w:tblInd w:w="-572" w:type="dxa"/>
        <w:tblLayout w:type="fixed"/>
        <w:tblCellMar>
          <w:left w:w="0" w:type="dxa"/>
          <w:right w:w="0" w:type="dxa"/>
        </w:tblCellMar>
        <w:tblLook w:val="0000" w:firstRow="0" w:lastRow="0" w:firstColumn="0" w:lastColumn="0" w:noHBand="0" w:noVBand="0"/>
      </w:tblPr>
      <w:tblGrid>
        <w:gridCol w:w="2410"/>
        <w:gridCol w:w="1345"/>
        <w:gridCol w:w="1345"/>
        <w:gridCol w:w="1345"/>
        <w:gridCol w:w="1877"/>
        <w:gridCol w:w="1792"/>
      </w:tblGrid>
      <w:tr w:rsidR="00923797" w:rsidRPr="00637B1F" w14:paraId="6769F6F3" w14:textId="77777777" w:rsidTr="00356D55">
        <w:trPr>
          <w:trHeight w:hRule="exact" w:val="1349"/>
        </w:trPr>
        <w:tc>
          <w:tcPr>
            <w:tcW w:w="2410" w:type="dxa"/>
            <w:tcBorders>
              <w:top w:val="single" w:sz="4" w:space="0" w:color="221F1F"/>
              <w:left w:val="single" w:sz="4" w:space="0" w:color="221F1F"/>
              <w:bottom w:val="single" w:sz="4" w:space="0" w:color="221F1F"/>
              <w:right w:val="single" w:sz="4" w:space="0" w:color="221F1F"/>
            </w:tcBorders>
            <w:shd w:val="clear" w:color="auto" w:fill="D9D9D9"/>
          </w:tcPr>
          <w:p w14:paraId="438EC63E" w14:textId="77777777" w:rsidR="00923797" w:rsidRPr="00637B1F" w:rsidRDefault="00923797" w:rsidP="00356D55">
            <w:pPr>
              <w:widowControl w:val="0"/>
              <w:tabs>
                <w:tab w:val="left" w:pos="3295"/>
              </w:tabs>
              <w:suppressAutoHyphens/>
              <w:autoSpaceDE w:val="0"/>
              <w:autoSpaceDN w:val="0"/>
              <w:adjustRightInd w:val="0"/>
              <w:spacing w:before="60" w:after="60" w:line="360" w:lineRule="auto"/>
              <w:ind w:left="570" w:right="993"/>
              <w:jc w:val="center"/>
              <w:textAlignment w:val="baseline"/>
              <w:rPr>
                <w:rFonts w:ascii="Times New Roman" w:eastAsia="Times New Roman" w:hAnsi="Times New Roman"/>
                <w:sz w:val="24"/>
                <w:szCs w:val="24"/>
                <w:lang w:eastAsia="fr-FR"/>
              </w:rPr>
            </w:pPr>
            <w:bookmarkStart w:id="486" w:name="_Hlk163136065"/>
            <w:r w:rsidRPr="00637B1F">
              <w:rPr>
                <w:rFonts w:ascii="Times New Roman" w:eastAsia="Times New Roman" w:hAnsi="Times New Roman"/>
                <w:b/>
                <w:bCs/>
                <w:sz w:val="24"/>
                <w:szCs w:val="24"/>
                <w:lang w:eastAsia="fr-FR"/>
              </w:rPr>
              <w:t>Nom</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57580519" w14:textId="77777777" w:rsidR="00923797" w:rsidRPr="00637B1F" w:rsidRDefault="00923797" w:rsidP="00923797">
            <w:pPr>
              <w:widowControl w:val="0"/>
              <w:tabs>
                <w:tab w:val="left" w:pos="3295"/>
              </w:tabs>
              <w:suppressAutoHyphens/>
              <w:autoSpaceDE w:val="0"/>
              <w:autoSpaceDN w:val="0"/>
              <w:adjustRightInd w:val="0"/>
              <w:spacing w:before="60" w:after="60" w:line="360" w:lineRule="auto"/>
              <w:ind w:right="283"/>
              <w:jc w:val="center"/>
              <w:textAlignment w:val="baseline"/>
              <w:rPr>
                <w:rFonts w:ascii="Times New Roman" w:eastAsia="Times New Roman" w:hAnsi="Times New Roman"/>
                <w:b/>
                <w:bCs/>
                <w:sz w:val="20"/>
                <w:szCs w:val="24"/>
                <w:lang w:eastAsia="fr-FR"/>
              </w:rPr>
            </w:pPr>
            <w:r w:rsidRPr="00637B1F">
              <w:rPr>
                <w:rFonts w:ascii="Times New Roman" w:eastAsia="Times New Roman" w:hAnsi="Times New Roman"/>
                <w:b/>
                <w:bCs/>
                <w:sz w:val="20"/>
                <w:szCs w:val="24"/>
                <w:lang w:eastAsia="fr-FR"/>
              </w:rPr>
              <w:t xml:space="preserve">Fonction proposée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66C88258" w14:textId="77777777" w:rsidR="00923797" w:rsidRPr="00637B1F" w:rsidRDefault="00923797" w:rsidP="00923797">
            <w:pPr>
              <w:widowControl w:val="0"/>
              <w:tabs>
                <w:tab w:val="left" w:pos="3295"/>
              </w:tabs>
              <w:suppressAutoHyphens/>
              <w:autoSpaceDE w:val="0"/>
              <w:autoSpaceDN w:val="0"/>
              <w:adjustRightInd w:val="0"/>
              <w:spacing w:before="60" w:after="60" w:line="360" w:lineRule="auto"/>
              <w:ind w:right="283"/>
              <w:jc w:val="center"/>
              <w:textAlignment w:val="baseline"/>
              <w:rPr>
                <w:rFonts w:ascii="Times New Roman" w:eastAsia="Times New Roman" w:hAnsi="Times New Roman"/>
                <w:sz w:val="20"/>
                <w:szCs w:val="24"/>
                <w:lang w:eastAsia="fr-FR"/>
              </w:rPr>
            </w:pPr>
            <w:r w:rsidRPr="00637B1F">
              <w:rPr>
                <w:rFonts w:ascii="Times New Roman" w:eastAsia="Times New Roman" w:hAnsi="Times New Roman"/>
                <w:b/>
                <w:bCs/>
                <w:sz w:val="20"/>
                <w:szCs w:val="24"/>
                <w:lang w:eastAsia="fr-FR"/>
              </w:rPr>
              <w:t>Qualification minimale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353D6A3F" w14:textId="77777777" w:rsidR="00923797" w:rsidRPr="00637B1F" w:rsidRDefault="00923797" w:rsidP="00923797">
            <w:pPr>
              <w:widowControl w:val="0"/>
              <w:suppressAutoHyphens/>
              <w:autoSpaceDE w:val="0"/>
              <w:autoSpaceDN w:val="0"/>
              <w:adjustRightInd w:val="0"/>
              <w:spacing w:before="60" w:after="60" w:line="360" w:lineRule="auto"/>
              <w:ind w:right="-20"/>
              <w:jc w:val="center"/>
              <w:textAlignment w:val="baseline"/>
              <w:rPr>
                <w:rFonts w:ascii="Times New Roman" w:eastAsia="Times New Roman" w:hAnsi="Times New Roman"/>
                <w:b/>
                <w:bCs/>
                <w:sz w:val="20"/>
                <w:szCs w:val="24"/>
                <w:lang w:eastAsia="fr-FR"/>
              </w:rPr>
            </w:pPr>
            <w:r w:rsidRPr="00637B1F">
              <w:rPr>
                <w:rFonts w:ascii="Times New Roman" w:eastAsia="Times New Roman" w:hAnsi="Times New Roman"/>
                <w:b/>
                <w:bCs/>
                <w:sz w:val="20"/>
                <w:szCs w:val="24"/>
                <w:lang w:eastAsia="fr-FR"/>
              </w:rPr>
              <w:t>Années</w:t>
            </w:r>
          </w:p>
          <w:p w14:paraId="1021CB88" w14:textId="77777777" w:rsidR="00923797" w:rsidRPr="00637B1F" w:rsidRDefault="00923797" w:rsidP="00923797">
            <w:pPr>
              <w:widowControl w:val="0"/>
              <w:suppressAutoHyphens/>
              <w:autoSpaceDE w:val="0"/>
              <w:autoSpaceDN w:val="0"/>
              <w:adjustRightInd w:val="0"/>
              <w:spacing w:before="60" w:after="60" w:line="360" w:lineRule="auto"/>
              <w:ind w:right="-20"/>
              <w:jc w:val="center"/>
              <w:textAlignment w:val="baseline"/>
              <w:rPr>
                <w:rFonts w:ascii="Times New Roman" w:eastAsia="Times New Roman" w:hAnsi="Times New Roman"/>
                <w:b/>
                <w:bCs/>
                <w:sz w:val="20"/>
                <w:szCs w:val="24"/>
                <w:lang w:eastAsia="fr-FR"/>
              </w:rPr>
            </w:pPr>
            <w:r w:rsidRPr="00637B1F">
              <w:rPr>
                <w:rFonts w:ascii="Times New Roman" w:eastAsia="Times New Roman" w:hAnsi="Times New Roman"/>
                <w:b/>
                <w:bCs/>
                <w:sz w:val="20"/>
                <w:szCs w:val="24"/>
                <w:lang w:eastAsia="fr-FR"/>
              </w:rPr>
              <w:t xml:space="preserve"> D’expérience</w:t>
            </w:r>
          </w:p>
          <w:p w14:paraId="7B89CF4F" w14:textId="77777777" w:rsidR="00923797" w:rsidRPr="00637B1F" w:rsidRDefault="00923797" w:rsidP="00923797">
            <w:pPr>
              <w:widowControl w:val="0"/>
              <w:suppressAutoHyphens/>
              <w:autoSpaceDE w:val="0"/>
              <w:autoSpaceDN w:val="0"/>
              <w:adjustRightInd w:val="0"/>
              <w:spacing w:before="60" w:after="60" w:line="360" w:lineRule="auto"/>
              <w:ind w:right="-20"/>
              <w:jc w:val="center"/>
              <w:textAlignment w:val="baseline"/>
              <w:rPr>
                <w:rFonts w:ascii="Times New Roman" w:eastAsia="Times New Roman" w:hAnsi="Times New Roman"/>
                <w:b/>
                <w:bCs/>
                <w:sz w:val="20"/>
                <w:szCs w:val="24"/>
                <w:lang w:eastAsia="fr-FR"/>
              </w:rPr>
            </w:pPr>
            <w:r w:rsidRPr="00637B1F">
              <w:rPr>
                <w:rFonts w:ascii="Times New Roman" w:eastAsia="Times New Roman" w:hAnsi="Times New Roman"/>
                <w:b/>
                <w:bCs/>
                <w:sz w:val="20"/>
                <w:szCs w:val="24"/>
                <w:lang w:eastAsia="fr-FR"/>
              </w:rPr>
              <w:t>Générale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cPr>
          <w:p w14:paraId="70E2FEA9" w14:textId="77777777" w:rsidR="00923797" w:rsidRPr="00637B1F" w:rsidRDefault="00923797" w:rsidP="00923797">
            <w:pPr>
              <w:widowControl w:val="0"/>
              <w:suppressAutoHyphens/>
              <w:autoSpaceDE w:val="0"/>
              <w:autoSpaceDN w:val="0"/>
              <w:adjustRightInd w:val="0"/>
              <w:spacing w:after="0" w:line="240" w:lineRule="auto"/>
              <w:ind w:right="-20"/>
              <w:jc w:val="center"/>
              <w:textAlignment w:val="baseline"/>
              <w:rPr>
                <w:rFonts w:ascii="Times New Roman" w:eastAsia="Times New Roman" w:hAnsi="Times New Roman"/>
                <w:b/>
                <w:bCs/>
                <w:sz w:val="20"/>
                <w:szCs w:val="24"/>
                <w:lang w:eastAsia="fr-FR"/>
              </w:rPr>
            </w:pPr>
            <w:r w:rsidRPr="00637B1F">
              <w:rPr>
                <w:rFonts w:ascii="Times New Roman" w:eastAsia="Times New Roman" w:hAnsi="Times New Roman"/>
                <w:b/>
                <w:bCs/>
                <w:sz w:val="20"/>
                <w:szCs w:val="24"/>
                <w:lang w:eastAsia="fr-FR"/>
              </w:rPr>
              <w:t>Années d’Expérience Spécifique</w:t>
            </w:r>
          </w:p>
          <w:p w14:paraId="4F508810" w14:textId="77777777" w:rsidR="00923797" w:rsidRPr="00637B1F" w:rsidRDefault="00923797" w:rsidP="00923797">
            <w:pPr>
              <w:widowControl w:val="0"/>
              <w:suppressAutoHyphens/>
              <w:autoSpaceDE w:val="0"/>
              <w:autoSpaceDN w:val="0"/>
              <w:adjustRightInd w:val="0"/>
              <w:spacing w:after="0" w:line="240" w:lineRule="auto"/>
              <w:ind w:right="-20"/>
              <w:jc w:val="center"/>
              <w:textAlignment w:val="baseline"/>
              <w:rPr>
                <w:rFonts w:ascii="Times New Roman" w:eastAsia="Times New Roman" w:hAnsi="Times New Roman"/>
                <w:b/>
                <w:bCs/>
                <w:sz w:val="20"/>
                <w:szCs w:val="24"/>
                <w:lang w:eastAsia="fr-FR"/>
              </w:rPr>
            </w:pPr>
            <w:r w:rsidRPr="00637B1F">
              <w:rPr>
                <w:rFonts w:ascii="Times New Roman" w:eastAsia="Times New Roman" w:hAnsi="Times New Roman"/>
                <w:b/>
                <w:bCs/>
                <w:sz w:val="20"/>
                <w:szCs w:val="24"/>
                <w:lang w:eastAsia="fr-FR"/>
              </w:rPr>
              <w:t>En</w:t>
            </w:r>
          </w:p>
          <w:p w14:paraId="5F80B297" w14:textId="77777777" w:rsidR="00923797" w:rsidRPr="00637B1F" w:rsidRDefault="00923797" w:rsidP="00923797">
            <w:pPr>
              <w:widowControl w:val="0"/>
              <w:suppressAutoHyphens/>
              <w:autoSpaceDE w:val="0"/>
              <w:autoSpaceDN w:val="0"/>
              <w:adjustRightInd w:val="0"/>
              <w:spacing w:after="0" w:line="240" w:lineRule="auto"/>
              <w:ind w:right="-20"/>
              <w:jc w:val="center"/>
              <w:textAlignment w:val="baseline"/>
              <w:rPr>
                <w:rFonts w:ascii="Times New Roman" w:eastAsia="Times New Roman" w:hAnsi="Times New Roman"/>
                <w:b/>
                <w:bCs/>
                <w:sz w:val="20"/>
                <w:szCs w:val="24"/>
                <w:lang w:eastAsia="fr-FR"/>
              </w:rPr>
            </w:pPr>
            <w:r w:rsidRPr="00637B1F">
              <w:rPr>
                <w:rFonts w:ascii="Times New Roman" w:eastAsia="Times New Roman" w:hAnsi="Times New Roman"/>
                <w:b/>
                <w:bCs/>
                <w:sz w:val="20"/>
                <w:szCs w:val="24"/>
                <w:lang w:eastAsia="fr-FR"/>
              </w:rPr>
              <w:t>Terme de projets  similaires  réalisés</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cPr>
          <w:p w14:paraId="67503075" w14:textId="77777777" w:rsidR="00923797" w:rsidRPr="00637B1F" w:rsidRDefault="00923797" w:rsidP="00923797">
            <w:pPr>
              <w:widowControl w:val="0"/>
              <w:suppressAutoHyphens/>
              <w:autoSpaceDE w:val="0"/>
              <w:autoSpaceDN w:val="0"/>
              <w:adjustRightInd w:val="0"/>
              <w:spacing w:before="60" w:after="60" w:line="360" w:lineRule="auto"/>
              <w:ind w:left="572" w:right="-20" w:hanging="595"/>
              <w:jc w:val="both"/>
              <w:textAlignment w:val="baseline"/>
              <w:rPr>
                <w:rFonts w:ascii="Times New Roman" w:eastAsia="Times New Roman" w:hAnsi="Times New Roman"/>
                <w:b/>
                <w:bCs/>
                <w:sz w:val="20"/>
                <w:szCs w:val="24"/>
                <w:lang w:eastAsia="fr-FR"/>
              </w:rPr>
            </w:pPr>
            <w:r w:rsidRPr="00637B1F">
              <w:rPr>
                <w:rFonts w:ascii="Times New Roman" w:eastAsia="Times New Roman" w:hAnsi="Times New Roman"/>
                <w:b/>
                <w:bCs/>
                <w:sz w:val="20"/>
                <w:szCs w:val="24"/>
                <w:lang w:eastAsia="fr-FR"/>
              </w:rPr>
              <w:t xml:space="preserve">    Poste ou fonction </w:t>
            </w:r>
          </w:p>
          <w:p w14:paraId="0A5FDE09" w14:textId="77777777" w:rsidR="00923797" w:rsidRPr="00637B1F" w:rsidRDefault="00923797" w:rsidP="00923797">
            <w:pPr>
              <w:widowControl w:val="0"/>
              <w:suppressAutoHyphens/>
              <w:autoSpaceDE w:val="0"/>
              <w:autoSpaceDN w:val="0"/>
              <w:adjustRightInd w:val="0"/>
              <w:spacing w:before="60" w:after="60" w:line="360" w:lineRule="auto"/>
              <w:ind w:left="878" w:right="-20" w:hanging="595"/>
              <w:jc w:val="both"/>
              <w:textAlignment w:val="baseline"/>
              <w:rPr>
                <w:rFonts w:ascii="Times New Roman" w:eastAsia="Times New Roman" w:hAnsi="Times New Roman"/>
                <w:b/>
                <w:bCs/>
                <w:sz w:val="20"/>
                <w:szCs w:val="24"/>
                <w:lang w:eastAsia="fr-FR"/>
              </w:rPr>
            </w:pPr>
            <w:r w:rsidRPr="00637B1F">
              <w:rPr>
                <w:rFonts w:ascii="Times New Roman" w:eastAsia="Times New Roman" w:hAnsi="Times New Roman"/>
                <w:b/>
                <w:bCs/>
                <w:sz w:val="20"/>
                <w:szCs w:val="24"/>
                <w:lang w:eastAsia="fr-FR"/>
              </w:rPr>
              <w:t>Occupé (e) pour</w:t>
            </w:r>
          </w:p>
          <w:p w14:paraId="1AD5B778" w14:textId="77777777" w:rsidR="00923797" w:rsidRPr="00637B1F" w:rsidRDefault="00923797" w:rsidP="00923797">
            <w:pPr>
              <w:widowControl w:val="0"/>
              <w:suppressAutoHyphens/>
              <w:autoSpaceDE w:val="0"/>
              <w:autoSpaceDN w:val="0"/>
              <w:adjustRightInd w:val="0"/>
              <w:spacing w:before="60" w:after="60" w:line="360" w:lineRule="auto"/>
              <w:ind w:left="878" w:right="-20" w:hanging="595"/>
              <w:jc w:val="both"/>
              <w:textAlignment w:val="baseline"/>
              <w:rPr>
                <w:rFonts w:ascii="Times New Roman" w:eastAsia="Times New Roman" w:hAnsi="Times New Roman"/>
                <w:b/>
                <w:bCs/>
                <w:sz w:val="20"/>
                <w:szCs w:val="24"/>
                <w:lang w:eastAsia="fr-FR"/>
              </w:rPr>
            </w:pPr>
            <w:r w:rsidRPr="00637B1F">
              <w:rPr>
                <w:rFonts w:ascii="Times New Roman" w:eastAsia="Times New Roman" w:hAnsi="Times New Roman"/>
                <w:b/>
                <w:bCs/>
                <w:sz w:val="20"/>
                <w:szCs w:val="24"/>
                <w:lang w:eastAsia="fr-FR"/>
              </w:rPr>
              <w:t xml:space="preserve">Chaque projet </w:t>
            </w:r>
          </w:p>
          <w:p w14:paraId="13EC32EA" w14:textId="77777777" w:rsidR="00923797" w:rsidRPr="00637B1F" w:rsidRDefault="00923797" w:rsidP="00923797">
            <w:pPr>
              <w:widowControl w:val="0"/>
              <w:suppressAutoHyphens/>
              <w:autoSpaceDE w:val="0"/>
              <w:autoSpaceDN w:val="0"/>
              <w:adjustRightInd w:val="0"/>
              <w:spacing w:before="60" w:after="60" w:line="360" w:lineRule="auto"/>
              <w:ind w:left="878" w:right="-20" w:hanging="595"/>
              <w:jc w:val="center"/>
              <w:textAlignment w:val="baseline"/>
              <w:rPr>
                <w:rFonts w:ascii="Times New Roman" w:eastAsia="Times New Roman" w:hAnsi="Times New Roman"/>
                <w:sz w:val="20"/>
                <w:szCs w:val="24"/>
                <w:lang w:eastAsia="fr-FR"/>
              </w:rPr>
            </w:pPr>
          </w:p>
        </w:tc>
      </w:tr>
      <w:tr w:rsidR="00923797" w:rsidRPr="00637B1F" w14:paraId="4224560A" w14:textId="77777777" w:rsidTr="00356D55">
        <w:trPr>
          <w:trHeight w:hRule="exact" w:val="629"/>
        </w:trPr>
        <w:tc>
          <w:tcPr>
            <w:tcW w:w="2410" w:type="dxa"/>
            <w:tcBorders>
              <w:top w:val="single" w:sz="4" w:space="0" w:color="221F1F"/>
              <w:left w:val="single" w:sz="4" w:space="0" w:color="221F1F"/>
              <w:bottom w:val="single" w:sz="4" w:space="0" w:color="221F1F"/>
              <w:right w:val="single" w:sz="4" w:space="0" w:color="221F1F"/>
            </w:tcBorders>
          </w:tcPr>
          <w:p w14:paraId="6733AE1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44AB15E1"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72732AE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4742F6A1"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w:t>
            </w:r>
          </w:p>
        </w:tc>
        <w:tc>
          <w:tcPr>
            <w:tcW w:w="1877" w:type="dxa"/>
            <w:tcBorders>
              <w:top w:val="single" w:sz="4" w:space="0" w:color="221F1F"/>
              <w:left w:val="single" w:sz="4" w:space="0" w:color="221F1F"/>
              <w:bottom w:val="single" w:sz="4" w:space="0" w:color="221F1F"/>
              <w:right w:val="single" w:sz="4" w:space="0" w:color="221F1F"/>
            </w:tcBorders>
          </w:tcPr>
          <w:p w14:paraId="6EFC563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14:paraId="6184E3C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1C7E11F8" w14:textId="77777777" w:rsidTr="00356D55">
        <w:trPr>
          <w:trHeight w:hRule="exact" w:val="629"/>
        </w:trPr>
        <w:tc>
          <w:tcPr>
            <w:tcW w:w="2410" w:type="dxa"/>
            <w:tcBorders>
              <w:top w:val="single" w:sz="4" w:space="0" w:color="221F1F"/>
              <w:left w:val="single" w:sz="4" w:space="0" w:color="221F1F"/>
              <w:bottom w:val="single" w:sz="4" w:space="0" w:color="221F1F"/>
              <w:right w:val="single" w:sz="4" w:space="0" w:color="221F1F"/>
            </w:tcBorders>
          </w:tcPr>
          <w:p w14:paraId="07058F4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7B577CB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6658B9CB"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74DC92DC"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877" w:type="dxa"/>
            <w:tcBorders>
              <w:top w:val="single" w:sz="4" w:space="0" w:color="221F1F"/>
              <w:left w:val="single" w:sz="4" w:space="0" w:color="221F1F"/>
              <w:bottom w:val="single" w:sz="4" w:space="0" w:color="221F1F"/>
              <w:right w:val="single" w:sz="4" w:space="0" w:color="221F1F"/>
            </w:tcBorders>
          </w:tcPr>
          <w:p w14:paraId="4CFAF443"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14:paraId="52798F5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643465F2" w14:textId="77777777" w:rsidTr="00356D55">
        <w:trPr>
          <w:trHeight w:hRule="exact" w:val="629"/>
        </w:trPr>
        <w:tc>
          <w:tcPr>
            <w:tcW w:w="2410" w:type="dxa"/>
            <w:tcBorders>
              <w:top w:val="single" w:sz="4" w:space="0" w:color="221F1F"/>
              <w:left w:val="single" w:sz="4" w:space="0" w:color="221F1F"/>
              <w:bottom w:val="single" w:sz="4" w:space="0" w:color="221F1F"/>
              <w:right w:val="single" w:sz="4" w:space="0" w:color="221F1F"/>
            </w:tcBorders>
          </w:tcPr>
          <w:p w14:paraId="2B84247F"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0778E7F8"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4467C1AD"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5B7DE69C"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877" w:type="dxa"/>
            <w:tcBorders>
              <w:top w:val="single" w:sz="4" w:space="0" w:color="221F1F"/>
              <w:left w:val="single" w:sz="4" w:space="0" w:color="221F1F"/>
              <w:bottom w:val="single" w:sz="4" w:space="0" w:color="221F1F"/>
              <w:right w:val="single" w:sz="4" w:space="0" w:color="221F1F"/>
            </w:tcBorders>
          </w:tcPr>
          <w:p w14:paraId="0804C392"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14:paraId="39CF63CC"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5BB84D43" w14:textId="77777777" w:rsidTr="00356D55">
        <w:trPr>
          <w:trHeight w:hRule="exact" w:val="629"/>
        </w:trPr>
        <w:tc>
          <w:tcPr>
            <w:tcW w:w="2410" w:type="dxa"/>
            <w:tcBorders>
              <w:top w:val="single" w:sz="4" w:space="0" w:color="221F1F"/>
              <w:left w:val="single" w:sz="4" w:space="0" w:color="221F1F"/>
              <w:bottom w:val="single" w:sz="4" w:space="0" w:color="221F1F"/>
              <w:right w:val="single" w:sz="4" w:space="0" w:color="221F1F"/>
            </w:tcBorders>
          </w:tcPr>
          <w:p w14:paraId="4937D0C7"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7D51304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2EB68A75"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2BEA82D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877" w:type="dxa"/>
            <w:tcBorders>
              <w:top w:val="single" w:sz="4" w:space="0" w:color="221F1F"/>
              <w:left w:val="single" w:sz="4" w:space="0" w:color="221F1F"/>
              <w:bottom w:val="single" w:sz="4" w:space="0" w:color="221F1F"/>
              <w:right w:val="single" w:sz="4" w:space="0" w:color="221F1F"/>
            </w:tcBorders>
          </w:tcPr>
          <w:p w14:paraId="5EAA783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14:paraId="4CD32827"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67B026CE" w14:textId="77777777" w:rsidTr="00356D55">
        <w:trPr>
          <w:trHeight w:hRule="exact" w:val="629"/>
        </w:trPr>
        <w:tc>
          <w:tcPr>
            <w:tcW w:w="2410" w:type="dxa"/>
            <w:tcBorders>
              <w:top w:val="single" w:sz="4" w:space="0" w:color="221F1F"/>
              <w:left w:val="single" w:sz="4" w:space="0" w:color="221F1F"/>
              <w:bottom w:val="single" w:sz="4" w:space="0" w:color="221F1F"/>
              <w:right w:val="single" w:sz="4" w:space="0" w:color="221F1F"/>
            </w:tcBorders>
          </w:tcPr>
          <w:p w14:paraId="4878EF2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627BE058"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455A71C0"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39CAAE2A"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877" w:type="dxa"/>
            <w:tcBorders>
              <w:top w:val="single" w:sz="4" w:space="0" w:color="221F1F"/>
              <w:left w:val="single" w:sz="4" w:space="0" w:color="221F1F"/>
              <w:bottom w:val="single" w:sz="4" w:space="0" w:color="221F1F"/>
              <w:right w:val="single" w:sz="4" w:space="0" w:color="221F1F"/>
            </w:tcBorders>
          </w:tcPr>
          <w:p w14:paraId="2F884BD0"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14:paraId="1AD13A24"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tr w:rsidR="00923797" w:rsidRPr="00637B1F" w14:paraId="1B168E45" w14:textId="77777777" w:rsidTr="00356D55">
        <w:trPr>
          <w:trHeight w:hRule="exact" w:val="644"/>
        </w:trPr>
        <w:tc>
          <w:tcPr>
            <w:tcW w:w="2410" w:type="dxa"/>
            <w:tcBorders>
              <w:top w:val="single" w:sz="4" w:space="0" w:color="221F1F"/>
              <w:left w:val="single" w:sz="4" w:space="0" w:color="221F1F"/>
              <w:bottom w:val="single" w:sz="4" w:space="0" w:color="221F1F"/>
              <w:right w:val="single" w:sz="4" w:space="0" w:color="221F1F"/>
            </w:tcBorders>
          </w:tcPr>
          <w:p w14:paraId="6BCDA1B9"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4AC21DD5"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13FF5650"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345" w:type="dxa"/>
            <w:tcBorders>
              <w:top w:val="single" w:sz="4" w:space="0" w:color="221F1F"/>
              <w:left w:val="single" w:sz="4" w:space="0" w:color="221F1F"/>
              <w:bottom w:val="single" w:sz="4" w:space="0" w:color="221F1F"/>
              <w:right w:val="single" w:sz="4" w:space="0" w:color="221F1F"/>
            </w:tcBorders>
          </w:tcPr>
          <w:p w14:paraId="459EFE0C"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877" w:type="dxa"/>
            <w:tcBorders>
              <w:top w:val="single" w:sz="4" w:space="0" w:color="221F1F"/>
              <w:left w:val="single" w:sz="4" w:space="0" w:color="221F1F"/>
              <w:bottom w:val="single" w:sz="4" w:space="0" w:color="221F1F"/>
              <w:right w:val="single" w:sz="4" w:space="0" w:color="221F1F"/>
            </w:tcBorders>
          </w:tcPr>
          <w:p w14:paraId="7F84FB08"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c>
          <w:tcPr>
            <w:tcW w:w="1792" w:type="dxa"/>
            <w:tcBorders>
              <w:top w:val="single" w:sz="4" w:space="0" w:color="221F1F"/>
              <w:left w:val="single" w:sz="4" w:space="0" w:color="221F1F"/>
              <w:bottom w:val="single" w:sz="4" w:space="0" w:color="221F1F"/>
              <w:right w:val="single" w:sz="4" w:space="0" w:color="221F1F"/>
            </w:tcBorders>
          </w:tcPr>
          <w:p w14:paraId="2B9F5898" w14:textId="77777777" w:rsidR="00923797" w:rsidRPr="00637B1F" w:rsidRDefault="00923797" w:rsidP="00923797">
            <w:pPr>
              <w:widowControl w:val="0"/>
              <w:suppressAutoHyphens/>
              <w:autoSpaceDE w:val="0"/>
              <w:autoSpaceDN w:val="0"/>
              <w:adjustRightInd w:val="0"/>
              <w:spacing w:before="60" w:after="60" w:line="360" w:lineRule="auto"/>
              <w:textAlignment w:val="baseline"/>
              <w:rPr>
                <w:rFonts w:ascii="Times New Roman" w:eastAsia="Times New Roman" w:hAnsi="Times New Roman"/>
                <w:sz w:val="24"/>
                <w:szCs w:val="24"/>
                <w:lang w:eastAsia="fr-FR"/>
              </w:rPr>
            </w:pPr>
          </w:p>
        </w:tc>
      </w:tr>
      <w:bookmarkEnd w:id="486"/>
    </w:tbl>
    <w:p w14:paraId="4B5CB8BE" w14:textId="77777777" w:rsidR="00923797" w:rsidRPr="00637B1F" w:rsidRDefault="00923797" w:rsidP="00923797">
      <w:pPr>
        <w:widowControl w:val="0"/>
        <w:suppressAutoHyphens/>
        <w:autoSpaceDE w:val="0"/>
        <w:autoSpaceDN w:val="0"/>
        <w:spacing w:after="60" w:line="360" w:lineRule="auto"/>
        <w:textAlignment w:val="baseline"/>
        <w:rPr>
          <w:rFonts w:ascii="Times New Roman" w:eastAsia="Times New Roman" w:hAnsi="Times New Roman"/>
          <w:sz w:val="24"/>
          <w:szCs w:val="24"/>
          <w:lang w:eastAsia="fr-FR"/>
        </w:rPr>
      </w:pPr>
    </w:p>
    <w:p w14:paraId="3F283C65" w14:textId="77777777" w:rsidR="00923797" w:rsidRPr="00637B1F" w:rsidRDefault="00923797" w:rsidP="00923797">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p>
    <w:p w14:paraId="05A1D3B3" w14:textId="77777777" w:rsidR="00923797" w:rsidRPr="00637B1F" w:rsidRDefault="00923797">
      <w:pPr>
        <w:widowControl w:val="0"/>
        <w:numPr>
          <w:ilvl w:val="0"/>
          <w:numId w:val="73"/>
        </w:numPr>
        <w:suppressAutoHyphens/>
        <w:autoSpaceDE w:val="0"/>
        <w:autoSpaceDN w:val="0"/>
        <w:spacing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Personnel d’appui (siège et local) </w:t>
      </w:r>
    </w:p>
    <w:p w14:paraId="2C4327CF" w14:textId="77777777" w:rsidR="00923797" w:rsidRPr="00637B1F" w:rsidRDefault="00923797" w:rsidP="00923797">
      <w:pPr>
        <w:widowControl w:val="0"/>
        <w:suppressAutoHyphens/>
        <w:autoSpaceDE w:val="0"/>
        <w:autoSpaceDN w:val="0"/>
        <w:spacing w:after="60" w:line="360" w:lineRule="auto"/>
        <w:jc w:val="both"/>
        <w:textAlignment w:val="baseline"/>
        <w:rPr>
          <w:rFonts w:ascii="Times New Roman" w:eastAsia="Times New Roman" w:hAnsi="Times New Roman"/>
          <w:sz w:val="24"/>
          <w:szCs w:val="24"/>
          <w:lang w:eastAsia="fr-FR"/>
        </w:rPr>
      </w:pPr>
    </w:p>
    <w:tbl>
      <w:tblPr>
        <w:tblStyle w:val="Grilledutableau8"/>
        <w:tblW w:w="9402" w:type="dxa"/>
        <w:tblLook w:val="04A0" w:firstRow="1" w:lastRow="0" w:firstColumn="1" w:lastColumn="0" w:noHBand="0" w:noVBand="1"/>
      </w:tblPr>
      <w:tblGrid>
        <w:gridCol w:w="1988"/>
        <w:gridCol w:w="1771"/>
        <w:gridCol w:w="1881"/>
        <w:gridCol w:w="1881"/>
        <w:gridCol w:w="1881"/>
      </w:tblGrid>
      <w:tr w:rsidR="00923797" w:rsidRPr="00637B1F" w14:paraId="79373E1A" w14:textId="77777777" w:rsidTr="00A50D56">
        <w:trPr>
          <w:trHeight w:val="491"/>
        </w:trPr>
        <w:tc>
          <w:tcPr>
            <w:tcW w:w="1988" w:type="dxa"/>
            <w:shd w:val="clear" w:color="auto" w:fill="E7E6E6"/>
          </w:tcPr>
          <w:p w14:paraId="275B095E"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bookmarkStart w:id="487" w:name="_Hlk163136080"/>
            <w:r w:rsidRPr="00637B1F">
              <w:rPr>
                <w:sz w:val="24"/>
                <w:szCs w:val="24"/>
                <w:lang w:eastAsia="fr-FR"/>
              </w:rPr>
              <w:t xml:space="preserve">Nom </w:t>
            </w:r>
          </w:p>
        </w:tc>
        <w:tc>
          <w:tcPr>
            <w:tcW w:w="1771" w:type="dxa"/>
            <w:shd w:val="clear" w:color="auto" w:fill="E7E6E6"/>
          </w:tcPr>
          <w:p w14:paraId="6A831477"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r w:rsidRPr="00637B1F">
              <w:rPr>
                <w:sz w:val="24"/>
                <w:szCs w:val="24"/>
                <w:lang w:eastAsia="fr-FR"/>
              </w:rPr>
              <w:t xml:space="preserve">Spécialisation  </w:t>
            </w:r>
          </w:p>
        </w:tc>
        <w:tc>
          <w:tcPr>
            <w:tcW w:w="1881" w:type="dxa"/>
            <w:shd w:val="clear" w:color="auto" w:fill="E7E6E6"/>
          </w:tcPr>
          <w:p w14:paraId="41B517B6"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r w:rsidRPr="00637B1F">
              <w:rPr>
                <w:sz w:val="24"/>
                <w:szCs w:val="24"/>
                <w:lang w:eastAsia="fr-FR"/>
              </w:rPr>
              <w:t>Poste</w:t>
            </w:r>
          </w:p>
        </w:tc>
        <w:tc>
          <w:tcPr>
            <w:tcW w:w="1881" w:type="dxa"/>
            <w:shd w:val="clear" w:color="auto" w:fill="E7E6E6"/>
          </w:tcPr>
          <w:p w14:paraId="5B5B6BF8"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r w:rsidRPr="00637B1F">
              <w:rPr>
                <w:sz w:val="24"/>
                <w:szCs w:val="24"/>
                <w:lang w:eastAsia="fr-FR"/>
              </w:rPr>
              <w:t xml:space="preserve"> Année d’Expérience </w:t>
            </w:r>
          </w:p>
        </w:tc>
        <w:tc>
          <w:tcPr>
            <w:tcW w:w="1881" w:type="dxa"/>
            <w:shd w:val="clear" w:color="auto" w:fill="E7E6E6"/>
          </w:tcPr>
          <w:p w14:paraId="5D49F48A"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r w:rsidRPr="00637B1F">
              <w:rPr>
                <w:sz w:val="24"/>
                <w:szCs w:val="24"/>
                <w:lang w:eastAsia="fr-FR"/>
              </w:rPr>
              <w:t>Attributions</w:t>
            </w:r>
          </w:p>
        </w:tc>
      </w:tr>
      <w:tr w:rsidR="00923797" w:rsidRPr="00637B1F" w14:paraId="73EB48F0" w14:textId="77777777" w:rsidTr="00A50D56">
        <w:trPr>
          <w:trHeight w:val="503"/>
        </w:trPr>
        <w:tc>
          <w:tcPr>
            <w:tcW w:w="1988" w:type="dxa"/>
          </w:tcPr>
          <w:p w14:paraId="575661D5"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771" w:type="dxa"/>
          </w:tcPr>
          <w:p w14:paraId="27F401EC"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881" w:type="dxa"/>
          </w:tcPr>
          <w:p w14:paraId="56FA7088"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881" w:type="dxa"/>
          </w:tcPr>
          <w:p w14:paraId="60BBFB47"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881" w:type="dxa"/>
          </w:tcPr>
          <w:p w14:paraId="26A3C5E2"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r>
      <w:tr w:rsidR="00923797" w:rsidRPr="00637B1F" w14:paraId="2787A685" w14:textId="77777777" w:rsidTr="00A50D56">
        <w:trPr>
          <w:trHeight w:val="491"/>
        </w:trPr>
        <w:tc>
          <w:tcPr>
            <w:tcW w:w="1988" w:type="dxa"/>
          </w:tcPr>
          <w:p w14:paraId="245A173A"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771" w:type="dxa"/>
          </w:tcPr>
          <w:p w14:paraId="2F39BF3F"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881" w:type="dxa"/>
          </w:tcPr>
          <w:p w14:paraId="556AB00C"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881" w:type="dxa"/>
          </w:tcPr>
          <w:p w14:paraId="78F0A63B"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881" w:type="dxa"/>
          </w:tcPr>
          <w:p w14:paraId="43261886"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r>
      <w:tr w:rsidR="00923797" w:rsidRPr="00637B1F" w14:paraId="3E775B3C" w14:textId="77777777" w:rsidTr="00A50D56">
        <w:trPr>
          <w:trHeight w:val="491"/>
        </w:trPr>
        <w:tc>
          <w:tcPr>
            <w:tcW w:w="1988" w:type="dxa"/>
          </w:tcPr>
          <w:p w14:paraId="1A0C0DFE"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771" w:type="dxa"/>
          </w:tcPr>
          <w:p w14:paraId="5B817C4C"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881" w:type="dxa"/>
          </w:tcPr>
          <w:p w14:paraId="118A6433"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881" w:type="dxa"/>
          </w:tcPr>
          <w:p w14:paraId="0532C449"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c>
          <w:tcPr>
            <w:tcW w:w="1881" w:type="dxa"/>
          </w:tcPr>
          <w:p w14:paraId="07A0CA23" w14:textId="77777777" w:rsidR="00923797" w:rsidRPr="00637B1F" w:rsidRDefault="00923797" w:rsidP="00923797">
            <w:pPr>
              <w:widowControl w:val="0"/>
              <w:suppressAutoHyphens/>
              <w:autoSpaceDE w:val="0"/>
              <w:autoSpaceDN w:val="0"/>
              <w:spacing w:after="60" w:line="360" w:lineRule="auto"/>
              <w:jc w:val="both"/>
              <w:textAlignment w:val="baseline"/>
              <w:rPr>
                <w:sz w:val="24"/>
                <w:szCs w:val="24"/>
                <w:lang w:eastAsia="fr-FR"/>
              </w:rPr>
            </w:pPr>
          </w:p>
        </w:tc>
      </w:tr>
      <w:bookmarkEnd w:id="487"/>
    </w:tbl>
    <w:p w14:paraId="03F3E152"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E17B612"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EB09B9E"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84ED663" w14:textId="77777777" w:rsidR="00923797" w:rsidRPr="00637B1F" w:rsidRDefault="00923797" w:rsidP="00923797">
      <w:pPr>
        <w:widowControl w:val="0"/>
        <w:suppressAutoHyphens/>
        <w:autoSpaceDE w:val="0"/>
        <w:autoSpaceDN w:val="0"/>
        <w:spacing w:before="240" w:after="240" w:line="360" w:lineRule="auto"/>
        <w:ind w:right="-6"/>
        <w:jc w:val="center"/>
        <w:textAlignment w:val="baseline"/>
        <w:rPr>
          <w:rFonts w:ascii="Times New Roman" w:eastAsia="Times New Roman" w:hAnsi="Times New Roman"/>
          <w:b/>
          <w:bCs/>
          <w:caps/>
          <w:spacing w:val="36"/>
          <w:w w:val="80"/>
          <w:position w:val="-1"/>
          <w:sz w:val="32"/>
          <w:szCs w:val="32"/>
          <w:lang w:eastAsia="fr-FR"/>
        </w:rPr>
      </w:pPr>
    </w:p>
    <w:p w14:paraId="13837394" w14:textId="77777777" w:rsidR="00923797" w:rsidRPr="00637B1F" w:rsidRDefault="00923797" w:rsidP="00923797">
      <w:pPr>
        <w:widowControl w:val="0"/>
        <w:suppressAutoHyphens/>
        <w:autoSpaceDE w:val="0"/>
        <w:autoSpaceDN w:val="0"/>
        <w:spacing w:before="240" w:after="240" w:line="360" w:lineRule="auto"/>
        <w:ind w:right="-6"/>
        <w:jc w:val="center"/>
        <w:textAlignment w:val="baseline"/>
        <w:rPr>
          <w:rFonts w:ascii="Times New Roman" w:eastAsia="Times New Roman" w:hAnsi="Times New Roman"/>
          <w:b/>
          <w:bCs/>
          <w:caps/>
          <w:spacing w:val="36"/>
          <w:w w:val="80"/>
          <w:position w:val="-1"/>
          <w:sz w:val="32"/>
          <w:szCs w:val="32"/>
          <w:lang w:eastAsia="fr-FR"/>
        </w:rPr>
      </w:pPr>
    </w:p>
    <w:p w14:paraId="34F59F8D" w14:textId="77777777" w:rsidR="00923797" w:rsidRPr="00637B1F" w:rsidRDefault="00923797" w:rsidP="00923797">
      <w:pPr>
        <w:widowControl w:val="0"/>
        <w:suppressAutoHyphens/>
        <w:autoSpaceDE w:val="0"/>
        <w:autoSpaceDN w:val="0"/>
        <w:spacing w:before="240" w:after="240" w:line="360" w:lineRule="auto"/>
        <w:ind w:right="-6"/>
        <w:jc w:val="center"/>
        <w:textAlignment w:val="baseline"/>
        <w:rPr>
          <w:rFonts w:ascii="Times New Roman" w:eastAsia="Times New Roman" w:hAnsi="Times New Roman"/>
          <w:b/>
          <w:bCs/>
          <w:caps/>
          <w:spacing w:val="36"/>
          <w:w w:val="80"/>
          <w:position w:val="-1"/>
          <w:sz w:val="32"/>
          <w:szCs w:val="32"/>
          <w:lang w:eastAsia="fr-FR"/>
        </w:rPr>
      </w:pPr>
      <w:r w:rsidRPr="00637B1F">
        <w:rPr>
          <w:rFonts w:ascii="Times New Roman" w:eastAsia="Times New Roman" w:hAnsi="Times New Roman"/>
          <w:b/>
          <w:bCs/>
          <w:caps/>
          <w:spacing w:val="36"/>
          <w:w w:val="80"/>
          <w:position w:val="-1"/>
          <w:sz w:val="32"/>
          <w:szCs w:val="32"/>
          <w:lang w:eastAsia="fr-FR"/>
        </w:rPr>
        <w:lastRenderedPageBreak/>
        <w:t xml:space="preserve">Annexen°10 : </w:t>
      </w:r>
      <w:bookmarkStart w:id="488" w:name="_Hlk143620781"/>
      <w:r w:rsidRPr="00637B1F">
        <w:rPr>
          <w:rFonts w:ascii="Times New Roman" w:eastAsia="Times New Roman" w:hAnsi="Times New Roman"/>
          <w:b/>
          <w:bCs/>
          <w:caps/>
          <w:spacing w:val="36"/>
          <w:w w:val="80"/>
          <w:position w:val="-1"/>
          <w:sz w:val="32"/>
          <w:szCs w:val="32"/>
          <w:lang w:eastAsia="fr-FR"/>
        </w:rPr>
        <w:t>Modèle fiche de prestations susceptibles d’être sous-traitées commandées</w:t>
      </w:r>
      <w:bookmarkEnd w:id="488"/>
    </w:p>
    <w:tbl>
      <w:tblPr>
        <w:tblW w:w="9667" w:type="dxa"/>
        <w:tblCellMar>
          <w:left w:w="10" w:type="dxa"/>
          <w:right w:w="10" w:type="dxa"/>
        </w:tblCellMar>
        <w:tblLook w:val="0000" w:firstRow="0" w:lastRow="0" w:firstColumn="0" w:lastColumn="0" w:noHBand="0" w:noVBand="0"/>
      </w:tblPr>
      <w:tblGrid>
        <w:gridCol w:w="2166"/>
        <w:gridCol w:w="4016"/>
        <w:gridCol w:w="3485"/>
      </w:tblGrid>
      <w:tr w:rsidR="00923797" w:rsidRPr="00637B1F" w14:paraId="29720483" w14:textId="77777777" w:rsidTr="00A50D56">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DF6B332" w14:textId="77777777" w:rsidR="00923797" w:rsidRPr="00637B1F" w:rsidRDefault="00923797" w:rsidP="00923797">
            <w:pPr>
              <w:suppressAutoHyphens/>
              <w:autoSpaceDN w:val="0"/>
              <w:spacing w:after="60" w:line="360" w:lineRule="auto"/>
              <w:jc w:val="center"/>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N°</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C45703D" w14:textId="77777777" w:rsidR="00923797" w:rsidRPr="00637B1F" w:rsidRDefault="00923797" w:rsidP="00923797">
            <w:pPr>
              <w:suppressAutoHyphens/>
              <w:autoSpaceDN w:val="0"/>
              <w:spacing w:after="60" w:line="360" w:lineRule="auto"/>
              <w:jc w:val="center"/>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Désignation des Fournitures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EEF9D4A" w14:textId="77777777" w:rsidR="00923797" w:rsidRPr="00637B1F" w:rsidRDefault="00923797" w:rsidP="00923797">
            <w:pPr>
              <w:suppressAutoHyphens/>
              <w:autoSpaceDN w:val="0"/>
              <w:spacing w:after="60" w:line="360" w:lineRule="auto"/>
              <w:jc w:val="center"/>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Quantité (Nombre d’unités)</w:t>
            </w:r>
          </w:p>
        </w:tc>
      </w:tr>
      <w:tr w:rsidR="00923797" w:rsidRPr="00637B1F" w14:paraId="77F3C2DE" w14:textId="77777777" w:rsidTr="00A50D56">
        <w:trPr>
          <w:cantSplit/>
          <w:trHeight w:val="425"/>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623ED42"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i/>
                <w:iCs/>
                <w:sz w:val="24"/>
                <w:szCs w:val="24"/>
                <w:lang w:eastAsia="fr-FR"/>
              </w:rPr>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1C461"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 xml:space="preserve">[Insérer la désignation des Fournitures] </w:t>
            </w: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7C16A"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[insérer la quantité des articles à fournir]</w:t>
            </w:r>
          </w:p>
        </w:tc>
      </w:tr>
      <w:tr w:rsidR="00923797" w:rsidRPr="00637B1F" w14:paraId="728C0070" w14:textId="77777777" w:rsidTr="00A50D56">
        <w:trPr>
          <w:cantSplit/>
          <w:trHeight w:val="204"/>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5D87A3CD"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3D1B4"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0C541"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r>
      <w:tr w:rsidR="00923797" w:rsidRPr="00637B1F" w14:paraId="5E09A23A" w14:textId="77777777" w:rsidTr="00A50D56">
        <w:trPr>
          <w:cantSplit/>
          <w:trHeight w:val="196"/>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FF9C0DE"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91257"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159A9"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r>
      <w:tr w:rsidR="00923797" w:rsidRPr="00637B1F" w14:paraId="53DDA0B9" w14:textId="77777777" w:rsidTr="00A50D56">
        <w:trPr>
          <w:cantSplit/>
          <w:trHeight w:val="204"/>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2A17266"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E7909"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64123"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r>
      <w:tr w:rsidR="00923797" w:rsidRPr="00637B1F" w14:paraId="627AA8EA" w14:textId="77777777" w:rsidTr="00A50D56">
        <w:trPr>
          <w:cantSplit/>
          <w:trHeight w:val="204"/>
        </w:trPr>
        <w:tc>
          <w:tcPr>
            <w:tcW w:w="2166"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786BBE35"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4016"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586CF1C3"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3485"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66839F14"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r>
    </w:tbl>
    <w:p w14:paraId="16AF135E" w14:textId="77777777" w:rsidR="00923797" w:rsidRPr="00637B1F" w:rsidRDefault="00923797" w:rsidP="00923797">
      <w:pPr>
        <w:widowControl w:val="0"/>
        <w:tabs>
          <w:tab w:val="left" w:pos="10420"/>
        </w:tabs>
        <w:suppressAutoHyphens/>
        <w:autoSpaceDE w:val="0"/>
        <w:autoSpaceDN w:val="0"/>
        <w:spacing w:after="60" w:line="360" w:lineRule="auto"/>
        <w:textAlignment w:val="baseline"/>
        <w:rPr>
          <w:rFonts w:ascii="Times New Roman" w:eastAsia="Times New Roman" w:hAnsi="Times New Roman"/>
          <w:b/>
          <w:sz w:val="24"/>
          <w:szCs w:val="24"/>
          <w:lang w:eastAsia="fr-FR"/>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923797" w:rsidRPr="00637B1F" w14:paraId="4823D279" w14:textId="77777777" w:rsidTr="00A50D56">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5586C860" w14:textId="77777777" w:rsidR="00923797" w:rsidRPr="00637B1F" w:rsidRDefault="00923797" w:rsidP="00923797">
            <w:pPr>
              <w:suppressAutoHyphens/>
              <w:autoSpaceDN w:val="0"/>
              <w:spacing w:after="60" w:line="360" w:lineRule="auto"/>
              <w:jc w:val="center"/>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N° Service</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2EC1F2CD" w14:textId="77777777" w:rsidR="00923797" w:rsidRPr="00637B1F" w:rsidRDefault="00923797" w:rsidP="00923797">
            <w:pPr>
              <w:suppressAutoHyphens/>
              <w:autoSpaceDN w:val="0"/>
              <w:spacing w:after="60" w:line="360" w:lineRule="auto"/>
              <w:jc w:val="center"/>
              <w:textAlignment w:val="baseline"/>
              <w:rPr>
                <w:rFonts w:ascii="Times New Roman" w:eastAsia="Times New Roman" w:hAnsi="Times New Roman"/>
                <w:b/>
                <w:bCs/>
                <w:sz w:val="24"/>
                <w:szCs w:val="24"/>
                <w:lang w:eastAsia="fr-FR"/>
              </w:rPr>
            </w:pPr>
          </w:p>
          <w:p w14:paraId="618C79D6" w14:textId="77777777" w:rsidR="00923797" w:rsidRPr="00637B1F" w:rsidRDefault="00923797" w:rsidP="00923797">
            <w:pPr>
              <w:suppressAutoHyphens/>
              <w:autoSpaceDN w:val="0"/>
              <w:spacing w:after="60" w:line="360" w:lineRule="auto"/>
              <w:jc w:val="center"/>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Désignation du Service</w:t>
            </w:r>
          </w:p>
        </w:tc>
        <w:tc>
          <w:tcPr>
            <w:tcW w:w="3348" w:type="dxa"/>
            <w:tcBorders>
              <w:top w:val="single" w:sz="6" w:space="0" w:color="000000"/>
              <w:left w:val="single" w:sz="6" w:space="0" w:color="000000"/>
              <w:right w:val="single" w:sz="6" w:space="0" w:color="000000"/>
            </w:tcBorders>
            <w:shd w:val="clear" w:color="auto" w:fill="E7E6E6"/>
          </w:tcPr>
          <w:p w14:paraId="652AFF00" w14:textId="77777777" w:rsidR="00923797" w:rsidRPr="00637B1F" w:rsidRDefault="00923797" w:rsidP="00923797">
            <w:pPr>
              <w:suppressAutoHyphens/>
              <w:autoSpaceDN w:val="0"/>
              <w:spacing w:after="60" w:line="360" w:lineRule="auto"/>
              <w:jc w:val="center"/>
              <w:textAlignment w:val="baseline"/>
              <w:rPr>
                <w:rFonts w:ascii="Times New Roman" w:eastAsia="Times New Roman" w:hAnsi="Times New Roman"/>
                <w:b/>
                <w:bCs/>
                <w:sz w:val="24"/>
                <w:szCs w:val="24"/>
                <w:lang w:eastAsia="fr-FR"/>
              </w:rPr>
            </w:pPr>
          </w:p>
          <w:p w14:paraId="3D85914B" w14:textId="77777777" w:rsidR="00923797" w:rsidRPr="00637B1F" w:rsidRDefault="00923797" w:rsidP="00923797">
            <w:pPr>
              <w:suppressAutoHyphens/>
              <w:autoSpaceDN w:val="0"/>
              <w:spacing w:after="60" w:line="360" w:lineRule="auto"/>
              <w:jc w:val="center"/>
              <w:textAlignment w:val="baseline"/>
              <w:rPr>
                <w:rFonts w:ascii="Times New Roman" w:eastAsia="Times New Roman" w:hAnsi="Times New Roman"/>
                <w:b/>
                <w:bCs/>
                <w:sz w:val="24"/>
                <w:szCs w:val="24"/>
                <w:lang w:eastAsia="fr-FR"/>
              </w:rPr>
            </w:pPr>
            <w:r w:rsidRPr="00637B1F">
              <w:rPr>
                <w:rFonts w:ascii="Times New Roman" w:eastAsia="Times New Roman" w:hAnsi="Times New Roman"/>
                <w:b/>
                <w:bCs/>
                <w:sz w:val="24"/>
                <w:szCs w:val="24"/>
                <w:lang w:eastAsia="fr-FR"/>
              </w:rPr>
              <w:t>Unité de mesure</w:t>
            </w:r>
          </w:p>
        </w:tc>
      </w:tr>
      <w:tr w:rsidR="00923797" w:rsidRPr="00637B1F" w14:paraId="7FCDC581" w14:textId="77777777" w:rsidTr="00A50D56">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214E38D6" w14:textId="77777777" w:rsidR="00923797" w:rsidRPr="00637B1F" w:rsidRDefault="00923797" w:rsidP="00923797">
            <w:pPr>
              <w:tabs>
                <w:tab w:val="left" w:pos="1559"/>
                <w:tab w:val="left" w:pos="1720"/>
              </w:tabs>
              <w:suppressAutoHyphens/>
              <w:autoSpaceDN w:val="0"/>
              <w:spacing w:after="60" w:line="360" w:lineRule="auto"/>
              <w:ind w:right="112"/>
              <w:jc w:val="center"/>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[insérer le numéro du Service]</w:t>
            </w: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E72B27" w14:textId="77777777" w:rsidR="00923797" w:rsidRPr="00637B1F" w:rsidRDefault="00923797" w:rsidP="00923797">
            <w:pPr>
              <w:suppressAutoHyphens/>
              <w:autoSpaceDN w:val="0"/>
              <w:spacing w:after="60" w:line="360" w:lineRule="auto"/>
              <w:jc w:val="center"/>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[insérer la désignation du service]</w:t>
            </w:r>
          </w:p>
        </w:tc>
        <w:tc>
          <w:tcPr>
            <w:tcW w:w="3348" w:type="dxa"/>
            <w:tcBorders>
              <w:top w:val="single" w:sz="6" w:space="0" w:color="000000"/>
              <w:left w:val="single" w:sz="6" w:space="0" w:color="000000"/>
              <w:bottom w:val="single" w:sz="6" w:space="0" w:color="000000"/>
              <w:right w:val="single" w:sz="6" w:space="0" w:color="000000"/>
            </w:tcBorders>
          </w:tcPr>
          <w:p w14:paraId="4F6F66F6" w14:textId="77777777" w:rsidR="00923797" w:rsidRPr="00637B1F" w:rsidRDefault="00923797" w:rsidP="00923797">
            <w:pPr>
              <w:suppressAutoHyphens/>
              <w:autoSpaceDN w:val="0"/>
              <w:spacing w:after="60" w:line="360" w:lineRule="auto"/>
              <w:jc w:val="center"/>
              <w:textAlignment w:val="baseline"/>
              <w:rPr>
                <w:rFonts w:ascii="Times New Roman" w:eastAsia="Times New Roman" w:hAnsi="Times New Roman"/>
                <w:i/>
                <w:iCs/>
                <w:sz w:val="24"/>
                <w:szCs w:val="24"/>
                <w:lang w:eastAsia="fr-FR"/>
              </w:rPr>
            </w:pPr>
            <w:r w:rsidRPr="00637B1F">
              <w:rPr>
                <w:rFonts w:ascii="Times New Roman" w:eastAsia="Times New Roman" w:hAnsi="Times New Roman"/>
                <w:i/>
                <w:iCs/>
                <w:sz w:val="24"/>
                <w:szCs w:val="24"/>
                <w:lang w:eastAsia="fr-FR"/>
              </w:rPr>
              <w:t>[unité de mesure]</w:t>
            </w:r>
          </w:p>
        </w:tc>
      </w:tr>
      <w:tr w:rsidR="00923797" w:rsidRPr="00637B1F" w14:paraId="71DAD35F" w14:textId="77777777" w:rsidTr="00A50D56">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141ED369"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DA12C32"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3348" w:type="dxa"/>
            <w:tcBorders>
              <w:top w:val="single" w:sz="6" w:space="0" w:color="000000"/>
              <w:left w:val="single" w:sz="6" w:space="0" w:color="000000"/>
              <w:bottom w:val="single" w:sz="6" w:space="0" w:color="000000"/>
              <w:right w:val="single" w:sz="6" w:space="0" w:color="000000"/>
            </w:tcBorders>
          </w:tcPr>
          <w:p w14:paraId="2B297E30"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r>
      <w:tr w:rsidR="00923797" w:rsidRPr="00637B1F" w14:paraId="28B3FCA6" w14:textId="77777777" w:rsidTr="00A50D56">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72EBDED7"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D0DDB5"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3348" w:type="dxa"/>
            <w:tcBorders>
              <w:top w:val="single" w:sz="6" w:space="0" w:color="000000"/>
              <w:left w:val="single" w:sz="6" w:space="0" w:color="000000"/>
              <w:bottom w:val="single" w:sz="6" w:space="0" w:color="000000"/>
              <w:right w:val="single" w:sz="6" w:space="0" w:color="000000"/>
            </w:tcBorders>
          </w:tcPr>
          <w:p w14:paraId="30D64F7B"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r>
      <w:tr w:rsidR="00923797" w:rsidRPr="00637B1F" w14:paraId="6CA42FA1" w14:textId="77777777" w:rsidTr="00A50D56">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1BF0336A"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8F12B71"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c>
          <w:tcPr>
            <w:tcW w:w="3348" w:type="dxa"/>
            <w:tcBorders>
              <w:top w:val="single" w:sz="6" w:space="0" w:color="000000"/>
              <w:left w:val="single" w:sz="6" w:space="0" w:color="000000"/>
              <w:bottom w:val="single" w:sz="6" w:space="0" w:color="000000"/>
              <w:right w:val="single" w:sz="6" w:space="0" w:color="000000"/>
            </w:tcBorders>
          </w:tcPr>
          <w:p w14:paraId="071C8843" w14:textId="77777777" w:rsidR="00923797" w:rsidRPr="00637B1F" w:rsidRDefault="00923797" w:rsidP="00923797">
            <w:pPr>
              <w:suppressAutoHyphens/>
              <w:autoSpaceDN w:val="0"/>
              <w:spacing w:after="60" w:line="360" w:lineRule="auto"/>
              <w:textAlignment w:val="baseline"/>
              <w:rPr>
                <w:rFonts w:ascii="Times New Roman" w:eastAsia="Times New Roman" w:hAnsi="Times New Roman"/>
                <w:sz w:val="24"/>
                <w:szCs w:val="24"/>
                <w:lang w:eastAsia="fr-FR"/>
              </w:rPr>
            </w:pPr>
          </w:p>
        </w:tc>
      </w:tr>
    </w:tbl>
    <w:p w14:paraId="71C423A7"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C98BABA"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A402B30"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6AC5C46D"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00D6A55"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DB50589"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4A23DA1"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F22E955"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95E4349"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0482675"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AF80F4D"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96FCAAC"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0BF1030"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CDCC3E7" w14:textId="77777777" w:rsidR="00923797" w:rsidRPr="00637B1F" w:rsidRDefault="00923797" w:rsidP="007A372A">
      <w:pPr>
        <w:widowControl w:val="0"/>
        <w:suppressAutoHyphens/>
        <w:autoSpaceDE w:val="0"/>
        <w:autoSpaceDN w:val="0"/>
        <w:spacing w:before="120" w:after="120" w:line="360" w:lineRule="auto"/>
        <w:jc w:val="center"/>
        <w:textAlignment w:val="baseline"/>
        <w:rPr>
          <w:rFonts w:ascii="Times New Roman" w:eastAsia="Times New Roman" w:hAnsi="Times New Roman"/>
          <w:b/>
          <w:bCs/>
          <w:caps/>
          <w:spacing w:val="36"/>
          <w:w w:val="80"/>
          <w:position w:val="-1"/>
          <w:sz w:val="32"/>
          <w:szCs w:val="24"/>
          <w:lang w:eastAsia="fr-FR"/>
        </w:rPr>
      </w:pPr>
      <w:bookmarkStart w:id="489" w:name="_Toc157617484"/>
      <w:r w:rsidRPr="00637B1F">
        <w:rPr>
          <w:rFonts w:ascii="Times New Roman" w:eastAsia="Times New Roman" w:hAnsi="Times New Roman"/>
          <w:b/>
          <w:bCs/>
          <w:caps/>
          <w:spacing w:val="36"/>
          <w:w w:val="80"/>
          <w:position w:val="-1"/>
          <w:sz w:val="32"/>
          <w:szCs w:val="24"/>
          <w:lang w:eastAsia="fr-FR"/>
        </w:rPr>
        <w:lastRenderedPageBreak/>
        <w:t>ANNEXEN°11</w:t>
      </w:r>
      <w:r w:rsidRPr="00637B1F">
        <w:rPr>
          <w:rFonts w:ascii="Times New Roman" w:eastAsia="Times New Roman" w:hAnsi="Times New Roman"/>
          <w:bCs/>
          <w:caps/>
          <w:spacing w:val="36"/>
          <w:w w:val="80"/>
          <w:position w:val="-1"/>
          <w:sz w:val="32"/>
          <w:szCs w:val="24"/>
          <w:lang w:eastAsia="fr-FR"/>
        </w:rPr>
        <w:t xml:space="preserve"> : </w:t>
      </w:r>
      <w:r w:rsidRPr="00637B1F">
        <w:rPr>
          <w:rFonts w:ascii="Times New Roman" w:eastAsia="Times New Roman" w:hAnsi="Times New Roman"/>
          <w:b/>
          <w:bCs/>
          <w:caps/>
          <w:spacing w:val="36"/>
          <w:w w:val="80"/>
          <w:position w:val="-1"/>
          <w:sz w:val="32"/>
          <w:szCs w:val="24"/>
          <w:lang w:eastAsia="fr-FR"/>
        </w:rPr>
        <w:t>Modèle de Curriculum Vitae (CV) du personnel spécialisé proposé</w:t>
      </w:r>
      <w:bookmarkEnd w:id="489"/>
    </w:p>
    <w:p w14:paraId="2C542CD1" w14:textId="77777777" w:rsidR="00923797" w:rsidRPr="00637B1F" w:rsidRDefault="00923797" w:rsidP="00923797">
      <w:pPr>
        <w:widowControl w:val="0"/>
        <w:suppressAutoHyphens/>
        <w:autoSpaceDE w:val="0"/>
        <w:autoSpaceDN w:val="0"/>
        <w:adjustRightInd w:val="0"/>
        <w:spacing w:after="60" w:line="360" w:lineRule="auto"/>
        <w:ind w:left="107" w:right="2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Poste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xml:space="preserve">. . . . . . . . . . . . . . . . . . </w:t>
      </w:r>
    </w:p>
    <w:p w14:paraId="344814BC" w14:textId="77777777" w:rsidR="00923797" w:rsidRPr="00637B1F" w:rsidRDefault="00923797" w:rsidP="00923797">
      <w:pPr>
        <w:widowControl w:val="0"/>
        <w:suppressAutoHyphens/>
        <w:autoSpaceDE w:val="0"/>
        <w:autoSpaceDN w:val="0"/>
        <w:adjustRightInd w:val="0"/>
        <w:spacing w:after="60" w:line="360" w:lineRule="auto"/>
        <w:ind w:left="107" w:right="2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Candidat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xml:space="preserve">: . . . . . . . . . . . . . . . . . . . . . . . . . . . . . . . . . . . . . . . . . . . . . . . . . . . . . . . . . . . . . . . . . . . . . . . . . . . . . . . . . . . . . . . . . . . . . . . . . . . . . . . . . . . . . . . . . . . . . </w:t>
      </w:r>
    </w:p>
    <w:p w14:paraId="4C503CB9" w14:textId="77777777" w:rsidR="00923797" w:rsidRPr="00637B1F" w:rsidRDefault="00923797" w:rsidP="00923797">
      <w:pPr>
        <w:widowControl w:val="0"/>
        <w:suppressAutoHyphens/>
        <w:autoSpaceDE w:val="0"/>
        <w:autoSpaceDN w:val="0"/>
        <w:adjustRightInd w:val="0"/>
        <w:spacing w:after="60" w:line="360" w:lineRule="auto"/>
        <w:ind w:left="107" w:right="2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l’employé</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w:t>
      </w:r>
    </w:p>
    <w:p w14:paraId="3D366989" w14:textId="77777777" w:rsidR="00923797" w:rsidRPr="00637B1F" w:rsidRDefault="00923797" w:rsidP="00923797">
      <w:pPr>
        <w:widowControl w:val="0"/>
        <w:suppressAutoHyphens/>
        <w:autoSpaceDE w:val="0"/>
        <w:autoSpaceDN w:val="0"/>
        <w:adjustRightInd w:val="0"/>
        <w:spacing w:after="60" w:line="360" w:lineRule="auto"/>
        <w:ind w:left="107" w:right="2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Profession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xml:space="preserve">. . . . . . . . . . . </w:t>
      </w:r>
    </w:p>
    <w:p w14:paraId="6B7B8EEC" w14:textId="77777777" w:rsidR="00923797" w:rsidRPr="00637B1F" w:rsidRDefault="00923797" w:rsidP="00923797">
      <w:pPr>
        <w:widowControl w:val="0"/>
        <w:suppressAutoHyphens/>
        <w:autoSpaceDE w:val="0"/>
        <w:autoSpaceDN w:val="0"/>
        <w:adjustRightInd w:val="0"/>
        <w:spacing w:after="60" w:line="360" w:lineRule="auto"/>
        <w:ind w:left="107" w:right="2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Diplômes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xml:space="preserve">. . . . . . . . . . . . . </w:t>
      </w:r>
    </w:p>
    <w:p w14:paraId="7E26F1FC" w14:textId="77777777" w:rsidR="00923797" w:rsidRPr="00637B1F" w:rsidRDefault="00923797" w:rsidP="00923797">
      <w:pPr>
        <w:widowControl w:val="0"/>
        <w:suppressAutoHyphens/>
        <w:autoSpaceDE w:val="0"/>
        <w:autoSpaceDN w:val="0"/>
        <w:adjustRightInd w:val="0"/>
        <w:spacing w:after="60" w:line="360" w:lineRule="auto"/>
        <w:ind w:left="107" w:right="2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Date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naissance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xml:space="preserve">. . . . . . . . . . . . . . . . . . . . . . . . . . . . . . . . . . . . . . . . . . . . . . . . . . . . . . . . . . . . . . </w:t>
      </w:r>
    </w:p>
    <w:p w14:paraId="371E534C" w14:textId="77777777" w:rsidR="00923797" w:rsidRPr="00637B1F" w:rsidRDefault="00923797" w:rsidP="00923797">
      <w:pPr>
        <w:widowControl w:val="0"/>
        <w:suppressAutoHyphens/>
        <w:autoSpaceDE w:val="0"/>
        <w:autoSpaceDN w:val="0"/>
        <w:adjustRightInd w:val="0"/>
        <w:spacing w:after="60" w:line="360" w:lineRule="auto"/>
        <w:ind w:left="107" w:right="211"/>
        <w:jc w:val="both"/>
        <w:textAlignment w:val="baseline"/>
        <w:rPr>
          <w:rFonts w:ascii="Times New Roman" w:eastAsia="Times New Roman" w:hAnsi="Times New Roman"/>
          <w:spacing w:val="3"/>
          <w:sz w:val="24"/>
          <w:szCs w:val="24"/>
          <w:lang w:eastAsia="fr-FR"/>
        </w:rPr>
      </w:pPr>
      <w:r w:rsidRPr="00637B1F">
        <w:rPr>
          <w:rFonts w:ascii="Times New Roman" w:eastAsia="Times New Roman" w:hAnsi="Times New Roman"/>
          <w:sz w:val="24"/>
          <w:szCs w:val="24"/>
          <w:lang w:eastAsia="fr-FR"/>
        </w:rPr>
        <w:t>Nombre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d’années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d’emploi</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par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Candidat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pacing w:val="1"/>
          <w:sz w:val="24"/>
          <w:szCs w:val="24"/>
          <w:lang w:eastAsia="fr-FR"/>
        </w:rPr>
        <w:t>:</w:t>
      </w:r>
      <w:r w:rsidRPr="00637B1F">
        <w:rPr>
          <w:rFonts w:ascii="Times New Roman" w:eastAsia="Times New Roman" w:hAnsi="Times New Roman"/>
          <w:sz w:val="24"/>
          <w:szCs w:val="24"/>
          <w:lang w:eastAsia="fr-FR"/>
        </w:rPr>
        <w:t>................................</w:t>
      </w:r>
      <w:r w:rsidRPr="00637B1F">
        <w:rPr>
          <w:rFonts w:ascii="Times New Roman" w:eastAsia="Times New Roman" w:hAnsi="Times New Roman"/>
          <w:spacing w:val="3"/>
          <w:sz w:val="24"/>
          <w:szCs w:val="24"/>
          <w:lang w:eastAsia="fr-FR"/>
        </w:rPr>
        <w:t xml:space="preserve"> </w:t>
      </w:r>
    </w:p>
    <w:p w14:paraId="216E631A" w14:textId="77777777" w:rsidR="00923797" w:rsidRPr="00637B1F" w:rsidRDefault="00923797" w:rsidP="00923797">
      <w:pPr>
        <w:widowControl w:val="0"/>
        <w:suppressAutoHyphens/>
        <w:autoSpaceDE w:val="0"/>
        <w:autoSpaceDN w:val="0"/>
        <w:adjustRightInd w:val="0"/>
        <w:spacing w:after="60" w:line="360" w:lineRule="auto"/>
        <w:ind w:left="107" w:right="2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Nationalité</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xml:space="preserve">: . . . . . . . .  . . . . . . . . . . . . . . . . . . . . . . . . . . </w:t>
      </w:r>
    </w:p>
    <w:p w14:paraId="22DCA3C7" w14:textId="77777777" w:rsidR="00923797" w:rsidRPr="00637B1F" w:rsidRDefault="00923797" w:rsidP="00923797">
      <w:pPr>
        <w:widowControl w:val="0"/>
        <w:suppressAutoHyphens/>
        <w:autoSpaceDE w:val="0"/>
        <w:autoSpaceDN w:val="0"/>
        <w:adjustRightInd w:val="0"/>
        <w:spacing w:after="60" w:line="360" w:lineRule="auto"/>
        <w:ind w:left="107" w:right="2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Affiliation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à</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associations/groupements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professionnels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w:t>
      </w:r>
    </w:p>
    <w:p w14:paraId="0583E024" w14:textId="77777777" w:rsidR="00923797" w:rsidRPr="00637B1F" w:rsidRDefault="00923797" w:rsidP="00923797">
      <w:pPr>
        <w:widowControl w:val="0"/>
        <w:suppressAutoHyphens/>
        <w:autoSpaceDE w:val="0"/>
        <w:autoSpaceDN w:val="0"/>
        <w:adjustRightInd w:val="0"/>
        <w:spacing w:after="60" w:line="360" w:lineRule="auto"/>
        <w:ind w:left="107" w:right="-82"/>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Attributions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spécifiques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w:t>
      </w:r>
    </w:p>
    <w:p w14:paraId="2F3A6633" w14:textId="77777777" w:rsidR="00923797" w:rsidRPr="00637B1F" w:rsidRDefault="00923797" w:rsidP="00923797">
      <w:pPr>
        <w:widowControl w:val="0"/>
        <w:suppressAutoHyphens/>
        <w:autoSpaceDE w:val="0"/>
        <w:autoSpaceDN w:val="0"/>
        <w:adjustRightInd w:val="0"/>
        <w:spacing w:after="60" w:line="360" w:lineRule="auto"/>
        <w:ind w:left="205"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w:t>
      </w:r>
    </w:p>
    <w:p w14:paraId="6E6F70F1"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w:t>
      </w:r>
      <w:r w:rsidRPr="00637B1F">
        <w:rPr>
          <w:rFonts w:ascii="Times New Roman" w:eastAsia="Times New Roman" w:hAnsi="Times New Roman"/>
          <w:b/>
          <w:bCs/>
          <w:sz w:val="24"/>
          <w:szCs w:val="24"/>
          <w:lang w:eastAsia="fr-FR"/>
        </w:rPr>
        <w:t>rincipales</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qualifications</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w:t>
      </w:r>
    </w:p>
    <w:p w14:paraId="444CB327" w14:textId="77777777" w:rsidR="00923797" w:rsidRPr="00637B1F" w:rsidRDefault="00923797" w:rsidP="00923797">
      <w:pPr>
        <w:widowControl w:val="0"/>
        <w:suppressAutoHyphens/>
        <w:autoSpaceDE w:val="0"/>
        <w:autoSpaceDN w:val="0"/>
        <w:adjustRightInd w:val="0"/>
        <w:spacing w:after="60" w:line="360" w:lineRule="auto"/>
        <w:ind w:left="107"/>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[En</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une</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demi-page</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environ,</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donner</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un</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aperçu</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des</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aspects</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la</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formation</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et</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l’expérience</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l’employé</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les</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plus</w:t>
      </w:r>
      <w:r w:rsidRPr="00637B1F">
        <w:rPr>
          <w:rFonts w:ascii="Times New Roman" w:eastAsia="Times New Roman" w:hAnsi="Times New Roman"/>
          <w:i/>
          <w:iCs/>
          <w:spacing w:val="5"/>
          <w:sz w:val="24"/>
          <w:szCs w:val="24"/>
          <w:lang w:eastAsia="fr-FR"/>
        </w:rPr>
        <w:t xml:space="preserve"> </w:t>
      </w:r>
      <w:r w:rsidRPr="00637B1F">
        <w:rPr>
          <w:rFonts w:ascii="Times New Roman" w:eastAsia="Times New Roman" w:hAnsi="Times New Roman"/>
          <w:i/>
          <w:iCs/>
          <w:sz w:val="24"/>
          <w:szCs w:val="24"/>
          <w:lang w:eastAsia="fr-FR"/>
        </w:rPr>
        <w:t>utiles</w:t>
      </w:r>
    </w:p>
    <w:p w14:paraId="4D81C4B2" w14:textId="77777777" w:rsidR="00923797" w:rsidRPr="00637B1F" w:rsidRDefault="00923797" w:rsidP="00923797">
      <w:pPr>
        <w:widowControl w:val="0"/>
        <w:suppressAutoHyphens/>
        <w:autoSpaceDE w:val="0"/>
        <w:autoSpaceDN w:val="0"/>
        <w:adjustRightInd w:val="0"/>
        <w:spacing w:after="60" w:line="360" w:lineRule="auto"/>
        <w:ind w:left="107" w:right="-164"/>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à</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ses</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attributions</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dans</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le</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cadre</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la</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mission.</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Indiquer</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le</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niveau</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des</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responsabilités</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exercées</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par</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lui/elle</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lors</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2"/>
          <w:sz w:val="24"/>
          <w:szCs w:val="24"/>
          <w:lang w:eastAsia="fr-FR"/>
        </w:rPr>
        <w:t xml:space="preserve"> </w:t>
      </w:r>
      <w:r w:rsidRPr="00637B1F">
        <w:rPr>
          <w:rFonts w:ascii="Times New Roman" w:eastAsia="Times New Roman" w:hAnsi="Times New Roman"/>
          <w:i/>
          <w:iCs/>
          <w:sz w:val="24"/>
          <w:szCs w:val="24"/>
          <w:lang w:eastAsia="fr-FR"/>
        </w:rPr>
        <w:t>missions antérieures,</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en</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en</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précisant</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la</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date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et</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lieu.]</w:t>
      </w:r>
    </w:p>
    <w:p w14:paraId="0663BF3A" w14:textId="77777777" w:rsidR="00923797" w:rsidRPr="00637B1F" w:rsidRDefault="00923797" w:rsidP="00923797">
      <w:pPr>
        <w:widowControl w:val="0"/>
        <w:suppressAutoHyphens/>
        <w:autoSpaceDE w:val="0"/>
        <w:autoSpaceDN w:val="0"/>
        <w:adjustRightInd w:val="0"/>
        <w:spacing w:after="60" w:line="360" w:lineRule="auto"/>
        <w:ind w:left="205"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 . . . . . . . . . . . . . . . . . . . . . . . . . . . . . . . . . . . . . . . . .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w:t>
      </w:r>
    </w:p>
    <w:p w14:paraId="3BABD063"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Formation</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w:t>
      </w:r>
    </w:p>
    <w:p w14:paraId="49664845" w14:textId="77777777" w:rsidR="00923797" w:rsidRPr="00637B1F" w:rsidRDefault="00923797" w:rsidP="00923797">
      <w:pPr>
        <w:widowControl w:val="0"/>
        <w:suppressAutoHyphens/>
        <w:autoSpaceDE w:val="0"/>
        <w:autoSpaceDN w:val="0"/>
        <w:adjustRightInd w:val="0"/>
        <w:spacing w:after="60" w:line="360" w:lineRule="auto"/>
        <w:ind w:left="107" w:right="8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[En</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un</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quart</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page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environ,</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résumer</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les</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études</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universitaires</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autres</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études</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spécialisées</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6"/>
          <w:sz w:val="24"/>
          <w:szCs w:val="24"/>
          <w:lang w:eastAsia="fr-FR"/>
        </w:rPr>
        <w:t xml:space="preserve"> </w:t>
      </w:r>
      <w:r w:rsidRPr="00637B1F">
        <w:rPr>
          <w:rFonts w:ascii="Times New Roman" w:eastAsia="Times New Roman" w:hAnsi="Times New Roman"/>
          <w:sz w:val="24"/>
          <w:szCs w:val="24"/>
          <w:lang w:eastAsia="fr-FR"/>
        </w:rPr>
        <w:t>l’employé,</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en</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indiquant</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les</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noms</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adresses</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des</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écoles</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ou</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universités</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fréquentées,</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avec</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les</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dates</w:t>
      </w:r>
      <w:r w:rsidRPr="00637B1F">
        <w:rPr>
          <w:rFonts w:ascii="Times New Roman" w:eastAsia="Times New Roman" w:hAnsi="Times New Roman"/>
          <w:spacing w:val="19"/>
          <w:sz w:val="24"/>
          <w:szCs w:val="24"/>
          <w:lang w:eastAsia="fr-FR"/>
        </w:rPr>
        <w:t xml:space="preserve"> </w:t>
      </w:r>
      <w:r w:rsidRPr="00637B1F">
        <w:rPr>
          <w:rFonts w:ascii="Times New Roman" w:eastAsia="Times New Roman" w:hAnsi="Times New Roman"/>
          <w:sz w:val="24"/>
          <w:szCs w:val="24"/>
          <w:lang w:eastAsia="fr-FR"/>
        </w:rPr>
        <w:t>de fréquentation,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ainsi</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que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les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diplômes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obtenus.]</w:t>
      </w:r>
    </w:p>
    <w:p w14:paraId="73EF64E4"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Pièces</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Annexes</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w:t>
      </w:r>
    </w:p>
    <w:p w14:paraId="41FE7943" w14:textId="77777777" w:rsidR="00923797" w:rsidRPr="00637B1F" w:rsidRDefault="00923797">
      <w:pPr>
        <w:widowControl w:val="0"/>
        <w:numPr>
          <w:ilvl w:val="0"/>
          <w:numId w:val="74"/>
        </w:numPr>
        <w:suppressAutoHyphens/>
        <w:autoSpaceDE w:val="0"/>
        <w:autoSpaceDN w:val="0"/>
        <w:adjustRightInd w:val="0"/>
        <w:spacing w:after="60" w:line="360" w:lineRule="auto"/>
        <w:ind w:right="-213"/>
        <w:textAlignment w:val="baseline"/>
        <w:rPr>
          <w:rFonts w:ascii="Times New Roman" w:hAnsi="Times New Roman"/>
          <w:sz w:val="24"/>
          <w:szCs w:val="24"/>
        </w:rPr>
      </w:pPr>
      <w:r w:rsidRPr="00637B1F">
        <w:rPr>
          <w:rFonts w:ascii="Times New Roman" w:hAnsi="Times New Roman"/>
          <w:sz w:val="24"/>
          <w:szCs w:val="24"/>
        </w:rPr>
        <w:t>Copie</w:t>
      </w:r>
      <w:r w:rsidRPr="00637B1F">
        <w:rPr>
          <w:rFonts w:ascii="Times New Roman" w:hAnsi="Times New Roman"/>
          <w:spacing w:val="19"/>
          <w:sz w:val="24"/>
          <w:szCs w:val="24"/>
        </w:rPr>
        <w:t xml:space="preserve"> </w:t>
      </w:r>
      <w:r w:rsidRPr="00637B1F">
        <w:rPr>
          <w:rFonts w:ascii="Times New Roman" w:hAnsi="Times New Roman"/>
          <w:sz w:val="24"/>
          <w:szCs w:val="24"/>
        </w:rPr>
        <w:t>certifiée</w:t>
      </w:r>
      <w:r w:rsidRPr="00637B1F">
        <w:rPr>
          <w:rFonts w:ascii="Times New Roman" w:hAnsi="Times New Roman"/>
          <w:spacing w:val="19"/>
          <w:sz w:val="24"/>
          <w:szCs w:val="24"/>
        </w:rPr>
        <w:t xml:space="preserve"> </w:t>
      </w:r>
      <w:r w:rsidRPr="00637B1F">
        <w:rPr>
          <w:rFonts w:ascii="Times New Roman" w:hAnsi="Times New Roman"/>
          <w:sz w:val="24"/>
          <w:szCs w:val="24"/>
        </w:rPr>
        <w:t>conforme</w:t>
      </w:r>
      <w:r w:rsidRPr="00637B1F">
        <w:rPr>
          <w:rFonts w:ascii="Times New Roman" w:hAnsi="Times New Roman"/>
          <w:spacing w:val="19"/>
          <w:sz w:val="24"/>
          <w:szCs w:val="24"/>
        </w:rPr>
        <w:t xml:space="preserve"> </w:t>
      </w:r>
      <w:r w:rsidRPr="00637B1F">
        <w:rPr>
          <w:rFonts w:ascii="Times New Roman" w:hAnsi="Times New Roman"/>
          <w:sz w:val="24"/>
          <w:szCs w:val="24"/>
        </w:rPr>
        <w:t>du</w:t>
      </w:r>
      <w:r w:rsidRPr="00637B1F">
        <w:rPr>
          <w:rFonts w:ascii="Times New Roman" w:hAnsi="Times New Roman"/>
          <w:spacing w:val="19"/>
          <w:sz w:val="24"/>
          <w:szCs w:val="24"/>
        </w:rPr>
        <w:t xml:space="preserve"> </w:t>
      </w:r>
      <w:r w:rsidRPr="00637B1F">
        <w:rPr>
          <w:rFonts w:ascii="Times New Roman" w:hAnsi="Times New Roman"/>
          <w:sz w:val="24"/>
          <w:szCs w:val="24"/>
        </w:rPr>
        <w:t>diplôme</w:t>
      </w:r>
      <w:r w:rsidRPr="00637B1F">
        <w:rPr>
          <w:rFonts w:ascii="Times New Roman" w:hAnsi="Times New Roman"/>
          <w:spacing w:val="19"/>
          <w:sz w:val="24"/>
          <w:szCs w:val="24"/>
        </w:rPr>
        <w:t xml:space="preserve"> </w:t>
      </w:r>
      <w:r w:rsidRPr="00637B1F">
        <w:rPr>
          <w:rFonts w:ascii="Times New Roman" w:hAnsi="Times New Roman"/>
          <w:sz w:val="24"/>
          <w:szCs w:val="24"/>
        </w:rPr>
        <w:t>le</w:t>
      </w:r>
      <w:r w:rsidRPr="00637B1F">
        <w:rPr>
          <w:rFonts w:ascii="Times New Roman" w:hAnsi="Times New Roman"/>
          <w:spacing w:val="19"/>
          <w:sz w:val="24"/>
          <w:szCs w:val="24"/>
        </w:rPr>
        <w:t xml:space="preserve"> </w:t>
      </w:r>
      <w:r w:rsidRPr="00637B1F">
        <w:rPr>
          <w:rFonts w:ascii="Times New Roman" w:hAnsi="Times New Roman"/>
          <w:sz w:val="24"/>
          <w:szCs w:val="24"/>
        </w:rPr>
        <w:t>plus</w:t>
      </w:r>
      <w:r w:rsidRPr="00637B1F">
        <w:rPr>
          <w:rFonts w:ascii="Times New Roman" w:hAnsi="Times New Roman"/>
          <w:spacing w:val="19"/>
          <w:sz w:val="24"/>
          <w:szCs w:val="24"/>
        </w:rPr>
        <w:t xml:space="preserve"> </w:t>
      </w:r>
      <w:r w:rsidRPr="00637B1F">
        <w:rPr>
          <w:rFonts w:ascii="Times New Roman" w:hAnsi="Times New Roman"/>
          <w:sz w:val="24"/>
          <w:szCs w:val="24"/>
        </w:rPr>
        <w:t>élevé</w:t>
      </w:r>
      <w:r w:rsidRPr="00637B1F">
        <w:rPr>
          <w:rFonts w:ascii="Times New Roman" w:hAnsi="Times New Roman"/>
          <w:spacing w:val="19"/>
          <w:sz w:val="24"/>
          <w:szCs w:val="24"/>
        </w:rPr>
        <w:t xml:space="preserve"> </w:t>
      </w:r>
      <w:r w:rsidRPr="00637B1F">
        <w:rPr>
          <w:rFonts w:ascii="Times New Roman" w:hAnsi="Times New Roman"/>
          <w:sz w:val="24"/>
          <w:szCs w:val="24"/>
        </w:rPr>
        <w:t>et</w:t>
      </w:r>
      <w:r w:rsidRPr="00637B1F">
        <w:rPr>
          <w:rFonts w:ascii="Times New Roman" w:hAnsi="Times New Roman"/>
          <w:spacing w:val="19"/>
          <w:sz w:val="24"/>
          <w:szCs w:val="24"/>
        </w:rPr>
        <w:t xml:space="preserve"> </w:t>
      </w:r>
      <w:r w:rsidRPr="00637B1F">
        <w:rPr>
          <w:rFonts w:ascii="Times New Roman" w:hAnsi="Times New Roman"/>
          <w:sz w:val="24"/>
          <w:szCs w:val="24"/>
        </w:rPr>
        <w:t>éventuellement</w:t>
      </w:r>
      <w:r w:rsidRPr="00637B1F">
        <w:rPr>
          <w:rFonts w:ascii="Times New Roman" w:hAnsi="Times New Roman"/>
          <w:spacing w:val="19"/>
          <w:sz w:val="24"/>
          <w:szCs w:val="24"/>
        </w:rPr>
        <w:t xml:space="preserve"> </w:t>
      </w:r>
      <w:r w:rsidRPr="00637B1F">
        <w:rPr>
          <w:rFonts w:ascii="Times New Roman" w:hAnsi="Times New Roman"/>
          <w:sz w:val="24"/>
          <w:szCs w:val="24"/>
        </w:rPr>
        <w:t>une</w:t>
      </w:r>
      <w:r w:rsidRPr="00637B1F">
        <w:rPr>
          <w:rFonts w:ascii="Times New Roman" w:hAnsi="Times New Roman"/>
          <w:spacing w:val="19"/>
          <w:sz w:val="24"/>
          <w:szCs w:val="24"/>
        </w:rPr>
        <w:t xml:space="preserve"> </w:t>
      </w:r>
      <w:r w:rsidRPr="00637B1F">
        <w:rPr>
          <w:rFonts w:ascii="Times New Roman" w:hAnsi="Times New Roman"/>
          <w:sz w:val="24"/>
          <w:szCs w:val="24"/>
        </w:rPr>
        <w:t>attestation</w:t>
      </w:r>
      <w:r w:rsidRPr="00637B1F">
        <w:rPr>
          <w:rFonts w:ascii="Times New Roman" w:hAnsi="Times New Roman"/>
          <w:spacing w:val="19"/>
          <w:sz w:val="24"/>
          <w:szCs w:val="24"/>
        </w:rPr>
        <w:t xml:space="preserve"> </w:t>
      </w:r>
      <w:r w:rsidRPr="00637B1F">
        <w:rPr>
          <w:rFonts w:ascii="Times New Roman" w:hAnsi="Times New Roman"/>
          <w:sz w:val="24"/>
          <w:szCs w:val="24"/>
        </w:rPr>
        <w:t>de</w:t>
      </w:r>
      <w:r w:rsidRPr="00637B1F">
        <w:rPr>
          <w:rFonts w:ascii="Times New Roman" w:hAnsi="Times New Roman"/>
          <w:spacing w:val="19"/>
          <w:sz w:val="24"/>
          <w:szCs w:val="24"/>
        </w:rPr>
        <w:t xml:space="preserve"> </w:t>
      </w:r>
      <w:r w:rsidRPr="00637B1F">
        <w:rPr>
          <w:rFonts w:ascii="Times New Roman" w:hAnsi="Times New Roman"/>
          <w:sz w:val="24"/>
          <w:szCs w:val="24"/>
        </w:rPr>
        <w:t>l’ordre</w:t>
      </w:r>
      <w:r w:rsidRPr="00637B1F">
        <w:rPr>
          <w:rFonts w:ascii="Times New Roman" w:hAnsi="Times New Roman"/>
          <w:spacing w:val="19"/>
          <w:sz w:val="24"/>
          <w:szCs w:val="24"/>
        </w:rPr>
        <w:t xml:space="preserve"> </w:t>
      </w:r>
      <w:r w:rsidRPr="00637B1F">
        <w:rPr>
          <w:rFonts w:ascii="Times New Roman" w:hAnsi="Times New Roman"/>
          <w:sz w:val="24"/>
          <w:szCs w:val="24"/>
        </w:rPr>
        <w:t>du corps</w:t>
      </w:r>
      <w:r w:rsidRPr="00637B1F">
        <w:rPr>
          <w:rFonts w:ascii="Times New Roman" w:hAnsi="Times New Roman"/>
          <w:spacing w:val="7"/>
          <w:sz w:val="24"/>
          <w:szCs w:val="24"/>
        </w:rPr>
        <w:t xml:space="preserve"> </w:t>
      </w:r>
      <w:r w:rsidRPr="00637B1F">
        <w:rPr>
          <w:rFonts w:ascii="Times New Roman" w:hAnsi="Times New Roman"/>
          <w:sz w:val="24"/>
          <w:szCs w:val="24"/>
        </w:rPr>
        <w:t>de</w:t>
      </w:r>
      <w:r w:rsidRPr="00637B1F">
        <w:rPr>
          <w:rFonts w:ascii="Times New Roman" w:hAnsi="Times New Roman"/>
          <w:spacing w:val="7"/>
          <w:sz w:val="24"/>
          <w:szCs w:val="24"/>
        </w:rPr>
        <w:t xml:space="preserve"> </w:t>
      </w:r>
      <w:r w:rsidRPr="00637B1F">
        <w:rPr>
          <w:rFonts w:ascii="Times New Roman" w:hAnsi="Times New Roman"/>
          <w:sz w:val="24"/>
          <w:szCs w:val="24"/>
        </w:rPr>
        <w:t>métier</w:t>
      </w:r>
    </w:p>
    <w:p w14:paraId="5A7ED1AF" w14:textId="77777777" w:rsidR="00923797" w:rsidRPr="00637B1F" w:rsidRDefault="00923797">
      <w:pPr>
        <w:widowControl w:val="0"/>
        <w:numPr>
          <w:ilvl w:val="0"/>
          <w:numId w:val="74"/>
        </w:numPr>
        <w:suppressAutoHyphens/>
        <w:autoSpaceDE w:val="0"/>
        <w:autoSpaceDN w:val="0"/>
        <w:adjustRightInd w:val="0"/>
        <w:spacing w:after="60" w:line="360" w:lineRule="auto"/>
        <w:ind w:right="-20"/>
        <w:textAlignment w:val="baseline"/>
        <w:rPr>
          <w:rFonts w:ascii="Times New Roman" w:hAnsi="Times New Roman"/>
          <w:sz w:val="24"/>
          <w:szCs w:val="24"/>
        </w:rPr>
      </w:pPr>
      <w:r w:rsidRPr="00637B1F">
        <w:rPr>
          <w:rFonts w:ascii="Times New Roman" w:hAnsi="Times New Roman"/>
          <w:sz w:val="24"/>
          <w:szCs w:val="24"/>
        </w:rPr>
        <w:t>Attestation</w:t>
      </w:r>
      <w:r w:rsidRPr="00637B1F">
        <w:rPr>
          <w:rFonts w:ascii="Times New Roman" w:hAnsi="Times New Roman"/>
          <w:spacing w:val="7"/>
          <w:sz w:val="24"/>
          <w:szCs w:val="24"/>
        </w:rPr>
        <w:t xml:space="preserve"> </w:t>
      </w:r>
      <w:r w:rsidRPr="00637B1F">
        <w:rPr>
          <w:rFonts w:ascii="Times New Roman" w:hAnsi="Times New Roman"/>
          <w:sz w:val="24"/>
          <w:szCs w:val="24"/>
        </w:rPr>
        <w:t>de</w:t>
      </w:r>
      <w:r w:rsidRPr="00637B1F">
        <w:rPr>
          <w:rFonts w:ascii="Times New Roman" w:hAnsi="Times New Roman"/>
          <w:spacing w:val="7"/>
          <w:sz w:val="24"/>
          <w:szCs w:val="24"/>
        </w:rPr>
        <w:t xml:space="preserve"> </w:t>
      </w:r>
      <w:r w:rsidRPr="00637B1F">
        <w:rPr>
          <w:rFonts w:ascii="Times New Roman" w:hAnsi="Times New Roman"/>
          <w:sz w:val="24"/>
          <w:szCs w:val="24"/>
        </w:rPr>
        <w:t>disponibilité</w:t>
      </w:r>
    </w:p>
    <w:p w14:paraId="4E3F1851" w14:textId="77777777" w:rsidR="00923797" w:rsidRPr="00637B1F" w:rsidRDefault="00923797" w:rsidP="00923797">
      <w:pPr>
        <w:widowControl w:val="0"/>
        <w:suppressAutoHyphens/>
        <w:autoSpaceDE w:val="0"/>
        <w:autoSpaceDN w:val="0"/>
        <w:adjustRightInd w:val="0"/>
        <w:spacing w:after="60" w:line="360" w:lineRule="auto"/>
        <w:ind w:left="205"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xml:space="preserve">. . . . . . . . . . . </w:t>
      </w:r>
    </w:p>
    <w:p w14:paraId="6594AAEC"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Expérience</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professionnelle</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w:t>
      </w:r>
    </w:p>
    <w:p w14:paraId="136E153A" w14:textId="77777777" w:rsidR="00923797" w:rsidRPr="00637B1F" w:rsidRDefault="00923797" w:rsidP="00923797">
      <w:pPr>
        <w:widowControl w:val="0"/>
        <w:suppressAutoHyphens/>
        <w:autoSpaceDE w:val="0"/>
        <w:autoSpaceDN w:val="0"/>
        <w:adjustRightInd w:val="0"/>
        <w:spacing w:after="60" w:line="360" w:lineRule="auto"/>
        <w:ind w:left="107" w:right="8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[En</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deux</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pages</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environ,</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dresser</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la</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liste</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des</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emplois</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exercés</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par</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l’employé</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depuis</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la</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fin</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ses</w:t>
      </w:r>
      <w:r w:rsidRPr="00637B1F">
        <w:rPr>
          <w:rFonts w:ascii="Times New Roman" w:eastAsia="Times New Roman" w:hAnsi="Times New Roman"/>
          <w:spacing w:val="11"/>
          <w:sz w:val="24"/>
          <w:szCs w:val="24"/>
          <w:lang w:eastAsia="fr-FR"/>
        </w:rPr>
        <w:t xml:space="preserve"> </w:t>
      </w:r>
      <w:r w:rsidRPr="00637B1F">
        <w:rPr>
          <w:rFonts w:ascii="Times New Roman" w:eastAsia="Times New Roman" w:hAnsi="Times New Roman"/>
          <w:sz w:val="24"/>
          <w:szCs w:val="24"/>
          <w:lang w:eastAsia="fr-FR"/>
        </w:rPr>
        <w:t>études</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par</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ordre</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chronologique</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inverse,</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en</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commençant</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par</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son</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poste</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actuel.</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Pour</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chacun,</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indiquer</w:t>
      </w:r>
      <w:r w:rsidRPr="00637B1F">
        <w:rPr>
          <w:rFonts w:ascii="Times New Roman" w:eastAsia="Times New Roman" w:hAnsi="Times New Roman"/>
          <w:spacing w:val="-1"/>
          <w:sz w:val="24"/>
          <w:szCs w:val="24"/>
          <w:lang w:eastAsia="fr-FR"/>
        </w:rPr>
        <w:t xml:space="preserve"> </w:t>
      </w:r>
      <w:r w:rsidRPr="00637B1F">
        <w:rPr>
          <w:rFonts w:ascii="Times New Roman" w:eastAsia="Times New Roman" w:hAnsi="Times New Roman"/>
          <w:sz w:val="24"/>
          <w:szCs w:val="24"/>
          <w:lang w:eastAsia="fr-FR"/>
        </w:rPr>
        <w:t>les dates,</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nom</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l’employeur,</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titre</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poste</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occupé</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lieu</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travail.</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Pour</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les</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dix</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dernières</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années,</w:t>
      </w:r>
      <w:r w:rsidRPr="00637B1F">
        <w:rPr>
          <w:rFonts w:ascii="Times New Roman" w:eastAsia="Times New Roman" w:hAnsi="Times New Roman"/>
          <w:spacing w:val="-3"/>
          <w:sz w:val="24"/>
          <w:szCs w:val="24"/>
          <w:lang w:eastAsia="fr-FR"/>
        </w:rPr>
        <w:t xml:space="preserve"> </w:t>
      </w:r>
      <w:r w:rsidRPr="00637B1F">
        <w:rPr>
          <w:rFonts w:ascii="Times New Roman" w:eastAsia="Times New Roman" w:hAnsi="Times New Roman"/>
          <w:sz w:val="24"/>
          <w:szCs w:val="24"/>
          <w:lang w:eastAsia="fr-FR"/>
        </w:rPr>
        <w:t>préciser</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en</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outre</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type</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d’activité</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exercée</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cas</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échéant,</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nom</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clients</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susceptibles</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14"/>
          <w:sz w:val="24"/>
          <w:szCs w:val="24"/>
          <w:lang w:eastAsia="fr-FR"/>
        </w:rPr>
        <w:t xml:space="preserve"> </w:t>
      </w:r>
      <w:r w:rsidRPr="00637B1F">
        <w:rPr>
          <w:rFonts w:ascii="Times New Roman" w:eastAsia="Times New Roman" w:hAnsi="Times New Roman"/>
          <w:sz w:val="24"/>
          <w:szCs w:val="24"/>
          <w:lang w:eastAsia="fr-FR"/>
        </w:rPr>
        <w:t>fournir des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références.]</w:t>
      </w:r>
    </w:p>
    <w:p w14:paraId="0130FE5B" w14:textId="77777777" w:rsidR="00923797" w:rsidRPr="00637B1F" w:rsidRDefault="00923797" w:rsidP="00923797">
      <w:pPr>
        <w:widowControl w:val="0"/>
        <w:suppressAutoHyphens/>
        <w:autoSpaceDE w:val="0"/>
        <w:autoSpaceDN w:val="0"/>
        <w:adjustRightInd w:val="0"/>
        <w:spacing w:after="60" w:line="360" w:lineRule="auto"/>
        <w:ind w:left="205"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xml:space="preserve">. . . . . . . . . . . </w:t>
      </w:r>
    </w:p>
    <w:p w14:paraId="4F9AA9F2"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Connaissances</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informatiques</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w:t>
      </w:r>
    </w:p>
    <w:p w14:paraId="7B768E4A"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[Indiquer,</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niveau</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connaissance]</w:t>
      </w:r>
    </w:p>
    <w:p w14:paraId="0E3DAF56" w14:textId="77777777" w:rsidR="00923797" w:rsidRPr="00637B1F" w:rsidRDefault="00923797" w:rsidP="00923797">
      <w:pPr>
        <w:widowControl w:val="0"/>
        <w:suppressAutoHyphens/>
        <w:autoSpaceDE w:val="0"/>
        <w:autoSpaceDN w:val="0"/>
        <w:adjustRightInd w:val="0"/>
        <w:spacing w:after="60" w:line="360" w:lineRule="auto"/>
        <w:ind w:left="205"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xml:space="preserve">. . . . . . . . . . . </w:t>
      </w:r>
    </w:p>
    <w:p w14:paraId="6F7C32DB"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Langues</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w:t>
      </w:r>
    </w:p>
    <w:p w14:paraId="0AB7F9BE" w14:textId="77777777" w:rsidR="00923797" w:rsidRPr="00637B1F" w:rsidRDefault="00923797" w:rsidP="00923797">
      <w:pPr>
        <w:widowControl w:val="0"/>
        <w:suppressAutoHyphens/>
        <w:autoSpaceDE w:val="0"/>
        <w:autoSpaceDN w:val="0"/>
        <w:adjustRightInd w:val="0"/>
        <w:spacing w:after="60" w:line="360" w:lineRule="auto"/>
        <w:ind w:left="107" w:right="-164"/>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[Indiquer, pour chacune, le niveau de connaissance : médiocre/moyen/ bon/excellent, en ce qui concerne la langue lue/écrite/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parlée.]</w:t>
      </w:r>
    </w:p>
    <w:p w14:paraId="4EF49D01" w14:textId="77777777" w:rsidR="00923797" w:rsidRPr="00637B1F" w:rsidRDefault="00923797" w:rsidP="00923797">
      <w:pPr>
        <w:widowControl w:val="0"/>
        <w:suppressAutoHyphens/>
        <w:autoSpaceDE w:val="0"/>
        <w:autoSpaceDN w:val="0"/>
        <w:adjustRightInd w:val="0"/>
        <w:spacing w:after="60" w:line="360" w:lineRule="auto"/>
        <w:ind w:left="205"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xml:space="preserve">. . . . . . . . . . . </w:t>
      </w:r>
    </w:p>
    <w:p w14:paraId="193804EF"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24"/>
          <w:szCs w:val="24"/>
          <w:lang w:eastAsia="fr-FR"/>
        </w:rPr>
        <w:t>Attestation</w:t>
      </w:r>
      <w:r w:rsidRPr="00637B1F">
        <w:rPr>
          <w:rFonts w:ascii="Times New Roman" w:eastAsia="Times New Roman" w:hAnsi="Times New Roman"/>
          <w:b/>
          <w:bCs/>
          <w:spacing w:val="7"/>
          <w:sz w:val="24"/>
          <w:szCs w:val="24"/>
          <w:lang w:eastAsia="fr-FR"/>
        </w:rPr>
        <w:t xml:space="preserve"> </w:t>
      </w:r>
      <w:r w:rsidRPr="00637B1F">
        <w:rPr>
          <w:rFonts w:ascii="Times New Roman" w:eastAsia="Times New Roman" w:hAnsi="Times New Roman"/>
          <w:b/>
          <w:bCs/>
          <w:sz w:val="24"/>
          <w:szCs w:val="24"/>
          <w:lang w:eastAsia="fr-FR"/>
        </w:rPr>
        <w:t>:</w:t>
      </w:r>
    </w:p>
    <w:p w14:paraId="152208F0" w14:textId="77777777" w:rsidR="00923797" w:rsidRPr="00637B1F" w:rsidRDefault="00923797" w:rsidP="00923797">
      <w:pPr>
        <w:widowControl w:val="0"/>
        <w:suppressAutoHyphens/>
        <w:autoSpaceDE w:val="0"/>
        <w:autoSpaceDN w:val="0"/>
        <w:adjustRightInd w:val="0"/>
        <w:spacing w:after="60" w:line="360" w:lineRule="auto"/>
        <w:ind w:left="107" w:right="-214"/>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Je,</w:t>
      </w:r>
      <w:r w:rsidRPr="00637B1F">
        <w:rPr>
          <w:rFonts w:ascii="Times New Roman" w:eastAsia="Times New Roman" w:hAnsi="Times New Roman"/>
          <w:spacing w:val="31"/>
          <w:sz w:val="24"/>
          <w:szCs w:val="24"/>
          <w:lang w:eastAsia="fr-FR"/>
        </w:rPr>
        <w:t xml:space="preserve"> </w:t>
      </w:r>
      <w:r w:rsidRPr="00637B1F">
        <w:rPr>
          <w:rFonts w:ascii="Times New Roman" w:eastAsia="Times New Roman" w:hAnsi="Times New Roman"/>
          <w:sz w:val="24"/>
          <w:szCs w:val="24"/>
          <w:lang w:eastAsia="fr-FR"/>
        </w:rPr>
        <w:t>soussigné,</w:t>
      </w:r>
      <w:r w:rsidRPr="00637B1F">
        <w:rPr>
          <w:rFonts w:ascii="Times New Roman" w:eastAsia="Times New Roman" w:hAnsi="Times New Roman"/>
          <w:spacing w:val="31"/>
          <w:sz w:val="24"/>
          <w:szCs w:val="24"/>
          <w:lang w:eastAsia="fr-FR"/>
        </w:rPr>
        <w:t xml:space="preserve"> </w:t>
      </w:r>
      <w:r w:rsidRPr="00637B1F">
        <w:rPr>
          <w:rFonts w:ascii="Times New Roman" w:eastAsia="Times New Roman" w:hAnsi="Times New Roman"/>
          <w:sz w:val="24"/>
          <w:szCs w:val="24"/>
          <w:lang w:eastAsia="fr-FR"/>
        </w:rPr>
        <w:t>certifie,</w:t>
      </w:r>
      <w:r w:rsidRPr="00637B1F">
        <w:rPr>
          <w:rFonts w:ascii="Times New Roman" w:eastAsia="Times New Roman" w:hAnsi="Times New Roman"/>
          <w:spacing w:val="31"/>
          <w:sz w:val="24"/>
          <w:szCs w:val="24"/>
          <w:lang w:eastAsia="fr-FR"/>
        </w:rPr>
        <w:t xml:space="preserve"> </w:t>
      </w:r>
      <w:r w:rsidRPr="00637B1F">
        <w:rPr>
          <w:rFonts w:ascii="Times New Roman" w:eastAsia="Times New Roman" w:hAnsi="Times New Roman"/>
          <w:sz w:val="24"/>
          <w:szCs w:val="24"/>
          <w:lang w:eastAsia="fr-FR"/>
        </w:rPr>
        <w:t>en</w:t>
      </w:r>
      <w:r w:rsidRPr="00637B1F">
        <w:rPr>
          <w:rFonts w:ascii="Times New Roman" w:eastAsia="Times New Roman" w:hAnsi="Times New Roman"/>
          <w:spacing w:val="31"/>
          <w:sz w:val="24"/>
          <w:szCs w:val="24"/>
          <w:lang w:eastAsia="fr-FR"/>
        </w:rPr>
        <w:t xml:space="preserve"> </w:t>
      </w:r>
      <w:r w:rsidRPr="00637B1F">
        <w:rPr>
          <w:rFonts w:ascii="Times New Roman" w:eastAsia="Times New Roman" w:hAnsi="Times New Roman"/>
          <w:sz w:val="24"/>
          <w:szCs w:val="24"/>
          <w:lang w:eastAsia="fr-FR"/>
        </w:rPr>
        <w:t>toute</w:t>
      </w:r>
      <w:r w:rsidRPr="00637B1F">
        <w:rPr>
          <w:rFonts w:ascii="Times New Roman" w:eastAsia="Times New Roman" w:hAnsi="Times New Roman"/>
          <w:spacing w:val="31"/>
          <w:sz w:val="24"/>
          <w:szCs w:val="24"/>
          <w:lang w:eastAsia="fr-FR"/>
        </w:rPr>
        <w:t xml:space="preserve"> </w:t>
      </w:r>
      <w:r w:rsidRPr="00637B1F">
        <w:rPr>
          <w:rFonts w:ascii="Times New Roman" w:eastAsia="Times New Roman" w:hAnsi="Times New Roman"/>
          <w:sz w:val="24"/>
          <w:szCs w:val="24"/>
          <w:lang w:eastAsia="fr-FR"/>
        </w:rPr>
        <w:t>conscience,</w:t>
      </w:r>
      <w:r w:rsidRPr="00637B1F">
        <w:rPr>
          <w:rFonts w:ascii="Times New Roman" w:eastAsia="Times New Roman" w:hAnsi="Times New Roman"/>
          <w:spacing w:val="31"/>
          <w:sz w:val="24"/>
          <w:szCs w:val="24"/>
          <w:lang w:eastAsia="fr-FR"/>
        </w:rPr>
        <w:t xml:space="preserve"> </w:t>
      </w:r>
      <w:r w:rsidRPr="00637B1F">
        <w:rPr>
          <w:rFonts w:ascii="Times New Roman" w:eastAsia="Times New Roman" w:hAnsi="Times New Roman"/>
          <w:sz w:val="24"/>
          <w:szCs w:val="24"/>
          <w:lang w:eastAsia="fr-FR"/>
        </w:rPr>
        <w:t>que</w:t>
      </w:r>
      <w:r w:rsidRPr="00637B1F">
        <w:rPr>
          <w:rFonts w:ascii="Times New Roman" w:eastAsia="Times New Roman" w:hAnsi="Times New Roman"/>
          <w:spacing w:val="31"/>
          <w:sz w:val="24"/>
          <w:szCs w:val="24"/>
          <w:lang w:eastAsia="fr-FR"/>
        </w:rPr>
        <w:t xml:space="preserve"> </w:t>
      </w:r>
      <w:r w:rsidRPr="00637B1F">
        <w:rPr>
          <w:rFonts w:ascii="Times New Roman" w:eastAsia="Times New Roman" w:hAnsi="Times New Roman"/>
          <w:sz w:val="24"/>
          <w:szCs w:val="24"/>
          <w:lang w:eastAsia="fr-FR"/>
        </w:rPr>
        <w:t>les</w:t>
      </w:r>
      <w:r w:rsidRPr="00637B1F">
        <w:rPr>
          <w:rFonts w:ascii="Times New Roman" w:eastAsia="Times New Roman" w:hAnsi="Times New Roman"/>
          <w:spacing w:val="31"/>
          <w:sz w:val="24"/>
          <w:szCs w:val="24"/>
          <w:lang w:eastAsia="fr-FR"/>
        </w:rPr>
        <w:t xml:space="preserve"> </w:t>
      </w:r>
      <w:r w:rsidRPr="00637B1F">
        <w:rPr>
          <w:rFonts w:ascii="Times New Roman" w:eastAsia="Times New Roman" w:hAnsi="Times New Roman"/>
          <w:sz w:val="24"/>
          <w:szCs w:val="24"/>
          <w:lang w:eastAsia="fr-FR"/>
        </w:rPr>
        <w:t>renseignements</w:t>
      </w:r>
      <w:r w:rsidRPr="00637B1F">
        <w:rPr>
          <w:rFonts w:ascii="Times New Roman" w:eastAsia="Times New Roman" w:hAnsi="Times New Roman"/>
          <w:spacing w:val="31"/>
          <w:sz w:val="24"/>
          <w:szCs w:val="24"/>
          <w:lang w:eastAsia="fr-FR"/>
        </w:rPr>
        <w:t xml:space="preserve"> </w:t>
      </w:r>
      <w:r w:rsidRPr="00637B1F">
        <w:rPr>
          <w:rFonts w:ascii="Times New Roman" w:eastAsia="Times New Roman" w:hAnsi="Times New Roman"/>
          <w:sz w:val="24"/>
          <w:szCs w:val="24"/>
          <w:lang w:eastAsia="fr-FR"/>
        </w:rPr>
        <w:t>ci-dessus</w:t>
      </w:r>
      <w:r w:rsidRPr="00637B1F">
        <w:rPr>
          <w:rFonts w:ascii="Times New Roman" w:eastAsia="Times New Roman" w:hAnsi="Times New Roman"/>
          <w:spacing w:val="31"/>
          <w:sz w:val="24"/>
          <w:szCs w:val="24"/>
          <w:lang w:eastAsia="fr-FR"/>
        </w:rPr>
        <w:t xml:space="preserve"> </w:t>
      </w:r>
      <w:r w:rsidRPr="00637B1F">
        <w:rPr>
          <w:rFonts w:ascii="Times New Roman" w:eastAsia="Times New Roman" w:hAnsi="Times New Roman"/>
          <w:sz w:val="24"/>
          <w:szCs w:val="24"/>
          <w:lang w:eastAsia="fr-FR"/>
        </w:rPr>
        <w:t>rendent</w:t>
      </w:r>
      <w:r w:rsidRPr="00637B1F">
        <w:rPr>
          <w:rFonts w:ascii="Times New Roman" w:eastAsia="Times New Roman" w:hAnsi="Times New Roman"/>
          <w:spacing w:val="31"/>
          <w:sz w:val="24"/>
          <w:szCs w:val="24"/>
          <w:lang w:eastAsia="fr-FR"/>
        </w:rPr>
        <w:t xml:space="preserve"> </w:t>
      </w:r>
      <w:r w:rsidRPr="00637B1F">
        <w:rPr>
          <w:rFonts w:ascii="Times New Roman" w:eastAsia="Times New Roman" w:hAnsi="Times New Roman"/>
          <w:sz w:val="24"/>
          <w:szCs w:val="24"/>
          <w:lang w:eastAsia="fr-FR"/>
        </w:rPr>
        <w:t>fidèlement compte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ma</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situation,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mes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qualifications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mon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expérience.</w:t>
      </w:r>
    </w:p>
    <w:p w14:paraId="55BD96EF" w14:textId="77777777" w:rsidR="00923797" w:rsidRPr="00637B1F" w:rsidRDefault="00923797" w:rsidP="00923797">
      <w:pPr>
        <w:widowControl w:val="0"/>
        <w:suppressAutoHyphens/>
        <w:autoSpaceDE w:val="0"/>
        <w:autoSpaceDN w:val="0"/>
        <w:adjustRightInd w:val="0"/>
        <w:spacing w:after="60" w:line="360" w:lineRule="auto"/>
        <w:ind w:left="109" w:right="-81"/>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 . . . . . . . . . . . . . . . . . . . . . . . . . . . . . . . . . . . .</w:t>
      </w:r>
    </w:p>
    <w:p w14:paraId="65542E0E" w14:textId="77777777" w:rsidR="00923797" w:rsidRPr="00637B1F" w:rsidRDefault="00923797" w:rsidP="00923797">
      <w:pPr>
        <w:widowControl w:val="0"/>
        <w:suppressAutoHyphens/>
        <w:autoSpaceDE w:val="0"/>
        <w:autoSpaceDN w:val="0"/>
        <w:adjustRightInd w:val="0"/>
        <w:spacing w:after="60" w:line="360" w:lineRule="auto"/>
        <w:ind w:left="109" w:right="-81"/>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Date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xml:space="preserve">: . . . . . . . . . . . . . . . . . . . . . . . . . . . . </w:t>
      </w:r>
    </w:p>
    <w:p w14:paraId="6977CA1E" w14:textId="77777777" w:rsidR="00923797" w:rsidRPr="00637B1F" w:rsidRDefault="00923797" w:rsidP="00923797">
      <w:pPr>
        <w:widowControl w:val="0"/>
        <w:suppressAutoHyphens/>
        <w:autoSpaceDE w:val="0"/>
        <w:autoSpaceDN w:val="0"/>
        <w:adjustRightInd w:val="0"/>
        <w:spacing w:after="60" w:line="360" w:lineRule="auto"/>
        <w:ind w:left="107" w:right="-20"/>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lastRenderedPageBreak/>
        <w:t>[Signature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de</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l’employé</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et</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du</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représentant</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habilité</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du</w:t>
      </w:r>
      <w:r w:rsidRPr="00637B1F">
        <w:rPr>
          <w:rFonts w:ascii="Times New Roman" w:eastAsia="Times New Roman" w:hAnsi="Times New Roman"/>
          <w:i/>
          <w:iCs/>
          <w:spacing w:val="6"/>
          <w:sz w:val="24"/>
          <w:szCs w:val="24"/>
          <w:lang w:eastAsia="fr-FR"/>
        </w:rPr>
        <w:t xml:space="preserve"> </w:t>
      </w:r>
      <w:r w:rsidRPr="00637B1F">
        <w:rPr>
          <w:rFonts w:ascii="Times New Roman" w:eastAsia="Times New Roman" w:hAnsi="Times New Roman"/>
          <w:i/>
          <w:iCs/>
          <w:sz w:val="24"/>
          <w:szCs w:val="24"/>
          <w:lang w:eastAsia="fr-FR"/>
        </w:rPr>
        <w:t>consultant]</w:t>
      </w:r>
    </w:p>
    <w:p w14:paraId="3391C47B" w14:textId="77777777" w:rsidR="00923797" w:rsidRPr="00637B1F" w:rsidRDefault="00923797" w:rsidP="00923797">
      <w:pPr>
        <w:widowControl w:val="0"/>
        <w:suppressAutoHyphens/>
        <w:autoSpaceDE w:val="0"/>
        <w:autoSpaceDN w:val="0"/>
        <w:adjustRightInd w:val="0"/>
        <w:spacing w:after="60" w:line="360" w:lineRule="auto"/>
        <w:ind w:left="6910" w:right="-20"/>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Jour/mois/année</w:t>
      </w:r>
    </w:p>
    <w:p w14:paraId="7A2B6584" w14:textId="77777777" w:rsidR="00923797" w:rsidRPr="00637B1F" w:rsidRDefault="00923797" w:rsidP="00923797">
      <w:pPr>
        <w:widowControl w:val="0"/>
        <w:suppressAutoHyphens/>
        <w:autoSpaceDE w:val="0"/>
        <w:autoSpaceDN w:val="0"/>
        <w:adjustRightInd w:val="0"/>
        <w:spacing w:after="60" w:line="360" w:lineRule="auto"/>
        <w:ind w:left="107" w:right="-126"/>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l’employé</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xml:space="preserve">. . . . . . . . . . . . . . . . . . . . . . . . . . . . . . . . . . . . . . . . . . . . . . </w:t>
      </w:r>
    </w:p>
    <w:p w14:paraId="6DE27A0D" w14:textId="77777777" w:rsidR="00923797" w:rsidRPr="00637B1F" w:rsidRDefault="00923797" w:rsidP="00923797">
      <w:pPr>
        <w:widowControl w:val="0"/>
        <w:suppressAutoHyphens/>
        <w:autoSpaceDE w:val="0"/>
        <w:autoSpaceDN w:val="0"/>
        <w:adjustRightInd w:val="0"/>
        <w:spacing w:after="60" w:line="360" w:lineRule="auto"/>
        <w:ind w:left="107" w:right="-81"/>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représentant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habilité</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 . . . . . . . . . . . . . . . . . . . . . . . . . . . . . . . . . . . . . . . . . . . . . . . . . . . . . . . . . . . . . . .</w:t>
      </w:r>
      <w:r w:rsidRPr="00637B1F">
        <w:rPr>
          <w:rFonts w:ascii="Times New Roman" w:eastAsia="Times New Roman" w:hAnsi="Times New Roman"/>
          <w:spacing w:val="-2"/>
          <w:sz w:val="24"/>
          <w:szCs w:val="24"/>
          <w:lang w:eastAsia="fr-FR"/>
        </w:rPr>
        <w:t xml:space="preserve"> </w:t>
      </w:r>
      <w:r w:rsidRPr="00637B1F">
        <w:rPr>
          <w:rFonts w:ascii="Times New Roman" w:eastAsia="Times New Roman" w:hAnsi="Times New Roman"/>
          <w:sz w:val="24"/>
          <w:szCs w:val="24"/>
          <w:lang w:eastAsia="fr-FR"/>
        </w:rPr>
        <w:t xml:space="preserve">. . . . . . . . . . . . . . . . . . . . . . . . . . . . </w:t>
      </w:r>
    </w:p>
    <w:p w14:paraId="247143BA" w14:textId="77777777" w:rsidR="00923797" w:rsidRPr="00637B1F" w:rsidRDefault="00923797" w:rsidP="00923797">
      <w:pPr>
        <w:spacing w:after="0" w:line="240" w:lineRule="auto"/>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br w:type="page"/>
      </w:r>
    </w:p>
    <w:p w14:paraId="28400BEA" w14:textId="77777777" w:rsidR="00923797" w:rsidRPr="00637B1F" w:rsidRDefault="00923797" w:rsidP="00923797">
      <w:pPr>
        <w:widowControl w:val="0"/>
        <w:suppressAutoHyphens/>
        <w:autoSpaceDE w:val="0"/>
        <w:autoSpaceDN w:val="0"/>
        <w:spacing w:before="120" w:after="120" w:line="360" w:lineRule="auto"/>
        <w:ind w:right="-6"/>
        <w:jc w:val="center"/>
        <w:textAlignment w:val="baseline"/>
        <w:rPr>
          <w:rFonts w:ascii="Times New Roman" w:eastAsia="Times New Roman" w:hAnsi="Times New Roman"/>
          <w:b/>
          <w:bCs/>
          <w:caps/>
          <w:color w:val="000000"/>
          <w:spacing w:val="36"/>
          <w:w w:val="80"/>
          <w:position w:val="-1"/>
          <w:sz w:val="32"/>
          <w:szCs w:val="24"/>
          <w:lang w:eastAsia="fr-FR"/>
        </w:rPr>
      </w:pPr>
      <w:bookmarkStart w:id="490" w:name="_Toc156822342"/>
      <w:bookmarkStart w:id="491" w:name="_Toc156822783"/>
      <w:bookmarkStart w:id="492" w:name="_Toc156825451"/>
      <w:bookmarkStart w:id="493" w:name="_Toc156826473"/>
      <w:bookmarkStart w:id="494" w:name="_Toc156853927"/>
      <w:bookmarkStart w:id="495" w:name="_Toc156855427"/>
      <w:bookmarkStart w:id="496" w:name="_Hlk163136202"/>
      <w:r w:rsidRPr="00637B1F">
        <w:rPr>
          <w:rFonts w:ascii="Times New Roman" w:eastAsia="Times New Roman" w:hAnsi="Times New Roman"/>
          <w:b/>
          <w:bCs/>
          <w:caps/>
          <w:color w:val="000000"/>
          <w:spacing w:val="36"/>
          <w:w w:val="80"/>
          <w:position w:val="-1"/>
          <w:sz w:val="32"/>
          <w:szCs w:val="24"/>
          <w:lang w:eastAsia="fr-FR"/>
        </w:rPr>
        <w:lastRenderedPageBreak/>
        <w:t>ANNEXEN°12 :. Références du Candidat</w:t>
      </w:r>
      <w:bookmarkEnd w:id="490"/>
      <w:bookmarkEnd w:id="491"/>
      <w:bookmarkEnd w:id="492"/>
      <w:bookmarkEnd w:id="493"/>
      <w:bookmarkEnd w:id="494"/>
      <w:bookmarkEnd w:id="495"/>
    </w:p>
    <w:p w14:paraId="3C15E594" w14:textId="77777777" w:rsidR="00923797" w:rsidRPr="00637B1F" w:rsidRDefault="00923797" w:rsidP="00923797">
      <w:pPr>
        <w:widowControl w:val="0"/>
        <w:suppressAutoHyphens/>
        <w:autoSpaceDE w:val="0"/>
        <w:autoSpaceDN w:val="0"/>
        <w:adjustRightInd w:val="0"/>
        <w:spacing w:before="60" w:after="60" w:line="360" w:lineRule="auto"/>
        <w:ind w:left="127" w:right="-194"/>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Services</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rendus</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pendant</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les</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[indiquer</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nombre</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1</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à</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5]</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dernières</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années</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qui</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illustrent</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le</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mieux</w:t>
      </w:r>
      <w:r w:rsidRPr="00637B1F">
        <w:rPr>
          <w:rFonts w:ascii="Times New Roman" w:eastAsia="Times New Roman" w:hAnsi="Times New Roman"/>
          <w:spacing w:val="-5"/>
          <w:sz w:val="24"/>
          <w:szCs w:val="24"/>
          <w:lang w:eastAsia="fr-FR"/>
        </w:rPr>
        <w:t xml:space="preserve"> </w:t>
      </w:r>
      <w:r w:rsidRPr="00637B1F">
        <w:rPr>
          <w:rFonts w:ascii="Times New Roman" w:eastAsia="Times New Roman" w:hAnsi="Times New Roman"/>
          <w:sz w:val="24"/>
          <w:szCs w:val="24"/>
          <w:lang w:eastAsia="fr-FR"/>
        </w:rPr>
        <w:t>vos qualifications</w:t>
      </w:r>
    </w:p>
    <w:p w14:paraId="2F1522E0" w14:textId="77777777" w:rsidR="00923797" w:rsidRPr="00637B1F" w:rsidRDefault="00923797" w:rsidP="00923797">
      <w:pPr>
        <w:widowControl w:val="0"/>
        <w:suppressAutoHyphens/>
        <w:autoSpaceDE w:val="0"/>
        <w:autoSpaceDN w:val="0"/>
        <w:adjustRightInd w:val="0"/>
        <w:spacing w:before="60" w:after="60" w:line="360" w:lineRule="auto"/>
        <w:ind w:left="127" w:right="10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À l’aide du formulaire ci-dessous, indiquez les renseignements demandés pour chaque mission pertinente que votre société/organisme a obtenue par contrat, soit en tant que seule société, soit comme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l’un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principaux</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partenaires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d’un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groupement.</w:t>
      </w:r>
    </w:p>
    <w:tbl>
      <w:tblPr>
        <w:tblW w:w="10141" w:type="dxa"/>
        <w:jc w:val="center"/>
        <w:tblLayout w:type="fixed"/>
        <w:tblCellMar>
          <w:left w:w="0" w:type="dxa"/>
          <w:right w:w="0" w:type="dxa"/>
        </w:tblCellMar>
        <w:tblLook w:val="0000" w:firstRow="0" w:lastRow="0" w:firstColumn="0" w:lastColumn="0" w:noHBand="0" w:noVBand="0"/>
      </w:tblPr>
      <w:tblGrid>
        <w:gridCol w:w="5847"/>
        <w:gridCol w:w="4294"/>
      </w:tblGrid>
      <w:tr w:rsidR="00923797" w:rsidRPr="00637B1F" w14:paraId="051E93D4" w14:textId="77777777" w:rsidTr="00A50D56">
        <w:trPr>
          <w:trHeight w:hRule="exact" w:val="475"/>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58E7C97C"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la</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Mission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4F297948"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Pays :</w:t>
            </w:r>
          </w:p>
        </w:tc>
      </w:tr>
      <w:tr w:rsidR="00923797" w:rsidRPr="00637B1F" w14:paraId="01E8D298" w14:textId="77777777" w:rsidTr="00A50D56">
        <w:trPr>
          <w:trHeight w:hRule="exact" w:val="651"/>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0119E93C"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Lieu :</w:t>
            </w:r>
          </w:p>
        </w:tc>
        <w:tc>
          <w:tcPr>
            <w:tcW w:w="4294" w:type="dxa"/>
            <w:tcBorders>
              <w:top w:val="single" w:sz="4" w:space="0" w:color="221F1F"/>
              <w:left w:val="single" w:sz="4" w:space="0" w:color="221F1F"/>
              <w:bottom w:val="single" w:sz="4" w:space="0" w:color="221F1F"/>
              <w:right w:val="single" w:sz="4" w:space="0" w:color="221F1F"/>
            </w:tcBorders>
            <w:vAlign w:val="center"/>
          </w:tcPr>
          <w:p w14:paraId="5A1565A2"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Personnel spécialisé fourni par votre société/organisme (profils) :</w:t>
            </w:r>
          </w:p>
        </w:tc>
      </w:tr>
      <w:tr w:rsidR="00923797" w:rsidRPr="00637B1F" w14:paraId="4DFE36F3" w14:textId="77777777" w:rsidTr="00A50D56">
        <w:trPr>
          <w:trHeight w:hRule="exact" w:val="80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5BE3CEE2"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p>
          <w:p w14:paraId="4D84A0C0"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 du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7417BEC3"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Nombre d’employés ayant participé à la Mission :</w:t>
            </w:r>
          </w:p>
        </w:tc>
      </w:tr>
      <w:tr w:rsidR="00923797" w:rsidRPr="00637B1F" w14:paraId="3E94A808" w14:textId="77777777" w:rsidTr="00A50D56">
        <w:trPr>
          <w:trHeight w:hRule="exact" w:val="601"/>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2C8EE8B6"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Adresse :</w:t>
            </w:r>
          </w:p>
        </w:tc>
        <w:tc>
          <w:tcPr>
            <w:tcW w:w="4294" w:type="dxa"/>
            <w:vMerge w:val="restart"/>
            <w:tcBorders>
              <w:top w:val="single" w:sz="4" w:space="0" w:color="221F1F"/>
              <w:left w:val="single" w:sz="4" w:space="0" w:color="221F1F"/>
              <w:bottom w:val="single" w:sz="4" w:space="0" w:color="221F1F"/>
              <w:right w:val="single" w:sz="4" w:space="0" w:color="221F1F"/>
            </w:tcBorders>
            <w:vAlign w:val="center"/>
          </w:tcPr>
          <w:p w14:paraId="01825F32"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Nombre de mois de travail ;</w:t>
            </w:r>
          </w:p>
          <w:p w14:paraId="018AA2D0"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durée de la Mission :</w:t>
            </w:r>
          </w:p>
        </w:tc>
      </w:tr>
      <w:tr w:rsidR="00923797" w:rsidRPr="00637B1F" w14:paraId="76C7BCBC" w14:textId="77777777" w:rsidTr="00A50D56">
        <w:trPr>
          <w:trHeight w:hRule="exact" w:val="56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67FF0F29"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p>
          <w:p w14:paraId="3EF577BA"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Délai :</w:t>
            </w:r>
          </w:p>
        </w:tc>
        <w:tc>
          <w:tcPr>
            <w:tcW w:w="4294" w:type="dxa"/>
            <w:vMerge/>
            <w:tcBorders>
              <w:top w:val="single" w:sz="4" w:space="0" w:color="221F1F"/>
              <w:left w:val="single" w:sz="4" w:space="0" w:color="221F1F"/>
              <w:bottom w:val="single" w:sz="4" w:space="0" w:color="221F1F"/>
              <w:right w:val="single" w:sz="4" w:space="0" w:color="221F1F"/>
            </w:tcBorders>
            <w:vAlign w:val="center"/>
          </w:tcPr>
          <w:p w14:paraId="69FF009F" w14:textId="77777777" w:rsidR="00923797" w:rsidRPr="00637B1F" w:rsidRDefault="00923797" w:rsidP="00923797">
            <w:pPr>
              <w:widowControl w:val="0"/>
              <w:suppressAutoHyphens/>
              <w:autoSpaceDE w:val="0"/>
              <w:autoSpaceDN w:val="0"/>
              <w:adjustRightInd w:val="0"/>
              <w:spacing w:after="0" w:line="240" w:lineRule="auto"/>
              <w:ind w:left="300" w:right="-20"/>
              <w:textAlignment w:val="baseline"/>
              <w:rPr>
                <w:rFonts w:ascii="Times New Roman" w:eastAsia="Times New Roman" w:hAnsi="Times New Roman"/>
                <w:sz w:val="24"/>
                <w:szCs w:val="24"/>
                <w:lang w:eastAsia="fr-FR"/>
              </w:rPr>
            </w:pPr>
          </w:p>
        </w:tc>
      </w:tr>
      <w:tr w:rsidR="00923797" w:rsidRPr="00637B1F" w14:paraId="31118FAD" w14:textId="77777777" w:rsidTr="00A50D56">
        <w:trPr>
          <w:trHeight w:hRule="exact" w:val="1067"/>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67A0647E"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Date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démarrage :</w:t>
            </w:r>
            <w:r w:rsidRPr="00637B1F">
              <w:rPr>
                <w:rFonts w:ascii="Times New Roman" w:eastAsia="Times New Roman" w:hAnsi="Times New Roman"/>
                <w:sz w:val="24"/>
                <w:szCs w:val="24"/>
                <w:lang w:eastAsia="fr-FR"/>
              </w:rPr>
              <w:tab/>
              <w:t xml:space="preserve">                         Date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d’achèvement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p w14:paraId="0F3C1AB5" w14:textId="77777777" w:rsidR="00923797" w:rsidRPr="00637B1F" w:rsidRDefault="00923797" w:rsidP="00923797">
            <w:pPr>
              <w:widowControl w:val="0"/>
              <w:tabs>
                <w:tab w:val="left" w:pos="4020"/>
              </w:tabs>
              <w:suppressAutoHyphens/>
              <w:autoSpaceDE w:val="0"/>
              <w:autoSpaceDN w:val="0"/>
              <w:adjustRightInd w:val="0"/>
              <w:spacing w:after="0" w:line="240" w:lineRule="auto"/>
              <w:ind w:left="300" w:right="-20"/>
              <w:textAlignment w:val="baseline"/>
              <w:rPr>
                <w:rFonts w:ascii="Times New Roman" w:eastAsia="Times New Roman" w:hAnsi="Times New Roman"/>
                <w:sz w:val="24"/>
                <w:szCs w:val="24"/>
                <w:lang w:eastAsia="fr-FR"/>
              </w:rPr>
            </w:pPr>
            <w:r w:rsidRPr="00637B1F">
              <w:rPr>
                <w:rFonts w:ascii="Times New Roman" w:eastAsia="Times New Roman" w:hAnsi="Times New Roman"/>
                <w:i/>
                <w:iCs/>
                <w:sz w:val="24"/>
                <w:szCs w:val="24"/>
                <w:lang w:eastAsia="fr-FR"/>
              </w:rPr>
              <w:t>(mois/année)</w:t>
            </w:r>
            <w:r w:rsidRPr="00637B1F">
              <w:rPr>
                <w:rFonts w:ascii="Times New Roman" w:eastAsia="Times New Roman" w:hAnsi="Times New Roman"/>
                <w:i/>
                <w:iCs/>
                <w:sz w:val="24"/>
                <w:szCs w:val="24"/>
                <w:lang w:eastAsia="fr-FR"/>
              </w:rPr>
              <w:tab/>
              <w:t>(mois/année)</w:t>
            </w:r>
          </w:p>
        </w:tc>
        <w:tc>
          <w:tcPr>
            <w:tcW w:w="4294" w:type="dxa"/>
            <w:tcBorders>
              <w:top w:val="single" w:sz="4" w:space="0" w:color="221F1F"/>
              <w:left w:val="single" w:sz="4" w:space="0" w:color="221F1F"/>
              <w:bottom w:val="single" w:sz="4" w:space="0" w:color="221F1F"/>
              <w:right w:val="single" w:sz="4" w:space="0" w:color="221F1F"/>
            </w:tcBorders>
            <w:vAlign w:val="center"/>
          </w:tcPr>
          <w:p w14:paraId="0FD93892"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Valeur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approximative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services</w:t>
            </w:r>
          </w:p>
          <w:p w14:paraId="1B5BEFF7" w14:textId="77777777" w:rsidR="00923797" w:rsidRPr="00637B1F" w:rsidRDefault="00923797" w:rsidP="00923797">
            <w:pPr>
              <w:widowControl w:val="0"/>
              <w:suppressAutoHyphens/>
              <w:autoSpaceDE w:val="0"/>
              <w:autoSpaceDN w:val="0"/>
              <w:adjustRightInd w:val="0"/>
              <w:spacing w:after="0" w:line="240" w:lineRule="auto"/>
              <w:ind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francs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CFA</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HT)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tc>
      </w:tr>
      <w:tr w:rsidR="00923797" w:rsidRPr="00637B1F" w14:paraId="55F03570" w14:textId="77777777" w:rsidTr="00A50D56">
        <w:trPr>
          <w:trHeight w:hRule="exact" w:val="93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09C1BB7D"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prestataires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associés/partenaires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éventuels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68426381"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Nombre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mois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travail 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spécialistes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fournis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par les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prestataires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associés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tc>
      </w:tr>
      <w:tr w:rsidR="00923797" w:rsidRPr="00637B1F" w14:paraId="3646E83E" w14:textId="77777777" w:rsidTr="00A50D56">
        <w:trPr>
          <w:trHeight w:hRule="exact" w:val="859"/>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7B3EE0E7"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et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fonctions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responsables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(Directeur/Coordinateur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projet,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Responsable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l’équipe)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tc>
      </w:tr>
      <w:tr w:rsidR="00923797" w:rsidRPr="00637B1F" w14:paraId="49020E03" w14:textId="77777777" w:rsidTr="00A50D56">
        <w:trPr>
          <w:trHeight w:hRule="exact" w:val="701"/>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594862C5"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Descriptif</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projet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tc>
      </w:tr>
      <w:tr w:rsidR="00923797" w:rsidRPr="00637B1F" w14:paraId="2FBEE777" w14:textId="77777777" w:rsidTr="00A50D56">
        <w:trPr>
          <w:trHeight w:hRule="exact" w:val="852"/>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6EE058E3" w14:textId="77777777" w:rsidR="00923797" w:rsidRPr="00637B1F" w:rsidRDefault="00923797" w:rsidP="00923797">
            <w:pPr>
              <w:widowControl w:val="0"/>
              <w:suppressAutoHyphens/>
              <w:autoSpaceDE w:val="0"/>
              <w:autoSpaceDN w:val="0"/>
              <w:adjustRightInd w:val="0"/>
              <w:spacing w:after="0" w:line="240" w:lineRule="auto"/>
              <w:ind w:left="20" w:right="-20"/>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Description</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services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effectivement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rendus</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par</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votre</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personnel</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tc>
      </w:tr>
    </w:tbl>
    <w:p w14:paraId="49C28264"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46111F14"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du</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candidat</w:t>
      </w:r>
      <w:r w:rsidRPr="00637B1F">
        <w:rPr>
          <w:rFonts w:ascii="Times New Roman" w:eastAsia="Times New Roman" w:hAnsi="Times New Roman"/>
          <w:spacing w:val="7"/>
          <w:sz w:val="24"/>
          <w:szCs w:val="24"/>
          <w:lang w:eastAsia="fr-FR"/>
        </w:rPr>
        <w:t xml:space="preserve"> </w:t>
      </w:r>
      <w:r w:rsidRPr="00637B1F">
        <w:rPr>
          <w:rFonts w:ascii="Times New Roman" w:eastAsia="Times New Roman" w:hAnsi="Times New Roman"/>
          <w:sz w:val="24"/>
          <w:szCs w:val="24"/>
          <w:lang w:eastAsia="fr-FR"/>
        </w:rPr>
        <w:t>:</w:t>
      </w:r>
    </w:p>
    <w:p w14:paraId="19E2198F"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11FB4DE1"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70E77CCA"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7BAB393B"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72BF8358"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381EAB00"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0B92E55C"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1D75C368" w14:textId="77777777" w:rsidR="00923797" w:rsidRPr="00637B1F" w:rsidRDefault="00923797" w:rsidP="00923797">
      <w:pPr>
        <w:widowControl w:val="0"/>
        <w:suppressAutoHyphens/>
        <w:autoSpaceDE w:val="0"/>
        <w:autoSpaceDN w:val="0"/>
        <w:spacing w:before="120" w:after="120" w:line="360" w:lineRule="auto"/>
        <w:ind w:right="-6"/>
        <w:jc w:val="center"/>
        <w:textAlignment w:val="baseline"/>
        <w:rPr>
          <w:rFonts w:ascii="Times New Roman" w:eastAsia="Times New Roman" w:hAnsi="Times New Roman"/>
          <w:b/>
          <w:bCs/>
          <w:caps/>
          <w:color w:val="000000"/>
          <w:spacing w:val="36"/>
          <w:w w:val="80"/>
          <w:position w:val="-1"/>
          <w:sz w:val="32"/>
          <w:szCs w:val="24"/>
          <w:lang w:eastAsia="fr-FR"/>
        </w:rPr>
      </w:pPr>
      <w:bookmarkStart w:id="497" w:name="_Toc156822344"/>
      <w:bookmarkStart w:id="498" w:name="_Toc156822785"/>
      <w:bookmarkStart w:id="499" w:name="_Toc156825453"/>
      <w:bookmarkStart w:id="500" w:name="_Toc156826475"/>
      <w:bookmarkStart w:id="501" w:name="_Toc156853929"/>
      <w:bookmarkStart w:id="502" w:name="_Toc156855429"/>
      <w:r w:rsidRPr="00637B1F">
        <w:rPr>
          <w:rFonts w:ascii="Times New Roman" w:eastAsia="Times New Roman" w:hAnsi="Times New Roman"/>
          <w:b/>
          <w:bCs/>
          <w:caps/>
          <w:color w:val="000000"/>
          <w:spacing w:val="36"/>
          <w:w w:val="80"/>
          <w:position w:val="-1"/>
          <w:sz w:val="32"/>
          <w:szCs w:val="24"/>
          <w:lang w:eastAsia="fr-FR"/>
        </w:rPr>
        <w:t>ANNEXEN°13. Descriptif de la</w:t>
      </w:r>
      <w:bookmarkEnd w:id="497"/>
      <w:bookmarkEnd w:id="498"/>
      <w:bookmarkEnd w:id="499"/>
      <w:bookmarkEnd w:id="500"/>
      <w:bookmarkEnd w:id="501"/>
      <w:bookmarkEnd w:id="502"/>
      <w:r w:rsidRPr="00637B1F">
        <w:rPr>
          <w:rFonts w:ascii="Times New Roman" w:eastAsia="Times New Roman" w:hAnsi="Times New Roman"/>
          <w:b/>
          <w:bCs/>
          <w:caps/>
          <w:color w:val="000000"/>
          <w:spacing w:val="36"/>
          <w:w w:val="80"/>
          <w:position w:val="-1"/>
          <w:sz w:val="32"/>
          <w:szCs w:val="24"/>
          <w:lang w:eastAsia="fr-FR"/>
        </w:rPr>
        <w:t xml:space="preserve"> </w:t>
      </w:r>
      <w:bookmarkStart w:id="503" w:name="_Toc156822345"/>
      <w:bookmarkStart w:id="504" w:name="_Toc156822786"/>
      <w:bookmarkStart w:id="505" w:name="_Toc156825454"/>
      <w:bookmarkStart w:id="506" w:name="_Toc156826476"/>
      <w:bookmarkStart w:id="507" w:name="_Toc156853930"/>
      <w:bookmarkStart w:id="508" w:name="_Toc156855430"/>
      <w:r w:rsidRPr="00637B1F">
        <w:rPr>
          <w:rFonts w:ascii="Times New Roman" w:eastAsia="Times New Roman" w:hAnsi="Times New Roman"/>
          <w:b/>
          <w:bCs/>
          <w:caps/>
          <w:color w:val="000000"/>
          <w:spacing w:val="36"/>
          <w:w w:val="80"/>
          <w:position w:val="-1"/>
          <w:sz w:val="32"/>
          <w:szCs w:val="24"/>
          <w:lang w:eastAsia="fr-FR"/>
        </w:rPr>
        <w:t>méthodologie et du plan de travail proposés pour accomplir la mission</w:t>
      </w:r>
      <w:bookmarkEnd w:id="503"/>
      <w:bookmarkEnd w:id="504"/>
      <w:bookmarkEnd w:id="505"/>
      <w:bookmarkEnd w:id="506"/>
      <w:bookmarkEnd w:id="507"/>
      <w:bookmarkEnd w:id="508"/>
    </w:p>
    <w:p w14:paraId="49D61D1C"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14:paraId="36279B15" w14:textId="77777777" w:rsidR="00923797" w:rsidRPr="00637B1F" w:rsidRDefault="00923797">
      <w:pPr>
        <w:numPr>
          <w:ilvl w:val="0"/>
          <w:numId w:val="75"/>
        </w:numPr>
        <w:suppressAutoHyphens/>
        <w:autoSpaceDN w:val="0"/>
        <w:spacing w:before="60" w:after="60" w:line="36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Conception technique et méthodologie,</w:t>
      </w:r>
    </w:p>
    <w:p w14:paraId="28753B4A" w14:textId="77777777" w:rsidR="00923797" w:rsidRPr="00637B1F" w:rsidRDefault="00923797">
      <w:pPr>
        <w:numPr>
          <w:ilvl w:val="0"/>
          <w:numId w:val="75"/>
        </w:numPr>
        <w:suppressAutoHyphens/>
        <w:autoSpaceDN w:val="0"/>
        <w:spacing w:before="60" w:after="60" w:line="36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Plan de travail, et</w:t>
      </w:r>
    </w:p>
    <w:p w14:paraId="34704460" w14:textId="77777777" w:rsidR="00923797" w:rsidRPr="00637B1F" w:rsidRDefault="00923797">
      <w:pPr>
        <w:numPr>
          <w:ilvl w:val="0"/>
          <w:numId w:val="75"/>
        </w:numPr>
        <w:suppressAutoHyphens/>
        <w:autoSpaceDN w:val="0"/>
        <w:spacing w:before="60" w:after="60" w:line="36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Organisation et personnel</w:t>
      </w:r>
    </w:p>
    <w:p w14:paraId="51FBDD15"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a)</w:t>
      </w:r>
      <w:r w:rsidRPr="00637B1F">
        <w:rPr>
          <w:rFonts w:ascii="Times New Roman" w:eastAsia="Times New Roman" w:hAnsi="Times New Roman"/>
          <w:i/>
          <w:sz w:val="24"/>
          <w:szCs w:val="24"/>
          <w:lang w:eastAsia="fr-FR"/>
        </w:rPr>
        <w:tab/>
      </w:r>
      <w:r w:rsidRPr="00637B1F">
        <w:rPr>
          <w:rFonts w:ascii="Times New Roman" w:eastAsia="Times New Roman" w:hAnsi="Times New Roman"/>
          <w:i/>
          <w:sz w:val="24"/>
          <w:szCs w:val="24"/>
          <w:u w:val="single"/>
          <w:lang w:eastAsia="fr-FR"/>
        </w:rPr>
        <w:t>Conception technique et méthodologie</w:t>
      </w:r>
      <w:r w:rsidRPr="00637B1F">
        <w:rPr>
          <w:rFonts w:ascii="Times New Roman" w:eastAsia="Times New Roman" w:hAnsi="Times New Roman"/>
          <w:i/>
          <w:sz w:val="24"/>
          <w:szCs w:val="24"/>
          <w:lang w:eastAsia="fr-FR"/>
        </w:rPr>
        <w:t>.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14:paraId="465D5009"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i/>
          <w:sz w:val="24"/>
          <w:szCs w:val="24"/>
          <w:lang w:eastAsia="fr-FR"/>
        </w:rPr>
      </w:pPr>
      <w:r w:rsidRPr="00637B1F">
        <w:rPr>
          <w:rFonts w:ascii="Times New Roman" w:eastAsia="Times New Roman" w:hAnsi="Times New Roman"/>
          <w:i/>
          <w:sz w:val="24"/>
          <w:szCs w:val="24"/>
          <w:lang w:eastAsia="fr-FR"/>
        </w:rPr>
        <w:t xml:space="preserve">b) </w:t>
      </w:r>
      <w:r w:rsidRPr="00637B1F">
        <w:rPr>
          <w:rFonts w:ascii="Times New Roman" w:eastAsia="Times New Roman" w:hAnsi="Times New Roman"/>
          <w:i/>
          <w:sz w:val="24"/>
          <w:szCs w:val="24"/>
          <w:lang w:eastAsia="fr-FR"/>
        </w:rPr>
        <w:tab/>
      </w:r>
      <w:r w:rsidRPr="00637B1F">
        <w:rPr>
          <w:rFonts w:ascii="Times New Roman" w:eastAsia="Times New Roman" w:hAnsi="Times New Roman"/>
          <w:i/>
          <w:sz w:val="24"/>
          <w:szCs w:val="24"/>
          <w:u w:val="single"/>
          <w:lang w:eastAsia="fr-FR"/>
        </w:rPr>
        <w:t>Plan de travail</w:t>
      </w:r>
      <w:r w:rsidRPr="00637B1F">
        <w:rPr>
          <w:rFonts w:ascii="Times New Roman" w:eastAsia="Times New Roman" w:hAnsi="Times New Roman"/>
          <w:i/>
          <w:sz w:val="24"/>
          <w:szCs w:val="24"/>
          <w:lang w:eastAsia="fr-FR"/>
        </w:rPr>
        <w:t xml:space="preserve">.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14:paraId="04D44835" w14:textId="77777777" w:rsidR="00923797" w:rsidRPr="00637B1F" w:rsidRDefault="00923797">
      <w:pPr>
        <w:numPr>
          <w:ilvl w:val="0"/>
          <w:numId w:val="75"/>
        </w:numPr>
        <w:suppressAutoHyphens/>
        <w:autoSpaceDN w:val="0"/>
        <w:spacing w:before="60" w:after="60" w:line="360" w:lineRule="auto"/>
        <w:jc w:val="both"/>
        <w:textAlignment w:val="baseline"/>
        <w:rPr>
          <w:rFonts w:ascii="Times New Roman" w:hAnsi="Times New Roman"/>
          <w:i/>
        </w:rPr>
      </w:pPr>
      <w:r w:rsidRPr="00637B1F">
        <w:rPr>
          <w:rFonts w:ascii="Times New Roman" w:hAnsi="Times New Roman"/>
          <w:i/>
          <w:u w:val="single"/>
        </w:rPr>
        <w:t>Organisation et personnel</w:t>
      </w:r>
      <w:r w:rsidRPr="00637B1F">
        <w:rPr>
          <w:rFonts w:ascii="Times New Roman" w:hAnsi="Times New Roman"/>
          <w:i/>
        </w:rPr>
        <w:t>, Dans ce chapitre, vous proposerez la structure et la composition de votre équipe. Vous donnerez la liste des principales disciplines représentées, le nom de l’expert responsable et une liste du personnel clé et d’appui proposé.</w:t>
      </w:r>
    </w:p>
    <w:p w14:paraId="5EE2D20C"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3EA10A6C"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4319B8EF"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4CD891A6"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2B586B91"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7A23607B"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3A394179" w14:textId="77777777" w:rsidR="00923797" w:rsidRPr="00637B1F" w:rsidRDefault="00923797" w:rsidP="00923797">
      <w:pPr>
        <w:suppressAutoHyphens/>
        <w:autoSpaceDN w:val="0"/>
        <w:spacing w:before="60" w:after="60" w:line="360" w:lineRule="auto"/>
        <w:jc w:val="both"/>
        <w:textAlignment w:val="baseline"/>
        <w:rPr>
          <w:rFonts w:ascii="Times New Roman" w:eastAsia="Times New Roman" w:hAnsi="Times New Roman"/>
          <w:sz w:val="24"/>
          <w:szCs w:val="24"/>
          <w:lang w:eastAsia="fr-FR"/>
        </w:rPr>
      </w:pPr>
    </w:p>
    <w:p w14:paraId="4191A349" w14:textId="77777777" w:rsidR="00923797" w:rsidRPr="00637B1F" w:rsidRDefault="00923797" w:rsidP="00923797">
      <w:pPr>
        <w:widowControl w:val="0"/>
        <w:suppressAutoHyphens/>
        <w:autoSpaceDE w:val="0"/>
        <w:autoSpaceDN w:val="0"/>
        <w:spacing w:before="120" w:after="120" w:line="360" w:lineRule="auto"/>
        <w:ind w:right="-6"/>
        <w:jc w:val="center"/>
        <w:textAlignment w:val="baseline"/>
        <w:rPr>
          <w:rFonts w:ascii="Times New Roman" w:eastAsia="Times New Roman" w:hAnsi="Times New Roman"/>
          <w:b/>
          <w:bCs/>
          <w:caps/>
          <w:color w:val="000000"/>
          <w:spacing w:val="36"/>
          <w:w w:val="80"/>
          <w:position w:val="-1"/>
          <w:sz w:val="32"/>
          <w:szCs w:val="24"/>
          <w:lang w:eastAsia="fr-FR"/>
        </w:rPr>
      </w:pPr>
      <w:bookmarkStart w:id="509" w:name="_Toc4398465"/>
      <w:bookmarkStart w:id="510" w:name="_Toc4400468"/>
      <w:bookmarkStart w:id="511" w:name="_Toc4400739"/>
      <w:bookmarkStart w:id="512" w:name="_Toc4400997"/>
      <w:bookmarkStart w:id="513" w:name="_Toc4401163"/>
      <w:bookmarkStart w:id="514" w:name="_Toc102984783"/>
      <w:bookmarkStart w:id="515" w:name="_Toc156822354"/>
      <w:bookmarkStart w:id="516" w:name="_Toc156822795"/>
      <w:bookmarkStart w:id="517" w:name="_Toc156825463"/>
      <w:bookmarkStart w:id="518" w:name="_Toc156826485"/>
      <w:bookmarkStart w:id="519" w:name="_Toc156853939"/>
      <w:bookmarkStart w:id="520" w:name="_Toc156855439"/>
      <w:r w:rsidRPr="00637B1F">
        <w:rPr>
          <w:rFonts w:ascii="Times New Roman" w:eastAsia="Times New Roman" w:hAnsi="Times New Roman"/>
          <w:b/>
          <w:bCs/>
          <w:caps/>
          <w:color w:val="000000"/>
          <w:spacing w:val="36"/>
          <w:w w:val="80"/>
          <w:position w:val="-1"/>
          <w:sz w:val="32"/>
          <w:szCs w:val="24"/>
          <w:lang w:eastAsia="fr-FR"/>
        </w:rPr>
        <w:t xml:space="preserve">ANNEXEN°14 MODELE de </w:t>
      </w:r>
      <w:bookmarkStart w:id="521" w:name="_Hlk152231933"/>
      <w:r w:rsidRPr="00637B1F">
        <w:rPr>
          <w:rFonts w:ascii="Times New Roman" w:eastAsia="Times New Roman" w:hAnsi="Times New Roman"/>
          <w:b/>
          <w:bCs/>
          <w:caps/>
          <w:color w:val="000000"/>
          <w:spacing w:val="36"/>
          <w:w w:val="80"/>
          <w:position w:val="-1"/>
          <w:sz w:val="32"/>
          <w:szCs w:val="24"/>
          <w:lang w:eastAsia="fr-FR"/>
        </w:rPr>
        <w:t>Fiche d’information relative au matériel essentiel</w:t>
      </w:r>
      <w:bookmarkEnd w:id="509"/>
      <w:bookmarkEnd w:id="510"/>
      <w:bookmarkEnd w:id="511"/>
      <w:bookmarkEnd w:id="512"/>
      <w:bookmarkEnd w:id="513"/>
      <w:bookmarkEnd w:id="521"/>
      <w:r w:rsidRPr="00637B1F">
        <w:rPr>
          <w:rFonts w:ascii="Times New Roman" w:eastAsia="Times New Roman" w:hAnsi="Times New Roman"/>
          <w:b/>
          <w:bCs/>
          <w:caps/>
          <w:color w:val="000000"/>
          <w:spacing w:val="36"/>
          <w:w w:val="80"/>
          <w:position w:val="-1"/>
          <w:sz w:val="32"/>
          <w:szCs w:val="24"/>
          <w:lang w:eastAsia="fr-FR"/>
        </w:rPr>
        <w:t>, le cas échéant</w:t>
      </w:r>
      <w:bookmarkEnd w:id="514"/>
      <w:bookmarkEnd w:id="515"/>
      <w:bookmarkEnd w:id="516"/>
      <w:bookmarkEnd w:id="517"/>
      <w:bookmarkEnd w:id="518"/>
      <w:bookmarkEnd w:id="519"/>
      <w:bookmarkEnd w:id="520"/>
      <w:r w:rsidRPr="00637B1F" w:rsidDel="0018560E">
        <w:rPr>
          <w:rFonts w:ascii="Times New Roman" w:eastAsia="Times New Roman" w:hAnsi="Times New Roman"/>
          <w:b/>
          <w:bCs/>
          <w:caps/>
          <w:color w:val="000000"/>
          <w:spacing w:val="36"/>
          <w:w w:val="80"/>
          <w:position w:val="-1"/>
          <w:sz w:val="32"/>
          <w:szCs w:val="24"/>
          <w:lang w:eastAsia="fr-FR"/>
        </w:rPr>
        <w:t xml:space="preserve"> </w:t>
      </w:r>
      <w:r w:rsidRPr="00637B1F">
        <w:rPr>
          <w:rFonts w:ascii="Times New Roman" w:eastAsia="Times New Roman" w:hAnsi="Times New Roman"/>
          <w:b/>
          <w:bCs/>
          <w:caps/>
          <w:color w:val="000000"/>
          <w:spacing w:val="36"/>
          <w:w w:val="80"/>
          <w:position w:val="-1"/>
          <w:sz w:val="32"/>
          <w:szCs w:val="24"/>
          <w:lang w:eastAsia="fr-FR"/>
        </w:rPr>
        <w:t xml:space="preserve"> </w:t>
      </w:r>
    </w:p>
    <w:tbl>
      <w:tblPr>
        <w:tblW w:w="10257" w:type="dxa"/>
        <w:tblInd w:w="-339" w:type="dxa"/>
        <w:tblLayout w:type="fixed"/>
        <w:tblCellMar>
          <w:left w:w="10" w:type="dxa"/>
          <w:right w:w="10" w:type="dxa"/>
        </w:tblCellMar>
        <w:tblLook w:val="0000" w:firstRow="0" w:lastRow="0" w:firstColumn="0" w:lastColumn="0" w:noHBand="0" w:noVBand="0"/>
      </w:tblPr>
      <w:tblGrid>
        <w:gridCol w:w="567"/>
        <w:gridCol w:w="2081"/>
        <w:gridCol w:w="650"/>
        <w:gridCol w:w="1572"/>
        <w:gridCol w:w="1288"/>
        <w:gridCol w:w="1430"/>
        <w:gridCol w:w="1301"/>
        <w:gridCol w:w="1368"/>
      </w:tblGrid>
      <w:tr w:rsidR="00923797" w:rsidRPr="00637B1F" w14:paraId="0E204B12" w14:textId="77777777" w:rsidTr="00400709">
        <w:trPr>
          <w:trHeight w:val="99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209AE" w14:textId="77777777" w:rsidR="00923797" w:rsidRPr="00637B1F" w:rsidRDefault="00923797" w:rsidP="00923797">
            <w:pPr>
              <w:suppressAutoHyphens/>
              <w:autoSpaceDN w:val="0"/>
              <w:spacing w:after="0" w:line="240" w:lineRule="auto"/>
              <w:jc w:val="center"/>
              <w:textAlignment w:val="baseline"/>
              <w:rPr>
                <w:rFonts w:ascii="Times New Roman" w:hAnsi="Times New Roman"/>
                <w:b/>
                <w:sz w:val="24"/>
                <w:szCs w:val="24"/>
                <w:lang w:eastAsia="fr-FR"/>
              </w:rPr>
            </w:pPr>
            <w:bookmarkStart w:id="522" w:name="_Hlk163134743"/>
            <w:r w:rsidRPr="00637B1F">
              <w:rPr>
                <w:rFonts w:ascii="Times New Roman" w:eastAsia="Times New Roman" w:hAnsi="Times New Roman"/>
                <w:b/>
                <w:sz w:val="24"/>
                <w:szCs w:val="24"/>
                <w:lang w:eastAsia="fr-FR"/>
              </w:rPr>
              <w:t>N°</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A09BE" w14:textId="77777777" w:rsidR="00923797" w:rsidRPr="00637B1F" w:rsidRDefault="00923797" w:rsidP="00923797">
            <w:pPr>
              <w:suppressAutoHyphens/>
              <w:autoSpaceDN w:val="0"/>
              <w:spacing w:after="0" w:line="240" w:lineRule="auto"/>
              <w:jc w:val="center"/>
              <w:textAlignment w:val="baseline"/>
              <w:rPr>
                <w:rFonts w:ascii="Times New Roman" w:hAnsi="Times New Roman"/>
                <w:b/>
                <w:sz w:val="24"/>
                <w:szCs w:val="24"/>
                <w:lang w:eastAsia="fr-FR"/>
              </w:rPr>
            </w:pPr>
            <w:r w:rsidRPr="00637B1F">
              <w:rPr>
                <w:rFonts w:ascii="Times New Roman" w:eastAsia="Times New Roman" w:hAnsi="Times New Roman"/>
                <w:b/>
                <w:sz w:val="24"/>
                <w:szCs w:val="24"/>
                <w:lang w:eastAsia="fr-FR"/>
              </w:rPr>
              <w:t>Désignation et caractéristiques du matériel</w:t>
            </w:r>
          </w:p>
        </w:tc>
        <w:tc>
          <w:tcPr>
            <w:tcW w:w="650" w:type="dxa"/>
            <w:tcBorders>
              <w:top w:val="single" w:sz="4" w:space="0" w:color="000000"/>
              <w:left w:val="single" w:sz="4" w:space="0" w:color="000000"/>
              <w:bottom w:val="single" w:sz="4" w:space="0" w:color="000000"/>
              <w:right w:val="single" w:sz="4" w:space="0" w:color="000000"/>
            </w:tcBorders>
            <w:vAlign w:val="center"/>
          </w:tcPr>
          <w:p w14:paraId="2B4473F9" w14:textId="77777777" w:rsidR="00923797" w:rsidRPr="00637B1F" w:rsidRDefault="00923797" w:rsidP="00923797">
            <w:pPr>
              <w:suppressAutoHyphens/>
              <w:autoSpaceDN w:val="0"/>
              <w:spacing w:after="0" w:line="240" w:lineRule="auto"/>
              <w:jc w:val="center"/>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Age / Etat</w:t>
            </w:r>
          </w:p>
        </w:tc>
        <w:tc>
          <w:tcPr>
            <w:tcW w:w="1572" w:type="dxa"/>
            <w:tcBorders>
              <w:top w:val="single" w:sz="4" w:space="0" w:color="000000"/>
              <w:left w:val="single" w:sz="4" w:space="0" w:color="000000"/>
              <w:bottom w:val="single" w:sz="4" w:space="0" w:color="000000"/>
              <w:right w:val="single" w:sz="4" w:space="0" w:color="000000"/>
            </w:tcBorders>
            <w:vAlign w:val="center"/>
          </w:tcPr>
          <w:p w14:paraId="7C21E8E7" w14:textId="77777777" w:rsidR="00923797" w:rsidRPr="00637B1F" w:rsidRDefault="00923797" w:rsidP="00923797">
            <w:pPr>
              <w:suppressAutoHyphens/>
              <w:autoSpaceDN w:val="0"/>
              <w:spacing w:after="0" w:line="240" w:lineRule="auto"/>
              <w:jc w:val="center"/>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Nombre minimal Requis</w:t>
            </w:r>
          </w:p>
          <w:p w14:paraId="3BF0D0C4" w14:textId="77777777" w:rsidR="00923797" w:rsidRPr="00637B1F" w:rsidRDefault="00923797" w:rsidP="00923797">
            <w:pPr>
              <w:suppressAutoHyphens/>
              <w:autoSpaceDN w:val="0"/>
              <w:spacing w:after="0" w:line="24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i/>
                <w:sz w:val="24"/>
                <w:szCs w:val="24"/>
                <w:lang w:val="fr-CM" w:eastAsia="fr-FR"/>
              </w:rPr>
              <w:t>(colonne à remplir par le MO/MOD)</w:t>
            </w:r>
          </w:p>
        </w:tc>
        <w:tc>
          <w:tcPr>
            <w:tcW w:w="1288" w:type="dxa"/>
            <w:tcBorders>
              <w:top w:val="single" w:sz="4" w:space="0" w:color="000000"/>
              <w:left w:val="single" w:sz="4" w:space="0" w:color="000000"/>
              <w:bottom w:val="single" w:sz="4" w:space="0" w:color="000000"/>
              <w:right w:val="single" w:sz="4" w:space="0" w:color="000000"/>
            </w:tcBorders>
            <w:vAlign w:val="center"/>
          </w:tcPr>
          <w:p w14:paraId="2085C9F2" w14:textId="77777777" w:rsidR="00923797" w:rsidRPr="00637B1F" w:rsidRDefault="00923797" w:rsidP="00923797">
            <w:pPr>
              <w:suppressAutoHyphens/>
              <w:autoSpaceDN w:val="0"/>
              <w:spacing w:after="0" w:line="240" w:lineRule="auto"/>
              <w:jc w:val="center"/>
              <w:textAlignment w:val="baseline"/>
              <w:rPr>
                <w:rFonts w:ascii="Times New Roman" w:hAnsi="Times New Roman"/>
                <w:b/>
                <w:sz w:val="24"/>
                <w:szCs w:val="24"/>
                <w:lang w:val="fr-CM" w:eastAsia="fr-FR"/>
              </w:rPr>
            </w:pPr>
            <w:r w:rsidRPr="00637B1F">
              <w:rPr>
                <w:rFonts w:ascii="Times New Roman" w:hAnsi="Times New Roman"/>
                <w:b/>
                <w:sz w:val="24"/>
                <w:szCs w:val="24"/>
                <w:lang w:val="fr-CM" w:eastAsia="fr-FR"/>
              </w:rPr>
              <w:t xml:space="preserve">Nombre disponible </w:t>
            </w:r>
          </w:p>
        </w:tc>
        <w:tc>
          <w:tcPr>
            <w:tcW w:w="1430" w:type="dxa"/>
            <w:tcBorders>
              <w:top w:val="single" w:sz="4" w:space="0" w:color="000000"/>
              <w:left w:val="single" w:sz="4" w:space="0" w:color="000000"/>
              <w:bottom w:val="single" w:sz="4" w:space="0" w:color="000000"/>
              <w:right w:val="single" w:sz="4" w:space="0" w:color="000000"/>
            </w:tcBorders>
            <w:vAlign w:val="center"/>
          </w:tcPr>
          <w:p w14:paraId="47A0FB1E" w14:textId="77777777" w:rsidR="00923797" w:rsidRPr="00637B1F" w:rsidRDefault="00923797" w:rsidP="00923797">
            <w:pPr>
              <w:suppressAutoHyphens/>
              <w:autoSpaceDN w:val="0"/>
              <w:spacing w:after="0" w:line="240" w:lineRule="auto"/>
              <w:jc w:val="center"/>
              <w:textAlignment w:val="baseline"/>
              <w:rPr>
                <w:rFonts w:ascii="Times New Roman" w:hAnsi="Times New Roman"/>
                <w:b/>
                <w:sz w:val="24"/>
                <w:szCs w:val="24"/>
                <w:lang w:val="fr-CM" w:eastAsia="fr-FR"/>
              </w:rPr>
            </w:pPr>
            <w:r w:rsidRPr="00637B1F">
              <w:rPr>
                <w:rFonts w:ascii="Times New Roman" w:hAnsi="Times New Roman"/>
                <w:b/>
                <w:sz w:val="24"/>
                <w:szCs w:val="24"/>
                <w:lang w:val="fr-CM" w:eastAsia="fr-FR"/>
              </w:rPr>
              <w:t>Propriétaire/</w:t>
            </w:r>
          </w:p>
          <w:p w14:paraId="05CE7C34" w14:textId="77777777" w:rsidR="00923797" w:rsidRPr="00637B1F" w:rsidRDefault="00923797" w:rsidP="00923797">
            <w:pPr>
              <w:suppressAutoHyphens/>
              <w:autoSpaceDN w:val="0"/>
              <w:spacing w:after="0" w:line="240" w:lineRule="auto"/>
              <w:jc w:val="center"/>
              <w:textAlignment w:val="baseline"/>
              <w:rPr>
                <w:rFonts w:ascii="Times New Roman" w:hAnsi="Times New Roman"/>
                <w:b/>
                <w:sz w:val="24"/>
                <w:szCs w:val="24"/>
                <w:lang w:eastAsia="fr-FR"/>
              </w:rPr>
            </w:pPr>
            <w:r w:rsidRPr="00637B1F">
              <w:rPr>
                <w:rFonts w:ascii="Times New Roman" w:hAnsi="Times New Roman"/>
                <w:b/>
                <w:sz w:val="24"/>
                <w:szCs w:val="24"/>
                <w:lang w:val="fr-CM" w:eastAsia="fr-FR"/>
              </w:rPr>
              <w:t>location</w:t>
            </w:r>
          </w:p>
        </w:tc>
        <w:tc>
          <w:tcPr>
            <w:tcW w:w="1301" w:type="dxa"/>
            <w:tcBorders>
              <w:top w:val="single" w:sz="4" w:space="0" w:color="000000"/>
              <w:left w:val="single" w:sz="4" w:space="0" w:color="000000"/>
              <w:bottom w:val="single" w:sz="4" w:space="0" w:color="000000"/>
              <w:right w:val="single" w:sz="4" w:space="0" w:color="000000"/>
            </w:tcBorders>
            <w:vAlign w:val="center"/>
          </w:tcPr>
          <w:p w14:paraId="5D7F833F" w14:textId="77777777" w:rsidR="00923797" w:rsidRPr="00637B1F" w:rsidRDefault="00923797" w:rsidP="00923797">
            <w:pPr>
              <w:suppressAutoHyphens/>
              <w:autoSpaceDN w:val="0"/>
              <w:spacing w:after="0" w:line="240" w:lineRule="auto"/>
              <w:jc w:val="center"/>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 xml:space="preserve">Année d’obtention </w:t>
            </w:r>
          </w:p>
        </w:tc>
        <w:tc>
          <w:tcPr>
            <w:tcW w:w="1368" w:type="dxa"/>
            <w:tcBorders>
              <w:top w:val="single" w:sz="4" w:space="0" w:color="000000"/>
              <w:left w:val="single" w:sz="4" w:space="0" w:color="000000"/>
              <w:bottom w:val="single" w:sz="4" w:space="0" w:color="000000"/>
              <w:right w:val="single" w:sz="4" w:space="0" w:color="000000"/>
            </w:tcBorders>
            <w:vAlign w:val="center"/>
          </w:tcPr>
          <w:p w14:paraId="7FDAF61A" w14:textId="77777777" w:rsidR="00923797" w:rsidRPr="00637B1F" w:rsidRDefault="00923797" w:rsidP="00923797">
            <w:pPr>
              <w:suppressAutoHyphens/>
              <w:autoSpaceDN w:val="0"/>
              <w:spacing w:after="0" w:line="240" w:lineRule="auto"/>
              <w:jc w:val="center"/>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 xml:space="preserve">Justificatif </w:t>
            </w:r>
          </w:p>
        </w:tc>
      </w:tr>
      <w:tr w:rsidR="00923797" w:rsidRPr="00637B1F" w14:paraId="6565CB64" w14:textId="77777777" w:rsidTr="00400709">
        <w:trPr>
          <w:trHeight w:val="55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C9C54" w14:textId="77777777" w:rsidR="00923797" w:rsidRPr="00637B1F" w:rsidRDefault="00923797" w:rsidP="00923797">
            <w:pPr>
              <w:suppressAutoHyphens/>
              <w:autoSpaceDN w:val="0"/>
              <w:spacing w:after="0" w:line="240" w:lineRule="auto"/>
              <w:jc w:val="center"/>
              <w:textAlignment w:val="baseline"/>
              <w:rPr>
                <w:rFonts w:ascii="Times New Roman" w:hAnsi="Times New Roman"/>
                <w:sz w:val="24"/>
                <w:szCs w:val="24"/>
                <w:lang w:eastAsia="fr-FR"/>
              </w:rPr>
            </w:pPr>
            <w:r w:rsidRPr="00637B1F">
              <w:rPr>
                <w:rFonts w:ascii="Times New Roman" w:hAnsi="Times New Roman"/>
                <w:sz w:val="24"/>
                <w:szCs w:val="24"/>
                <w:lang w:eastAsia="fr-FR"/>
              </w:rPr>
              <w:t>1</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5EB21"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7E8A15B2"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26F3D29"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508A0C29"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5B01588F"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5DAF53B8"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368" w:type="dxa"/>
            <w:tcBorders>
              <w:top w:val="single" w:sz="4" w:space="0" w:color="000000"/>
              <w:left w:val="single" w:sz="4" w:space="0" w:color="000000"/>
              <w:bottom w:val="single" w:sz="4" w:space="0" w:color="000000"/>
              <w:right w:val="single" w:sz="4" w:space="0" w:color="000000"/>
            </w:tcBorders>
            <w:vAlign w:val="center"/>
          </w:tcPr>
          <w:p w14:paraId="2A2B97A8"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r>
      <w:tr w:rsidR="00923797" w:rsidRPr="00637B1F" w14:paraId="6C3B67F0" w14:textId="77777777" w:rsidTr="00400709">
        <w:trPr>
          <w:trHeight w:val="55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8A07C" w14:textId="77777777" w:rsidR="00923797" w:rsidRPr="00637B1F" w:rsidRDefault="00923797" w:rsidP="00923797">
            <w:pPr>
              <w:suppressAutoHyphens/>
              <w:autoSpaceDN w:val="0"/>
              <w:spacing w:after="0" w:line="240" w:lineRule="auto"/>
              <w:jc w:val="center"/>
              <w:textAlignment w:val="baseline"/>
              <w:rPr>
                <w:rFonts w:ascii="Times New Roman" w:hAnsi="Times New Roman"/>
                <w:sz w:val="24"/>
                <w:szCs w:val="24"/>
                <w:lang w:eastAsia="fr-FR"/>
              </w:rPr>
            </w:pPr>
            <w:r w:rsidRPr="00637B1F">
              <w:rPr>
                <w:rFonts w:ascii="Times New Roman" w:hAnsi="Times New Roman"/>
                <w:sz w:val="24"/>
                <w:szCs w:val="24"/>
                <w:lang w:eastAsia="fr-FR"/>
              </w:rPr>
              <w:t>2</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170C4"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2AFFE021"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5460C0F"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5B496C85"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2AD518B0"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4C20E0C4"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368" w:type="dxa"/>
            <w:tcBorders>
              <w:top w:val="single" w:sz="4" w:space="0" w:color="000000"/>
              <w:left w:val="single" w:sz="4" w:space="0" w:color="000000"/>
              <w:bottom w:val="single" w:sz="4" w:space="0" w:color="000000"/>
              <w:right w:val="single" w:sz="4" w:space="0" w:color="000000"/>
            </w:tcBorders>
            <w:vAlign w:val="center"/>
          </w:tcPr>
          <w:p w14:paraId="245BAE53"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r>
      <w:tr w:rsidR="00923797" w:rsidRPr="00637B1F" w14:paraId="2A4F55E8" w14:textId="77777777" w:rsidTr="00400709">
        <w:trPr>
          <w:trHeight w:val="55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F4E76" w14:textId="77777777" w:rsidR="00923797" w:rsidRPr="00637B1F" w:rsidRDefault="00923797" w:rsidP="00923797">
            <w:pPr>
              <w:suppressAutoHyphens/>
              <w:autoSpaceDN w:val="0"/>
              <w:spacing w:after="0" w:line="240" w:lineRule="auto"/>
              <w:jc w:val="center"/>
              <w:textAlignment w:val="baseline"/>
              <w:rPr>
                <w:rFonts w:ascii="Times New Roman" w:hAnsi="Times New Roman"/>
                <w:sz w:val="24"/>
                <w:szCs w:val="24"/>
                <w:lang w:eastAsia="fr-FR"/>
              </w:rPr>
            </w:pPr>
            <w:r w:rsidRPr="00637B1F">
              <w:rPr>
                <w:rFonts w:ascii="Times New Roman" w:hAnsi="Times New Roman"/>
                <w:sz w:val="24"/>
                <w:szCs w:val="24"/>
                <w:lang w:eastAsia="fr-FR"/>
              </w:rPr>
              <w:t>…</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1CA79"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33017A58"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ABF5B82"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7A266663"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2E32CDD7"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6E0F7DE8"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368" w:type="dxa"/>
            <w:tcBorders>
              <w:top w:val="single" w:sz="4" w:space="0" w:color="000000"/>
              <w:left w:val="single" w:sz="4" w:space="0" w:color="000000"/>
              <w:bottom w:val="single" w:sz="4" w:space="0" w:color="000000"/>
              <w:right w:val="single" w:sz="4" w:space="0" w:color="000000"/>
            </w:tcBorders>
            <w:vAlign w:val="center"/>
          </w:tcPr>
          <w:p w14:paraId="635E0E16"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r>
      <w:tr w:rsidR="00923797" w:rsidRPr="00637B1F" w14:paraId="069E9988" w14:textId="77777777" w:rsidTr="00400709">
        <w:trPr>
          <w:trHeight w:val="564"/>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F7F0C" w14:textId="77777777" w:rsidR="00923797" w:rsidRPr="00637B1F" w:rsidRDefault="00923797" w:rsidP="00923797">
            <w:pPr>
              <w:suppressAutoHyphens/>
              <w:autoSpaceDN w:val="0"/>
              <w:spacing w:after="0" w:line="240" w:lineRule="auto"/>
              <w:jc w:val="center"/>
              <w:textAlignment w:val="baseline"/>
              <w:rPr>
                <w:rFonts w:ascii="Times New Roman" w:hAnsi="Times New Roman"/>
                <w:sz w:val="24"/>
                <w:szCs w:val="24"/>
                <w:lang w:eastAsia="fr-FR"/>
              </w:rPr>
            </w:pPr>
            <w:r w:rsidRPr="00637B1F">
              <w:rPr>
                <w:rFonts w:ascii="Times New Roman" w:hAnsi="Times New Roman"/>
                <w:sz w:val="24"/>
                <w:szCs w:val="24"/>
                <w:lang w:eastAsia="fr-FR"/>
              </w:rPr>
              <w:t>N</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9BA10"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58C3D552"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BDB9F00"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636FB8A3"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500B25F2"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56BBA1DC"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c>
          <w:tcPr>
            <w:tcW w:w="1368" w:type="dxa"/>
            <w:tcBorders>
              <w:top w:val="single" w:sz="4" w:space="0" w:color="000000"/>
              <w:left w:val="single" w:sz="4" w:space="0" w:color="000000"/>
              <w:bottom w:val="single" w:sz="4" w:space="0" w:color="000000"/>
              <w:right w:val="single" w:sz="4" w:space="0" w:color="000000"/>
            </w:tcBorders>
            <w:vAlign w:val="center"/>
          </w:tcPr>
          <w:p w14:paraId="773D52CE" w14:textId="77777777" w:rsidR="00923797" w:rsidRPr="00637B1F" w:rsidRDefault="00923797" w:rsidP="00923797">
            <w:pPr>
              <w:suppressAutoHyphens/>
              <w:autoSpaceDN w:val="0"/>
              <w:spacing w:after="0" w:line="240" w:lineRule="auto"/>
              <w:textAlignment w:val="baseline"/>
              <w:rPr>
                <w:rFonts w:ascii="Times New Roman" w:hAnsi="Times New Roman"/>
                <w:sz w:val="24"/>
                <w:szCs w:val="24"/>
                <w:lang w:eastAsia="fr-FR"/>
              </w:rPr>
            </w:pPr>
          </w:p>
        </w:tc>
      </w:tr>
    </w:tbl>
    <w:bookmarkEnd w:id="522"/>
    <w:p w14:paraId="0D74B114" w14:textId="77777777" w:rsidR="00923797" w:rsidRPr="00637B1F" w:rsidRDefault="00923797" w:rsidP="00923797">
      <w:pPr>
        <w:suppressAutoHyphens/>
        <w:autoSpaceDN w:val="0"/>
        <w:spacing w:before="60" w:after="60" w:line="360" w:lineRule="auto"/>
        <w:textAlignment w:val="baseline"/>
        <w:rPr>
          <w:rFonts w:ascii="Times New Roman" w:hAnsi="Times New Roman"/>
          <w:i/>
          <w:sz w:val="24"/>
          <w:szCs w:val="24"/>
        </w:rPr>
      </w:pPr>
      <w:r w:rsidRPr="00637B1F">
        <w:rPr>
          <w:rFonts w:ascii="Times New Roman" w:hAnsi="Times New Roman"/>
          <w:i/>
          <w:sz w:val="24"/>
          <w:szCs w:val="24"/>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14:paraId="50BA085C"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Note : Pour chaque matériel, joindre la copie certifiée de la facture ou de la carte grise, le cas échéant</w:t>
      </w:r>
    </w:p>
    <w:p w14:paraId="0BDF7ED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eastAsia="fr-FR"/>
        </w:rPr>
      </w:pPr>
    </w:p>
    <w:p w14:paraId="1811307C" w14:textId="77777777" w:rsidR="00923797" w:rsidRPr="00637B1F" w:rsidRDefault="00923797" w:rsidP="00923797">
      <w:pPr>
        <w:suppressAutoHyphens/>
        <w:spacing w:before="60" w:after="60" w:line="360" w:lineRule="auto"/>
        <w:ind w:left="578" w:hanging="578"/>
        <w:rPr>
          <w:rFonts w:ascii="Times New Roman" w:eastAsia="Times New Roman" w:hAnsi="Times New Roman"/>
          <w:sz w:val="24"/>
          <w:szCs w:val="24"/>
          <w:lang w:eastAsia="fr-FR"/>
        </w:rPr>
      </w:pPr>
    </w:p>
    <w:p w14:paraId="667DB1A1" w14:textId="77777777" w:rsidR="00923797" w:rsidRPr="00637B1F" w:rsidRDefault="00923797" w:rsidP="00923797">
      <w:pPr>
        <w:suppressAutoHyphens/>
        <w:spacing w:before="60" w:after="60" w:line="360" w:lineRule="auto"/>
        <w:ind w:left="578" w:hanging="578"/>
        <w:rPr>
          <w:rFonts w:ascii="Times New Roman" w:eastAsia="Times New Roman" w:hAnsi="Times New Roman"/>
          <w:sz w:val="24"/>
          <w:szCs w:val="24"/>
          <w:lang w:eastAsia="fr-FR"/>
        </w:rPr>
      </w:pPr>
    </w:p>
    <w:p w14:paraId="7F144A3F" w14:textId="77777777" w:rsidR="00923797" w:rsidRPr="00637B1F" w:rsidRDefault="00923797" w:rsidP="00923797">
      <w:pPr>
        <w:suppressAutoHyphens/>
        <w:spacing w:before="60" w:after="60" w:line="360" w:lineRule="auto"/>
        <w:ind w:left="578" w:hanging="578"/>
        <w:rPr>
          <w:rFonts w:ascii="Times New Roman" w:eastAsia="Times New Roman" w:hAnsi="Times New Roman"/>
          <w:sz w:val="24"/>
          <w:szCs w:val="24"/>
          <w:lang w:eastAsia="fr-FR"/>
        </w:rPr>
      </w:pPr>
    </w:p>
    <w:p w14:paraId="48714E25" w14:textId="77777777" w:rsidR="00923797" w:rsidRPr="00637B1F" w:rsidRDefault="00923797" w:rsidP="00923797">
      <w:pPr>
        <w:suppressAutoHyphens/>
        <w:spacing w:before="60" w:after="60" w:line="360" w:lineRule="auto"/>
        <w:ind w:left="578" w:hanging="578"/>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br w:type="page"/>
      </w:r>
    </w:p>
    <w:p w14:paraId="3DCFB3A3" w14:textId="77777777" w:rsidR="00923797" w:rsidRPr="00637B1F" w:rsidRDefault="00923797" w:rsidP="00923797">
      <w:pPr>
        <w:widowControl w:val="0"/>
        <w:suppressAutoHyphens/>
        <w:autoSpaceDE w:val="0"/>
        <w:autoSpaceDN w:val="0"/>
        <w:spacing w:before="120" w:after="120" w:line="360" w:lineRule="auto"/>
        <w:ind w:right="-6"/>
        <w:jc w:val="center"/>
        <w:textAlignment w:val="baseline"/>
        <w:rPr>
          <w:rFonts w:ascii="Times New Roman" w:eastAsia="Times New Roman" w:hAnsi="Times New Roman"/>
          <w:b/>
          <w:bCs/>
          <w:caps/>
          <w:color w:val="000000"/>
          <w:spacing w:val="36"/>
          <w:w w:val="80"/>
          <w:position w:val="-1"/>
          <w:sz w:val="32"/>
          <w:szCs w:val="24"/>
          <w:lang w:eastAsia="fr-FR"/>
        </w:rPr>
      </w:pPr>
      <w:bookmarkStart w:id="523" w:name="_Toc102984784"/>
      <w:bookmarkStart w:id="524" w:name="_Toc156855440"/>
      <w:r w:rsidRPr="00637B1F">
        <w:rPr>
          <w:rFonts w:ascii="Times New Roman" w:eastAsia="Times New Roman" w:hAnsi="Times New Roman"/>
          <w:b/>
          <w:bCs/>
          <w:caps/>
          <w:color w:val="000000"/>
          <w:spacing w:val="36"/>
          <w:w w:val="80"/>
          <w:position w:val="-1"/>
          <w:sz w:val="32"/>
          <w:szCs w:val="24"/>
          <w:lang w:eastAsia="fr-FR"/>
        </w:rPr>
        <w:lastRenderedPageBreak/>
        <w:t>ANNEXEN°15 Modèle de Déclaration sur l'honneur de visite du site</w:t>
      </w:r>
      <w:bookmarkEnd w:id="523"/>
      <w:bookmarkEnd w:id="524"/>
    </w:p>
    <w:p w14:paraId="642B5804"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Je soussigné M.__________________________________________________________</w:t>
      </w:r>
    </w:p>
    <w:p w14:paraId="6DDC8F8E"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Représentant l’Entreprise__________________________________________________</w:t>
      </w:r>
    </w:p>
    <w:p w14:paraId="417C2F53"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Reconnais avoir visité ce jour le ________ du mois de ______________de l’année_______</w:t>
      </w:r>
    </w:p>
    <w:p w14:paraId="54305CFE"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En compagnie de M._______________________________________________________</w:t>
      </w:r>
    </w:p>
    <w:p w14:paraId="5E6C4DF2"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Agissant en lieu et place de l’utilisateur, le site du Projet de ________________________________________________________________________________________________________________________________________________________</w:t>
      </w:r>
    </w:p>
    <w:p w14:paraId="7BF7164D"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Pour lequel mon entreprise veut soumissionner.</w:t>
      </w:r>
    </w:p>
    <w:p w14:paraId="511F7C8F"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M’étant rendu sur les lieux, les observations suivantes ont été relevées :</w:t>
      </w:r>
    </w:p>
    <w:p w14:paraId="3FFA6C11"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w:t>
      </w:r>
    </w:p>
    <w:p w14:paraId="05109428" w14:textId="77777777" w:rsidR="00923797" w:rsidRPr="00637B1F" w:rsidRDefault="00923797" w:rsidP="00923797">
      <w:pPr>
        <w:suppressAutoHyphens/>
        <w:autoSpaceDN w:val="0"/>
        <w:spacing w:before="60" w:after="60" w:line="360" w:lineRule="auto"/>
        <w:textAlignment w:val="baseline"/>
        <w:rPr>
          <w:rFonts w:ascii="Times New Roman" w:eastAsia="Times New Roman" w:hAnsi="Times New Roman"/>
          <w:b/>
          <w:i/>
          <w:sz w:val="24"/>
          <w:szCs w:val="24"/>
          <w:lang w:eastAsia="fr-FR"/>
        </w:rPr>
      </w:pPr>
      <w:r w:rsidRPr="00637B1F">
        <w:rPr>
          <w:rFonts w:ascii="Times New Roman" w:eastAsia="Times New Roman" w:hAnsi="Times New Roman"/>
          <w:b/>
          <w:i/>
          <w:sz w:val="24"/>
          <w:szCs w:val="24"/>
          <w:lang w:eastAsia="fr-FR"/>
        </w:rPr>
        <w:t>N.B : le prestataire doit soumettre pour chaque site de projet une déclaration de visite de site.</w:t>
      </w:r>
    </w:p>
    <w:p w14:paraId="68107D0C" w14:textId="77777777" w:rsidR="00923797" w:rsidRPr="00637B1F" w:rsidRDefault="00923797" w:rsidP="00923797">
      <w:pPr>
        <w:tabs>
          <w:tab w:val="center" w:pos="4536"/>
          <w:tab w:val="right" w:pos="9072"/>
        </w:tabs>
        <w:suppressAutoHyphens/>
        <w:autoSpaceDN w:val="0"/>
        <w:spacing w:before="60" w:after="60" w:line="360" w:lineRule="auto"/>
        <w:ind w:left="708"/>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Fait à ………………………., le …………………………</w:t>
      </w:r>
    </w:p>
    <w:p w14:paraId="5B9A303E" w14:textId="77777777" w:rsidR="00923797" w:rsidRPr="00637B1F" w:rsidRDefault="00923797" w:rsidP="00923797">
      <w:pPr>
        <w:suppressAutoHyphens/>
        <w:autoSpaceDN w:val="0"/>
        <w:spacing w:before="60" w:after="60" w:line="360" w:lineRule="auto"/>
        <w:ind w:left="708"/>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Le soumissionnaire</w:t>
      </w:r>
    </w:p>
    <w:p w14:paraId="4539902B" w14:textId="77777777" w:rsidR="00923797" w:rsidRPr="00637B1F" w:rsidRDefault="00923797" w:rsidP="00923797">
      <w:pPr>
        <w:suppressAutoHyphens/>
        <w:autoSpaceDN w:val="0"/>
        <w:spacing w:before="60" w:after="60" w:line="360" w:lineRule="auto"/>
        <w:ind w:left="708"/>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(Nom, prénom, signature et cachet)</w:t>
      </w:r>
    </w:p>
    <w:p w14:paraId="4C5C8CB3" w14:textId="77777777" w:rsidR="00923797" w:rsidRPr="00637B1F" w:rsidRDefault="00923797" w:rsidP="00923797">
      <w:pPr>
        <w:suppressAutoHyphens/>
        <w:spacing w:before="60" w:after="60" w:line="360" w:lineRule="auto"/>
        <w:ind w:left="578" w:hanging="578"/>
        <w:rPr>
          <w:rFonts w:ascii="Times New Roman" w:eastAsia="Times New Roman" w:hAnsi="Times New Roman"/>
          <w:sz w:val="24"/>
          <w:szCs w:val="24"/>
          <w:lang w:eastAsia="fr-FR"/>
        </w:rPr>
      </w:pPr>
    </w:p>
    <w:p w14:paraId="158E8905"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bookmarkStart w:id="525" w:name="_Toc97543368"/>
      <w:bookmarkStart w:id="526" w:name="_Toc157306472"/>
      <w:bookmarkEnd w:id="496"/>
    </w:p>
    <w:p w14:paraId="182B3E10"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4DF8BCF6"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5A75F857"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7AC50CAD"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74843857"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0F72463D"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2DFD438A"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6814D381"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0202FBEB"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47872A1B"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27672F72"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3C93E688"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10FFB924"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3D6E435D"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4A1B23D9"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0E3B063D"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096B13CD"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6BE35771"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p>
    <w:p w14:paraId="0B9E7E31"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 xml:space="preserve">piece n°11 </w:t>
      </w:r>
    </w:p>
    <w:p w14:paraId="5A5BE641"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Charte d’Intégrité</w:t>
      </w:r>
      <w:bookmarkEnd w:id="525"/>
      <w:bookmarkEnd w:id="526"/>
    </w:p>
    <w:p w14:paraId="129D3E42"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56A1A02"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27482C3"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AC949FC"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67280589"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569536E"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4B263B3" w14:textId="77777777" w:rsidR="00923797" w:rsidRPr="00637B1F" w:rsidRDefault="00923797" w:rsidP="00923797">
      <w:pPr>
        <w:spacing w:after="0" w:line="360" w:lineRule="auto"/>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br w:type="page"/>
      </w:r>
    </w:p>
    <w:p w14:paraId="3AA7A178" w14:textId="77777777" w:rsidR="00923797" w:rsidRPr="00637B1F" w:rsidRDefault="00923797" w:rsidP="00923797">
      <w:pPr>
        <w:pageBreakBefore/>
        <w:autoSpaceDN w:val="0"/>
        <w:spacing w:after="0" w:line="360" w:lineRule="auto"/>
        <w:textAlignment w:val="baseline"/>
        <w:rPr>
          <w:rFonts w:ascii="Times New Roman" w:eastAsia="Times New Roman" w:hAnsi="Times New Roman"/>
          <w:b/>
          <w:bCs/>
          <w:sz w:val="24"/>
          <w:szCs w:val="24"/>
          <w:lang w:eastAsia="fr-FR"/>
        </w:rPr>
      </w:pPr>
    </w:p>
    <w:p w14:paraId="4BEA5175"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32"/>
          <w:szCs w:val="32"/>
          <w:lang w:eastAsia="fr-FR"/>
        </w:rPr>
        <w:t>Note relative à la charte d’intégrité</w:t>
      </w:r>
    </w:p>
    <w:p w14:paraId="7743DFAD"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soumissionnaire s’engage à respecter, la charte d’intégrité. En cas de groupement, tous les membres du groupement sont engagés la charte devra être souscrite par tous ses membres.</w:t>
      </w:r>
    </w:p>
    <w:p w14:paraId="01E8D874"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CC47D21"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9015485"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3147AFC"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3BEFB61" w14:textId="77777777" w:rsidR="00923797" w:rsidRPr="00637B1F" w:rsidRDefault="00923797" w:rsidP="00923797">
      <w:pPr>
        <w:spacing w:after="0" w:line="360" w:lineRule="auto"/>
        <w:rPr>
          <w:rFonts w:ascii="Times New Roman" w:eastAsia="Times New Roman" w:hAnsi="Times New Roman"/>
          <w:b/>
          <w:bCs/>
          <w:i/>
          <w:sz w:val="32"/>
          <w:szCs w:val="32"/>
          <w:lang w:eastAsia="fr-FR"/>
        </w:rPr>
      </w:pPr>
      <w:r w:rsidRPr="00637B1F">
        <w:rPr>
          <w:rFonts w:ascii="Times New Roman" w:eastAsia="Times New Roman" w:hAnsi="Times New Roman"/>
          <w:b/>
          <w:bCs/>
          <w:i/>
          <w:sz w:val="32"/>
          <w:szCs w:val="32"/>
          <w:lang w:eastAsia="fr-FR"/>
        </w:rPr>
        <w:br w:type="page"/>
      </w:r>
    </w:p>
    <w:p w14:paraId="50BE65F2"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r w:rsidRPr="00637B1F">
        <w:rPr>
          <w:rFonts w:ascii="Times New Roman" w:eastAsia="Times New Roman" w:hAnsi="Times New Roman"/>
          <w:b/>
          <w:bCs/>
          <w:caps/>
          <w:spacing w:val="36"/>
          <w:w w:val="80"/>
          <w:position w:val="-1"/>
          <w:sz w:val="32"/>
          <w:szCs w:val="60"/>
          <w:lang w:eastAsia="fr-FR"/>
        </w:rPr>
        <w:lastRenderedPageBreak/>
        <w:t>charte d’intégrité</w:t>
      </w:r>
    </w:p>
    <w:p w14:paraId="3359C71D" w14:textId="77777777" w:rsidR="00923797" w:rsidRPr="00637B1F" w:rsidRDefault="00923797" w:rsidP="00923797">
      <w:pPr>
        <w:suppressAutoHyphens/>
        <w:autoSpaceDN w:val="0"/>
        <w:spacing w:after="120" w:line="360" w:lineRule="auto"/>
        <w:jc w:val="both"/>
        <w:textAlignment w:val="baseline"/>
        <w:rPr>
          <w:rFonts w:ascii="Times New Roman" w:eastAsia="Times New Roman" w:hAnsi="Times New Roman"/>
          <w:bCs/>
          <w:spacing w:val="2"/>
          <w:lang w:eastAsia="fr-FR"/>
        </w:rPr>
      </w:pPr>
      <w:r w:rsidRPr="00637B1F">
        <w:rPr>
          <w:rFonts w:ascii="Times New Roman" w:eastAsia="Times New Roman" w:hAnsi="Times New Roman"/>
          <w:b/>
          <w:bCs/>
          <w:spacing w:val="2"/>
          <w:sz w:val="24"/>
          <w:szCs w:val="24"/>
          <w:lang w:eastAsia="fr-FR"/>
        </w:rPr>
        <w:t>INTITULE DE L’APPEL D’OFFRES :</w:t>
      </w:r>
      <w:r w:rsidRPr="00637B1F">
        <w:rPr>
          <w:rFonts w:ascii="Times New Roman" w:eastAsia="Times New Roman" w:hAnsi="Times New Roman"/>
          <w:b/>
          <w:bCs/>
          <w:spacing w:val="2"/>
          <w:sz w:val="24"/>
          <w:szCs w:val="24"/>
          <w:lang w:eastAsia="fr-FR"/>
        </w:rPr>
        <w:tab/>
      </w:r>
      <w:r w:rsidRPr="00637B1F">
        <w:rPr>
          <w:rFonts w:ascii="Times New Roman" w:eastAsia="Times New Roman" w:hAnsi="Times New Roman"/>
          <w:bCs/>
          <w:spacing w:val="2"/>
          <w:lang w:eastAsia="fr-FR"/>
        </w:rPr>
        <w:t xml:space="preserve">______________________________________ </w:t>
      </w:r>
    </w:p>
    <w:p w14:paraId="163860FB" w14:textId="77777777" w:rsidR="00923797" w:rsidRPr="00637B1F" w:rsidRDefault="00923797" w:rsidP="00923797">
      <w:pPr>
        <w:suppressAutoHyphens/>
        <w:autoSpaceDN w:val="0"/>
        <w:spacing w:after="0" w:line="360" w:lineRule="auto"/>
        <w:jc w:val="center"/>
        <w:textAlignment w:val="baseline"/>
        <w:rPr>
          <w:rFonts w:ascii="Times New Roman" w:eastAsia="Times New Roman" w:hAnsi="Times New Roman"/>
          <w:bCs/>
          <w:i/>
          <w:spacing w:val="2"/>
          <w:lang w:eastAsia="fr-FR"/>
        </w:rPr>
      </w:pPr>
      <w:r w:rsidRPr="00637B1F">
        <w:rPr>
          <w:rFonts w:ascii="Times New Roman" w:eastAsia="Times New Roman" w:hAnsi="Times New Roman"/>
          <w:bCs/>
          <w:i/>
          <w:spacing w:val="2"/>
          <w:lang w:eastAsia="fr-FR"/>
        </w:rPr>
        <w:t>[ à préciser lors du montage du DAO]</w:t>
      </w:r>
    </w:p>
    <w:p w14:paraId="0BED2E91" w14:textId="77777777" w:rsidR="00923797" w:rsidRPr="00637B1F" w:rsidRDefault="00923797" w:rsidP="00923797">
      <w:pPr>
        <w:suppressAutoHyphens/>
        <w:autoSpaceDN w:val="0"/>
        <w:spacing w:after="120" w:line="360" w:lineRule="auto"/>
        <w:jc w:val="both"/>
        <w:textAlignment w:val="baseline"/>
        <w:rPr>
          <w:rFonts w:ascii="Times New Roman" w:eastAsia="Times New Roman" w:hAnsi="Times New Roman"/>
          <w:bCs/>
          <w:spacing w:val="2"/>
          <w:lang w:eastAsia="fr-FR"/>
        </w:rPr>
      </w:pPr>
      <w:r w:rsidRPr="00637B1F">
        <w:rPr>
          <w:rFonts w:ascii="Times New Roman" w:eastAsia="Times New Roman" w:hAnsi="Times New Roman"/>
          <w:bCs/>
          <w:spacing w:val="2"/>
          <w:lang w:eastAsia="fr-FR"/>
        </w:rPr>
        <w:t>________________________________________________________________________</w:t>
      </w:r>
    </w:p>
    <w:p w14:paraId="252018B1" w14:textId="77777777" w:rsidR="00923797" w:rsidRPr="00637B1F" w:rsidRDefault="00923797" w:rsidP="00923797">
      <w:pPr>
        <w:suppressAutoHyphens/>
        <w:autoSpaceDN w:val="0"/>
        <w:spacing w:after="0" w:line="360" w:lineRule="auto"/>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LE « …….SOUMISSIONNAIRE…… » s’engage à respecter les termes de la présente charte d’intégrité</w:t>
      </w:r>
    </w:p>
    <w:p w14:paraId="5B5FF1A0" w14:textId="1B05654E" w:rsidR="00923797" w:rsidRPr="00637B1F" w:rsidRDefault="00923797" w:rsidP="00923797">
      <w:pPr>
        <w:suppressAutoHyphens/>
        <w:autoSpaceDN w:val="0"/>
        <w:spacing w:after="0" w:line="360" w:lineRule="auto"/>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t xml:space="preserve">                                                                                                          </w:t>
      </w:r>
      <w:r w:rsidR="00E15BBC">
        <w:rPr>
          <w:rFonts w:ascii="Times New Roman" w:eastAsia="Times New Roman" w:hAnsi="Times New Roman"/>
          <w:b/>
          <w:sz w:val="24"/>
          <w:szCs w:val="24"/>
          <w:lang w:eastAsia="fr-FR"/>
        </w:rPr>
        <w:t>A</w:t>
      </w:r>
      <w:r w:rsidR="00E15BBC">
        <w:rPr>
          <w:rFonts w:ascii="Times New Roman" w:eastAsia="Times New Roman" w:hAnsi="Times New Roman"/>
          <w:b/>
          <w:sz w:val="24"/>
          <w:szCs w:val="24"/>
          <w:lang w:eastAsia="fr-FR"/>
        </w:rPr>
        <w:tab/>
      </w:r>
      <w:r w:rsidR="00E15BBC">
        <w:rPr>
          <w:rFonts w:ascii="Times New Roman" w:eastAsia="Times New Roman" w:hAnsi="Times New Roman"/>
          <w:b/>
          <w:sz w:val="24"/>
          <w:szCs w:val="24"/>
          <w:lang w:eastAsia="fr-FR"/>
        </w:rPr>
        <w:tab/>
      </w:r>
      <w:r w:rsidR="00E15BBC">
        <w:rPr>
          <w:rFonts w:ascii="Times New Roman" w:eastAsia="Times New Roman" w:hAnsi="Times New Roman"/>
          <w:b/>
          <w:sz w:val="24"/>
          <w:szCs w:val="24"/>
          <w:lang w:eastAsia="fr-FR"/>
        </w:rPr>
        <w:tab/>
      </w:r>
      <w:r w:rsidR="00E15BBC">
        <w:rPr>
          <w:rFonts w:ascii="Times New Roman" w:eastAsia="Times New Roman" w:hAnsi="Times New Roman"/>
          <w:b/>
          <w:sz w:val="24"/>
          <w:szCs w:val="24"/>
          <w:lang w:eastAsia="fr-FR"/>
        </w:rPr>
        <w:tab/>
      </w:r>
      <w:r w:rsidR="00E15BBC">
        <w:rPr>
          <w:rFonts w:ascii="Times New Roman" w:eastAsia="Times New Roman" w:hAnsi="Times New Roman"/>
          <w:b/>
          <w:sz w:val="24"/>
          <w:szCs w:val="24"/>
          <w:lang w:eastAsia="fr-FR"/>
        </w:rPr>
        <w:tab/>
      </w:r>
      <w:r w:rsidR="00E15BBC">
        <w:rPr>
          <w:rFonts w:ascii="Times New Roman" w:eastAsia="Times New Roman" w:hAnsi="Times New Roman"/>
          <w:b/>
          <w:sz w:val="24"/>
          <w:szCs w:val="24"/>
          <w:lang w:eastAsia="fr-FR"/>
        </w:rPr>
        <w:tab/>
      </w:r>
      <w:r w:rsidR="00E15BBC">
        <w:rPr>
          <w:rFonts w:ascii="Times New Roman" w:eastAsia="Times New Roman" w:hAnsi="Times New Roman"/>
          <w:b/>
          <w:sz w:val="24"/>
          <w:szCs w:val="24"/>
          <w:lang w:eastAsia="fr-FR"/>
        </w:rPr>
        <w:tab/>
      </w:r>
      <w:r w:rsidRPr="00637B1F">
        <w:rPr>
          <w:rFonts w:ascii="Times New Roman" w:eastAsia="Times New Roman" w:hAnsi="Times New Roman"/>
          <w:b/>
          <w:sz w:val="24"/>
          <w:szCs w:val="24"/>
          <w:lang w:eastAsia="fr-FR"/>
        </w:rPr>
        <w:t xml:space="preserve"> MONSIEUR</w:t>
      </w:r>
      <w:r w:rsidRPr="00637B1F">
        <w:rPr>
          <w:rFonts w:ascii="Times New Roman" w:eastAsia="Times New Roman" w:hAnsi="Times New Roman"/>
          <w:sz w:val="24"/>
          <w:szCs w:val="24"/>
          <w:lang w:eastAsia="fr-FR"/>
        </w:rPr>
        <w:t xml:space="preserve"> L</w:t>
      </w:r>
      <w:r w:rsidRPr="00637B1F">
        <w:rPr>
          <w:rFonts w:ascii="Times New Roman" w:eastAsia="Times New Roman" w:hAnsi="Times New Roman"/>
          <w:b/>
          <w:sz w:val="24"/>
          <w:szCs w:val="24"/>
          <w:lang w:eastAsia="fr-FR"/>
        </w:rPr>
        <w:t>E «</w:t>
      </w:r>
      <w:r w:rsidRPr="00637B1F">
        <w:rPr>
          <w:rFonts w:ascii="Times New Roman" w:eastAsia="Times New Roman" w:hAnsi="Times New Roman"/>
          <w:sz w:val="24"/>
          <w:szCs w:val="24"/>
          <w:lang w:eastAsia="fr-FR"/>
        </w:rPr>
        <w:t> </w:t>
      </w:r>
      <w:r w:rsidRPr="00637B1F">
        <w:rPr>
          <w:rFonts w:ascii="Times New Roman" w:eastAsia="Times New Roman" w:hAnsi="Times New Roman"/>
          <w:b/>
          <w:sz w:val="24"/>
          <w:szCs w:val="24"/>
          <w:lang w:eastAsia="fr-FR"/>
        </w:rPr>
        <w:t xml:space="preserve">MAITRE D’OUVRAGE </w:t>
      </w:r>
      <w:r w:rsidRPr="00637B1F">
        <w:rPr>
          <w:rFonts w:ascii="Times New Roman" w:eastAsia="Times New Roman" w:hAnsi="Times New Roman"/>
          <w:sz w:val="24"/>
          <w:szCs w:val="24"/>
          <w:lang w:eastAsia="fr-FR"/>
        </w:rPr>
        <w:t>»</w:t>
      </w:r>
    </w:p>
    <w:p w14:paraId="0AC5713A" w14:textId="77777777" w:rsidR="00923797" w:rsidRPr="00637B1F" w:rsidRDefault="00923797" w:rsidP="00923797">
      <w:pPr>
        <w:suppressAutoHyphens/>
        <w:autoSpaceDN w:val="0"/>
        <w:spacing w:after="0" w:line="360" w:lineRule="auto"/>
        <w:jc w:val="both"/>
        <w:textAlignment w:val="baseline"/>
        <w:rPr>
          <w:rFonts w:ascii="Times New Roman" w:eastAsia="Times New Roman" w:hAnsi="Times New Roman"/>
          <w:sz w:val="10"/>
          <w:szCs w:val="10"/>
          <w:lang w:eastAsia="fr-FR"/>
        </w:rPr>
      </w:pPr>
    </w:p>
    <w:p w14:paraId="53957956" w14:textId="77777777" w:rsidR="00923797" w:rsidRPr="00637B1F" w:rsidRDefault="00923797" w:rsidP="00923797">
      <w:pPr>
        <w:suppressAutoHyphens/>
        <w:autoSpaceDN w:val="0"/>
        <w:spacing w:after="0" w:line="360" w:lineRule="auto"/>
        <w:ind w:left="705" w:hanging="70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w:t>
      </w:r>
      <w:r w:rsidRPr="00637B1F">
        <w:rPr>
          <w:rFonts w:ascii="Times New Roman" w:eastAsia="Times New Roman" w:hAnsi="Times New Roman"/>
          <w:sz w:val="24"/>
          <w:szCs w:val="24"/>
          <w:lang w:eastAsia="fr-FR"/>
        </w:rPr>
        <w:tab/>
        <w:t>Nous reconnaissons et attestons que nous ne sommes pas, et qu’aucun des membres de notre groupement et de nos sous-traitants n’est, dans l’un des cas suivants :</w:t>
      </w:r>
    </w:p>
    <w:p w14:paraId="285CCC15" w14:textId="27A1FEC3"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1.1)</w:t>
      </w:r>
      <w:r w:rsidRPr="00637B1F">
        <w:rPr>
          <w:rFonts w:ascii="Times New Roman" w:eastAsia="Times New Roman" w:hAnsi="Times New Roman"/>
          <w:sz w:val="24"/>
          <w:szCs w:val="24"/>
          <w:lang w:eastAsia="fr-FR"/>
        </w:rPr>
        <w:tab/>
        <w:t xml:space="preserve">être en état ou avoir fait l’objet d’une procédure de faillite, de liquidation, de règlement </w:t>
      </w:r>
      <w:r w:rsidR="006B0842" w:rsidRPr="00637B1F">
        <w:rPr>
          <w:rFonts w:ascii="Times New Roman" w:eastAsia="Times New Roman" w:hAnsi="Times New Roman"/>
          <w:sz w:val="24"/>
          <w:szCs w:val="24"/>
          <w:lang w:eastAsia="fr-FR"/>
        </w:rPr>
        <w:t>judiciaire, de</w:t>
      </w:r>
      <w:r w:rsidRPr="00637B1F">
        <w:rPr>
          <w:rFonts w:ascii="Times New Roman" w:eastAsia="Times New Roman" w:hAnsi="Times New Roman"/>
          <w:sz w:val="24"/>
          <w:szCs w:val="24"/>
          <w:lang w:eastAsia="fr-FR"/>
        </w:rPr>
        <w:t xml:space="preserve"> cessation d’activité ou être dans toute situation analogue résultant d’une procédure de même nature ;</w:t>
      </w:r>
    </w:p>
    <w:p w14:paraId="0B0E146E"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1.5)</w:t>
      </w:r>
      <w:r w:rsidRPr="00637B1F">
        <w:rPr>
          <w:rFonts w:ascii="Times New Roman" w:eastAsia="Times New Roman" w:hAnsi="Times New Roman"/>
          <w:sz w:val="24"/>
          <w:szCs w:val="24"/>
          <w:lang w:eastAsia="fr-FR"/>
        </w:rPr>
        <w:tab/>
        <w:t>figurer sur les listes de sanctions financières adoptées par les Nations Unies et tout autre Partenaire Technique et Financier, le cadre de la passation ou de l’exécution d’un marché ; </w:t>
      </w:r>
    </w:p>
    <w:p w14:paraId="3632686C"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1.6)</w:t>
      </w:r>
      <w:r w:rsidRPr="00637B1F">
        <w:rPr>
          <w:rFonts w:ascii="Times New Roman" w:eastAsia="Times New Roman" w:hAnsi="Times New Roman"/>
          <w:sz w:val="24"/>
          <w:szCs w:val="24"/>
          <w:lang w:eastAsia="fr-FR"/>
        </w:rPr>
        <w:tab/>
        <w:t>avoir produit de fausses informations ou fourni de faux documents exigés dans le cadre de la présente consultation.</w:t>
      </w:r>
    </w:p>
    <w:p w14:paraId="46DCD45F"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10"/>
          <w:szCs w:val="10"/>
          <w:lang w:eastAsia="fr-FR"/>
        </w:rPr>
      </w:pPr>
    </w:p>
    <w:p w14:paraId="20CC11E3" w14:textId="77777777" w:rsidR="00923797" w:rsidRPr="00637B1F" w:rsidRDefault="00923797" w:rsidP="00923797">
      <w:pPr>
        <w:suppressAutoHyphens/>
        <w:autoSpaceDN w:val="0"/>
        <w:spacing w:after="0" w:line="360" w:lineRule="auto"/>
        <w:ind w:left="705" w:hanging="705"/>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w:t>
      </w:r>
      <w:r w:rsidRPr="00637B1F">
        <w:rPr>
          <w:rFonts w:ascii="Times New Roman" w:eastAsia="Times New Roman" w:hAnsi="Times New Roman"/>
          <w:sz w:val="24"/>
          <w:szCs w:val="24"/>
          <w:lang w:eastAsia="fr-FR"/>
        </w:rPr>
        <w:tab/>
        <w:t xml:space="preserve">Nous </w:t>
      </w:r>
      <w:r w:rsidRPr="00637B1F">
        <w:rPr>
          <w:rFonts w:ascii="Times New Roman" w:eastAsia="Times New Roman" w:hAnsi="Times New Roman"/>
          <w:sz w:val="24"/>
          <w:szCs w:val="24"/>
          <w:lang w:eastAsia="fr-FR"/>
        </w:rPr>
        <w:tab/>
        <w:t>attestons que nous ne sommes pas, et qu’aucun des membres de notre groupement et de nos sous-traitants n’est, dans l’une des situations de conflit d’intérêt suivantes :</w:t>
      </w:r>
    </w:p>
    <w:p w14:paraId="4FD6EEFB"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2.1)</w:t>
      </w:r>
      <w:r w:rsidRPr="00637B1F">
        <w:rPr>
          <w:rFonts w:ascii="Times New Roman" w:eastAsia="Times New Roman" w:hAnsi="Times New Roman"/>
          <w:sz w:val="24"/>
          <w:szCs w:val="24"/>
          <w:lang w:eastAsia="fr-FR"/>
        </w:rPr>
        <w:tab/>
        <w:t>actionnaire contrôlant le Maître d’Ouvrage ou filiale contrôlées par le Maître d’Ouvrage, à moins que le conflit en découlant ait été porté à la connaissance de l’Autorité chargé des marchés publics et résolu à sa satisfaction ;</w:t>
      </w:r>
    </w:p>
    <w:p w14:paraId="039AF1E6"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2.2)</w:t>
      </w:r>
      <w:r w:rsidRPr="00637B1F">
        <w:rPr>
          <w:rFonts w:ascii="Times New Roman" w:eastAsia="Times New Roman" w:hAnsi="Times New Roman"/>
          <w:sz w:val="24"/>
          <w:szCs w:val="24"/>
          <w:lang w:eastAsia="fr-FR"/>
        </w:rPr>
        <w:tab/>
        <w:t>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w:t>
      </w:r>
    </w:p>
    <w:p w14:paraId="6A3EA871"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2.3)</w:t>
      </w:r>
      <w:r w:rsidRPr="00637B1F">
        <w:rPr>
          <w:rFonts w:ascii="Times New Roman" w:eastAsia="Times New Roman" w:hAnsi="Times New Roman"/>
          <w:sz w:val="24"/>
          <w:szCs w:val="24"/>
          <w:lang w:eastAsia="fr-FR"/>
        </w:rPr>
        <w:tab/>
        <w:t xml:space="preserve">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w:t>
      </w:r>
      <w:r w:rsidRPr="00637B1F">
        <w:rPr>
          <w:rFonts w:ascii="Times New Roman" w:eastAsia="Times New Roman" w:hAnsi="Times New Roman"/>
          <w:sz w:val="24"/>
          <w:szCs w:val="24"/>
          <w:lang w:eastAsia="fr-FR"/>
        </w:rPr>
        <w:lastRenderedPageBreak/>
        <w:t>soumissionnaire, entretenir directement ou indirectement des contacts avec un autre soumissionnaire nous permettant d’avoir et de donner accès aux informations contenues dans nos offres respectives, de les influencer, ou d’influencer les décisions du Maître d’Ouvrage ;</w:t>
      </w:r>
    </w:p>
    <w:p w14:paraId="00D0F77B"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2.4)</w:t>
      </w:r>
      <w:r w:rsidRPr="00637B1F">
        <w:rPr>
          <w:rFonts w:ascii="Times New Roman" w:eastAsia="Times New Roman" w:hAnsi="Times New Roman"/>
          <w:sz w:val="24"/>
          <w:szCs w:val="24"/>
          <w:lang w:eastAsia="fr-FR"/>
        </w:rPr>
        <w:tab/>
        <w:t>être engagé pour une mission de conseil qui, par sa nature, risque de s’avérer incompatible avec nos obligations vis à vis du Maître d’Ouvrage ;</w:t>
      </w:r>
    </w:p>
    <w:p w14:paraId="6BB2E9E5"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2 .5)</w:t>
      </w:r>
      <w:r w:rsidRPr="00637B1F">
        <w:rPr>
          <w:rFonts w:ascii="Times New Roman" w:eastAsia="Times New Roman" w:hAnsi="Times New Roman"/>
          <w:sz w:val="24"/>
          <w:szCs w:val="24"/>
          <w:lang w:eastAsia="fr-FR"/>
        </w:rPr>
        <w:tab/>
        <w:t>dans le cas d’une procédure ayant pour objet la passation d’un marché de travaux ou de fournitures :</w:t>
      </w:r>
    </w:p>
    <w:p w14:paraId="49C3E995" w14:textId="77777777" w:rsidR="00923797" w:rsidRPr="00637B1F" w:rsidRDefault="00923797" w:rsidP="00923797">
      <w:pPr>
        <w:suppressAutoHyphens/>
        <w:autoSpaceDN w:val="0"/>
        <w:spacing w:after="0" w:line="360" w:lineRule="auto"/>
        <w:ind w:left="2832" w:hanging="70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w:t>
      </w:r>
      <w:r w:rsidRPr="00637B1F">
        <w:rPr>
          <w:rFonts w:ascii="Times New Roman" w:eastAsia="Times New Roman" w:hAnsi="Times New Roman"/>
          <w:sz w:val="24"/>
          <w:szCs w:val="24"/>
          <w:lang w:eastAsia="fr-FR"/>
        </w:rPr>
        <w:tab/>
        <w:t>avoir préparé nous-mêmes ou avoir été associés à un consultant qui a préparé des spécifications, plan, calculs et autres documents utilisés dans le cadre du processus de mise en concurrence considérée ;</w:t>
      </w:r>
    </w:p>
    <w:p w14:paraId="7BE4D403" w14:textId="77777777" w:rsidR="00923797" w:rsidRPr="00637B1F" w:rsidRDefault="00923797" w:rsidP="00923797">
      <w:pPr>
        <w:suppressAutoHyphens/>
        <w:autoSpaceDN w:val="0"/>
        <w:spacing w:after="0" w:line="360" w:lineRule="auto"/>
        <w:ind w:left="2832" w:hanging="702"/>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ii)</w:t>
      </w:r>
      <w:r w:rsidRPr="00637B1F">
        <w:rPr>
          <w:rFonts w:ascii="Times New Roman" w:eastAsia="Times New Roman" w:hAnsi="Times New Roman"/>
          <w:sz w:val="24"/>
          <w:szCs w:val="24"/>
          <w:lang w:eastAsia="fr-FR"/>
        </w:rPr>
        <w:tab/>
        <w:t>être nous-mêmes ou l’une des firmes auxquelles nous sommes affiliées, recrutés, ou devant l’être, par le Maître d’Ouvrage pour effectuer la supervision où le contrôle des travaux dans le cadre du Marché.</w:t>
      </w:r>
    </w:p>
    <w:p w14:paraId="14A683F5" w14:textId="77777777" w:rsidR="00923797" w:rsidRPr="00637B1F" w:rsidRDefault="00923797" w:rsidP="00923797">
      <w:pPr>
        <w:suppressAutoHyphens/>
        <w:autoSpaceDN w:val="0"/>
        <w:spacing w:after="0" w:line="360" w:lineRule="auto"/>
        <w:ind w:left="705" w:hanging="70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3.</w:t>
      </w:r>
      <w:r w:rsidRPr="00637B1F">
        <w:rPr>
          <w:rFonts w:ascii="Times New Roman" w:eastAsia="Times New Roman" w:hAnsi="Times New Roman"/>
          <w:sz w:val="24"/>
          <w:szCs w:val="24"/>
          <w:lang w:eastAsia="fr-FR"/>
        </w:rPr>
        <w:tab/>
        <w:t>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w:t>
      </w:r>
    </w:p>
    <w:p w14:paraId="53211410" w14:textId="77777777" w:rsidR="00923797" w:rsidRPr="00637B1F" w:rsidRDefault="00923797" w:rsidP="00923797">
      <w:pPr>
        <w:suppressAutoHyphens/>
        <w:autoSpaceDN w:val="0"/>
        <w:spacing w:after="0" w:line="360" w:lineRule="auto"/>
        <w:ind w:left="705" w:hanging="70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4.</w:t>
      </w:r>
      <w:r w:rsidRPr="00637B1F">
        <w:rPr>
          <w:rFonts w:ascii="Times New Roman" w:eastAsia="Times New Roman" w:hAnsi="Times New Roman"/>
          <w:sz w:val="24"/>
          <w:szCs w:val="24"/>
          <w:lang w:eastAsia="fr-FR"/>
        </w:rPr>
        <w:tab/>
        <w:t>Nous nous engageons à communiquer sans délai au Maître d’Ouvrage, qui en informera l’Autorité chargé des Marchés Publics, tout changement de situation au regard des points 1 à 3 qui précèdent.</w:t>
      </w:r>
    </w:p>
    <w:p w14:paraId="370B7D49" w14:textId="77777777" w:rsidR="00923797" w:rsidRPr="00637B1F" w:rsidRDefault="00923797" w:rsidP="00923797">
      <w:pPr>
        <w:suppressAutoHyphens/>
        <w:autoSpaceDN w:val="0"/>
        <w:spacing w:after="0" w:line="360" w:lineRule="auto"/>
        <w:ind w:left="705" w:hanging="705"/>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w:t>
      </w:r>
      <w:r w:rsidRPr="00637B1F">
        <w:rPr>
          <w:rFonts w:ascii="Times New Roman" w:eastAsia="Times New Roman" w:hAnsi="Times New Roman"/>
          <w:sz w:val="24"/>
          <w:szCs w:val="24"/>
          <w:lang w:eastAsia="fr-FR"/>
        </w:rPr>
        <w:tab/>
        <w:t>Dans le cadre de la passation et de l’exécution du Marché :</w:t>
      </w:r>
    </w:p>
    <w:p w14:paraId="4ED21A55"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5.1)</w:t>
      </w:r>
      <w:r w:rsidRPr="00637B1F">
        <w:rPr>
          <w:rFonts w:ascii="Times New Roman" w:eastAsia="Times New Roman" w:hAnsi="Times New Roman"/>
          <w:sz w:val="24"/>
          <w:szCs w:val="24"/>
          <w:lang w:eastAsia="fr-FR"/>
        </w:rPr>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6D490D49"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5.2)</w:t>
      </w:r>
      <w:r w:rsidRPr="00637B1F">
        <w:rPr>
          <w:rFonts w:ascii="Times New Roman" w:eastAsia="Times New Roman" w:hAnsi="Times New Roman"/>
          <w:sz w:val="24"/>
          <w:szCs w:val="24"/>
          <w:lang w:eastAsia="fr-FR"/>
        </w:rPr>
        <w:tab/>
        <w:t xml:space="preserve">Nous n’avons pas commis et nous ne commettrons pas de manœuvres déloyales (actions ou omission) contraires à nos obligations légales ou réglementaires et/ou violer ses règles internes afin d’obtenir un bénéfice illégitime. </w:t>
      </w:r>
    </w:p>
    <w:p w14:paraId="268FA4A1"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5.3)</w:t>
      </w:r>
      <w:r w:rsidRPr="00637B1F">
        <w:rPr>
          <w:rFonts w:ascii="Times New Roman" w:eastAsia="Times New Roman" w:hAnsi="Times New Roman"/>
          <w:sz w:val="24"/>
          <w:szCs w:val="24"/>
          <w:lang w:eastAsia="fr-FR"/>
        </w:rPr>
        <w:tab/>
        <w:t xml:space="preserve">Nous n’avons pas promis, offert ou accordé et nous ne promettrons, offrirons ou accorderons pas directement ou indirectement, à (i)toute personne détenant un </w:t>
      </w:r>
      <w:r w:rsidRPr="00637B1F">
        <w:rPr>
          <w:rFonts w:ascii="Times New Roman" w:eastAsia="Times New Roman" w:hAnsi="Times New Roman"/>
          <w:sz w:val="24"/>
          <w:szCs w:val="24"/>
          <w:lang w:eastAsia="fr-FR"/>
        </w:rPr>
        <w:lastRenderedPageBreak/>
        <w:t>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14:paraId="6FAB78BF" w14:textId="77777777" w:rsidR="00923797" w:rsidRPr="00637B1F" w:rsidRDefault="00923797" w:rsidP="00923797">
      <w:pPr>
        <w:suppressAutoHyphens/>
        <w:autoSpaceDN w:val="0"/>
        <w:spacing w:after="0" w:line="360" w:lineRule="auto"/>
        <w:ind w:left="1416" w:hanging="711"/>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5.4)</w:t>
      </w:r>
      <w:r w:rsidRPr="00637B1F">
        <w:rPr>
          <w:rFonts w:ascii="Times New Roman" w:eastAsia="Times New Roman" w:hAnsi="Times New Roman"/>
          <w:sz w:val="24"/>
          <w:szCs w:val="24"/>
          <w:lang w:eastAsia="fr-FR"/>
        </w:rP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20442370" w14:textId="77777777" w:rsidR="00923797" w:rsidRPr="00637B1F" w:rsidRDefault="00923797" w:rsidP="00923797">
      <w:pPr>
        <w:suppressAutoHyphens/>
        <w:autoSpaceDN w:val="0"/>
        <w:spacing w:after="0" w:line="360" w:lineRule="auto"/>
        <w:ind w:left="1410" w:hanging="70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5.5)</w:t>
      </w:r>
      <w:r w:rsidRPr="00637B1F">
        <w:rPr>
          <w:rFonts w:ascii="Times New Roman" w:eastAsia="Times New Roman" w:hAnsi="Times New Roman"/>
          <w:sz w:val="24"/>
          <w:szCs w:val="24"/>
          <w:lang w:eastAsia="fr-FR"/>
        </w:rPr>
        <w:tab/>
        <w:t>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w:t>
      </w:r>
    </w:p>
    <w:p w14:paraId="71103077" w14:textId="77777777" w:rsidR="00923797" w:rsidRPr="00637B1F" w:rsidRDefault="00923797" w:rsidP="00923797">
      <w:pPr>
        <w:suppressAutoHyphens/>
        <w:autoSpaceDN w:val="0"/>
        <w:spacing w:after="0" w:line="360" w:lineRule="auto"/>
        <w:ind w:left="1410" w:hanging="70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5.6)</w:t>
      </w:r>
      <w:r w:rsidRPr="00637B1F">
        <w:rPr>
          <w:rFonts w:ascii="Times New Roman" w:eastAsia="Times New Roman" w:hAnsi="Times New Roman"/>
          <w:sz w:val="24"/>
          <w:szCs w:val="24"/>
          <w:lang w:eastAsia="fr-FR"/>
        </w:rPr>
        <w:tab/>
        <w:t>Nous n’avons pas promis, offert ou accordé et nous ne promettrons pas au Maître d’ouvrage, à ses collaborateurs, aux Présidents et membres de Commissions des marchés et de sous-commission d’analyse, un avantage indu de toute nature</w:t>
      </w:r>
      <w:r w:rsidRPr="00637B1F" w:rsidDel="00617ACC">
        <w:rPr>
          <w:rFonts w:ascii="Times New Roman" w:eastAsia="Times New Roman" w:hAnsi="Times New Roman"/>
          <w:sz w:val="24"/>
          <w:szCs w:val="24"/>
          <w:lang w:eastAsia="fr-FR"/>
        </w:rPr>
        <w:t xml:space="preserve"> </w:t>
      </w:r>
      <w:r w:rsidRPr="00637B1F">
        <w:rPr>
          <w:rFonts w:ascii="Times New Roman" w:eastAsia="Times New Roman" w:hAnsi="Times New Roman"/>
          <w:sz w:val="24"/>
          <w:szCs w:val="24"/>
          <w:lang w:eastAsia="fr-FR"/>
        </w:rPr>
        <w:t>susceptible d’influencer le processus de passation du Marché.</w:t>
      </w:r>
    </w:p>
    <w:p w14:paraId="15202897" w14:textId="77777777" w:rsidR="00923797" w:rsidRPr="00637B1F" w:rsidRDefault="00923797" w:rsidP="00923797">
      <w:pPr>
        <w:suppressAutoHyphens/>
        <w:autoSpaceDN w:val="0"/>
        <w:spacing w:after="0" w:line="360" w:lineRule="auto"/>
        <w:ind w:left="1410" w:hanging="70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5.7)</w:t>
      </w:r>
      <w:r w:rsidRPr="00637B1F">
        <w:rPr>
          <w:rFonts w:ascii="Times New Roman" w:eastAsia="Times New Roman" w:hAnsi="Times New Roman"/>
          <w:sz w:val="24"/>
          <w:szCs w:val="24"/>
          <w:lang w:eastAsia="fr-FR"/>
        </w:rPr>
        <w:tab/>
        <w:t>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p>
    <w:p w14:paraId="0DC1D6F1" w14:textId="77777777" w:rsidR="00923797" w:rsidRPr="00637B1F" w:rsidRDefault="00923797" w:rsidP="00923797">
      <w:pPr>
        <w:suppressAutoHyphens/>
        <w:autoSpaceDN w:val="0"/>
        <w:spacing w:after="0" w:line="360" w:lineRule="auto"/>
        <w:ind w:left="709" w:hanging="709"/>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6.</w:t>
      </w:r>
      <w:r w:rsidRPr="00637B1F">
        <w:rPr>
          <w:rFonts w:ascii="Times New Roman" w:eastAsia="Times New Roman" w:hAnsi="Times New Roman"/>
          <w:sz w:val="24"/>
          <w:szCs w:val="24"/>
          <w:lang w:eastAsia="fr-FR"/>
        </w:rPr>
        <w:tab/>
        <w:t>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w:t>
      </w:r>
    </w:p>
    <w:p w14:paraId="605F83DC" w14:textId="77777777" w:rsidR="00923797" w:rsidRPr="00637B1F" w:rsidRDefault="00923797" w:rsidP="00923797">
      <w:pPr>
        <w:suppressAutoHyphens/>
        <w:autoSpaceDN w:val="0"/>
        <w:spacing w:after="0" w:line="360" w:lineRule="auto"/>
        <w:ind w:left="709" w:hanging="709"/>
        <w:jc w:val="both"/>
        <w:textAlignment w:val="baseline"/>
        <w:rPr>
          <w:rFonts w:ascii="Times New Roman" w:eastAsia="Times New Roman" w:hAnsi="Times New Roman"/>
          <w:sz w:val="10"/>
          <w:szCs w:val="10"/>
          <w:lang w:eastAsia="fr-FR"/>
        </w:rPr>
      </w:pPr>
    </w:p>
    <w:p w14:paraId="4B52847C" w14:textId="77777777" w:rsidR="00923797" w:rsidRPr="00637B1F" w:rsidRDefault="00923797" w:rsidP="00923797">
      <w:pPr>
        <w:suppressAutoHyphens/>
        <w:autoSpaceDN w:val="0"/>
        <w:spacing w:after="0" w:line="360" w:lineRule="auto"/>
        <w:ind w:left="709" w:hanging="709"/>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lastRenderedPageBreak/>
        <w:t>7.</w:t>
      </w:r>
      <w:r w:rsidRPr="00637B1F">
        <w:rPr>
          <w:rFonts w:ascii="Times New Roman" w:eastAsia="Times New Roman" w:hAnsi="Times New Roman"/>
          <w:sz w:val="24"/>
          <w:szCs w:val="24"/>
          <w:lang w:eastAsia="fr-FR"/>
        </w:rPr>
        <w:tab/>
        <w:t>Faute pour Nous, de nous conformer aux règles régissant la présente charte, nous reconnaissons que nous nous exposons aux sanctions prévues par les lois et règlements en vigueur.</w:t>
      </w:r>
    </w:p>
    <w:p w14:paraId="37B162A9" w14:textId="77777777" w:rsidR="00923797" w:rsidRPr="00637B1F" w:rsidRDefault="00923797" w:rsidP="00923797">
      <w:pPr>
        <w:suppressAutoHyphens/>
        <w:autoSpaceDN w:val="0"/>
        <w:spacing w:after="0" w:line="276" w:lineRule="auto"/>
        <w:ind w:left="1410" w:hanging="70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Nom</w:t>
      </w:r>
      <w:r w:rsidRPr="00637B1F">
        <w:rPr>
          <w:rFonts w:ascii="Times New Roman" w:eastAsia="Times New Roman" w:hAnsi="Times New Roman"/>
          <w:sz w:val="24"/>
          <w:szCs w:val="24"/>
          <w:u w:val="single"/>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10"/>
          <w:szCs w:val="24"/>
          <w:lang w:eastAsia="fr-FR"/>
        </w:rPr>
        <w:tab/>
      </w:r>
      <w:r w:rsidRPr="00637B1F">
        <w:rPr>
          <w:rFonts w:ascii="Times New Roman" w:eastAsia="Times New Roman" w:hAnsi="Times New Roman"/>
          <w:sz w:val="18"/>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p>
    <w:p w14:paraId="2B22D087" w14:textId="77777777" w:rsidR="00923797" w:rsidRPr="00637B1F" w:rsidRDefault="00923797" w:rsidP="00923797">
      <w:pPr>
        <w:suppressAutoHyphens/>
        <w:autoSpaceDN w:val="0"/>
        <w:spacing w:after="0" w:line="276" w:lineRule="auto"/>
        <w:ind w:left="1410" w:hanging="705"/>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Signature</w:t>
      </w:r>
      <w:r w:rsidRPr="00637B1F">
        <w:rPr>
          <w:rFonts w:ascii="Times New Roman" w:eastAsia="Times New Roman" w:hAnsi="Times New Roman"/>
          <w:sz w:val="24"/>
          <w:szCs w:val="24"/>
          <w:u w:val="single"/>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p>
    <w:p w14:paraId="71A68A6E" w14:textId="77777777" w:rsidR="00923797" w:rsidRPr="00637B1F" w:rsidRDefault="00923797" w:rsidP="00923797">
      <w:pPr>
        <w:suppressAutoHyphens/>
        <w:autoSpaceDN w:val="0"/>
        <w:spacing w:after="0" w:line="276" w:lineRule="auto"/>
        <w:ind w:left="1410" w:hanging="70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Dûment habilité à signer l’offre pour et au nom de :</w:t>
      </w:r>
      <w:r w:rsidRPr="00637B1F">
        <w:rPr>
          <w:rFonts w:ascii="Times New Roman" w:eastAsia="Times New Roman" w:hAnsi="Times New Roman"/>
          <w:sz w:val="24"/>
          <w:szCs w:val="24"/>
          <w:u w:val="single"/>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p>
    <w:p w14:paraId="1D19916E" w14:textId="77777777" w:rsidR="00923797" w:rsidRPr="00637B1F" w:rsidRDefault="00923797" w:rsidP="00923797">
      <w:pPr>
        <w:widowControl w:val="0"/>
        <w:suppressAutoHyphens/>
        <w:autoSpaceDE w:val="0"/>
        <w:autoSpaceDN w:val="0"/>
        <w:spacing w:after="0" w:line="276"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 xml:space="preserve">             En date du</w:t>
      </w:r>
      <w:r w:rsidRPr="00637B1F">
        <w:rPr>
          <w:rFonts w:ascii="Times New Roman" w:eastAsia="Times New Roman" w:hAnsi="Times New Roman"/>
          <w:sz w:val="24"/>
          <w:szCs w:val="24"/>
          <w:lang w:eastAsia="fr-FR"/>
        </w:rPr>
        <w:t> </w:t>
      </w:r>
      <w:r w:rsidRPr="00637B1F">
        <w:rPr>
          <w:rFonts w:ascii="Times New Roman" w:eastAsia="Times New Roman" w:hAnsi="Times New Roman"/>
          <w:sz w:val="24"/>
          <w:szCs w:val="24"/>
          <w:u w:val="single"/>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p>
    <w:p w14:paraId="78ECD8FD"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14D4C4F"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D7549D6"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79EA077"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B7EA350"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44C02BE"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311DBDB"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F2C608A"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4804AE7"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8C63F4F"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87786CD"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C7B3CCB"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6ED7F4CF"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6DD7AAD3"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5C143C9"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6252357B"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6DAAA1F"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DBD1319"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9926386"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000E36B"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6D21749B"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7835E83"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5CD9956"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B805899"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5D3D60E"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AC77CED"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2105F86"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92D5FD7"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CC26B83"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9A3411B"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7056B58"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5F3F433"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6AEC0B36"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C7709C7"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DBF1E89" w14:textId="6F435399" w:rsidR="007C6D1B" w:rsidRPr="00637B1F" w:rsidRDefault="00D87F0C"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w:t>
      </w:r>
    </w:p>
    <w:p w14:paraId="497235CD" w14:textId="77777777" w:rsidR="00D87F0C" w:rsidRPr="00637B1F" w:rsidRDefault="00D87F0C"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89093CB" w14:textId="77777777" w:rsidR="00D87F0C" w:rsidRPr="00637B1F" w:rsidRDefault="00D87F0C"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B4E8F33" w14:textId="77777777" w:rsidR="00D87F0C" w:rsidRPr="00637B1F" w:rsidRDefault="00D87F0C"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4BA41D1" w14:textId="77777777" w:rsidR="00D87F0C" w:rsidRPr="00637B1F" w:rsidRDefault="00D87F0C"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BAD2899" w14:textId="77777777" w:rsidR="00D87F0C" w:rsidRPr="00637B1F" w:rsidRDefault="00D87F0C"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E008C7A" w14:textId="77777777" w:rsidR="00D87F0C" w:rsidRPr="00637B1F" w:rsidRDefault="00D87F0C"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80368BB"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5D58442" w14:textId="77777777" w:rsidR="007C6D1B" w:rsidRPr="00637B1F" w:rsidRDefault="007C6D1B"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B3FA5E8"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3CC652A"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bookmarkStart w:id="527" w:name="_Toc97543369"/>
      <w:bookmarkStart w:id="528" w:name="_Toc157306473"/>
      <w:r w:rsidRPr="00637B1F">
        <w:rPr>
          <w:rFonts w:ascii="Times New Roman" w:hAnsi="Times New Roman"/>
          <w:b/>
          <w:caps/>
          <w:spacing w:val="45"/>
          <w:sz w:val="36"/>
          <w:szCs w:val="36"/>
        </w:rPr>
        <w:t xml:space="preserve">piece n°12 </w:t>
      </w:r>
    </w:p>
    <w:p w14:paraId="7351B25A"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Déclaration d’engagement au respect des clauses sociales et environnementales</w:t>
      </w:r>
      <w:bookmarkEnd w:id="527"/>
      <w:bookmarkEnd w:id="528"/>
    </w:p>
    <w:p w14:paraId="20342C72"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C99CDBC"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376613E"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6F7D46FC"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4192BFB"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4B90E88" w14:textId="77777777" w:rsidR="00923797" w:rsidRPr="00637B1F" w:rsidRDefault="00923797" w:rsidP="00923797">
      <w:pPr>
        <w:widowControl w:val="0"/>
        <w:tabs>
          <w:tab w:val="left" w:pos="10480"/>
        </w:tabs>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A6F42CA" w14:textId="77777777" w:rsidR="00923797" w:rsidRPr="00637B1F" w:rsidRDefault="00923797" w:rsidP="00923797">
      <w:pPr>
        <w:spacing w:after="0" w:line="240" w:lineRule="auto"/>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br w:type="page"/>
      </w:r>
    </w:p>
    <w:p w14:paraId="6961E884" w14:textId="77777777" w:rsidR="00923797" w:rsidRPr="00637B1F" w:rsidRDefault="00923797" w:rsidP="00923797">
      <w:pPr>
        <w:pageBreakBefore/>
        <w:autoSpaceDN w:val="0"/>
        <w:spacing w:after="0" w:line="360" w:lineRule="auto"/>
        <w:textAlignment w:val="baseline"/>
        <w:rPr>
          <w:rFonts w:ascii="Times New Roman" w:eastAsia="Times New Roman" w:hAnsi="Times New Roman"/>
          <w:b/>
          <w:bCs/>
          <w:sz w:val="24"/>
          <w:szCs w:val="24"/>
          <w:lang w:eastAsia="fr-FR"/>
        </w:rPr>
      </w:pPr>
    </w:p>
    <w:p w14:paraId="6C220570"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sidRPr="00637B1F">
        <w:rPr>
          <w:rFonts w:ascii="Times New Roman" w:eastAsia="Times New Roman" w:hAnsi="Times New Roman"/>
          <w:b/>
          <w:bCs/>
          <w:sz w:val="32"/>
          <w:szCs w:val="32"/>
          <w:lang w:eastAsia="fr-FR"/>
        </w:rPr>
        <w:t>Note relative à la déclaration d’engagement aux clauses sociales et environnementales</w:t>
      </w:r>
    </w:p>
    <w:p w14:paraId="703792B2"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F039DFE"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Le soumissionnaire devra compléter et présenter dans son offre, la déclaration d’engagement social et environnemental adressée au Maître d’Ouvrage et signée par le ou les responsables habilités à l’engager. En cas de groupement, la charte devra être souscrite par tous ses membres.</w:t>
      </w:r>
    </w:p>
    <w:p w14:paraId="68D0DF54"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014935A"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065A483"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664EDA2"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8FD5AF6" w14:textId="77777777" w:rsidR="00923797" w:rsidRPr="00637B1F" w:rsidRDefault="00923797" w:rsidP="00923797">
      <w:pPr>
        <w:spacing w:after="0" w:line="360" w:lineRule="auto"/>
        <w:rPr>
          <w:rFonts w:ascii="Times New Roman" w:eastAsia="Times New Roman" w:hAnsi="Times New Roman"/>
          <w:b/>
          <w:bCs/>
          <w:i/>
          <w:sz w:val="32"/>
          <w:szCs w:val="32"/>
          <w:lang w:eastAsia="fr-FR"/>
        </w:rPr>
      </w:pPr>
      <w:r w:rsidRPr="00637B1F">
        <w:rPr>
          <w:rFonts w:ascii="Times New Roman" w:eastAsia="Times New Roman" w:hAnsi="Times New Roman"/>
          <w:b/>
          <w:bCs/>
          <w:i/>
          <w:sz w:val="32"/>
          <w:szCs w:val="32"/>
          <w:lang w:eastAsia="fr-FR"/>
        </w:rPr>
        <w:br w:type="page"/>
      </w:r>
    </w:p>
    <w:p w14:paraId="4A9753A0" w14:textId="77777777" w:rsidR="00923797" w:rsidRPr="00637B1F" w:rsidRDefault="00923797" w:rsidP="00923797">
      <w:pPr>
        <w:widowControl w:val="0"/>
        <w:suppressAutoHyphens/>
        <w:autoSpaceDE w:val="0"/>
        <w:autoSpaceDN w:val="0"/>
        <w:spacing w:after="0" w:line="360" w:lineRule="auto"/>
        <w:jc w:val="center"/>
        <w:textAlignment w:val="baseline"/>
        <w:rPr>
          <w:rFonts w:ascii="Times New Roman" w:eastAsia="Times New Roman" w:hAnsi="Times New Roman"/>
          <w:b/>
          <w:bCs/>
          <w:caps/>
          <w:spacing w:val="36"/>
          <w:w w:val="80"/>
          <w:position w:val="-1"/>
          <w:sz w:val="32"/>
          <w:szCs w:val="60"/>
          <w:lang w:eastAsia="fr-FR"/>
        </w:rPr>
      </w:pPr>
      <w:r w:rsidRPr="00637B1F">
        <w:rPr>
          <w:rFonts w:ascii="Times New Roman" w:eastAsia="Times New Roman" w:hAnsi="Times New Roman"/>
          <w:b/>
          <w:bCs/>
          <w:caps/>
          <w:spacing w:val="36"/>
          <w:w w:val="80"/>
          <w:position w:val="-1"/>
          <w:sz w:val="32"/>
          <w:szCs w:val="60"/>
          <w:lang w:eastAsia="fr-FR"/>
        </w:rPr>
        <w:lastRenderedPageBreak/>
        <w:t>Déclaration d’engagement environnemental et social</w:t>
      </w:r>
    </w:p>
    <w:p w14:paraId="2A700D2C" w14:textId="77777777" w:rsidR="00923797" w:rsidRPr="00637B1F" w:rsidRDefault="00923797" w:rsidP="00923797">
      <w:pPr>
        <w:suppressAutoHyphens/>
        <w:autoSpaceDN w:val="0"/>
        <w:spacing w:after="120" w:line="360" w:lineRule="auto"/>
        <w:jc w:val="both"/>
        <w:textAlignment w:val="baseline"/>
        <w:rPr>
          <w:rFonts w:ascii="Times New Roman" w:eastAsia="Times New Roman" w:hAnsi="Times New Roman"/>
          <w:bCs/>
          <w:spacing w:val="2"/>
          <w:lang w:eastAsia="fr-FR"/>
        </w:rPr>
      </w:pPr>
      <w:r w:rsidRPr="00637B1F">
        <w:rPr>
          <w:rFonts w:ascii="Times New Roman" w:eastAsia="Times New Roman" w:hAnsi="Times New Roman"/>
          <w:b/>
          <w:bCs/>
          <w:spacing w:val="2"/>
          <w:sz w:val="24"/>
          <w:szCs w:val="24"/>
          <w:lang w:eastAsia="fr-FR"/>
        </w:rPr>
        <w:t>INTITULE DE L’APPEL D’OFFRES :</w:t>
      </w:r>
      <w:r w:rsidRPr="00637B1F">
        <w:rPr>
          <w:rFonts w:ascii="Times New Roman" w:eastAsia="Times New Roman" w:hAnsi="Times New Roman"/>
          <w:b/>
          <w:bCs/>
          <w:spacing w:val="2"/>
          <w:sz w:val="24"/>
          <w:szCs w:val="24"/>
          <w:lang w:eastAsia="fr-FR"/>
        </w:rPr>
        <w:tab/>
      </w:r>
      <w:r w:rsidRPr="00637B1F">
        <w:rPr>
          <w:rFonts w:ascii="Times New Roman" w:eastAsia="Times New Roman" w:hAnsi="Times New Roman"/>
          <w:bCs/>
          <w:spacing w:val="2"/>
          <w:lang w:eastAsia="fr-FR"/>
        </w:rPr>
        <w:t xml:space="preserve">______________________________________ </w:t>
      </w:r>
    </w:p>
    <w:p w14:paraId="27B627FA" w14:textId="77777777" w:rsidR="00923797" w:rsidRPr="00637B1F" w:rsidRDefault="00923797" w:rsidP="00923797">
      <w:pPr>
        <w:suppressAutoHyphens/>
        <w:autoSpaceDN w:val="0"/>
        <w:spacing w:after="0" w:line="360" w:lineRule="auto"/>
        <w:jc w:val="center"/>
        <w:textAlignment w:val="baseline"/>
        <w:rPr>
          <w:rFonts w:ascii="Times New Roman" w:eastAsia="Times New Roman" w:hAnsi="Times New Roman"/>
          <w:bCs/>
          <w:i/>
          <w:spacing w:val="2"/>
          <w:lang w:eastAsia="fr-FR"/>
        </w:rPr>
      </w:pPr>
      <w:r w:rsidRPr="00637B1F">
        <w:rPr>
          <w:rFonts w:ascii="Times New Roman" w:eastAsia="Times New Roman" w:hAnsi="Times New Roman"/>
          <w:bCs/>
          <w:i/>
          <w:spacing w:val="2"/>
          <w:lang w:eastAsia="fr-FR"/>
        </w:rPr>
        <w:t>[ à préciser lors du montage du DAO]</w:t>
      </w:r>
    </w:p>
    <w:p w14:paraId="1228773E" w14:textId="77777777" w:rsidR="00923797" w:rsidRPr="00637B1F" w:rsidRDefault="00923797" w:rsidP="00923797">
      <w:pPr>
        <w:suppressAutoHyphens/>
        <w:autoSpaceDN w:val="0"/>
        <w:spacing w:after="0" w:line="360" w:lineRule="auto"/>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LE « …..SOUMISSIONNAIRE…… » s’engage à respecter les termes de la présente Déclaration d’engagement environnemental et social</w:t>
      </w:r>
    </w:p>
    <w:p w14:paraId="35733BB3" w14:textId="77777777" w:rsidR="00923797" w:rsidRPr="00637B1F" w:rsidRDefault="00923797" w:rsidP="00923797">
      <w:pPr>
        <w:suppressAutoHyphens/>
        <w:autoSpaceDN w:val="0"/>
        <w:spacing w:after="0" w:line="360" w:lineRule="auto"/>
        <w:textAlignment w:val="baseline"/>
        <w:rPr>
          <w:rFonts w:ascii="Times New Roman" w:eastAsia="Times New Roman" w:hAnsi="Times New Roman"/>
          <w:b/>
          <w:sz w:val="24"/>
          <w:szCs w:val="24"/>
          <w:lang w:eastAsia="fr-FR"/>
        </w:rPr>
      </w:pPr>
    </w:p>
    <w:p w14:paraId="20C60205" w14:textId="77777777" w:rsidR="00923797" w:rsidRPr="00637B1F" w:rsidRDefault="00923797" w:rsidP="00923797">
      <w:pPr>
        <w:suppressAutoHyphens/>
        <w:autoSpaceDN w:val="0"/>
        <w:spacing w:after="0" w:line="360" w:lineRule="auto"/>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 xml:space="preserve">                                                                                                                                  A</w:t>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p>
    <w:p w14:paraId="674831F0" w14:textId="77777777" w:rsidR="00923797" w:rsidRPr="00637B1F" w:rsidRDefault="00923797" w:rsidP="00923797">
      <w:pPr>
        <w:suppressAutoHyphens/>
        <w:autoSpaceDN w:val="0"/>
        <w:spacing w:after="0" w:line="360" w:lineRule="auto"/>
        <w:ind w:left="5040" w:firstLine="720"/>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MONSIEUR LE « </w:t>
      </w:r>
      <w:r w:rsidRPr="00637B1F">
        <w:rPr>
          <w:rFonts w:ascii="Times New Roman" w:eastAsia="Times New Roman" w:hAnsi="Times New Roman"/>
          <w:b/>
          <w:sz w:val="24"/>
          <w:szCs w:val="24"/>
          <w:lang w:eastAsia="fr-FR"/>
        </w:rPr>
        <w:t>Maître d’Ouvrage</w:t>
      </w:r>
      <w:r w:rsidRPr="00637B1F">
        <w:rPr>
          <w:rFonts w:ascii="Times New Roman" w:eastAsia="Times New Roman" w:hAnsi="Times New Roman"/>
          <w:sz w:val="24"/>
          <w:szCs w:val="24"/>
          <w:lang w:eastAsia="fr-FR"/>
        </w:rPr>
        <w:t>»</w:t>
      </w:r>
    </w:p>
    <w:p w14:paraId="57B09FE6" w14:textId="77777777" w:rsidR="00923797" w:rsidRPr="00637B1F" w:rsidRDefault="00923797" w:rsidP="00923797">
      <w:pPr>
        <w:suppressAutoHyphens/>
        <w:autoSpaceDN w:val="0"/>
        <w:spacing w:after="0" w:line="360" w:lineRule="auto"/>
        <w:ind w:left="567"/>
        <w:jc w:val="both"/>
        <w:textAlignment w:val="baseline"/>
        <w:rPr>
          <w:rFonts w:ascii="Times New Roman" w:eastAsia="Times New Roman" w:hAnsi="Times New Roman"/>
          <w:sz w:val="24"/>
          <w:lang w:eastAsia="fr-FR"/>
        </w:rPr>
      </w:pPr>
      <w:r w:rsidRPr="00637B1F">
        <w:rPr>
          <w:rFonts w:ascii="Times New Roman" w:eastAsia="Times New Roman" w:hAnsi="Times New Roman"/>
          <w:sz w:val="24"/>
          <w:lang w:eastAsia="fr-FR"/>
        </w:rPr>
        <w:t>Dans le cadre de la passation et de l’exécution du Marché :</w:t>
      </w:r>
    </w:p>
    <w:p w14:paraId="2DF320FC" w14:textId="77777777" w:rsidR="00923797" w:rsidRPr="00637B1F" w:rsidRDefault="00923797" w:rsidP="00923797">
      <w:pPr>
        <w:suppressAutoHyphens/>
        <w:autoSpaceDN w:val="0"/>
        <w:spacing w:after="0" w:line="360" w:lineRule="auto"/>
        <w:ind w:left="851" w:hanging="567"/>
        <w:jc w:val="both"/>
        <w:textAlignment w:val="baseline"/>
        <w:rPr>
          <w:rFonts w:ascii="Times New Roman" w:eastAsia="Times New Roman" w:hAnsi="Times New Roman"/>
          <w:sz w:val="24"/>
          <w:lang w:eastAsia="fr-FR"/>
        </w:rPr>
      </w:pPr>
      <w:r w:rsidRPr="00637B1F">
        <w:rPr>
          <w:rFonts w:ascii="Times New Roman" w:eastAsia="Times New Roman" w:hAnsi="Times New Roman"/>
          <w:sz w:val="24"/>
          <w:lang w:eastAsia="fr-FR"/>
        </w:rPr>
        <w:t>1)</w:t>
      </w:r>
      <w:r w:rsidRPr="00637B1F">
        <w:rPr>
          <w:rFonts w:ascii="Times New Roman" w:eastAsia="Times New Roman" w:hAnsi="Times New Roman"/>
          <w:sz w:val="24"/>
          <w:lang w:eastAsia="fr-FR"/>
        </w:rPr>
        <w:tab/>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14:paraId="634522A2" w14:textId="77777777" w:rsidR="00923797" w:rsidRPr="00637B1F" w:rsidRDefault="00923797" w:rsidP="00923797">
      <w:pPr>
        <w:suppressAutoHyphens/>
        <w:autoSpaceDN w:val="0"/>
        <w:spacing w:after="0" w:line="360" w:lineRule="auto"/>
        <w:ind w:left="851" w:hanging="567"/>
        <w:jc w:val="both"/>
        <w:textAlignment w:val="baseline"/>
        <w:rPr>
          <w:rFonts w:ascii="Times New Roman" w:eastAsia="Times New Roman" w:hAnsi="Times New Roman"/>
          <w:sz w:val="24"/>
          <w:lang w:eastAsia="fr-FR"/>
        </w:rPr>
      </w:pPr>
      <w:r w:rsidRPr="00637B1F">
        <w:rPr>
          <w:rFonts w:ascii="Times New Roman" w:eastAsia="Times New Roman" w:hAnsi="Times New Roman"/>
          <w:sz w:val="24"/>
          <w:lang w:eastAsia="fr-FR"/>
        </w:rPr>
        <w:t>2)</w:t>
      </w:r>
      <w:r w:rsidRPr="00637B1F">
        <w:rPr>
          <w:rFonts w:ascii="Times New Roman" w:eastAsia="Times New Roman" w:hAnsi="Times New Roman"/>
          <w:sz w:val="24"/>
          <w:lang w:eastAsia="fr-FR"/>
        </w:rPr>
        <w:tab/>
        <w:t>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14:paraId="6E4E9ECE" w14:textId="77777777" w:rsidR="00923797" w:rsidRPr="00637B1F" w:rsidRDefault="00923797" w:rsidP="00923797">
      <w:pPr>
        <w:suppressAutoHyphens/>
        <w:autoSpaceDN w:val="0"/>
        <w:spacing w:after="0" w:line="360" w:lineRule="auto"/>
        <w:ind w:left="851" w:hanging="567"/>
        <w:jc w:val="both"/>
        <w:textAlignment w:val="baseline"/>
        <w:rPr>
          <w:rFonts w:ascii="Times New Roman" w:eastAsia="Times New Roman" w:hAnsi="Times New Roman"/>
          <w:sz w:val="24"/>
          <w:lang w:eastAsia="fr-FR"/>
        </w:rPr>
      </w:pPr>
      <w:r w:rsidRPr="00637B1F">
        <w:rPr>
          <w:rFonts w:ascii="Times New Roman" w:eastAsia="Times New Roman" w:hAnsi="Times New Roman"/>
          <w:sz w:val="24"/>
          <w:lang w:eastAsia="fr-FR"/>
        </w:rPr>
        <w:t>3)</w:t>
      </w:r>
      <w:r w:rsidRPr="00637B1F">
        <w:rPr>
          <w:rFonts w:ascii="Times New Roman" w:eastAsia="Times New Roman" w:hAnsi="Times New Roman"/>
          <w:sz w:val="24"/>
          <w:lang w:eastAsia="fr-FR"/>
        </w:rPr>
        <w:tab/>
        <w:t>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w:t>
      </w:r>
    </w:p>
    <w:p w14:paraId="592F2BA3" w14:textId="77777777" w:rsidR="00923797" w:rsidRPr="00637B1F" w:rsidRDefault="00923797" w:rsidP="00923797">
      <w:pPr>
        <w:suppressAutoHyphens/>
        <w:autoSpaceDN w:val="0"/>
        <w:spacing w:after="0" w:line="360" w:lineRule="auto"/>
        <w:ind w:left="851" w:hanging="567"/>
        <w:jc w:val="both"/>
        <w:textAlignment w:val="baseline"/>
        <w:rPr>
          <w:rFonts w:ascii="Times New Roman" w:eastAsia="Times New Roman" w:hAnsi="Times New Roman"/>
          <w:sz w:val="24"/>
          <w:lang w:eastAsia="fr-FR"/>
        </w:rPr>
      </w:pPr>
      <w:r w:rsidRPr="00637B1F">
        <w:rPr>
          <w:rFonts w:ascii="Times New Roman" w:eastAsia="Times New Roman" w:hAnsi="Times New Roman"/>
          <w:sz w:val="24"/>
          <w:lang w:eastAsia="fr-FR"/>
        </w:rPr>
        <w:lastRenderedPageBreak/>
        <w:t>4)</w:t>
      </w:r>
      <w:r w:rsidRPr="00637B1F">
        <w:rPr>
          <w:rFonts w:ascii="Times New Roman" w:eastAsia="Times New Roman" w:hAnsi="Times New Roman"/>
          <w:sz w:val="24"/>
          <w:lang w:eastAsia="fr-FR"/>
        </w:rPr>
        <w:tab/>
        <w:t>Faute pour nous, un des membres de notre groupement et de nos sous-traitants, de nous conformer aux règles régissant la présente charte, nous reconnaissons que nous exposons aux sanctions prévues par les lois et règlement en vigueur.</w:t>
      </w:r>
    </w:p>
    <w:p w14:paraId="01A9EE26" w14:textId="77777777" w:rsidR="00923797" w:rsidRPr="00637B1F" w:rsidRDefault="00923797" w:rsidP="00923797">
      <w:pPr>
        <w:suppressAutoHyphens/>
        <w:autoSpaceDN w:val="0"/>
        <w:spacing w:after="0" w:line="360" w:lineRule="auto"/>
        <w:ind w:left="1410" w:hanging="70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b/>
          <w:sz w:val="24"/>
          <w:szCs w:val="24"/>
          <w:lang w:eastAsia="fr-FR"/>
        </w:rPr>
        <w:t>Nom :</w:t>
      </w:r>
      <w:r w:rsidRPr="00637B1F">
        <w:rPr>
          <w:rFonts w:ascii="Times New Roman" w:eastAsia="Times New Roman" w:hAnsi="Times New Roman"/>
          <w:sz w:val="24"/>
          <w:szCs w:val="24"/>
          <w:u w:val="single"/>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p>
    <w:p w14:paraId="6F21EACA" w14:textId="77777777" w:rsidR="00923797" w:rsidRPr="00637B1F" w:rsidRDefault="00923797" w:rsidP="00923797">
      <w:pPr>
        <w:suppressAutoHyphens/>
        <w:autoSpaceDN w:val="0"/>
        <w:spacing w:after="0" w:line="360" w:lineRule="auto"/>
        <w:ind w:left="1410" w:hanging="705"/>
        <w:jc w:val="both"/>
        <w:textAlignment w:val="baseline"/>
        <w:rPr>
          <w:rFonts w:ascii="Times New Roman" w:eastAsia="Times New Roman" w:hAnsi="Times New Roman"/>
          <w:b/>
          <w:sz w:val="24"/>
          <w:szCs w:val="24"/>
          <w:lang w:eastAsia="fr-FR"/>
        </w:rPr>
      </w:pPr>
      <w:r w:rsidRPr="00637B1F">
        <w:rPr>
          <w:rFonts w:ascii="Times New Roman" w:eastAsia="Times New Roman" w:hAnsi="Times New Roman"/>
          <w:b/>
          <w:sz w:val="24"/>
          <w:szCs w:val="24"/>
          <w:lang w:eastAsia="fr-FR"/>
        </w:rPr>
        <w:t>Signature</w:t>
      </w:r>
      <w:r w:rsidRPr="00637B1F">
        <w:rPr>
          <w:rFonts w:ascii="Times New Roman" w:eastAsia="Times New Roman" w:hAnsi="Times New Roman"/>
          <w:sz w:val="24"/>
          <w:szCs w:val="24"/>
          <w:u w:val="single"/>
          <w:lang w:eastAsia="fr-FR"/>
        </w:rPr>
        <w:t xml:space="preserve"> :  </w:t>
      </w:r>
      <w:r w:rsidRPr="00637B1F">
        <w:rPr>
          <w:rFonts w:ascii="Times New Roman" w:eastAsia="Times New Roman" w:hAnsi="Times New Roman"/>
          <w:sz w:val="24"/>
          <w:szCs w:val="24"/>
          <w:u w:val="single"/>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p>
    <w:p w14:paraId="03393010" w14:textId="77777777" w:rsidR="00923797" w:rsidRPr="00637B1F" w:rsidRDefault="00923797" w:rsidP="00923797">
      <w:pPr>
        <w:suppressAutoHyphens/>
        <w:autoSpaceDN w:val="0"/>
        <w:spacing w:after="0" w:line="360" w:lineRule="auto"/>
        <w:ind w:left="1410" w:hanging="705"/>
        <w:jc w:val="both"/>
        <w:textAlignment w:val="baseline"/>
        <w:rPr>
          <w:rFonts w:ascii="Times New Roman" w:eastAsia="Times New Roman" w:hAnsi="Times New Roman"/>
          <w:sz w:val="24"/>
          <w:szCs w:val="24"/>
          <w:lang w:eastAsia="fr-FR"/>
        </w:rPr>
      </w:pPr>
    </w:p>
    <w:p w14:paraId="43F58B63" w14:textId="77777777" w:rsidR="00923797" w:rsidRPr="00637B1F" w:rsidRDefault="00923797" w:rsidP="00923797">
      <w:pPr>
        <w:suppressAutoHyphens/>
        <w:autoSpaceDN w:val="0"/>
        <w:spacing w:after="0" w:line="360" w:lineRule="auto"/>
        <w:ind w:left="1410" w:hanging="705"/>
        <w:jc w:val="both"/>
        <w:textAlignment w:val="baseline"/>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t>Dûment habilité à signer l’offre pour et au nom de :</w:t>
      </w:r>
      <w:r w:rsidRPr="00637B1F">
        <w:rPr>
          <w:rFonts w:ascii="Times New Roman" w:eastAsia="Times New Roman" w:hAnsi="Times New Roman"/>
          <w:sz w:val="24"/>
          <w:szCs w:val="24"/>
          <w:u w:val="single"/>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r w:rsidRPr="00637B1F">
        <w:rPr>
          <w:rFonts w:ascii="Times New Roman" w:eastAsia="Times New Roman" w:hAnsi="Times New Roman"/>
          <w:sz w:val="24"/>
          <w:szCs w:val="24"/>
          <w:lang w:eastAsia="fr-FR"/>
        </w:rPr>
        <w:tab/>
      </w:r>
    </w:p>
    <w:p w14:paraId="3DF129F0" w14:textId="77777777" w:rsidR="00923797" w:rsidRPr="00637B1F" w:rsidRDefault="00923797" w:rsidP="00923797">
      <w:pPr>
        <w:suppressAutoHyphens/>
        <w:autoSpaceDN w:val="0"/>
        <w:spacing w:after="0" w:line="360" w:lineRule="auto"/>
        <w:ind w:left="851" w:hanging="567"/>
        <w:jc w:val="both"/>
        <w:textAlignment w:val="baseline"/>
        <w:rPr>
          <w:rFonts w:ascii="Times New Roman" w:eastAsia="Times New Roman" w:hAnsi="Times New Roman"/>
          <w:sz w:val="24"/>
          <w:lang w:eastAsia="fr-FR"/>
        </w:rPr>
      </w:pPr>
      <w:r w:rsidRPr="00637B1F">
        <w:rPr>
          <w:rFonts w:ascii="Times New Roman" w:eastAsia="Times New Roman" w:hAnsi="Times New Roman"/>
          <w:b/>
          <w:sz w:val="24"/>
          <w:szCs w:val="24"/>
          <w:lang w:eastAsia="fr-FR"/>
        </w:rPr>
        <w:t xml:space="preserve">     En date du</w:t>
      </w:r>
      <w:r w:rsidRPr="00637B1F">
        <w:rPr>
          <w:rFonts w:ascii="Times New Roman" w:eastAsia="Times New Roman" w:hAnsi="Times New Roman"/>
          <w:sz w:val="24"/>
          <w:szCs w:val="24"/>
          <w:lang w:eastAsia="fr-FR"/>
        </w:rPr>
        <w:t> </w:t>
      </w:r>
      <w:r w:rsidRPr="00637B1F">
        <w:rPr>
          <w:rFonts w:ascii="Times New Roman" w:eastAsia="Times New Roman" w:hAnsi="Times New Roman"/>
          <w:sz w:val="24"/>
          <w:szCs w:val="24"/>
          <w:u w:val="single"/>
          <w:lang w:eastAsia="fr-FR"/>
        </w:rPr>
        <w:tab/>
      </w:r>
    </w:p>
    <w:p w14:paraId="67E2A5EA" w14:textId="77777777" w:rsidR="00923797" w:rsidRPr="00637B1F" w:rsidRDefault="00923797" w:rsidP="00923797">
      <w:pPr>
        <w:spacing w:after="0" w:line="360" w:lineRule="auto"/>
        <w:rPr>
          <w:rFonts w:ascii="Times New Roman" w:eastAsia="Times New Roman" w:hAnsi="Times New Roman"/>
          <w:sz w:val="24"/>
          <w:szCs w:val="24"/>
          <w:lang w:eastAsia="fr-FR"/>
        </w:rPr>
      </w:pPr>
      <w:r w:rsidRPr="00637B1F">
        <w:rPr>
          <w:rFonts w:ascii="Times New Roman" w:eastAsia="Times New Roman" w:hAnsi="Times New Roman"/>
          <w:sz w:val="24"/>
          <w:szCs w:val="24"/>
          <w:lang w:eastAsia="fr-FR"/>
        </w:rPr>
        <w:br w:type="page"/>
      </w:r>
    </w:p>
    <w:bookmarkEnd w:id="421"/>
    <w:p w14:paraId="7D03F804" w14:textId="77777777" w:rsidR="00923797" w:rsidRPr="00637B1F" w:rsidRDefault="00923797" w:rsidP="00923797">
      <w:pPr>
        <w:pageBreakBefore/>
        <w:autoSpaceDN w:val="0"/>
        <w:spacing w:after="0" w:line="360" w:lineRule="auto"/>
        <w:textAlignment w:val="baseline"/>
        <w:rPr>
          <w:rFonts w:ascii="Times New Roman" w:eastAsia="Times New Roman" w:hAnsi="Times New Roman"/>
          <w:sz w:val="24"/>
          <w:szCs w:val="24"/>
          <w:lang w:eastAsia="fr-FR"/>
        </w:rPr>
      </w:pPr>
    </w:p>
    <w:p w14:paraId="1C4EB4E1"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27DE64C"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2F89AD3" w14:textId="2620C3EC" w:rsidR="00923797"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208FEFD" w14:textId="045130DD"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9CC3EEA" w14:textId="250627B9"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82EA6E4" w14:textId="31AE1EF8"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FE6D8B2" w14:textId="39EBC344"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70EE9A4" w14:textId="38CFDFCA" w:rsidR="003E0866" w:rsidRPr="00637B1F"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6584062"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2AABE21"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B4CD040" w14:textId="324F973E" w:rsidR="00923797"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269ED4E" w14:textId="66933624" w:rsidR="003E0866" w:rsidRDefault="003E0866" w:rsidP="003E0866">
      <w:pPr>
        <w:widowControl w:val="0"/>
        <w:suppressAutoHyphens/>
        <w:autoSpaceDE w:val="0"/>
        <w:autoSpaceDN w:val="0"/>
        <w:spacing w:after="0" w:line="360" w:lineRule="auto"/>
        <w:jc w:val="center"/>
        <w:textAlignment w:val="baseline"/>
        <w:rPr>
          <w:rFonts w:ascii="Times New Roman" w:eastAsia="Times New Roman" w:hAnsi="Times New Roman"/>
          <w:sz w:val="36"/>
          <w:szCs w:val="36"/>
          <w:lang w:eastAsia="fr-FR"/>
        </w:rPr>
      </w:pPr>
      <w:r>
        <w:rPr>
          <w:rFonts w:ascii="Times New Roman" w:eastAsia="Times New Roman" w:hAnsi="Times New Roman"/>
          <w:sz w:val="36"/>
          <w:szCs w:val="36"/>
          <w:lang w:eastAsia="fr-FR"/>
        </w:rPr>
        <w:t>PIECE N° 14</w:t>
      </w:r>
    </w:p>
    <w:p w14:paraId="3890E622" w14:textId="6AEC3DF2" w:rsidR="003E0866" w:rsidRPr="003E0866" w:rsidRDefault="003E0866" w:rsidP="003E0866">
      <w:pPr>
        <w:widowControl w:val="0"/>
        <w:suppressAutoHyphens/>
        <w:autoSpaceDE w:val="0"/>
        <w:autoSpaceDN w:val="0"/>
        <w:spacing w:after="0" w:line="360" w:lineRule="auto"/>
        <w:jc w:val="center"/>
        <w:textAlignment w:val="baseline"/>
        <w:rPr>
          <w:rFonts w:ascii="Times New Roman" w:eastAsia="Times New Roman" w:hAnsi="Times New Roman"/>
          <w:sz w:val="36"/>
          <w:szCs w:val="36"/>
          <w:lang w:eastAsia="fr-FR"/>
        </w:rPr>
      </w:pPr>
      <w:r>
        <w:rPr>
          <w:rFonts w:ascii="Times New Roman" w:eastAsia="Times New Roman" w:hAnsi="Times New Roman"/>
          <w:sz w:val="36"/>
          <w:szCs w:val="36"/>
          <w:lang w:eastAsia="fr-FR"/>
        </w:rPr>
        <w:t>VISA DE MATURITE OU JUSTIFICATIFS DES ETUDES PREALABLES</w:t>
      </w:r>
    </w:p>
    <w:p w14:paraId="2070A31C" w14:textId="29C14BB0"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78173E7" w14:textId="54823C85"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23589103" w14:textId="1D9383F8"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F3A79AA" w14:textId="6C8CF9C1"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7566210" w14:textId="19BE4574"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37B3767" w14:textId="3D246A67"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912BAEC" w14:textId="4D9CE25D"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6A4D6E4" w14:textId="508285D3"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A54D51B" w14:textId="1CBEA416"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8A9AD2B" w14:textId="3161272E"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728CEF3" w14:textId="4BEAF6D4"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00C1236" w14:textId="0688F61A"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F55FC17" w14:textId="02DF930E"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6193FA0" w14:textId="13240470"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67CB048B" w14:textId="666EC22F"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21C6A87" w14:textId="13E2D74B"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06A1C5C" w14:textId="04070331"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C1225A7" w14:textId="4D144BB9"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EA9C469" w14:textId="7B0C665C"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C02D3A7" w14:textId="608C1B31" w:rsidR="003E0866" w:rsidRDefault="00493FE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L’an deux mille </w:t>
      </w:r>
      <w:r w:rsidR="004739EC">
        <w:rPr>
          <w:rFonts w:ascii="Times New Roman" w:eastAsia="Times New Roman" w:hAnsi="Times New Roman"/>
          <w:sz w:val="24"/>
          <w:szCs w:val="24"/>
          <w:lang w:eastAsia="fr-FR"/>
        </w:rPr>
        <w:t>vingt-six</w:t>
      </w:r>
      <w:r>
        <w:rPr>
          <w:rFonts w:ascii="Times New Roman" w:eastAsia="Times New Roman" w:hAnsi="Times New Roman"/>
          <w:sz w:val="24"/>
          <w:szCs w:val="24"/>
          <w:lang w:eastAsia="fr-FR"/>
        </w:rPr>
        <w:t xml:space="preserve"> et le quinze du mois de juillet, le Délégué Départemental des Travaux Publics du Dja et Lobo a effectué une descente dans la ville de Zoétélé en </w:t>
      </w:r>
      <w:r w:rsidR="008D3766">
        <w:rPr>
          <w:rFonts w:ascii="Times New Roman" w:eastAsia="Times New Roman" w:hAnsi="Times New Roman"/>
          <w:sz w:val="24"/>
          <w:szCs w:val="24"/>
          <w:lang w:eastAsia="fr-FR"/>
        </w:rPr>
        <w:t>vue</w:t>
      </w:r>
      <w:r>
        <w:rPr>
          <w:rFonts w:ascii="Times New Roman" w:eastAsia="Times New Roman" w:hAnsi="Times New Roman"/>
          <w:sz w:val="24"/>
          <w:szCs w:val="24"/>
          <w:lang w:eastAsia="fr-FR"/>
        </w:rPr>
        <w:t xml:space="preserve"> de réaliser</w:t>
      </w:r>
      <w:r w:rsidR="008D3766">
        <w:rPr>
          <w:rFonts w:ascii="Times New Roman" w:eastAsia="Times New Roman" w:hAnsi="Times New Roman"/>
          <w:sz w:val="24"/>
          <w:szCs w:val="24"/>
          <w:lang w:eastAsia="fr-FR"/>
        </w:rPr>
        <w:t xml:space="preserve"> des</w:t>
      </w:r>
      <w:r w:rsidR="003E0866">
        <w:rPr>
          <w:rFonts w:ascii="Times New Roman" w:eastAsia="Times New Roman" w:hAnsi="Times New Roman"/>
          <w:sz w:val="24"/>
          <w:szCs w:val="24"/>
          <w:lang w:eastAsia="fr-FR"/>
        </w:rPr>
        <w:t xml:space="preserve"> études préalables pour l’exécution du projet </w:t>
      </w:r>
      <w:r>
        <w:rPr>
          <w:rFonts w:ascii="Times New Roman" w:eastAsia="Times New Roman" w:hAnsi="Times New Roman"/>
          <w:sz w:val="24"/>
          <w:szCs w:val="24"/>
          <w:lang w:eastAsia="fr-FR"/>
        </w:rPr>
        <w:t>relatif à l’exécution des travaux de construction de la clôture, l’aménagement des voiries et réseaux divers (VRD) et l’amélioration du standing de la Résidence Hôtelière Municipale de Zoétélé</w:t>
      </w:r>
      <w:r w:rsidR="008D3766">
        <w:rPr>
          <w:rFonts w:ascii="Times New Roman" w:eastAsia="Times New Roman" w:hAnsi="Times New Roman"/>
          <w:sz w:val="24"/>
          <w:szCs w:val="24"/>
          <w:lang w:eastAsia="fr-FR"/>
        </w:rPr>
        <w:t>.</w:t>
      </w:r>
    </w:p>
    <w:p w14:paraId="79FC1504" w14:textId="1EA47D0A" w:rsidR="004739EC" w:rsidRDefault="004739EC"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Les tâches et les quantités des travaux à exécuter sont </w:t>
      </w:r>
      <w:r w:rsidR="008C75B9">
        <w:rPr>
          <w:rFonts w:ascii="Times New Roman" w:eastAsia="Times New Roman" w:hAnsi="Times New Roman"/>
          <w:sz w:val="24"/>
          <w:szCs w:val="24"/>
          <w:lang w:eastAsia="fr-FR"/>
        </w:rPr>
        <w:t>détaillés dans le tableau ci-après :</w:t>
      </w:r>
    </w:p>
    <w:tbl>
      <w:tblPr>
        <w:tblStyle w:val="Grilledutableau"/>
        <w:tblW w:w="0" w:type="auto"/>
        <w:tblLook w:val="04A0" w:firstRow="1" w:lastRow="0" w:firstColumn="1" w:lastColumn="0" w:noHBand="0" w:noVBand="1"/>
      </w:tblPr>
      <w:tblGrid>
        <w:gridCol w:w="698"/>
        <w:gridCol w:w="6463"/>
        <w:gridCol w:w="776"/>
        <w:gridCol w:w="1123"/>
      </w:tblGrid>
      <w:tr w:rsidR="007F37C7" w14:paraId="0463FECE" w14:textId="77777777" w:rsidTr="007F37C7">
        <w:tc>
          <w:tcPr>
            <w:tcW w:w="702" w:type="dxa"/>
            <w:vAlign w:val="center"/>
          </w:tcPr>
          <w:p w14:paraId="188B7DE8" w14:textId="58B8981D" w:rsidR="00A648E2" w:rsidRPr="00C9539C" w:rsidRDefault="00A648E2" w:rsidP="00A648E2">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N°</w:t>
            </w:r>
          </w:p>
        </w:tc>
        <w:tc>
          <w:tcPr>
            <w:tcW w:w="6606" w:type="dxa"/>
            <w:vAlign w:val="center"/>
          </w:tcPr>
          <w:p w14:paraId="3A69E674" w14:textId="2235C5F6" w:rsidR="00A648E2" w:rsidRPr="00C9539C" w:rsidRDefault="00A648E2" w:rsidP="00A648E2">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Désignation des travaux</w:t>
            </w:r>
          </w:p>
        </w:tc>
        <w:tc>
          <w:tcPr>
            <w:tcW w:w="696" w:type="dxa"/>
            <w:vAlign w:val="center"/>
          </w:tcPr>
          <w:p w14:paraId="0BBABA53" w14:textId="23F08914" w:rsidR="00A648E2" w:rsidRPr="00C9539C" w:rsidRDefault="00C9539C" w:rsidP="00A648E2">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Pr>
                <w:rFonts w:ascii="Times New Roman" w:eastAsia="Times New Roman" w:hAnsi="Times New Roman"/>
                <w:b/>
                <w:sz w:val="24"/>
                <w:szCs w:val="24"/>
                <w:lang w:eastAsia="fr-FR"/>
              </w:rPr>
              <w:t>U</w:t>
            </w:r>
            <w:r w:rsidR="00A648E2" w:rsidRPr="00C9539C">
              <w:rPr>
                <w:rFonts w:ascii="Times New Roman" w:eastAsia="Times New Roman" w:hAnsi="Times New Roman"/>
                <w:b/>
                <w:sz w:val="24"/>
                <w:szCs w:val="24"/>
                <w:lang w:eastAsia="fr-FR"/>
              </w:rPr>
              <w:t>nité</w:t>
            </w:r>
          </w:p>
        </w:tc>
        <w:tc>
          <w:tcPr>
            <w:tcW w:w="1056" w:type="dxa"/>
            <w:vAlign w:val="center"/>
          </w:tcPr>
          <w:p w14:paraId="158AAEE3" w14:textId="35414C0F" w:rsidR="00A648E2" w:rsidRPr="00C9539C" w:rsidRDefault="00A648E2" w:rsidP="00A648E2">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Quantité</w:t>
            </w:r>
          </w:p>
        </w:tc>
      </w:tr>
      <w:tr w:rsidR="00C9539C" w14:paraId="5D4B0711" w14:textId="77777777" w:rsidTr="004B79A5">
        <w:tc>
          <w:tcPr>
            <w:tcW w:w="702" w:type="dxa"/>
          </w:tcPr>
          <w:p w14:paraId="0B32CB21" w14:textId="28244218" w:rsidR="00A648E2" w:rsidRPr="00C9539C" w:rsidRDefault="00A648E2" w:rsidP="00923797">
            <w:pPr>
              <w:widowControl w:val="0"/>
              <w:suppressAutoHyphens/>
              <w:autoSpaceDE w:val="0"/>
              <w:autoSpaceDN w:val="0"/>
              <w:spacing w:after="0" w:line="360" w:lineRule="auto"/>
              <w:jc w:val="both"/>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A</w:t>
            </w:r>
          </w:p>
        </w:tc>
        <w:tc>
          <w:tcPr>
            <w:tcW w:w="8358" w:type="dxa"/>
            <w:gridSpan w:val="3"/>
            <w:vAlign w:val="center"/>
          </w:tcPr>
          <w:p w14:paraId="0CA2D17B" w14:textId="0A25B2EB" w:rsidR="00A648E2" w:rsidRPr="00C9539C" w:rsidRDefault="00A648E2" w:rsidP="00A648E2">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TRAVAUX PRELIMINAIRES ET TERRASSEMENTS</w:t>
            </w:r>
          </w:p>
        </w:tc>
      </w:tr>
      <w:tr w:rsidR="007F37C7" w14:paraId="06B4E012" w14:textId="77777777" w:rsidTr="007F37C7">
        <w:tc>
          <w:tcPr>
            <w:tcW w:w="702" w:type="dxa"/>
          </w:tcPr>
          <w:p w14:paraId="225AF789" w14:textId="42C23792" w:rsidR="00A648E2" w:rsidRDefault="00A648E2"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A1</w:t>
            </w:r>
          </w:p>
        </w:tc>
        <w:tc>
          <w:tcPr>
            <w:tcW w:w="6606" w:type="dxa"/>
          </w:tcPr>
          <w:p w14:paraId="16D70CE0" w14:textId="068179FF" w:rsidR="00A648E2" w:rsidRDefault="00A648E2"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Débroussaillement, nivellement du terrain autour du bâtiment et nettoyage général du site</w:t>
            </w:r>
          </w:p>
        </w:tc>
        <w:tc>
          <w:tcPr>
            <w:tcW w:w="696" w:type="dxa"/>
            <w:vAlign w:val="center"/>
          </w:tcPr>
          <w:p w14:paraId="5315B980" w14:textId="22F9A975" w:rsidR="00A648E2" w:rsidRDefault="00A648E2" w:rsidP="00A648E2">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Ens</w:t>
            </w:r>
          </w:p>
        </w:tc>
        <w:tc>
          <w:tcPr>
            <w:tcW w:w="1056" w:type="dxa"/>
            <w:vAlign w:val="center"/>
          </w:tcPr>
          <w:p w14:paraId="037A5253" w14:textId="15768CCD" w:rsidR="00A648E2" w:rsidRDefault="00A648E2" w:rsidP="00A648E2">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w:t>
            </w:r>
          </w:p>
        </w:tc>
      </w:tr>
      <w:tr w:rsidR="00A648E2" w14:paraId="257EE0FE" w14:textId="77777777" w:rsidTr="004B79A5">
        <w:tc>
          <w:tcPr>
            <w:tcW w:w="702" w:type="dxa"/>
          </w:tcPr>
          <w:p w14:paraId="6404C291" w14:textId="5308065A" w:rsidR="00A648E2" w:rsidRPr="00C9539C" w:rsidRDefault="00A648E2" w:rsidP="00923797">
            <w:pPr>
              <w:widowControl w:val="0"/>
              <w:suppressAutoHyphens/>
              <w:autoSpaceDE w:val="0"/>
              <w:autoSpaceDN w:val="0"/>
              <w:spacing w:after="0" w:line="360" w:lineRule="auto"/>
              <w:jc w:val="both"/>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B</w:t>
            </w:r>
          </w:p>
        </w:tc>
        <w:tc>
          <w:tcPr>
            <w:tcW w:w="8358" w:type="dxa"/>
            <w:gridSpan w:val="3"/>
            <w:vAlign w:val="center"/>
          </w:tcPr>
          <w:p w14:paraId="528DD05A" w14:textId="661FC478" w:rsidR="00A648E2" w:rsidRPr="00C9539C" w:rsidRDefault="00A648E2" w:rsidP="00A648E2">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CLOTURE</w:t>
            </w:r>
          </w:p>
        </w:tc>
      </w:tr>
      <w:tr w:rsidR="007F37C7" w14:paraId="51B2A6C2" w14:textId="77777777" w:rsidTr="007F37C7">
        <w:tc>
          <w:tcPr>
            <w:tcW w:w="702" w:type="dxa"/>
            <w:vAlign w:val="center"/>
          </w:tcPr>
          <w:p w14:paraId="0F8A3104" w14:textId="58873B09" w:rsidR="00A648E2" w:rsidRPr="00C9539C" w:rsidRDefault="00A648E2" w:rsidP="00C50240">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100</w:t>
            </w:r>
          </w:p>
        </w:tc>
        <w:tc>
          <w:tcPr>
            <w:tcW w:w="6606" w:type="dxa"/>
            <w:vAlign w:val="center"/>
          </w:tcPr>
          <w:p w14:paraId="43871788" w14:textId="24B98A05" w:rsidR="00A648E2" w:rsidRPr="00C9539C" w:rsidRDefault="00C50240" w:rsidP="00C50240">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BETON ARME EN ELEVATION</w:t>
            </w:r>
          </w:p>
        </w:tc>
        <w:tc>
          <w:tcPr>
            <w:tcW w:w="696" w:type="dxa"/>
          </w:tcPr>
          <w:p w14:paraId="309E9546" w14:textId="77777777" w:rsidR="00A648E2" w:rsidRDefault="00A648E2"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4ED1623D" w14:textId="77777777" w:rsidR="00A648E2" w:rsidRDefault="00A648E2"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7F37C7" w14:paraId="2E042993" w14:textId="77777777" w:rsidTr="00C9539C">
        <w:tc>
          <w:tcPr>
            <w:tcW w:w="702" w:type="dxa"/>
            <w:vAlign w:val="center"/>
          </w:tcPr>
          <w:p w14:paraId="4DB45032" w14:textId="7C849532" w:rsidR="00A648E2" w:rsidRDefault="00C50240" w:rsidP="00C5024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101</w:t>
            </w:r>
          </w:p>
        </w:tc>
        <w:tc>
          <w:tcPr>
            <w:tcW w:w="6606" w:type="dxa"/>
            <w:vAlign w:val="center"/>
          </w:tcPr>
          <w:p w14:paraId="19756156" w14:textId="1BAB9666" w:rsidR="00A648E2" w:rsidRPr="00C50240" w:rsidRDefault="00C50240" w:rsidP="00C50240">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Béton armé dosé à 350 kg/m</w:t>
            </w:r>
            <w:r w:rsidRPr="00C50240">
              <w:rPr>
                <w:rFonts w:ascii="Times New Roman" w:eastAsia="Times New Roman" w:hAnsi="Times New Roman"/>
                <w:sz w:val="24"/>
                <w:szCs w:val="24"/>
                <w:vertAlign w:val="superscript"/>
                <w:lang w:eastAsia="fr-FR"/>
              </w:rPr>
              <w:t>3</w:t>
            </w:r>
            <w:r>
              <w:rPr>
                <w:rFonts w:ascii="Times New Roman" w:eastAsia="Times New Roman" w:hAnsi="Times New Roman"/>
                <w:sz w:val="24"/>
                <w:szCs w:val="24"/>
                <w:lang w:eastAsia="fr-FR"/>
              </w:rPr>
              <w:t xml:space="preserve"> pour poteaux en élévation</w:t>
            </w:r>
          </w:p>
        </w:tc>
        <w:tc>
          <w:tcPr>
            <w:tcW w:w="696" w:type="dxa"/>
            <w:vAlign w:val="center"/>
          </w:tcPr>
          <w:p w14:paraId="4723EB8C" w14:textId="15737E28" w:rsidR="00A648E2" w:rsidRDefault="00C50240"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C50240">
              <w:rPr>
                <w:rFonts w:ascii="Times New Roman" w:eastAsia="Times New Roman" w:hAnsi="Times New Roman"/>
                <w:sz w:val="24"/>
                <w:szCs w:val="24"/>
                <w:vertAlign w:val="superscript"/>
                <w:lang w:eastAsia="fr-FR"/>
              </w:rPr>
              <w:t>3</w:t>
            </w:r>
          </w:p>
        </w:tc>
        <w:tc>
          <w:tcPr>
            <w:tcW w:w="1056" w:type="dxa"/>
            <w:vAlign w:val="center"/>
          </w:tcPr>
          <w:p w14:paraId="48102264" w14:textId="2809422B" w:rsidR="00A648E2" w:rsidRDefault="00C50240"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15,00</w:t>
            </w:r>
          </w:p>
        </w:tc>
      </w:tr>
      <w:tr w:rsidR="007F37C7" w14:paraId="3DF86ACF" w14:textId="77777777" w:rsidTr="00C9539C">
        <w:tc>
          <w:tcPr>
            <w:tcW w:w="702" w:type="dxa"/>
            <w:vAlign w:val="center"/>
          </w:tcPr>
          <w:p w14:paraId="70BBBEAC" w14:textId="3BB03E6C" w:rsidR="00A648E2" w:rsidRDefault="00C50240" w:rsidP="00C5024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102</w:t>
            </w:r>
          </w:p>
        </w:tc>
        <w:tc>
          <w:tcPr>
            <w:tcW w:w="6606" w:type="dxa"/>
            <w:vAlign w:val="center"/>
          </w:tcPr>
          <w:p w14:paraId="6D8EB741" w14:textId="76866955" w:rsidR="00A648E2" w:rsidRDefault="00C50240" w:rsidP="00C50240">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Béton armé dosé à 350 kg/m</w:t>
            </w:r>
            <w:r w:rsidRPr="00C50240">
              <w:rPr>
                <w:rFonts w:ascii="Times New Roman" w:eastAsia="Times New Roman" w:hAnsi="Times New Roman"/>
                <w:sz w:val="24"/>
                <w:szCs w:val="24"/>
                <w:vertAlign w:val="superscript"/>
                <w:lang w:eastAsia="fr-FR"/>
              </w:rPr>
              <w:t>3</w:t>
            </w:r>
            <w:r>
              <w:rPr>
                <w:rFonts w:ascii="Times New Roman" w:eastAsia="Times New Roman" w:hAnsi="Times New Roman"/>
                <w:sz w:val="24"/>
                <w:szCs w:val="24"/>
                <w:lang w:eastAsia="fr-FR"/>
              </w:rPr>
              <w:t xml:space="preserve"> pour chaperons têtes de poteaux, chainage murs</w:t>
            </w:r>
          </w:p>
        </w:tc>
        <w:tc>
          <w:tcPr>
            <w:tcW w:w="696" w:type="dxa"/>
            <w:vAlign w:val="center"/>
          </w:tcPr>
          <w:p w14:paraId="171932AD" w14:textId="7610D3B7" w:rsidR="00A648E2" w:rsidRDefault="00C50240"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C50240">
              <w:rPr>
                <w:rFonts w:ascii="Times New Roman" w:eastAsia="Times New Roman" w:hAnsi="Times New Roman"/>
                <w:sz w:val="24"/>
                <w:szCs w:val="24"/>
                <w:vertAlign w:val="superscript"/>
                <w:lang w:eastAsia="fr-FR"/>
              </w:rPr>
              <w:t>3</w:t>
            </w:r>
          </w:p>
        </w:tc>
        <w:tc>
          <w:tcPr>
            <w:tcW w:w="1056" w:type="dxa"/>
            <w:vAlign w:val="center"/>
          </w:tcPr>
          <w:p w14:paraId="3CB9C647" w14:textId="7C6C9A31" w:rsidR="00A648E2" w:rsidRDefault="00C50240"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12,00</w:t>
            </w:r>
          </w:p>
        </w:tc>
      </w:tr>
      <w:tr w:rsidR="007F37C7" w14:paraId="35A685CB" w14:textId="77777777" w:rsidTr="007F37C7">
        <w:tc>
          <w:tcPr>
            <w:tcW w:w="702" w:type="dxa"/>
            <w:vAlign w:val="center"/>
          </w:tcPr>
          <w:p w14:paraId="7E2658F1" w14:textId="2CA72570" w:rsidR="00A648E2" w:rsidRPr="00C9539C" w:rsidRDefault="00C50240" w:rsidP="00C50240">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200</w:t>
            </w:r>
          </w:p>
        </w:tc>
        <w:tc>
          <w:tcPr>
            <w:tcW w:w="6606" w:type="dxa"/>
            <w:vAlign w:val="center"/>
          </w:tcPr>
          <w:p w14:paraId="202F1C46" w14:textId="03826C02" w:rsidR="00A648E2" w:rsidRPr="00C9539C" w:rsidRDefault="00C50240" w:rsidP="00C50240">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 xml:space="preserve">MAÇONNERIE </w:t>
            </w:r>
            <w:r w:rsidR="004B79A5" w:rsidRPr="00C9539C">
              <w:rPr>
                <w:rFonts w:ascii="Times New Roman" w:eastAsia="Times New Roman" w:hAnsi="Times New Roman"/>
                <w:b/>
                <w:sz w:val="24"/>
                <w:szCs w:val="24"/>
                <w:lang w:eastAsia="fr-FR"/>
              </w:rPr>
              <w:t xml:space="preserve">EN </w:t>
            </w:r>
            <w:r w:rsidRPr="00C9539C">
              <w:rPr>
                <w:rFonts w:ascii="Times New Roman" w:eastAsia="Times New Roman" w:hAnsi="Times New Roman"/>
                <w:b/>
                <w:sz w:val="24"/>
                <w:szCs w:val="24"/>
                <w:lang w:eastAsia="fr-FR"/>
              </w:rPr>
              <w:t>ELEVATION</w:t>
            </w:r>
          </w:p>
        </w:tc>
        <w:tc>
          <w:tcPr>
            <w:tcW w:w="696" w:type="dxa"/>
          </w:tcPr>
          <w:p w14:paraId="4A5C73AF" w14:textId="77777777" w:rsidR="00A648E2" w:rsidRDefault="00A648E2"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57CEDAA3" w14:textId="77777777" w:rsidR="00A648E2" w:rsidRDefault="00A648E2"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372D9D" w14:paraId="24A312EA" w14:textId="77777777" w:rsidTr="00C9539C">
        <w:trPr>
          <w:trHeight w:val="658"/>
        </w:trPr>
        <w:tc>
          <w:tcPr>
            <w:tcW w:w="702" w:type="dxa"/>
            <w:vAlign w:val="center"/>
          </w:tcPr>
          <w:p w14:paraId="3AB88C3F" w14:textId="03DEF9C9" w:rsidR="00C50240" w:rsidRDefault="004B79A5" w:rsidP="00C5024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201</w:t>
            </w:r>
          </w:p>
        </w:tc>
        <w:tc>
          <w:tcPr>
            <w:tcW w:w="6606" w:type="dxa"/>
            <w:vAlign w:val="center"/>
          </w:tcPr>
          <w:p w14:paraId="54E928D3" w14:textId="0158F911" w:rsidR="00C50240" w:rsidRDefault="004B79A5" w:rsidP="00C50240">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Murs en agglos creux de 15x20x40 sur une hauteur de 1,2 m</w:t>
            </w:r>
          </w:p>
        </w:tc>
        <w:tc>
          <w:tcPr>
            <w:tcW w:w="696" w:type="dxa"/>
            <w:vAlign w:val="center"/>
          </w:tcPr>
          <w:p w14:paraId="0FCFFBA0" w14:textId="2EC4CEE7" w:rsidR="00C50240" w:rsidRDefault="004B79A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38F4DBDA" w14:textId="59CE30E5" w:rsidR="00C50240" w:rsidRDefault="004B79A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500,78</w:t>
            </w:r>
          </w:p>
        </w:tc>
      </w:tr>
      <w:tr w:rsidR="00372D9D" w14:paraId="212AABDA" w14:textId="77777777" w:rsidTr="00C9539C">
        <w:tc>
          <w:tcPr>
            <w:tcW w:w="702" w:type="dxa"/>
            <w:vAlign w:val="center"/>
          </w:tcPr>
          <w:p w14:paraId="448ED91D" w14:textId="296E8CF0" w:rsidR="00C50240" w:rsidRDefault="004B79A5" w:rsidP="00C50240">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202</w:t>
            </w:r>
          </w:p>
        </w:tc>
        <w:tc>
          <w:tcPr>
            <w:tcW w:w="6606" w:type="dxa"/>
            <w:vAlign w:val="center"/>
          </w:tcPr>
          <w:p w14:paraId="372C117E" w14:textId="0D3C69FA" w:rsidR="00C50240" w:rsidRDefault="004B79A5" w:rsidP="00C50240">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Murs en agglos creux de 15x20x40 sur une hauteur de 2,5 m</w:t>
            </w:r>
          </w:p>
        </w:tc>
        <w:tc>
          <w:tcPr>
            <w:tcW w:w="696" w:type="dxa"/>
            <w:vAlign w:val="center"/>
          </w:tcPr>
          <w:p w14:paraId="30A7CE17" w14:textId="28DB3B44" w:rsidR="00C50240" w:rsidRDefault="004B79A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309A0E7D" w14:textId="79B2A7EF" w:rsidR="00C50240" w:rsidRDefault="004B79A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156,00</w:t>
            </w:r>
          </w:p>
        </w:tc>
      </w:tr>
      <w:tr w:rsidR="00372D9D" w14:paraId="71EEC581" w14:textId="77777777" w:rsidTr="00C9539C">
        <w:tc>
          <w:tcPr>
            <w:tcW w:w="702" w:type="dxa"/>
            <w:vAlign w:val="center"/>
          </w:tcPr>
          <w:p w14:paraId="00FDEE8F" w14:textId="4AEE102B" w:rsidR="004B79A5" w:rsidRDefault="004B79A5" w:rsidP="004B79A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203</w:t>
            </w:r>
          </w:p>
        </w:tc>
        <w:tc>
          <w:tcPr>
            <w:tcW w:w="6606" w:type="dxa"/>
            <w:vAlign w:val="center"/>
          </w:tcPr>
          <w:p w14:paraId="28B591BB" w14:textId="043D5B2F" w:rsidR="004B79A5" w:rsidRDefault="004B79A5" w:rsidP="004B79A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Enduit sur maçonnerie et éléments en béton</w:t>
            </w:r>
          </w:p>
        </w:tc>
        <w:tc>
          <w:tcPr>
            <w:tcW w:w="696" w:type="dxa"/>
            <w:vAlign w:val="center"/>
          </w:tcPr>
          <w:p w14:paraId="58A48C19" w14:textId="12F1C287" w:rsidR="004B79A5" w:rsidRDefault="004B79A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3B9F8644" w14:textId="2AEC67EC" w:rsidR="004B79A5" w:rsidRDefault="004B79A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2 050,00</w:t>
            </w:r>
          </w:p>
        </w:tc>
      </w:tr>
      <w:tr w:rsidR="00372D9D" w14:paraId="10485A1D" w14:textId="77777777" w:rsidTr="007F37C7">
        <w:tc>
          <w:tcPr>
            <w:tcW w:w="702" w:type="dxa"/>
            <w:vAlign w:val="center"/>
          </w:tcPr>
          <w:p w14:paraId="226937EC" w14:textId="4D04B212" w:rsidR="004B79A5" w:rsidRPr="00C9539C" w:rsidRDefault="004B79A5" w:rsidP="004B79A5">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300</w:t>
            </w:r>
          </w:p>
        </w:tc>
        <w:tc>
          <w:tcPr>
            <w:tcW w:w="6606" w:type="dxa"/>
            <w:vAlign w:val="center"/>
          </w:tcPr>
          <w:p w14:paraId="39931893" w14:textId="543D56B1" w:rsidR="004B79A5" w:rsidRPr="00C9539C" w:rsidRDefault="004B79A5" w:rsidP="004B79A5">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MENUISERIE METALIQUE</w:t>
            </w:r>
          </w:p>
        </w:tc>
        <w:tc>
          <w:tcPr>
            <w:tcW w:w="696" w:type="dxa"/>
          </w:tcPr>
          <w:p w14:paraId="5B228FF3" w14:textId="77777777" w:rsidR="004B79A5" w:rsidRDefault="004B79A5" w:rsidP="004B79A5">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57F9413B" w14:textId="77777777" w:rsidR="004B79A5" w:rsidRDefault="004B79A5" w:rsidP="004B79A5">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372D9D" w14:paraId="02572F07" w14:textId="77777777" w:rsidTr="00C9539C">
        <w:tc>
          <w:tcPr>
            <w:tcW w:w="702" w:type="dxa"/>
            <w:vAlign w:val="center"/>
          </w:tcPr>
          <w:p w14:paraId="54F182C9" w14:textId="42E455A1" w:rsidR="004B79A5" w:rsidRDefault="004B79A5" w:rsidP="004B79A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301</w:t>
            </w:r>
          </w:p>
        </w:tc>
        <w:tc>
          <w:tcPr>
            <w:tcW w:w="6606" w:type="dxa"/>
            <w:vAlign w:val="center"/>
          </w:tcPr>
          <w:p w14:paraId="5033467D" w14:textId="5DBF0680" w:rsidR="004B79A5" w:rsidRDefault="004B79A5" w:rsidP="004B79A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Fourniture et pose grilles métalliques en fer forgé</w:t>
            </w:r>
            <w:r w:rsidR="00EF1EAE">
              <w:rPr>
                <w:rFonts w:ascii="Times New Roman" w:eastAsia="Times New Roman" w:hAnsi="Times New Roman"/>
                <w:sz w:val="24"/>
                <w:szCs w:val="24"/>
                <w:lang w:eastAsia="fr-FR"/>
              </w:rPr>
              <w:t xml:space="preserve"> HA12 au-dessus du muret de clôture</w:t>
            </w:r>
          </w:p>
        </w:tc>
        <w:tc>
          <w:tcPr>
            <w:tcW w:w="696" w:type="dxa"/>
            <w:vAlign w:val="center"/>
          </w:tcPr>
          <w:p w14:paraId="5A2411B6" w14:textId="39C1FBB8" w:rsidR="004B79A5" w:rsidRDefault="00EF1EA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ml</w:t>
            </w:r>
          </w:p>
        </w:tc>
        <w:tc>
          <w:tcPr>
            <w:tcW w:w="1056" w:type="dxa"/>
            <w:vAlign w:val="center"/>
          </w:tcPr>
          <w:p w14:paraId="34C846F7" w14:textId="58B31D5E" w:rsidR="004B79A5" w:rsidRDefault="00EF1EA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205,76</w:t>
            </w:r>
          </w:p>
        </w:tc>
      </w:tr>
      <w:tr w:rsidR="00372D9D" w14:paraId="5FBC5C2F" w14:textId="77777777" w:rsidTr="00C9539C">
        <w:tc>
          <w:tcPr>
            <w:tcW w:w="702" w:type="dxa"/>
            <w:vAlign w:val="center"/>
          </w:tcPr>
          <w:p w14:paraId="573F764C" w14:textId="3BF9B83D" w:rsidR="004B79A5" w:rsidRDefault="00EF1EAE" w:rsidP="004B79A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302</w:t>
            </w:r>
          </w:p>
        </w:tc>
        <w:tc>
          <w:tcPr>
            <w:tcW w:w="6606" w:type="dxa"/>
            <w:vAlign w:val="center"/>
          </w:tcPr>
          <w:p w14:paraId="38AA32D4" w14:textId="2E2532DB" w:rsidR="004B79A5" w:rsidRDefault="00EF1EAE" w:rsidP="004B79A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Portillon métallique de 1,2 m à l’arrière du bâtiment</w:t>
            </w:r>
          </w:p>
        </w:tc>
        <w:tc>
          <w:tcPr>
            <w:tcW w:w="696" w:type="dxa"/>
            <w:vAlign w:val="center"/>
          </w:tcPr>
          <w:p w14:paraId="746CB419" w14:textId="35B07847" w:rsidR="004B79A5" w:rsidRDefault="00EF1EA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09460F0F" w14:textId="5A462F8E" w:rsidR="004B79A5" w:rsidRDefault="00EF1EA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w:t>
            </w:r>
          </w:p>
        </w:tc>
      </w:tr>
      <w:tr w:rsidR="00372D9D" w14:paraId="1FAB9FF4" w14:textId="77777777" w:rsidTr="00C9539C">
        <w:tc>
          <w:tcPr>
            <w:tcW w:w="702" w:type="dxa"/>
            <w:vAlign w:val="center"/>
          </w:tcPr>
          <w:p w14:paraId="58F25769" w14:textId="25226E30" w:rsidR="004B79A5" w:rsidRDefault="00EF1EAE" w:rsidP="004B79A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303</w:t>
            </w:r>
          </w:p>
        </w:tc>
        <w:tc>
          <w:tcPr>
            <w:tcW w:w="6606" w:type="dxa"/>
            <w:vAlign w:val="center"/>
          </w:tcPr>
          <w:p w14:paraId="64103C98" w14:textId="1374AD92" w:rsidR="004B79A5" w:rsidRDefault="00EF1EAE" w:rsidP="004B79A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Portail métallique en tube lourd de 35 double battants de 6,0 x 3,0 à la façade principale avec portillon incorporé</w:t>
            </w:r>
          </w:p>
        </w:tc>
        <w:tc>
          <w:tcPr>
            <w:tcW w:w="696" w:type="dxa"/>
            <w:vAlign w:val="center"/>
          </w:tcPr>
          <w:p w14:paraId="5DF1912C" w14:textId="0CA9B0DF" w:rsidR="004B79A5" w:rsidRDefault="00EF1EA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175B2BCA" w14:textId="0335CA0E" w:rsidR="004B79A5" w:rsidRDefault="00EF1EA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w:t>
            </w:r>
          </w:p>
        </w:tc>
      </w:tr>
      <w:tr w:rsidR="00372D9D" w14:paraId="5B99256A" w14:textId="77777777" w:rsidTr="007F37C7">
        <w:tc>
          <w:tcPr>
            <w:tcW w:w="702" w:type="dxa"/>
            <w:vAlign w:val="center"/>
          </w:tcPr>
          <w:p w14:paraId="1B5C40EC" w14:textId="32EFC7C3" w:rsidR="004B79A5" w:rsidRPr="00C9539C" w:rsidRDefault="00EF1EAE" w:rsidP="004B79A5">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400</w:t>
            </w:r>
          </w:p>
        </w:tc>
        <w:tc>
          <w:tcPr>
            <w:tcW w:w="6606" w:type="dxa"/>
            <w:vAlign w:val="center"/>
          </w:tcPr>
          <w:p w14:paraId="3D335E66" w14:textId="528BCB49" w:rsidR="004B79A5" w:rsidRPr="00C9539C" w:rsidRDefault="00EF1EAE" w:rsidP="004B79A5">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ELECTRICITE</w:t>
            </w:r>
          </w:p>
        </w:tc>
        <w:tc>
          <w:tcPr>
            <w:tcW w:w="696" w:type="dxa"/>
          </w:tcPr>
          <w:p w14:paraId="76B93F86" w14:textId="77777777" w:rsidR="004B79A5" w:rsidRDefault="004B79A5" w:rsidP="004B79A5">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3BC6FB08" w14:textId="77777777" w:rsidR="004B79A5" w:rsidRDefault="004B79A5" w:rsidP="004B79A5">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372D9D" w14:paraId="63EB1ECA" w14:textId="77777777" w:rsidTr="00C9539C">
        <w:tc>
          <w:tcPr>
            <w:tcW w:w="702" w:type="dxa"/>
            <w:vAlign w:val="center"/>
          </w:tcPr>
          <w:p w14:paraId="2E93104B" w14:textId="2EEEAA51" w:rsidR="004B79A5" w:rsidRDefault="00EF1EAE" w:rsidP="004B79A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401</w:t>
            </w:r>
          </w:p>
        </w:tc>
        <w:tc>
          <w:tcPr>
            <w:tcW w:w="6606" w:type="dxa"/>
            <w:vAlign w:val="center"/>
          </w:tcPr>
          <w:p w14:paraId="5AE4DB2C" w14:textId="733AC185" w:rsidR="004B79A5" w:rsidRDefault="00EF1EAE" w:rsidP="004B79A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Branchement raccordement au réseau existant</w:t>
            </w:r>
          </w:p>
        </w:tc>
        <w:tc>
          <w:tcPr>
            <w:tcW w:w="696" w:type="dxa"/>
            <w:vAlign w:val="center"/>
          </w:tcPr>
          <w:p w14:paraId="18B8FD3B" w14:textId="4BF4BD5E" w:rsidR="004B79A5" w:rsidRDefault="00EF1EA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ff</w:t>
            </w:r>
          </w:p>
        </w:tc>
        <w:tc>
          <w:tcPr>
            <w:tcW w:w="1056" w:type="dxa"/>
            <w:vAlign w:val="center"/>
          </w:tcPr>
          <w:p w14:paraId="0BD77689" w14:textId="6E7BBBCD" w:rsidR="004B79A5" w:rsidRDefault="00EF1EA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1,00</w:t>
            </w:r>
          </w:p>
        </w:tc>
      </w:tr>
      <w:tr w:rsidR="00372D9D" w14:paraId="1BC3B18C" w14:textId="77777777" w:rsidTr="00C9539C">
        <w:tc>
          <w:tcPr>
            <w:tcW w:w="702" w:type="dxa"/>
            <w:vAlign w:val="center"/>
          </w:tcPr>
          <w:p w14:paraId="6F62B558" w14:textId="209E49FB" w:rsidR="004B79A5" w:rsidRDefault="00EF1EAE" w:rsidP="004B79A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402</w:t>
            </w:r>
          </w:p>
        </w:tc>
        <w:tc>
          <w:tcPr>
            <w:tcW w:w="6606" w:type="dxa"/>
            <w:vAlign w:val="center"/>
          </w:tcPr>
          <w:p w14:paraId="38D3D5E6" w14:textId="4A9F72D3" w:rsidR="004B79A5" w:rsidRDefault="00EF1EAE" w:rsidP="004B79A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Fourniture et pose grillage avertisseur</w:t>
            </w:r>
            <w:r w:rsidR="00467162">
              <w:rPr>
                <w:rFonts w:ascii="Times New Roman" w:eastAsia="Times New Roman" w:hAnsi="Times New Roman"/>
                <w:sz w:val="24"/>
                <w:szCs w:val="24"/>
                <w:lang w:eastAsia="fr-FR"/>
              </w:rPr>
              <w:t xml:space="preserve"> couleur rouge, lit de sable et raccordement</w:t>
            </w:r>
          </w:p>
        </w:tc>
        <w:tc>
          <w:tcPr>
            <w:tcW w:w="696" w:type="dxa"/>
            <w:vAlign w:val="center"/>
          </w:tcPr>
          <w:p w14:paraId="31C1A5CF" w14:textId="2B030E5A" w:rsidR="004B79A5" w:rsidRDefault="00467162"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ml</w:t>
            </w:r>
          </w:p>
        </w:tc>
        <w:tc>
          <w:tcPr>
            <w:tcW w:w="1056" w:type="dxa"/>
            <w:vAlign w:val="center"/>
          </w:tcPr>
          <w:p w14:paraId="6D02B416" w14:textId="41DFAD39" w:rsidR="004B79A5" w:rsidRDefault="00467162"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200</w:t>
            </w:r>
          </w:p>
        </w:tc>
      </w:tr>
      <w:tr w:rsidR="00372D9D" w14:paraId="74A95573" w14:textId="77777777" w:rsidTr="00C9539C">
        <w:tc>
          <w:tcPr>
            <w:tcW w:w="702" w:type="dxa"/>
            <w:vAlign w:val="center"/>
          </w:tcPr>
          <w:p w14:paraId="428849E7" w14:textId="147AA8FE" w:rsidR="004B79A5" w:rsidRDefault="007F37C7" w:rsidP="004B79A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403</w:t>
            </w:r>
          </w:p>
        </w:tc>
        <w:tc>
          <w:tcPr>
            <w:tcW w:w="6606" w:type="dxa"/>
            <w:vAlign w:val="center"/>
          </w:tcPr>
          <w:p w14:paraId="01880228" w14:textId="379CC50B" w:rsidR="004B79A5" w:rsidRDefault="007F37C7" w:rsidP="004B79A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Circuits terminaux d’éclairage par câble U 1000 RO2V 3</w:t>
            </w:r>
            <w:r w:rsidR="005111D4">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x</w:t>
            </w:r>
            <w:r w:rsidR="005111D4">
              <w:rPr>
                <w:rFonts w:ascii="Times New Roman" w:eastAsia="Times New Roman" w:hAnsi="Times New Roman"/>
                <w:sz w:val="24"/>
                <w:szCs w:val="24"/>
                <w:lang w:eastAsia="fr-FR"/>
              </w:rPr>
              <w:t xml:space="preserve"> </w:t>
            </w:r>
            <w:r>
              <w:rPr>
                <w:rFonts w:ascii="Times New Roman" w:eastAsia="Times New Roman" w:hAnsi="Times New Roman"/>
                <w:sz w:val="24"/>
                <w:szCs w:val="24"/>
                <w:lang w:eastAsia="fr-FR"/>
              </w:rPr>
              <w:t>1,5 mm</w:t>
            </w:r>
            <w:r w:rsidRPr="007F37C7">
              <w:rPr>
                <w:rFonts w:ascii="Times New Roman" w:eastAsia="Times New Roman" w:hAnsi="Times New Roman"/>
                <w:sz w:val="24"/>
                <w:szCs w:val="24"/>
                <w:vertAlign w:val="superscript"/>
                <w:lang w:eastAsia="fr-FR"/>
              </w:rPr>
              <w:t>2</w:t>
            </w:r>
          </w:p>
        </w:tc>
        <w:tc>
          <w:tcPr>
            <w:tcW w:w="696" w:type="dxa"/>
            <w:vAlign w:val="center"/>
          </w:tcPr>
          <w:p w14:paraId="59C766D6" w14:textId="2D8CD3EC" w:rsidR="004B79A5" w:rsidRDefault="007F37C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ml</w:t>
            </w:r>
          </w:p>
        </w:tc>
        <w:tc>
          <w:tcPr>
            <w:tcW w:w="1056" w:type="dxa"/>
            <w:vAlign w:val="center"/>
          </w:tcPr>
          <w:p w14:paraId="51C10353" w14:textId="551B80A0" w:rsidR="004B79A5" w:rsidRDefault="007F37C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300,00</w:t>
            </w:r>
          </w:p>
        </w:tc>
      </w:tr>
      <w:tr w:rsidR="00372D9D" w14:paraId="6A04BBC2" w14:textId="77777777" w:rsidTr="00C9539C">
        <w:tc>
          <w:tcPr>
            <w:tcW w:w="702" w:type="dxa"/>
            <w:vAlign w:val="center"/>
          </w:tcPr>
          <w:p w14:paraId="169960D9" w14:textId="728AE4A5" w:rsidR="007F37C7" w:rsidRDefault="007F37C7" w:rsidP="007F37C7">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404</w:t>
            </w:r>
          </w:p>
        </w:tc>
        <w:tc>
          <w:tcPr>
            <w:tcW w:w="6606" w:type="dxa"/>
            <w:vAlign w:val="center"/>
          </w:tcPr>
          <w:p w14:paraId="152523A0" w14:textId="08508F3F" w:rsidR="007F37C7" w:rsidRDefault="007F37C7" w:rsidP="007F37C7">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Circuits terminaux d’éclairage par câble U 1000 RO2V 3 x 2,5 </w:t>
            </w:r>
            <w:r>
              <w:rPr>
                <w:rFonts w:ascii="Times New Roman" w:eastAsia="Times New Roman" w:hAnsi="Times New Roman"/>
                <w:sz w:val="24"/>
                <w:szCs w:val="24"/>
                <w:lang w:eastAsia="fr-FR"/>
              </w:rPr>
              <w:lastRenderedPageBreak/>
              <w:t>mm</w:t>
            </w:r>
            <w:r w:rsidRPr="007F37C7">
              <w:rPr>
                <w:rFonts w:ascii="Times New Roman" w:eastAsia="Times New Roman" w:hAnsi="Times New Roman"/>
                <w:sz w:val="24"/>
                <w:szCs w:val="24"/>
                <w:vertAlign w:val="superscript"/>
                <w:lang w:eastAsia="fr-FR"/>
              </w:rPr>
              <w:t>2</w:t>
            </w:r>
          </w:p>
        </w:tc>
        <w:tc>
          <w:tcPr>
            <w:tcW w:w="696" w:type="dxa"/>
            <w:vAlign w:val="center"/>
          </w:tcPr>
          <w:p w14:paraId="4CD46CD8" w14:textId="37034029" w:rsidR="007F37C7" w:rsidRDefault="007F37C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lastRenderedPageBreak/>
              <w:t>ml</w:t>
            </w:r>
          </w:p>
        </w:tc>
        <w:tc>
          <w:tcPr>
            <w:tcW w:w="1056" w:type="dxa"/>
            <w:vAlign w:val="center"/>
          </w:tcPr>
          <w:p w14:paraId="0C606B65" w14:textId="12C148B4" w:rsidR="007F37C7" w:rsidRDefault="007F37C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300,00</w:t>
            </w:r>
          </w:p>
        </w:tc>
      </w:tr>
      <w:tr w:rsidR="00372D9D" w14:paraId="5A5C72F4" w14:textId="77777777" w:rsidTr="00C9539C">
        <w:tc>
          <w:tcPr>
            <w:tcW w:w="702" w:type="dxa"/>
            <w:vAlign w:val="center"/>
          </w:tcPr>
          <w:p w14:paraId="24089ABA" w14:textId="20B73591" w:rsidR="004B79A5" w:rsidRDefault="005111D4" w:rsidP="004B79A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405 </w:t>
            </w:r>
          </w:p>
        </w:tc>
        <w:tc>
          <w:tcPr>
            <w:tcW w:w="6606" w:type="dxa"/>
            <w:vAlign w:val="center"/>
          </w:tcPr>
          <w:p w14:paraId="79248472" w14:textId="543BF53B" w:rsidR="004B79A5" w:rsidRDefault="005111D4" w:rsidP="004B79A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Fourreau flexible ICTA diam 25</w:t>
            </w:r>
          </w:p>
        </w:tc>
        <w:tc>
          <w:tcPr>
            <w:tcW w:w="696" w:type="dxa"/>
            <w:vAlign w:val="center"/>
          </w:tcPr>
          <w:p w14:paraId="08F9F012" w14:textId="64D5F810" w:rsidR="004B79A5" w:rsidRDefault="005111D4"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ml</w:t>
            </w:r>
          </w:p>
        </w:tc>
        <w:tc>
          <w:tcPr>
            <w:tcW w:w="1056" w:type="dxa"/>
            <w:vAlign w:val="center"/>
          </w:tcPr>
          <w:p w14:paraId="777B9051" w14:textId="5AD11513" w:rsidR="004B79A5" w:rsidRDefault="005111D4"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500</w:t>
            </w:r>
          </w:p>
        </w:tc>
      </w:tr>
      <w:tr w:rsidR="005111D4" w14:paraId="70FFC486" w14:textId="77777777" w:rsidTr="00C9539C">
        <w:tc>
          <w:tcPr>
            <w:tcW w:w="702" w:type="dxa"/>
            <w:vAlign w:val="center"/>
          </w:tcPr>
          <w:p w14:paraId="21F266C2" w14:textId="1FFC686A" w:rsidR="005111D4" w:rsidRDefault="005111D4" w:rsidP="004B79A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406</w:t>
            </w:r>
          </w:p>
        </w:tc>
        <w:tc>
          <w:tcPr>
            <w:tcW w:w="6606" w:type="dxa"/>
            <w:vAlign w:val="center"/>
          </w:tcPr>
          <w:p w14:paraId="6B5CDBD1" w14:textId="41C18A94" w:rsidR="005111D4" w:rsidRDefault="005111D4" w:rsidP="004B79A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Interrupteur simple allumage, montage encastré en saillie</w:t>
            </w:r>
          </w:p>
        </w:tc>
        <w:tc>
          <w:tcPr>
            <w:tcW w:w="696" w:type="dxa"/>
            <w:vAlign w:val="center"/>
          </w:tcPr>
          <w:p w14:paraId="6469DBBB" w14:textId="380FD6CB" w:rsidR="005111D4" w:rsidRDefault="005111D4"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4C1F8A0C" w14:textId="4D4DAEB9" w:rsidR="005111D4" w:rsidRDefault="005111D4"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4,00</w:t>
            </w:r>
          </w:p>
        </w:tc>
      </w:tr>
      <w:tr w:rsidR="005111D4" w14:paraId="1A9B05F3" w14:textId="77777777" w:rsidTr="00C9539C">
        <w:tc>
          <w:tcPr>
            <w:tcW w:w="702" w:type="dxa"/>
            <w:vAlign w:val="center"/>
          </w:tcPr>
          <w:p w14:paraId="7BB544FC" w14:textId="2CA76AE0" w:rsidR="005111D4" w:rsidRDefault="005111D4" w:rsidP="004B79A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407</w:t>
            </w:r>
          </w:p>
        </w:tc>
        <w:tc>
          <w:tcPr>
            <w:tcW w:w="6606" w:type="dxa"/>
            <w:vAlign w:val="center"/>
          </w:tcPr>
          <w:p w14:paraId="742465FD" w14:textId="72A629A4" w:rsidR="005111D4" w:rsidRDefault="005111D4" w:rsidP="004B79A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Luminaire pour éclairage clôture (hublot rond ; espacement-m) </w:t>
            </w:r>
          </w:p>
        </w:tc>
        <w:tc>
          <w:tcPr>
            <w:tcW w:w="696" w:type="dxa"/>
            <w:vAlign w:val="center"/>
          </w:tcPr>
          <w:p w14:paraId="33699139" w14:textId="3097BFC0" w:rsidR="005111D4" w:rsidRDefault="005111D4"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73F50A5A" w14:textId="568DF296" w:rsidR="005111D4" w:rsidRDefault="005111D4"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45,00</w:t>
            </w:r>
          </w:p>
        </w:tc>
      </w:tr>
      <w:tr w:rsidR="005111D4" w14:paraId="711BC5C1" w14:textId="77777777" w:rsidTr="007F37C7">
        <w:tc>
          <w:tcPr>
            <w:tcW w:w="702" w:type="dxa"/>
            <w:vAlign w:val="center"/>
          </w:tcPr>
          <w:p w14:paraId="608934C8" w14:textId="2731A393" w:rsidR="005111D4" w:rsidRPr="00C9539C" w:rsidRDefault="005111D4" w:rsidP="004B79A5">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500</w:t>
            </w:r>
          </w:p>
        </w:tc>
        <w:tc>
          <w:tcPr>
            <w:tcW w:w="6606" w:type="dxa"/>
            <w:vAlign w:val="center"/>
          </w:tcPr>
          <w:p w14:paraId="0ABAC8DB" w14:textId="41F2D7E6" w:rsidR="005111D4" w:rsidRPr="00C9539C" w:rsidRDefault="005111D4" w:rsidP="004B79A5">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PEINTURE</w:t>
            </w:r>
          </w:p>
        </w:tc>
        <w:tc>
          <w:tcPr>
            <w:tcW w:w="696" w:type="dxa"/>
          </w:tcPr>
          <w:p w14:paraId="3AB83820" w14:textId="77777777" w:rsidR="005111D4" w:rsidRDefault="005111D4" w:rsidP="004B79A5">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484DF0CD" w14:textId="77777777" w:rsidR="005111D4" w:rsidRDefault="005111D4" w:rsidP="004B79A5">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5111D4" w14:paraId="1E2F078A" w14:textId="77777777" w:rsidTr="00C9539C">
        <w:tc>
          <w:tcPr>
            <w:tcW w:w="702" w:type="dxa"/>
            <w:vAlign w:val="center"/>
          </w:tcPr>
          <w:p w14:paraId="6F9BBEAC" w14:textId="4377F23C" w:rsidR="005111D4" w:rsidRDefault="005111D4" w:rsidP="005111D4">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501</w:t>
            </w:r>
          </w:p>
        </w:tc>
        <w:tc>
          <w:tcPr>
            <w:tcW w:w="6606" w:type="dxa"/>
            <w:vAlign w:val="center"/>
          </w:tcPr>
          <w:p w14:paraId="44EECFE9" w14:textId="52A6C603" w:rsidR="005111D4" w:rsidRDefault="005111D4" w:rsidP="005111D4">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Peinture bicouches sur murs</w:t>
            </w:r>
          </w:p>
        </w:tc>
        <w:tc>
          <w:tcPr>
            <w:tcW w:w="696" w:type="dxa"/>
            <w:vAlign w:val="center"/>
          </w:tcPr>
          <w:p w14:paraId="18AAE833" w14:textId="4F1E07D5" w:rsidR="005111D4" w:rsidRDefault="005111D4"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6F9ABC19" w14:textId="224F0A23" w:rsidR="005111D4" w:rsidRDefault="005111D4"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2 050</w:t>
            </w:r>
          </w:p>
        </w:tc>
      </w:tr>
      <w:tr w:rsidR="00DB5429" w14:paraId="23B0470B" w14:textId="77777777" w:rsidTr="00C9539C">
        <w:tc>
          <w:tcPr>
            <w:tcW w:w="702" w:type="dxa"/>
            <w:vAlign w:val="center"/>
          </w:tcPr>
          <w:p w14:paraId="42985B5E" w14:textId="0E630315" w:rsidR="00DB5429" w:rsidRDefault="00DB5429" w:rsidP="00DB5429">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502</w:t>
            </w:r>
          </w:p>
        </w:tc>
        <w:tc>
          <w:tcPr>
            <w:tcW w:w="6606" w:type="dxa"/>
            <w:vAlign w:val="center"/>
          </w:tcPr>
          <w:p w14:paraId="69F5FC36" w14:textId="1F15F4CC" w:rsidR="00DB5429" w:rsidRDefault="00DB5429" w:rsidP="00DB5429">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Peinture à huile sur menuiseries métalliques (portails et grilles)</w:t>
            </w:r>
          </w:p>
        </w:tc>
        <w:tc>
          <w:tcPr>
            <w:tcW w:w="696" w:type="dxa"/>
            <w:vAlign w:val="center"/>
          </w:tcPr>
          <w:p w14:paraId="1CD9A65F" w14:textId="012DFB67" w:rsidR="00DB5429" w:rsidRDefault="00DB5429"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64D03C90" w14:textId="521CCEF6" w:rsidR="00DB5429" w:rsidRDefault="00DB5429"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190,00</w:t>
            </w:r>
          </w:p>
        </w:tc>
      </w:tr>
      <w:tr w:rsidR="00DB5429" w14:paraId="33CA169D" w14:textId="77777777" w:rsidTr="00DB5429">
        <w:tc>
          <w:tcPr>
            <w:tcW w:w="702" w:type="dxa"/>
            <w:vAlign w:val="center"/>
          </w:tcPr>
          <w:p w14:paraId="23C1E09D" w14:textId="04105D4C" w:rsidR="00DB5429" w:rsidRPr="00C9539C" w:rsidRDefault="00DB5429" w:rsidP="00DB5429">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C</w:t>
            </w:r>
          </w:p>
        </w:tc>
        <w:tc>
          <w:tcPr>
            <w:tcW w:w="8358" w:type="dxa"/>
            <w:gridSpan w:val="3"/>
            <w:vAlign w:val="center"/>
          </w:tcPr>
          <w:p w14:paraId="11B6FB0F" w14:textId="3BFCF984" w:rsidR="00DB5429" w:rsidRPr="00C9539C" w:rsidRDefault="00DB5429" w:rsidP="00DB5429">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GUERITE 3 x 3</w:t>
            </w:r>
          </w:p>
        </w:tc>
      </w:tr>
      <w:tr w:rsidR="00DB5429" w14:paraId="2298C674" w14:textId="77777777" w:rsidTr="007F37C7">
        <w:tc>
          <w:tcPr>
            <w:tcW w:w="702" w:type="dxa"/>
            <w:vAlign w:val="center"/>
          </w:tcPr>
          <w:p w14:paraId="54C17B48" w14:textId="56482879" w:rsidR="00DB5429" w:rsidRPr="00C9539C" w:rsidRDefault="00DB5429" w:rsidP="00DB5429">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100</w:t>
            </w:r>
          </w:p>
        </w:tc>
        <w:tc>
          <w:tcPr>
            <w:tcW w:w="6606" w:type="dxa"/>
            <w:vAlign w:val="center"/>
          </w:tcPr>
          <w:p w14:paraId="1DA35A57" w14:textId="06A5C708" w:rsidR="00DB5429" w:rsidRPr="00C9539C" w:rsidRDefault="00DB5429" w:rsidP="00DB5429">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BETON ARME EN ELEVATION</w:t>
            </w:r>
          </w:p>
        </w:tc>
        <w:tc>
          <w:tcPr>
            <w:tcW w:w="696" w:type="dxa"/>
          </w:tcPr>
          <w:p w14:paraId="1ECD85A3" w14:textId="77777777" w:rsidR="00DB5429" w:rsidRDefault="00DB5429" w:rsidP="00DB5429">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4D8C8360" w14:textId="77777777" w:rsidR="00DB5429" w:rsidRDefault="00DB5429" w:rsidP="00DB5429">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DB5429" w14:paraId="172ED641" w14:textId="77777777" w:rsidTr="00C9539C">
        <w:tc>
          <w:tcPr>
            <w:tcW w:w="702" w:type="dxa"/>
            <w:vAlign w:val="center"/>
          </w:tcPr>
          <w:p w14:paraId="6138FEE6" w14:textId="7CA36691" w:rsidR="00DB5429" w:rsidRDefault="00DB5429" w:rsidP="00DB5429">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101</w:t>
            </w:r>
          </w:p>
        </w:tc>
        <w:tc>
          <w:tcPr>
            <w:tcW w:w="6606" w:type="dxa"/>
            <w:vAlign w:val="center"/>
          </w:tcPr>
          <w:p w14:paraId="6297A255" w14:textId="66ED28CD" w:rsidR="00DB5429" w:rsidRDefault="00DB5429" w:rsidP="00DB5429">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Béton armé dosé à 350 kg/m</w:t>
            </w:r>
            <w:r w:rsidRPr="00C50240">
              <w:rPr>
                <w:rFonts w:ascii="Times New Roman" w:eastAsia="Times New Roman" w:hAnsi="Times New Roman"/>
                <w:sz w:val="24"/>
                <w:szCs w:val="24"/>
                <w:vertAlign w:val="superscript"/>
                <w:lang w:eastAsia="fr-FR"/>
              </w:rPr>
              <w:t>3</w:t>
            </w:r>
            <w:r>
              <w:rPr>
                <w:rFonts w:ascii="Times New Roman" w:eastAsia="Times New Roman" w:hAnsi="Times New Roman"/>
                <w:sz w:val="24"/>
                <w:szCs w:val="24"/>
                <w:lang w:eastAsia="fr-FR"/>
              </w:rPr>
              <w:t xml:space="preserve"> pour poteaux, linteaux et appuis des fenêtres </w:t>
            </w:r>
          </w:p>
        </w:tc>
        <w:tc>
          <w:tcPr>
            <w:tcW w:w="696" w:type="dxa"/>
            <w:vAlign w:val="center"/>
          </w:tcPr>
          <w:p w14:paraId="6E3B7C7B" w14:textId="15BF0239" w:rsidR="00DB5429" w:rsidRDefault="00DB5429"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C50240">
              <w:rPr>
                <w:rFonts w:ascii="Times New Roman" w:eastAsia="Times New Roman" w:hAnsi="Times New Roman"/>
                <w:sz w:val="24"/>
                <w:szCs w:val="24"/>
                <w:vertAlign w:val="superscript"/>
                <w:lang w:eastAsia="fr-FR"/>
              </w:rPr>
              <w:t>3</w:t>
            </w:r>
          </w:p>
        </w:tc>
        <w:tc>
          <w:tcPr>
            <w:tcW w:w="1056" w:type="dxa"/>
            <w:vAlign w:val="center"/>
          </w:tcPr>
          <w:p w14:paraId="7B236035" w14:textId="2FE8EC2A" w:rsidR="00DB5429" w:rsidRDefault="00DB5429"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3,16</w:t>
            </w:r>
          </w:p>
        </w:tc>
      </w:tr>
      <w:tr w:rsidR="00DB5429" w14:paraId="6DE6A514" w14:textId="77777777" w:rsidTr="00C9539C">
        <w:tc>
          <w:tcPr>
            <w:tcW w:w="702" w:type="dxa"/>
            <w:vAlign w:val="center"/>
          </w:tcPr>
          <w:p w14:paraId="75C15338" w14:textId="00C2D0F1" w:rsidR="00DB5429" w:rsidRDefault="00DB5429" w:rsidP="00DB5429">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102</w:t>
            </w:r>
          </w:p>
        </w:tc>
        <w:tc>
          <w:tcPr>
            <w:tcW w:w="6606" w:type="dxa"/>
            <w:vAlign w:val="center"/>
          </w:tcPr>
          <w:p w14:paraId="14A28FF8" w14:textId="387850BA" w:rsidR="00DB5429" w:rsidRDefault="00DB5429" w:rsidP="00DB5429">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Béton armé dosé à 350 kg/m</w:t>
            </w:r>
            <w:r w:rsidRPr="00C50240">
              <w:rPr>
                <w:rFonts w:ascii="Times New Roman" w:eastAsia="Times New Roman" w:hAnsi="Times New Roman"/>
                <w:sz w:val="24"/>
                <w:szCs w:val="24"/>
                <w:vertAlign w:val="superscript"/>
                <w:lang w:eastAsia="fr-FR"/>
              </w:rPr>
              <w:t>3</w:t>
            </w:r>
            <w:r>
              <w:rPr>
                <w:rFonts w:ascii="Times New Roman" w:eastAsia="Times New Roman" w:hAnsi="Times New Roman"/>
                <w:sz w:val="24"/>
                <w:szCs w:val="24"/>
                <w:lang w:eastAsia="fr-FR"/>
              </w:rPr>
              <w:t xml:space="preserve"> pour chaperons, têtes de poteaux y compris décoration sur murets</w:t>
            </w:r>
          </w:p>
        </w:tc>
        <w:tc>
          <w:tcPr>
            <w:tcW w:w="696" w:type="dxa"/>
            <w:vAlign w:val="center"/>
          </w:tcPr>
          <w:p w14:paraId="3B79E40D" w14:textId="433E44D6" w:rsidR="00DB5429" w:rsidRDefault="00DB5429"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C50240">
              <w:rPr>
                <w:rFonts w:ascii="Times New Roman" w:eastAsia="Times New Roman" w:hAnsi="Times New Roman"/>
                <w:sz w:val="24"/>
                <w:szCs w:val="24"/>
                <w:vertAlign w:val="superscript"/>
                <w:lang w:eastAsia="fr-FR"/>
              </w:rPr>
              <w:t>3</w:t>
            </w:r>
          </w:p>
        </w:tc>
        <w:tc>
          <w:tcPr>
            <w:tcW w:w="1056" w:type="dxa"/>
            <w:vAlign w:val="center"/>
          </w:tcPr>
          <w:p w14:paraId="4E2EA116" w14:textId="0F76B16E" w:rsidR="00DB5429" w:rsidRDefault="00DB5429"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4,67</w:t>
            </w:r>
          </w:p>
        </w:tc>
      </w:tr>
      <w:tr w:rsidR="00DB5429" w14:paraId="2A58BD71" w14:textId="77777777" w:rsidTr="007F37C7">
        <w:tc>
          <w:tcPr>
            <w:tcW w:w="702" w:type="dxa"/>
            <w:vAlign w:val="center"/>
          </w:tcPr>
          <w:p w14:paraId="0EAF7E1E" w14:textId="31D197F5" w:rsidR="00DB5429" w:rsidRPr="00C9539C" w:rsidRDefault="00DB5429" w:rsidP="00DB5429">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200</w:t>
            </w:r>
          </w:p>
        </w:tc>
        <w:tc>
          <w:tcPr>
            <w:tcW w:w="6606" w:type="dxa"/>
            <w:vAlign w:val="center"/>
          </w:tcPr>
          <w:p w14:paraId="7D85F573" w14:textId="172C58D0" w:rsidR="00DB5429" w:rsidRPr="00C9539C" w:rsidRDefault="00DB5429" w:rsidP="00DB5429">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MAÇONNERIE</w:t>
            </w:r>
            <w:r w:rsidR="008D7225" w:rsidRPr="00C9539C">
              <w:rPr>
                <w:rFonts w:ascii="Times New Roman" w:eastAsia="Times New Roman" w:hAnsi="Times New Roman"/>
                <w:b/>
                <w:sz w:val="24"/>
                <w:szCs w:val="24"/>
                <w:lang w:eastAsia="fr-FR"/>
              </w:rPr>
              <w:t xml:space="preserve"> EN ELEVATION</w:t>
            </w:r>
          </w:p>
        </w:tc>
        <w:tc>
          <w:tcPr>
            <w:tcW w:w="696" w:type="dxa"/>
          </w:tcPr>
          <w:p w14:paraId="17263198" w14:textId="77777777" w:rsidR="00DB5429" w:rsidRDefault="00DB5429" w:rsidP="00DB5429">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2F494E97" w14:textId="77777777" w:rsidR="00DB5429" w:rsidRDefault="00DB5429" w:rsidP="00DB5429">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8D7225" w14:paraId="7C91A7AF" w14:textId="77777777" w:rsidTr="00C9539C">
        <w:tc>
          <w:tcPr>
            <w:tcW w:w="702" w:type="dxa"/>
            <w:vAlign w:val="center"/>
          </w:tcPr>
          <w:p w14:paraId="1E6BE925" w14:textId="084B0994" w:rsidR="008D7225" w:rsidRDefault="008D7225" w:rsidP="008D722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201</w:t>
            </w:r>
          </w:p>
        </w:tc>
        <w:tc>
          <w:tcPr>
            <w:tcW w:w="6606" w:type="dxa"/>
            <w:vAlign w:val="center"/>
          </w:tcPr>
          <w:p w14:paraId="2CDC01AA" w14:textId="05E02F0F" w:rsidR="008D7225" w:rsidRDefault="008D7225" w:rsidP="008D722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Murs en agglos creux de 15 x 20 x 40</w:t>
            </w:r>
          </w:p>
        </w:tc>
        <w:tc>
          <w:tcPr>
            <w:tcW w:w="696" w:type="dxa"/>
            <w:vAlign w:val="center"/>
          </w:tcPr>
          <w:p w14:paraId="0F38ACB4" w14:textId="6AEC9D78" w:rsidR="008D7225" w:rsidRDefault="008D722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0C4635FB" w14:textId="35BC0C9F" w:rsidR="008D7225" w:rsidRDefault="008D722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72,00</w:t>
            </w:r>
          </w:p>
        </w:tc>
      </w:tr>
      <w:tr w:rsidR="008D7225" w14:paraId="7DEBA8D2" w14:textId="77777777" w:rsidTr="00C9539C">
        <w:tc>
          <w:tcPr>
            <w:tcW w:w="702" w:type="dxa"/>
            <w:vAlign w:val="center"/>
          </w:tcPr>
          <w:p w14:paraId="47D56C86" w14:textId="238CD89E" w:rsidR="008D7225" w:rsidRDefault="008D7225" w:rsidP="008D722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202</w:t>
            </w:r>
          </w:p>
        </w:tc>
        <w:tc>
          <w:tcPr>
            <w:tcW w:w="6606" w:type="dxa"/>
            <w:vAlign w:val="center"/>
          </w:tcPr>
          <w:p w14:paraId="61B130A9" w14:textId="5E9BC50E" w:rsidR="008D7225" w:rsidRDefault="008D7225" w:rsidP="008D722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Enduit sur maçonnerie et éléments en béton</w:t>
            </w:r>
          </w:p>
        </w:tc>
        <w:tc>
          <w:tcPr>
            <w:tcW w:w="696" w:type="dxa"/>
            <w:vAlign w:val="center"/>
          </w:tcPr>
          <w:p w14:paraId="65A4B762" w14:textId="06B29D2B" w:rsidR="008D7225" w:rsidRDefault="008D722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7B1C0B55" w14:textId="23C2B690" w:rsidR="008D7225" w:rsidRDefault="008D722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144,00</w:t>
            </w:r>
          </w:p>
        </w:tc>
      </w:tr>
      <w:tr w:rsidR="008D7225" w14:paraId="09962C5A" w14:textId="77777777" w:rsidTr="007F37C7">
        <w:tc>
          <w:tcPr>
            <w:tcW w:w="702" w:type="dxa"/>
            <w:vAlign w:val="center"/>
          </w:tcPr>
          <w:p w14:paraId="1D2C6A7B" w14:textId="75AE71F3" w:rsidR="008D7225" w:rsidRPr="00C9539C" w:rsidRDefault="008D7225" w:rsidP="008D7225">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300</w:t>
            </w:r>
          </w:p>
        </w:tc>
        <w:tc>
          <w:tcPr>
            <w:tcW w:w="6606" w:type="dxa"/>
            <w:vAlign w:val="center"/>
          </w:tcPr>
          <w:p w14:paraId="4BFDC32E" w14:textId="0B61EB30" w:rsidR="008D7225" w:rsidRPr="00C9539C" w:rsidRDefault="008D7225" w:rsidP="008D7225">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CHARPENTE COUVERTURE</w:t>
            </w:r>
          </w:p>
        </w:tc>
        <w:tc>
          <w:tcPr>
            <w:tcW w:w="696" w:type="dxa"/>
          </w:tcPr>
          <w:p w14:paraId="61359506" w14:textId="77777777" w:rsidR="008D7225" w:rsidRDefault="008D7225" w:rsidP="008D7225">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5FA2F4CC" w14:textId="77777777" w:rsidR="008D7225" w:rsidRDefault="008D7225" w:rsidP="008D7225">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8D7225" w14:paraId="22F93343" w14:textId="77777777" w:rsidTr="00C9539C">
        <w:tc>
          <w:tcPr>
            <w:tcW w:w="702" w:type="dxa"/>
            <w:vAlign w:val="center"/>
          </w:tcPr>
          <w:p w14:paraId="1EAF8F75" w14:textId="7F07F24E" w:rsidR="008D7225" w:rsidRDefault="008D7225" w:rsidP="008D722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301</w:t>
            </w:r>
          </w:p>
        </w:tc>
        <w:tc>
          <w:tcPr>
            <w:tcW w:w="6606" w:type="dxa"/>
            <w:vAlign w:val="center"/>
          </w:tcPr>
          <w:p w14:paraId="501F4E4D" w14:textId="3F12622A" w:rsidR="008D7225" w:rsidRDefault="008D7225" w:rsidP="008D722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Dalle de couverture en béton armé ép. 8 cm</w:t>
            </w:r>
          </w:p>
        </w:tc>
        <w:tc>
          <w:tcPr>
            <w:tcW w:w="696" w:type="dxa"/>
            <w:vAlign w:val="center"/>
          </w:tcPr>
          <w:p w14:paraId="5C0BAECC" w14:textId="5AE9C86B" w:rsidR="008D7225" w:rsidRDefault="008D722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8D7225">
              <w:rPr>
                <w:rFonts w:ascii="Times New Roman" w:eastAsia="Times New Roman" w:hAnsi="Times New Roman"/>
                <w:sz w:val="24"/>
                <w:szCs w:val="24"/>
                <w:vertAlign w:val="superscript"/>
                <w:lang w:eastAsia="fr-FR"/>
              </w:rPr>
              <w:t>3</w:t>
            </w:r>
          </w:p>
        </w:tc>
        <w:tc>
          <w:tcPr>
            <w:tcW w:w="1056" w:type="dxa"/>
            <w:vAlign w:val="center"/>
          </w:tcPr>
          <w:p w14:paraId="473DA53F" w14:textId="6D5177A0" w:rsidR="008D7225" w:rsidRDefault="008D722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15,38</w:t>
            </w:r>
          </w:p>
        </w:tc>
      </w:tr>
      <w:tr w:rsidR="008D7225" w14:paraId="244D3BFB" w14:textId="77777777" w:rsidTr="00C9539C">
        <w:tc>
          <w:tcPr>
            <w:tcW w:w="702" w:type="dxa"/>
            <w:vAlign w:val="center"/>
          </w:tcPr>
          <w:p w14:paraId="5A7C3C0E" w14:textId="5664C502" w:rsidR="008D7225" w:rsidRDefault="008D7225" w:rsidP="008D722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302</w:t>
            </w:r>
          </w:p>
        </w:tc>
        <w:tc>
          <w:tcPr>
            <w:tcW w:w="6606" w:type="dxa"/>
            <w:vAlign w:val="center"/>
          </w:tcPr>
          <w:p w14:paraId="6B18CA03" w14:textId="66177C3E" w:rsidR="008D7225" w:rsidRDefault="008D7225" w:rsidP="008D722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Etanchéité multicouche sur toiture terrasse </w:t>
            </w:r>
          </w:p>
        </w:tc>
        <w:tc>
          <w:tcPr>
            <w:tcW w:w="696" w:type="dxa"/>
            <w:vAlign w:val="center"/>
          </w:tcPr>
          <w:p w14:paraId="310AC8A1" w14:textId="4F3E5B7E" w:rsidR="008D7225" w:rsidRDefault="008D722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05BFA5EE" w14:textId="04277F7D" w:rsidR="008D7225" w:rsidRDefault="008D7225"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12,00</w:t>
            </w:r>
          </w:p>
        </w:tc>
      </w:tr>
      <w:tr w:rsidR="008D7225" w14:paraId="0F09FBAB" w14:textId="77777777" w:rsidTr="00C9539C">
        <w:tc>
          <w:tcPr>
            <w:tcW w:w="702" w:type="dxa"/>
            <w:vAlign w:val="center"/>
          </w:tcPr>
          <w:p w14:paraId="26814291" w14:textId="26C7BCBF" w:rsidR="008D7225" w:rsidRDefault="008D7225" w:rsidP="008D722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304</w:t>
            </w:r>
          </w:p>
        </w:tc>
        <w:tc>
          <w:tcPr>
            <w:tcW w:w="6606" w:type="dxa"/>
            <w:vAlign w:val="center"/>
          </w:tcPr>
          <w:p w14:paraId="47E373B1" w14:textId="18BFEE7A" w:rsidR="008D7225" w:rsidRDefault="008D7225" w:rsidP="008D722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Forfait pour dispositif d’évacuation des eaux pluviales</w:t>
            </w:r>
            <w:r w:rsidR="00B758CD">
              <w:rPr>
                <w:rFonts w:ascii="Times New Roman" w:eastAsia="Times New Roman" w:hAnsi="Times New Roman"/>
                <w:sz w:val="24"/>
                <w:szCs w:val="24"/>
                <w:lang w:eastAsia="fr-FR"/>
              </w:rPr>
              <w:t xml:space="preserve"> (gargouilles) BA ou barbacanes en tuyaux PVC</w:t>
            </w:r>
          </w:p>
        </w:tc>
        <w:tc>
          <w:tcPr>
            <w:tcW w:w="696" w:type="dxa"/>
            <w:vAlign w:val="center"/>
          </w:tcPr>
          <w:p w14:paraId="7BDA1DEC" w14:textId="5C3085B4" w:rsidR="008D7225" w:rsidRDefault="00B758C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ff</w:t>
            </w:r>
          </w:p>
        </w:tc>
        <w:tc>
          <w:tcPr>
            <w:tcW w:w="1056" w:type="dxa"/>
            <w:vAlign w:val="center"/>
          </w:tcPr>
          <w:p w14:paraId="79BAD1A7" w14:textId="60876D81" w:rsidR="008D7225" w:rsidRDefault="00B758C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2,00</w:t>
            </w:r>
          </w:p>
        </w:tc>
      </w:tr>
      <w:tr w:rsidR="008D7225" w14:paraId="32848E49" w14:textId="77777777" w:rsidTr="00C9539C">
        <w:tc>
          <w:tcPr>
            <w:tcW w:w="702" w:type="dxa"/>
            <w:vAlign w:val="center"/>
          </w:tcPr>
          <w:p w14:paraId="7C446D35" w14:textId="0116B9F8" w:rsidR="008D7225" w:rsidRDefault="00B758CD" w:rsidP="008D7225">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305</w:t>
            </w:r>
          </w:p>
        </w:tc>
        <w:tc>
          <w:tcPr>
            <w:tcW w:w="6606" w:type="dxa"/>
            <w:vAlign w:val="center"/>
          </w:tcPr>
          <w:p w14:paraId="681E80F0" w14:textId="7CC73538" w:rsidR="008D7225" w:rsidRDefault="00B758CD" w:rsidP="008D7225">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Descente des eaux pluviales en tuyau PVC</w:t>
            </w:r>
          </w:p>
        </w:tc>
        <w:tc>
          <w:tcPr>
            <w:tcW w:w="696" w:type="dxa"/>
            <w:vAlign w:val="center"/>
          </w:tcPr>
          <w:p w14:paraId="75456C99" w14:textId="622EE4F3" w:rsidR="008D7225" w:rsidRDefault="00B758C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ml</w:t>
            </w:r>
          </w:p>
        </w:tc>
        <w:tc>
          <w:tcPr>
            <w:tcW w:w="1056" w:type="dxa"/>
            <w:vAlign w:val="center"/>
          </w:tcPr>
          <w:p w14:paraId="03641BA0" w14:textId="5DD9F440" w:rsidR="008D7225" w:rsidRDefault="00B758C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14,00</w:t>
            </w:r>
          </w:p>
        </w:tc>
      </w:tr>
      <w:tr w:rsidR="008D7225" w14:paraId="7D5A372B" w14:textId="77777777" w:rsidTr="007F37C7">
        <w:tc>
          <w:tcPr>
            <w:tcW w:w="702" w:type="dxa"/>
            <w:vAlign w:val="center"/>
          </w:tcPr>
          <w:p w14:paraId="73E8BCB0" w14:textId="4EEF794B" w:rsidR="008D7225" w:rsidRPr="00C9539C" w:rsidRDefault="00B758CD" w:rsidP="008D7225">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400</w:t>
            </w:r>
          </w:p>
        </w:tc>
        <w:tc>
          <w:tcPr>
            <w:tcW w:w="6606" w:type="dxa"/>
            <w:vAlign w:val="center"/>
          </w:tcPr>
          <w:p w14:paraId="429B906B" w14:textId="7B9BE50B" w:rsidR="008D7225" w:rsidRPr="00C9539C" w:rsidRDefault="00B758CD" w:rsidP="008D7225">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MENUISERIE METALLIQUE</w:t>
            </w:r>
          </w:p>
        </w:tc>
        <w:tc>
          <w:tcPr>
            <w:tcW w:w="696" w:type="dxa"/>
          </w:tcPr>
          <w:p w14:paraId="650022AC" w14:textId="77777777" w:rsidR="008D7225" w:rsidRDefault="008D7225" w:rsidP="008D7225">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513F1D77" w14:textId="77777777" w:rsidR="008D7225" w:rsidRDefault="008D7225" w:rsidP="008D7225">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B758CD" w14:paraId="1B26793E" w14:textId="77777777" w:rsidTr="00C9539C">
        <w:tc>
          <w:tcPr>
            <w:tcW w:w="702" w:type="dxa"/>
            <w:vAlign w:val="center"/>
          </w:tcPr>
          <w:p w14:paraId="1DB1137F" w14:textId="09BA32A2" w:rsidR="00B758CD" w:rsidRDefault="00B758CD" w:rsidP="00B758CD">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401</w:t>
            </w:r>
          </w:p>
        </w:tc>
        <w:tc>
          <w:tcPr>
            <w:tcW w:w="6606" w:type="dxa"/>
            <w:vAlign w:val="center"/>
          </w:tcPr>
          <w:p w14:paraId="2D45B785" w14:textId="53B75E96" w:rsidR="00B758CD" w:rsidRDefault="00B758CD" w:rsidP="00B758CD">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Fourniture et pose grille métallique en tube carré lourd de 35 pour fenêtre </w:t>
            </w:r>
          </w:p>
        </w:tc>
        <w:tc>
          <w:tcPr>
            <w:tcW w:w="696" w:type="dxa"/>
            <w:vAlign w:val="center"/>
          </w:tcPr>
          <w:p w14:paraId="669E2EA0" w14:textId="45617556" w:rsidR="00B758CD" w:rsidRDefault="00B758C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5D6F8AA3" w14:textId="0AB7620F" w:rsidR="00B758CD" w:rsidRDefault="00B758C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4,00</w:t>
            </w:r>
          </w:p>
        </w:tc>
      </w:tr>
      <w:tr w:rsidR="00B758CD" w14:paraId="0DD1EEE4" w14:textId="77777777" w:rsidTr="00C9539C">
        <w:tc>
          <w:tcPr>
            <w:tcW w:w="702" w:type="dxa"/>
            <w:vAlign w:val="center"/>
          </w:tcPr>
          <w:p w14:paraId="46FD6B8D" w14:textId="03E2AEAB" w:rsidR="00B758CD" w:rsidRDefault="00B758CD" w:rsidP="00B758CD">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402</w:t>
            </w:r>
          </w:p>
        </w:tc>
        <w:tc>
          <w:tcPr>
            <w:tcW w:w="6606" w:type="dxa"/>
            <w:vAlign w:val="center"/>
          </w:tcPr>
          <w:p w14:paraId="0313E993" w14:textId="7F38B4EC" w:rsidR="00B758CD" w:rsidRDefault="00B758CD" w:rsidP="00B758CD">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Fourniture ensemble composé d’une porte en grille métallique et pose de porte avec baie vitrée</w:t>
            </w:r>
            <w:r w:rsidR="00372D9D">
              <w:rPr>
                <w:rFonts w:ascii="Times New Roman" w:eastAsia="Times New Roman" w:hAnsi="Times New Roman"/>
                <w:sz w:val="24"/>
                <w:szCs w:val="24"/>
                <w:lang w:eastAsia="fr-FR"/>
              </w:rPr>
              <w:t xml:space="preserve"> avec cadre aluminium de 200x220</w:t>
            </w:r>
          </w:p>
        </w:tc>
        <w:tc>
          <w:tcPr>
            <w:tcW w:w="696" w:type="dxa"/>
            <w:vAlign w:val="center"/>
          </w:tcPr>
          <w:p w14:paraId="2DF46EB7" w14:textId="00F10642" w:rsidR="00B758CD" w:rsidRDefault="00372D9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154832CF" w14:textId="1CB39674" w:rsidR="00B758CD" w:rsidRDefault="00372D9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2,00</w:t>
            </w:r>
          </w:p>
        </w:tc>
      </w:tr>
      <w:tr w:rsidR="00B758CD" w14:paraId="6743A094" w14:textId="77777777" w:rsidTr="00C9539C">
        <w:tc>
          <w:tcPr>
            <w:tcW w:w="702" w:type="dxa"/>
            <w:vAlign w:val="center"/>
          </w:tcPr>
          <w:p w14:paraId="4F155FB0" w14:textId="7E9CE61C" w:rsidR="00B758CD" w:rsidRDefault="00372D9D" w:rsidP="00B758CD">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403</w:t>
            </w:r>
          </w:p>
        </w:tc>
        <w:tc>
          <w:tcPr>
            <w:tcW w:w="6606" w:type="dxa"/>
            <w:vAlign w:val="center"/>
          </w:tcPr>
          <w:p w14:paraId="0204C4F3" w14:textId="3DD8E1E5" w:rsidR="00B758CD" w:rsidRDefault="00372D9D" w:rsidP="00B758CD">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Fourniture et pose fenêtre alu vitrée </w:t>
            </w:r>
          </w:p>
        </w:tc>
        <w:tc>
          <w:tcPr>
            <w:tcW w:w="696" w:type="dxa"/>
            <w:vAlign w:val="center"/>
          </w:tcPr>
          <w:p w14:paraId="0C0441DF" w14:textId="14977E30" w:rsidR="00B758CD" w:rsidRDefault="00372D9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1A5FC635" w14:textId="4DCD50B2" w:rsidR="00B758CD" w:rsidRDefault="00372D9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4,00</w:t>
            </w:r>
          </w:p>
        </w:tc>
      </w:tr>
      <w:tr w:rsidR="00B758CD" w14:paraId="7783ACFC" w14:textId="77777777" w:rsidTr="007F37C7">
        <w:tc>
          <w:tcPr>
            <w:tcW w:w="702" w:type="dxa"/>
            <w:vAlign w:val="center"/>
          </w:tcPr>
          <w:p w14:paraId="02927099" w14:textId="2C3481E5" w:rsidR="00B758CD" w:rsidRPr="00C9539C" w:rsidRDefault="00372D9D" w:rsidP="00B758CD">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500</w:t>
            </w:r>
          </w:p>
        </w:tc>
        <w:tc>
          <w:tcPr>
            <w:tcW w:w="6606" w:type="dxa"/>
            <w:vAlign w:val="center"/>
          </w:tcPr>
          <w:p w14:paraId="46F6613E" w14:textId="3981D160" w:rsidR="00B758CD" w:rsidRPr="00C9539C" w:rsidRDefault="00372D9D" w:rsidP="00B758CD">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ELECTRICITE</w:t>
            </w:r>
          </w:p>
        </w:tc>
        <w:tc>
          <w:tcPr>
            <w:tcW w:w="696" w:type="dxa"/>
          </w:tcPr>
          <w:p w14:paraId="74FD6230" w14:textId="77777777" w:rsidR="00B758CD" w:rsidRDefault="00B758CD" w:rsidP="00B758CD">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37ACB40A" w14:textId="77777777" w:rsidR="00B758CD" w:rsidRDefault="00B758CD" w:rsidP="00B758CD">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B758CD" w14:paraId="3E86E463" w14:textId="77777777" w:rsidTr="00C9539C">
        <w:tc>
          <w:tcPr>
            <w:tcW w:w="702" w:type="dxa"/>
            <w:vAlign w:val="center"/>
          </w:tcPr>
          <w:p w14:paraId="701B8512" w14:textId="2F91FD5B" w:rsidR="00B758CD" w:rsidRDefault="00372D9D" w:rsidP="00B758CD">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501</w:t>
            </w:r>
          </w:p>
        </w:tc>
        <w:tc>
          <w:tcPr>
            <w:tcW w:w="6606" w:type="dxa"/>
            <w:vAlign w:val="center"/>
          </w:tcPr>
          <w:p w14:paraId="6ACCF68D" w14:textId="22008207" w:rsidR="00B758CD" w:rsidRDefault="00372D9D" w:rsidP="00B758CD">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Branchement et raccordement au réseau existant</w:t>
            </w:r>
          </w:p>
        </w:tc>
        <w:tc>
          <w:tcPr>
            <w:tcW w:w="696" w:type="dxa"/>
            <w:vAlign w:val="center"/>
          </w:tcPr>
          <w:p w14:paraId="541B7888" w14:textId="63144864" w:rsidR="00B758CD" w:rsidRDefault="00372D9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ff</w:t>
            </w:r>
          </w:p>
        </w:tc>
        <w:tc>
          <w:tcPr>
            <w:tcW w:w="1056" w:type="dxa"/>
            <w:vAlign w:val="center"/>
          </w:tcPr>
          <w:p w14:paraId="3CEBD63E" w14:textId="0F7B1C1F" w:rsidR="00B758CD" w:rsidRDefault="00372D9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1,00</w:t>
            </w:r>
          </w:p>
        </w:tc>
      </w:tr>
      <w:tr w:rsidR="00B758CD" w14:paraId="18FA9B95" w14:textId="77777777" w:rsidTr="00C9539C">
        <w:tc>
          <w:tcPr>
            <w:tcW w:w="702" w:type="dxa"/>
            <w:vAlign w:val="center"/>
          </w:tcPr>
          <w:p w14:paraId="41E49956" w14:textId="13C43491" w:rsidR="00B758CD" w:rsidRDefault="00372D9D" w:rsidP="00B758CD">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502</w:t>
            </w:r>
          </w:p>
        </w:tc>
        <w:tc>
          <w:tcPr>
            <w:tcW w:w="6606" w:type="dxa"/>
            <w:vAlign w:val="center"/>
          </w:tcPr>
          <w:p w14:paraId="79DB62F0" w14:textId="1A54C1B9" w:rsidR="00B758CD" w:rsidRDefault="00372D9D" w:rsidP="00B758CD">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Mise en terre de l’ouvrage</w:t>
            </w:r>
          </w:p>
        </w:tc>
        <w:tc>
          <w:tcPr>
            <w:tcW w:w="696" w:type="dxa"/>
            <w:vAlign w:val="center"/>
          </w:tcPr>
          <w:p w14:paraId="706F8433" w14:textId="33B2CD1B" w:rsidR="00B758CD" w:rsidRDefault="00372D9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ff</w:t>
            </w:r>
          </w:p>
        </w:tc>
        <w:tc>
          <w:tcPr>
            <w:tcW w:w="1056" w:type="dxa"/>
            <w:vAlign w:val="center"/>
          </w:tcPr>
          <w:p w14:paraId="012F91D7" w14:textId="652D79EF" w:rsidR="00B758CD" w:rsidRDefault="00372D9D"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1,00</w:t>
            </w:r>
          </w:p>
        </w:tc>
      </w:tr>
      <w:tr w:rsidR="00B758CD" w14:paraId="510A5291" w14:textId="77777777" w:rsidTr="00C9539C">
        <w:tc>
          <w:tcPr>
            <w:tcW w:w="702" w:type="dxa"/>
            <w:vAlign w:val="center"/>
          </w:tcPr>
          <w:p w14:paraId="7A8BC96E" w14:textId="0C7294F1" w:rsidR="00B758CD" w:rsidRDefault="00372D9D" w:rsidP="00B758CD">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503</w:t>
            </w:r>
          </w:p>
        </w:tc>
        <w:tc>
          <w:tcPr>
            <w:tcW w:w="6606" w:type="dxa"/>
            <w:vAlign w:val="center"/>
          </w:tcPr>
          <w:p w14:paraId="5FBB8030" w14:textId="57A3587B" w:rsidR="00B758CD" w:rsidRPr="00372D9D" w:rsidRDefault="00372D9D" w:rsidP="00B758CD">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Conducteur de protection 1 x 6 mm</w:t>
            </w:r>
            <w:r w:rsidRPr="00372D9D">
              <w:rPr>
                <w:rFonts w:ascii="Times New Roman" w:eastAsia="Times New Roman" w:hAnsi="Times New Roman"/>
                <w:sz w:val="24"/>
                <w:szCs w:val="24"/>
                <w:vertAlign w:val="superscript"/>
                <w:lang w:eastAsia="fr-FR"/>
              </w:rPr>
              <w:t>2</w:t>
            </w:r>
          </w:p>
        </w:tc>
        <w:tc>
          <w:tcPr>
            <w:tcW w:w="696" w:type="dxa"/>
            <w:vAlign w:val="center"/>
          </w:tcPr>
          <w:p w14:paraId="37319BC3" w14:textId="03017E42" w:rsidR="00B758CD" w:rsidRDefault="00ED2C8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ml</w:t>
            </w:r>
          </w:p>
        </w:tc>
        <w:tc>
          <w:tcPr>
            <w:tcW w:w="1056" w:type="dxa"/>
            <w:vAlign w:val="center"/>
          </w:tcPr>
          <w:p w14:paraId="05315804" w14:textId="1310B9C6" w:rsidR="00B758CD" w:rsidRDefault="00ED2C8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100,00</w:t>
            </w:r>
          </w:p>
        </w:tc>
      </w:tr>
      <w:tr w:rsidR="00B758CD" w14:paraId="4253440B" w14:textId="77777777" w:rsidTr="00C9539C">
        <w:tc>
          <w:tcPr>
            <w:tcW w:w="702" w:type="dxa"/>
            <w:vAlign w:val="center"/>
          </w:tcPr>
          <w:p w14:paraId="3969A60A" w14:textId="6BED5065" w:rsidR="00B758CD" w:rsidRDefault="00ED2C8E" w:rsidP="00B758CD">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504</w:t>
            </w:r>
          </w:p>
        </w:tc>
        <w:tc>
          <w:tcPr>
            <w:tcW w:w="6606" w:type="dxa"/>
            <w:vAlign w:val="center"/>
          </w:tcPr>
          <w:p w14:paraId="251393EB" w14:textId="368CDD3D" w:rsidR="00B758CD" w:rsidRDefault="00ED2C8E" w:rsidP="00B758CD">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Barrettes de connexion 16A5</w:t>
            </w:r>
          </w:p>
        </w:tc>
        <w:tc>
          <w:tcPr>
            <w:tcW w:w="696" w:type="dxa"/>
            <w:vAlign w:val="center"/>
          </w:tcPr>
          <w:p w14:paraId="7B1E6061" w14:textId="1DEEAFA3" w:rsidR="00B758CD" w:rsidRDefault="00ED2C8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57646A6A" w14:textId="575E8D3B" w:rsidR="00B758CD" w:rsidRDefault="00ED2C8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2,00</w:t>
            </w:r>
          </w:p>
        </w:tc>
      </w:tr>
      <w:tr w:rsidR="00B758CD" w14:paraId="10FF1EFA" w14:textId="77777777" w:rsidTr="00C9539C">
        <w:tc>
          <w:tcPr>
            <w:tcW w:w="702" w:type="dxa"/>
            <w:vAlign w:val="center"/>
          </w:tcPr>
          <w:p w14:paraId="146005D9" w14:textId="60D6BE9D" w:rsidR="00B758CD" w:rsidRDefault="00ED2C8E" w:rsidP="00B758CD">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505</w:t>
            </w:r>
          </w:p>
        </w:tc>
        <w:tc>
          <w:tcPr>
            <w:tcW w:w="6606" w:type="dxa"/>
            <w:vAlign w:val="center"/>
          </w:tcPr>
          <w:p w14:paraId="42CD1FC9" w14:textId="6105F97C" w:rsidR="00B758CD" w:rsidRDefault="00ED2C8E" w:rsidP="00B758CD">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Barrettes de connexion 25A</w:t>
            </w:r>
          </w:p>
        </w:tc>
        <w:tc>
          <w:tcPr>
            <w:tcW w:w="696" w:type="dxa"/>
            <w:vAlign w:val="center"/>
          </w:tcPr>
          <w:p w14:paraId="52494693" w14:textId="4084CD1D" w:rsidR="00B758CD" w:rsidRDefault="00ED2C8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60254619" w14:textId="1A7B1975" w:rsidR="00B758CD" w:rsidRDefault="00ED2C8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2,00</w:t>
            </w:r>
          </w:p>
        </w:tc>
      </w:tr>
      <w:tr w:rsidR="00B758CD" w14:paraId="3A5D2E14" w14:textId="77777777" w:rsidTr="00C9539C">
        <w:tc>
          <w:tcPr>
            <w:tcW w:w="702" w:type="dxa"/>
            <w:vAlign w:val="center"/>
          </w:tcPr>
          <w:p w14:paraId="50620519" w14:textId="005CB620" w:rsidR="00B758CD" w:rsidRDefault="00ED2C8E" w:rsidP="00B758CD">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lastRenderedPageBreak/>
              <w:t>506</w:t>
            </w:r>
          </w:p>
        </w:tc>
        <w:tc>
          <w:tcPr>
            <w:tcW w:w="6606" w:type="dxa"/>
            <w:vAlign w:val="center"/>
          </w:tcPr>
          <w:p w14:paraId="5B6A7BFA" w14:textId="20F923CC" w:rsidR="00B758CD" w:rsidRDefault="00ED2C8E" w:rsidP="00B758CD">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Barrettes de coupure</w:t>
            </w:r>
          </w:p>
        </w:tc>
        <w:tc>
          <w:tcPr>
            <w:tcW w:w="696" w:type="dxa"/>
            <w:vAlign w:val="center"/>
          </w:tcPr>
          <w:p w14:paraId="1F23153E" w14:textId="550D41C1" w:rsidR="00B758CD" w:rsidRDefault="00ED2C8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1FF2A2D3" w14:textId="74DD430D" w:rsidR="00B758CD" w:rsidRDefault="00ED2C8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2,00</w:t>
            </w:r>
          </w:p>
        </w:tc>
      </w:tr>
      <w:tr w:rsidR="00B758CD" w14:paraId="39AED191" w14:textId="77777777" w:rsidTr="00C9539C">
        <w:tc>
          <w:tcPr>
            <w:tcW w:w="702" w:type="dxa"/>
            <w:vAlign w:val="center"/>
          </w:tcPr>
          <w:p w14:paraId="7A8D9B52" w14:textId="0EB5DB06" w:rsidR="00B758CD" w:rsidRDefault="00ED2C8E" w:rsidP="00B758CD">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507</w:t>
            </w:r>
          </w:p>
        </w:tc>
        <w:tc>
          <w:tcPr>
            <w:tcW w:w="6606" w:type="dxa"/>
            <w:vAlign w:val="center"/>
          </w:tcPr>
          <w:p w14:paraId="258C8104" w14:textId="66131EF5" w:rsidR="00B758CD" w:rsidRDefault="00ED2C8E" w:rsidP="00B758CD">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Interrupteur VV</w:t>
            </w:r>
          </w:p>
        </w:tc>
        <w:tc>
          <w:tcPr>
            <w:tcW w:w="696" w:type="dxa"/>
            <w:vAlign w:val="center"/>
          </w:tcPr>
          <w:p w14:paraId="1A3E4368" w14:textId="59B73DC8" w:rsidR="00B758CD" w:rsidRDefault="00ED2C8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61ACB529" w14:textId="688436DD" w:rsidR="00B758CD" w:rsidRDefault="00ED2C8E"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4,00</w:t>
            </w:r>
          </w:p>
        </w:tc>
      </w:tr>
      <w:tr w:rsidR="00B758CD" w14:paraId="599E33F7" w14:textId="77777777" w:rsidTr="00C9539C">
        <w:tc>
          <w:tcPr>
            <w:tcW w:w="702" w:type="dxa"/>
            <w:vAlign w:val="center"/>
          </w:tcPr>
          <w:p w14:paraId="144FFB00" w14:textId="275CB329" w:rsidR="00B758CD" w:rsidRDefault="00ED2C8E" w:rsidP="00B758CD">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508</w:t>
            </w:r>
          </w:p>
        </w:tc>
        <w:tc>
          <w:tcPr>
            <w:tcW w:w="6606" w:type="dxa"/>
            <w:vAlign w:val="center"/>
          </w:tcPr>
          <w:p w14:paraId="5B5CECD1" w14:textId="7B8E181E" w:rsidR="00B758CD" w:rsidRDefault="00ED2C8E" w:rsidP="00B758CD">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Prise de courant confort 2P + T</w:t>
            </w:r>
          </w:p>
        </w:tc>
        <w:tc>
          <w:tcPr>
            <w:tcW w:w="696" w:type="dxa"/>
            <w:vAlign w:val="center"/>
          </w:tcPr>
          <w:p w14:paraId="16F5E226" w14:textId="68FB0CC8" w:rsidR="00B758CD" w:rsidRDefault="00C302A6"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71F18592" w14:textId="3001A876" w:rsidR="00B758CD" w:rsidRDefault="00C302A6"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4,00</w:t>
            </w:r>
          </w:p>
        </w:tc>
      </w:tr>
      <w:tr w:rsidR="00B758CD" w14:paraId="076673C0" w14:textId="77777777" w:rsidTr="007F37C7">
        <w:tc>
          <w:tcPr>
            <w:tcW w:w="702" w:type="dxa"/>
            <w:vAlign w:val="center"/>
          </w:tcPr>
          <w:p w14:paraId="15FCE302" w14:textId="39033260" w:rsidR="00B758CD" w:rsidRPr="00C9539C" w:rsidRDefault="00C302A6" w:rsidP="00B758CD">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600</w:t>
            </w:r>
          </w:p>
        </w:tc>
        <w:tc>
          <w:tcPr>
            <w:tcW w:w="6606" w:type="dxa"/>
            <w:vAlign w:val="center"/>
          </w:tcPr>
          <w:p w14:paraId="219D9061" w14:textId="362E936B" w:rsidR="00C302A6" w:rsidRPr="00C9539C" w:rsidRDefault="00C302A6" w:rsidP="00B758CD">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PEINTURE</w:t>
            </w:r>
          </w:p>
        </w:tc>
        <w:tc>
          <w:tcPr>
            <w:tcW w:w="696" w:type="dxa"/>
          </w:tcPr>
          <w:p w14:paraId="34B8AC1C" w14:textId="2BAEBAF8" w:rsidR="00B758CD" w:rsidRDefault="00B758CD" w:rsidP="00B758CD">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2BAF83F7" w14:textId="77777777" w:rsidR="00B758CD" w:rsidRDefault="00B758CD" w:rsidP="00B758CD">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C302A6" w14:paraId="1C01CAFF" w14:textId="77777777" w:rsidTr="00C9539C">
        <w:tc>
          <w:tcPr>
            <w:tcW w:w="702" w:type="dxa"/>
            <w:vAlign w:val="center"/>
          </w:tcPr>
          <w:p w14:paraId="799E634D" w14:textId="78BFECF9" w:rsidR="00C302A6" w:rsidRDefault="00C302A6" w:rsidP="00C302A6">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601</w:t>
            </w:r>
          </w:p>
        </w:tc>
        <w:tc>
          <w:tcPr>
            <w:tcW w:w="6606" w:type="dxa"/>
            <w:vAlign w:val="center"/>
          </w:tcPr>
          <w:p w14:paraId="4C547483" w14:textId="6746E736" w:rsidR="00C302A6" w:rsidRDefault="00C302A6" w:rsidP="00C302A6">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Peinture bicouche sur murs</w:t>
            </w:r>
          </w:p>
        </w:tc>
        <w:tc>
          <w:tcPr>
            <w:tcW w:w="696" w:type="dxa"/>
            <w:vAlign w:val="center"/>
          </w:tcPr>
          <w:p w14:paraId="5F06A306" w14:textId="2E7D6874" w:rsidR="00C302A6" w:rsidRDefault="00C302A6"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1CA90A6D" w14:textId="534C1CCE" w:rsidR="00C302A6" w:rsidRDefault="00C302A6" w:rsidP="00C9539C">
            <w:pPr>
              <w:widowControl w:val="0"/>
              <w:suppressAutoHyphens/>
              <w:autoSpaceDE w:val="0"/>
              <w:autoSpaceDN w:val="0"/>
              <w:spacing w:before="240"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300,00</w:t>
            </w:r>
          </w:p>
        </w:tc>
      </w:tr>
      <w:tr w:rsidR="00C302A6" w14:paraId="36BCA0E0" w14:textId="77777777" w:rsidTr="00C9539C">
        <w:tc>
          <w:tcPr>
            <w:tcW w:w="702" w:type="dxa"/>
            <w:vAlign w:val="center"/>
          </w:tcPr>
          <w:p w14:paraId="2D6CBBE8" w14:textId="1B8A8462" w:rsidR="00C302A6" w:rsidRDefault="00C302A6" w:rsidP="00C302A6">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602</w:t>
            </w:r>
          </w:p>
        </w:tc>
        <w:tc>
          <w:tcPr>
            <w:tcW w:w="6606" w:type="dxa"/>
            <w:vAlign w:val="center"/>
          </w:tcPr>
          <w:p w14:paraId="3F7173DF" w14:textId="651EEE6D" w:rsidR="00C302A6" w:rsidRDefault="00C302A6" w:rsidP="00C302A6">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Peinture à huile sur menuiseries métalliques (portails et grilles)</w:t>
            </w:r>
          </w:p>
        </w:tc>
        <w:tc>
          <w:tcPr>
            <w:tcW w:w="696" w:type="dxa"/>
            <w:vAlign w:val="center"/>
          </w:tcPr>
          <w:p w14:paraId="7E76FB83" w14:textId="65A2E445" w:rsidR="00C302A6" w:rsidRDefault="00C302A6"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359BD810" w14:textId="28EEF916" w:rsidR="00C302A6" w:rsidRDefault="00C302A6"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18,82</w:t>
            </w:r>
          </w:p>
        </w:tc>
      </w:tr>
      <w:tr w:rsidR="00C302A6" w14:paraId="1F90F921" w14:textId="77777777" w:rsidTr="00C9539C">
        <w:tc>
          <w:tcPr>
            <w:tcW w:w="702" w:type="dxa"/>
            <w:vAlign w:val="center"/>
          </w:tcPr>
          <w:p w14:paraId="03F1D845" w14:textId="5CFF7D7A" w:rsidR="00C302A6" w:rsidRPr="00C9539C" w:rsidRDefault="00C302A6" w:rsidP="00C302A6">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700</w:t>
            </w:r>
          </w:p>
        </w:tc>
        <w:tc>
          <w:tcPr>
            <w:tcW w:w="6606" w:type="dxa"/>
            <w:vAlign w:val="center"/>
          </w:tcPr>
          <w:p w14:paraId="70027427" w14:textId="6AB9B27A" w:rsidR="00C302A6" w:rsidRPr="00C9539C" w:rsidRDefault="00C302A6" w:rsidP="00C302A6">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CARRELAGE</w:t>
            </w:r>
          </w:p>
        </w:tc>
        <w:tc>
          <w:tcPr>
            <w:tcW w:w="696" w:type="dxa"/>
            <w:vAlign w:val="center"/>
          </w:tcPr>
          <w:p w14:paraId="292EF900" w14:textId="77777777" w:rsidR="00C302A6" w:rsidRDefault="00C302A6"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p>
        </w:tc>
        <w:tc>
          <w:tcPr>
            <w:tcW w:w="1056" w:type="dxa"/>
            <w:vAlign w:val="center"/>
          </w:tcPr>
          <w:p w14:paraId="0A134028" w14:textId="77777777" w:rsidR="00C302A6" w:rsidRDefault="00C302A6"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p>
        </w:tc>
      </w:tr>
      <w:tr w:rsidR="00C302A6" w14:paraId="65661992" w14:textId="77777777" w:rsidTr="00C9539C">
        <w:tc>
          <w:tcPr>
            <w:tcW w:w="702" w:type="dxa"/>
            <w:vAlign w:val="center"/>
          </w:tcPr>
          <w:p w14:paraId="62A7DA85" w14:textId="3AC6EF78" w:rsidR="00C302A6" w:rsidRDefault="00C302A6" w:rsidP="00C302A6">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701</w:t>
            </w:r>
          </w:p>
        </w:tc>
        <w:tc>
          <w:tcPr>
            <w:tcW w:w="6606" w:type="dxa"/>
            <w:vAlign w:val="center"/>
          </w:tcPr>
          <w:p w14:paraId="5C770A1D" w14:textId="710DAE53" w:rsidR="00C302A6" w:rsidRDefault="00C302A6" w:rsidP="00C302A6">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Fourniture et pose carreaux 30 x 30</w:t>
            </w:r>
          </w:p>
        </w:tc>
        <w:tc>
          <w:tcPr>
            <w:tcW w:w="696" w:type="dxa"/>
            <w:vAlign w:val="center"/>
          </w:tcPr>
          <w:p w14:paraId="5DCBE6A8" w14:textId="6DF63391" w:rsidR="00C302A6" w:rsidRDefault="00C302A6"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725C98FD" w14:textId="31D6BBC9" w:rsidR="00C302A6" w:rsidRDefault="00C302A6"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24,00</w:t>
            </w:r>
          </w:p>
        </w:tc>
      </w:tr>
      <w:tr w:rsidR="00C302A6" w14:paraId="78A09D66" w14:textId="77777777" w:rsidTr="007F37C7">
        <w:tc>
          <w:tcPr>
            <w:tcW w:w="702" w:type="dxa"/>
            <w:vAlign w:val="center"/>
          </w:tcPr>
          <w:p w14:paraId="2D48D876" w14:textId="7323E6F3" w:rsidR="00C302A6" w:rsidRPr="00C9539C" w:rsidRDefault="00C302A6" w:rsidP="00C302A6">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800</w:t>
            </w:r>
          </w:p>
        </w:tc>
        <w:tc>
          <w:tcPr>
            <w:tcW w:w="6606" w:type="dxa"/>
            <w:vAlign w:val="center"/>
          </w:tcPr>
          <w:p w14:paraId="5EA4E56E" w14:textId="4F0CC452" w:rsidR="00C302A6" w:rsidRPr="00C9539C" w:rsidRDefault="00C302A6" w:rsidP="00C302A6">
            <w:pPr>
              <w:widowControl w:val="0"/>
              <w:suppressAutoHyphens/>
              <w:autoSpaceDE w:val="0"/>
              <w:autoSpaceDN w:val="0"/>
              <w:spacing w:after="0" w:line="360" w:lineRule="auto"/>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VRD</w:t>
            </w:r>
          </w:p>
        </w:tc>
        <w:tc>
          <w:tcPr>
            <w:tcW w:w="696" w:type="dxa"/>
          </w:tcPr>
          <w:p w14:paraId="7702A07F" w14:textId="77777777" w:rsidR="00C302A6" w:rsidRDefault="00C302A6" w:rsidP="00C302A6">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c>
          <w:tcPr>
            <w:tcW w:w="1056" w:type="dxa"/>
          </w:tcPr>
          <w:p w14:paraId="3AD42BC9" w14:textId="77777777" w:rsidR="00C302A6" w:rsidRDefault="00C302A6" w:rsidP="00C302A6">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tc>
      </w:tr>
      <w:tr w:rsidR="00C302A6" w14:paraId="422BA087" w14:textId="77777777" w:rsidTr="00C9539C">
        <w:tc>
          <w:tcPr>
            <w:tcW w:w="702" w:type="dxa"/>
            <w:vAlign w:val="center"/>
          </w:tcPr>
          <w:p w14:paraId="3103C73D" w14:textId="6E4AE5ED" w:rsidR="00C302A6" w:rsidRDefault="00C302A6" w:rsidP="00C302A6">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801</w:t>
            </w:r>
          </w:p>
        </w:tc>
        <w:tc>
          <w:tcPr>
            <w:tcW w:w="6606" w:type="dxa"/>
            <w:vAlign w:val="center"/>
          </w:tcPr>
          <w:p w14:paraId="78FF3A29" w14:textId="6BAD6A86" w:rsidR="00C302A6" w:rsidRDefault="00C302A6" w:rsidP="00C302A6">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 xml:space="preserve">Caniveaux </w:t>
            </w:r>
            <w:r w:rsidR="00456B1A">
              <w:rPr>
                <w:rFonts w:ascii="Times New Roman" w:eastAsia="Times New Roman" w:hAnsi="Times New Roman"/>
                <w:sz w:val="24"/>
                <w:szCs w:val="24"/>
                <w:lang w:eastAsia="fr-FR"/>
              </w:rPr>
              <w:t xml:space="preserve">périphériques autour de la guérite </w:t>
            </w:r>
          </w:p>
        </w:tc>
        <w:tc>
          <w:tcPr>
            <w:tcW w:w="696" w:type="dxa"/>
            <w:vAlign w:val="center"/>
          </w:tcPr>
          <w:p w14:paraId="72673047" w14:textId="364F1C3F" w:rsidR="00C302A6" w:rsidRDefault="00456B1A"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ml</w:t>
            </w:r>
          </w:p>
        </w:tc>
        <w:tc>
          <w:tcPr>
            <w:tcW w:w="1056" w:type="dxa"/>
            <w:vAlign w:val="center"/>
          </w:tcPr>
          <w:p w14:paraId="7BB3F785" w14:textId="0D4DD1F6" w:rsidR="00C302A6" w:rsidRDefault="00456B1A"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24,00</w:t>
            </w:r>
          </w:p>
        </w:tc>
      </w:tr>
      <w:tr w:rsidR="00456B1A" w14:paraId="57ADCB58" w14:textId="77777777" w:rsidTr="0082173C">
        <w:tc>
          <w:tcPr>
            <w:tcW w:w="702" w:type="dxa"/>
            <w:vAlign w:val="center"/>
          </w:tcPr>
          <w:p w14:paraId="0E9DB806" w14:textId="70CB4F48" w:rsidR="00456B1A" w:rsidRPr="00C9539C" w:rsidRDefault="00456B1A" w:rsidP="00C302A6">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D</w:t>
            </w:r>
          </w:p>
        </w:tc>
        <w:tc>
          <w:tcPr>
            <w:tcW w:w="8358" w:type="dxa"/>
            <w:gridSpan w:val="3"/>
            <w:vAlign w:val="center"/>
          </w:tcPr>
          <w:p w14:paraId="13D7C503" w14:textId="1F72C684" w:rsidR="00456B1A" w:rsidRPr="00C9539C" w:rsidRDefault="00456B1A" w:rsidP="00456B1A">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AMENAGEMENTS EXTERIEURS ET VRD</w:t>
            </w:r>
          </w:p>
        </w:tc>
      </w:tr>
      <w:tr w:rsidR="00456B1A" w14:paraId="5C94AE3C" w14:textId="77777777" w:rsidTr="00C9539C">
        <w:tc>
          <w:tcPr>
            <w:tcW w:w="702" w:type="dxa"/>
            <w:vAlign w:val="center"/>
          </w:tcPr>
          <w:p w14:paraId="55FC3734" w14:textId="70F9EE91" w:rsidR="00456B1A" w:rsidRDefault="00456B1A" w:rsidP="00456B1A">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101</w:t>
            </w:r>
          </w:p>
        </w:tc>
        <w:tc>
          <w:tcPr>
            <w:tcW w:w="6606" w:type="dxa"/>
            <w:vAlign w:val="center"/>
          </w:tcPr>
          <w:p w14:paraId="47DEAA12" w14:textId="157731C3" w:rsidR="00456B1A" w:rsidRDefault="00456B1A" w:rsidP="00456B1A">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Aménagement des espaces verts y compris pose terre végétale et plantation des fleurs</w:t>
            </w:r>
          </w:p>
        </w:tc>
        <w:tc>
          <w:tcPr>
            <w:tcW w:w="696" w:type="dxa"/>
            <w:vAlign w:val="center"/>
          </w:tcPr>
          <w:p w14:paraId="442F48C2" w14:textId="542AD391" w:rsidR="00456B1A" w:rsidRDefault="00456B1A"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65071A9C" w14:textId="0650CA05" w:rsidR="00456B1A" w:rsidRDefault="00456B1A"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1 113,13</w:t>
            </w:r>
          </w:p>
        </w:tc>
      </w:tr>
      <w:tr w:rsidR="00456B1A" w14:paraId="3840138B" w14:textId="77777777" w:rsidTr="00C9539C">
        <w:tc>
          <w:tcPr>
            <w:tcW w:w="702" w:type="dxa"/>
            <w:vAlign w:val="center"/>
          </w:tcPr>
          <w:p w14:paraId="0A178366" w14:textId="5A85C82D" w:rsidR="00456B1A" w:rsidRDefault="00456B1A" w:rsidP="00456B1A">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102</w:t>
            </w:r>
          </w:p>
        </w:tc>
        <w:tc>
          <w:tcPr>
            <w:tcW w:w="6606" w:type="dxa"/>
            <w:vAlign w:val="center"/>
          </w:tcPr>
          <w:p w14:paraId="431895DA" w14:textId="726DFFB9" w:rsidR="00456B1A" w:rsidRDefault="00456B1A" w:rsidP="00456B1A">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Aménagement des pavés autobloquants sur lit de sable ép. 5cm</w:t>
            </w:r>
          </w:p>
        </w:tc>
        <w:tc>
          <w:tcPr>
            <w:tcW w:w="696" w:type="dxa"/>
            <w:vAlign w:val="center"/>
          </w:tcPr>
          <w:p w14:paraId="2139B612" w14:textId="0C58EE15" w:rsidR="00456B1A" w:rsidRDefault="00456B1A"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3E0A9D44" w14:textId="55A05C44" w:rsidR="00456B1A" w:rsidRDefault="00456B1A"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1 500,00</w:t>
            </w:r>
          </w:p>
        </w:tc>
      </w:tr>
      <w:tr w:rsidR="00456B1A" w14:paraId="517AEFEC" w14:textId="77777777" w:rsidTr="00C9539C">
        <w:tc>
          <w:tcPr>
            <w:tcW w:w="702" w:type="dxa"/>
            <w:vAlign w:val="center"/>
          </w:tcPr>
          <w:p w14:paraId="313E738C" w14:textId="27742D5A" w:rsidR="00456B1A" w:rsidRDefault="00456B1A" w:rsidP="00456B1A">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103</w:t>
            </w:r>
          </w:p>
        </w:tc>
        <w:tc>
          <w:tcPr>
            <w:tcW w:w="6606" w:type="dxa"/>
            <w:vAlign w:val="center"/>
          </w:tcPr>
          <w:p w14:paraId="43E39C5F" w14:textId="317CA81F" w:rsidR="00456B1A" w:rsidRDefault="00456B1A" w:rsidP="00456B1A">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Fourniture et pose des bordures T2</w:t>
            </w:r>
          </w:p>
        </w:tc>
        <w:tc>
          <w:tcPr>
            <w:tcW w:w="696" w:type="dxa"/>
            <w:vAlign w:val="center"/>
          </w:tcPr>
          <w:p w14:paraId="0DF2D28A" w14:textId="390B791B" w:rsidR="00456B1A" w:rsidRDefault="00456B1A"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ml</w:t>
            </w:r>
          </w:p>
        </w:tc>
        <w:tc>
          <w:tcPr>
            <w:tcW w:w="1056" w:type="dxa"/>
            <w:vAlign w:val="center"/>
          </w:tcPr>
          <w:p w14:paraId="3783AC6F" w14:textId="586C66A4" w:rsidR="00456B1A" w:rsidRDefault="00456B1A"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354,00</w:t>
            </w:r>
          </w:p>
        </w:tc>
      </w:tr>
      <w:tr w:rsidR="00943D47" w14:paraId="7DCC3B33" w14:textId="77777777" w:rsidTr="0082173C">
        <w:tc>
          <w:tcPr>
            <w:tcW w:w="702" w:type="dxa"/>
            <w:vAlign w:val="center"/>
          </w:tcPr>
          <w:p w14:paraId="3EC3A4D0" w14:textId="568E3DE9" w:rsidR="00943D47" w:rsidRPr="00C9539C" w:rsidRDefault="00943D47" w:rsidP="00456B1A">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E</w:t>
            </w:r>
          </w:p>
        </w:tc>
        <w:tc>
          <w:tcPr>
            <w:tcW w:w="8358" w:type="dxa"/>
            <w:gridSpan w:val="3"/>
            <w:vAlign w:val="center"/>
          </w:tcPr>
          <w:p w14:paraId="495C87A2" w14:textId="4423E73D" w:rsidR="00943D47" w:rsidRPr="00C9539C" w:rsidRDefault="00943D47" w:rsidP="00943D47">
            <w:pPr>
              <w:widowControl w:val="0"/>
              <w:suppressAutoHyphens/>
              <w:autoSpaceDE w:val="0"/>
              <w:autoSpaceDN w:val="0"/>
              <w:spacing w:after="0" w:line="360" w:lineRule="auto"/>
              <w:jc w:val="center"/>
              <w:textAlignment w:val="baseline"/>
              <w:rPr>
                <w:rFonts w:ascii="Times New Roman" w:eastAsia="Times New Roman" w:hAnsi="Times New Roman"/>
                <w:b/>
                <w:sz w:val="24"/>
                <w:szCs w:val="24"/>
                <w:lang w:eastAsia="fr-FR"/>
              </w:rPr>
            </w:pPr>
            <w:r w:rsidRPr="00C9539C">
              <w:rPr>
                <w:rFonts w:ascii="Times New Roman" w:eastAsia="Times New Roman" w:hAnsi="Times New Roman"/>
                <w:b/>
                <w:sz w:val="24"/>
                <w:szCs w:val="24"/>
                <w:lang w:eastAsia="fr-FR"/>
              </w:rPr>
              <w:t>AMELIORATION FINITIONS BATIMENT PRINCIPAL</w:t>
            </w:r>
          </w:p>
        </w:tc>
      </w:tr>
      <w:tr w:rsidR="00943D47" w14:paraId="17359066" w14:textId="77777777" w:rsidTr="00C9539C">
        <w:tc>
          <w:tcPr>
            <w:tcW w:w="702" w:type="dxa"/>
            <w:vAlign w:val="center"/>
          </w:tcPr>
          <w:p w14:paraId="48988751" w14:textId="5624CE2D" w:rsidR="00943D47" w:rsidRDefault="00943D47" w:rsidP="00943D47">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101</w:t>
            </w:r>
          </w:p>
        </w:tc>
        <w:tc>
          <w:tcPr>
            <w:tcW w:w="6606" w:type="dxa"/>
            <w:vAlign w:val="center"/>
          </w:tcPr>
          <w:p w14:paraId="1E8C184D" w14:textId="19D2DC29" w:rsidR="00943D47" w:rsidRDefault="00943D47" w:rsidP="00943D47">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Enduit de lissage</w:t>
            </w:r>
          </w:p>
        </w:tc>
        <w:tc>
          <w:tcPr>
            <w:tcW w:w="696" w:type="dxa"/>
            <w:vAlign w:val="center"/>
          </w:tcPr>
          <w:p w14:paraId="7F8D0EB2" w14:textId="1BBEF92B"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6179C2DD" w14:textId="5E2FDE0F"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3 200,00</w:t>
            </w:r>
          </w:p>
        </w:tc>
      </w:tr>
      <w:tr w:rsidR="00943D47" w14:paraId="702A6B33" w14:textId="77777777" w:rsidTr="00C9539C">
        <w:tc>
          <w:tcPr>
            <w:tcW w:w="702" w:type="dxa"/>
            <w:vAlign w:val="center"/>
          </w:tcPr>
          <w:p w14:paraId="02D9DC53" w14:textId="248A3EBD" w:rsidR="00943D47" w:rsidRDefault="00943D47" w:rsidP="00943D47">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102</w:t>
            </w:r>
          </w:p>
        </w:tc>
        <w:tc>
          <w:tcPr>
            <w:tcW w:w="6606" w:type="dxa"/>
            <w:vAlign w:val="center"/>
          </w:tcPr>
          <w:p w14:paraId="7AE5FE51" w14:textId="03ABCCFE" w:rsidR="00943D47" w:rsidRDefault="00943D47" w:rsidP="00943D47">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Fourniture et pose lustres à une branche</w:t>
            </w:r>
          </w:p>
        </w:tc>
        <w:tc>
          <w:tcPr>
            <w:tcW w:w="696" w:type="dxa"/>
            <w:vAlign w:val="center"/>
          </w:tcPr>
          <w:p w14:paraId="645A6309" w14:textId="6FDC7007"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7A96398A" w14:textId="1B9CC969"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80,00</w:t>
            </w:r>
          </w:p>
        </w:tc>
      </w:tr>
      <w:tr w:rsidR="00943D47" w14:paraId="33C74DA9" w14:textId="77777777" w:rsidTr="00C9539C">
        <w:tc>
          <w:tcPr>
            <w:tcW w:w="702" w:type="dxa"/>
            <w:vAlign w:val="center"/>
          </w:tcPr>
          <w:p w14:paraId="20723F93" w14:textId="0F436F99" w:rsidR="00943D47" w:rsidRDefault="00943D47" w:rsidP="00943D47">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103</w:t>
            </w:r>
          </w:p>
        </w:tc>
        <w:tc>
          <w:tcPr>
            <w:tcW w:w="6606" w:type="dxa"/>
            <w:vAlign w:val="center"/>
          </w:tcPr>
          <w:p w14:paraId="59FD9F9A" w14:textId="3809B262" w:rsidR="00943D47" w:rsidRDefault="00943D47" w:rsidP="00943D47">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Fourniture et pose lustres à plusieurs branches</w:t>
            </w:r>
          </w:p>
        </w:tc>
        <w:tc>
          <w:tcPr>
            <w:tcW w:w="696" w:type="dxa"/>
            <w:vAlign w:val="center"/>
          </w:tcPr>
          <w:p w14:paraId="71E0AF6F" w14:textId="6BB827CC"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53B72305" w14:textId="627AA8F5"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2,00</w:t>
            </w:r>
          </w:p>
        </w:tc>
      </w:tr>
      <w:tr w:rsidR="00943D47" w14:paraId="61E8EB3C" w14:textId="77777777" w:rsidTr="00C9539C">
        <w:tc>
          <w:tcPr>
            <w:tcW w:w="702" w:type="dxa"/>
            <w:vAlign w:val="center"/>
          </w:tcPr>
          <w:p w14:paraId="0952E278" w14:textId="5505DFB7" w:rsidR="00943D47" w:rsidRDefault="00943D47" w:rsidP="00943D47">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104</w:t>
            </w:r>
          </w:p>
        </w:tc>
        <w:tc>
          <w:tcPr>
            <w:tcW w:w="6606" w:type="dxa"/>
            <w:vAlign w:val="center"/>
          </w:tcPr>
          <w:p w14:paraId="4BC6DBA7" w14:textId="55B72962" w:rsidR="00943D47" w:rsidRDefault="00943D47" w:rsidP="00943D47">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Fourniture et pose spot à LED</w:t>
            </w:r>
          </w:p>
        </w:tc>
        <w:tc>
          <w:tcPr>
            <w:tcW w:w="696" w:type="dxa"/>
            <w:vAlign w:val="center"/>
          </w:tcPr>
          <w:p w14:paraId="26E56924" w14:textId="47823A9B"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49FF4AE4" w14:textId="56B3343A"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16,00</w:t>
            </w:r>
          </w:p>
        </w:tc>
      </w:tr>
      <w:tr w:rsidR="00943D47" w14:paraId="7EE122F3" w14:textId="77777777" w:rsidTr="00C9539C">
        <w:tc>
          <w:tcPr>
            <w:tcW w:w="702" w:type="dxa"/>
            <w:vAlign w:val="center"/>
          </w:tcPr>
          <w:p w14:paraId="01D19FFA" w14:textId="5C15CB89" w:rsidR="00943D47" w:rsidRDefault="00943D47" w:rsidP="00943D47">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105</w:t>
            </w:r>
          </w:p>
        </w:tc>
        <w:tc>
          <w:tcPr>
            <w:tcW w:w="6606" w:type="dxa"/>
            <w:vAlign w:val="center"/>
          </w:tcPr>
          <w:p w14:paraId="61F2F1F1" w14:textId="481F759E" w:rsidR="00943D47" w:rsidRDefault="00943D47" w:rsidP="00943D47">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Fourniture et pose chauffe-eau</w:t>
            </w:r>
          </w:p>
        </w:tc>
        <w:tc>
          <w:tcPr>
            <w:tcW w:w="696" w:type="dxa"/>
            <w:vAlign w:val="center"/>
          </w:tcPr>
          <w:p w14:paraId="40388644" w14:textId="65BF39CE"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u</w:t>
            </w:r>
          </w:p>
        </w:tc>
        <w:tc>
          <w:tcPr>
            <w:tcW w:w="1056" w:type="dxa"/>
            <w:vAlign w:val="center"/>
          </w:tcPr>
          <w:p w14:paraId="5383B5C5" w14:textId="5E94EAF8"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8,00</w:t>
            </w:r>
          </w:p>
        </w:tc>
      </w:tr>
      <w:tr w:rsidR="00943D47" w14:paraId="3A6E01B3" w14:textId="77777777" w:rsidTr="00C9539C">
        <w:tc>
          <w:tcPr>
            <w:tcW w:w="702" w:type="dxa"/>
            <w:vAlign w:val="center"/>
          </w:tcPr>
          <w:p w14:paraId="5049850D" w14:textId="32D5853F" w:rsidR="00943D47" w:rsidRDefault="00943D47" w:rsidP="00943D47">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106</w:t>
            </w:r>
          </w:p>
        </w:tc>
        <w:tc>
          <w:tcPr>
            <w:tcW w:w="6606" w:type="dxa"/>
            <w:vAlign w:val="center"/>
          </w:tcPr>
          <w:p w14:paraId="2F823025" w14:textId="00CBC63A" w:rsidR="00943D47" w:rsidRDefault="00943D47" w:rsidP="00943D47">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Faux plafonds en lambris dans les SDE au RDC</w:t>
            </w:r>
          </w:p>
        </w:tc>
        <w:tc>
          <w:tcPr>
            <w:tcW w:w="696" w:type="dxa"/>
            <w:vAlign w:val="center"/>
          </w:tcPr>
          <w:p w14:paraId="307DCEEA" w14:textId="6CF1CE57"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6577A7D2" w14:textId="6A188D56"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60,00</w:t>
            </w:r>
          </w:p>
        </w:tc>
      </w:tr>
      <w:tr w:rsidR="00943D47" w14:paraId="25471CA0" w14:textId="77777777" w:rsidTr="00C9539C">
        <w:tc>
          <w:tcPr>
            <w:tcW w:w="702" w:type="dxa"/>
            <w:vAlign w:val="center"/>
          </w:tcPr>
          <w:p w14:paraId="07F289FC" w14:textId="2F9A3EB8" w:rsidR="00943D47" w:rsidRDefault="00943D47" w:rsidP="00943D47">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107</w:t>
            </w:r>
          </w:p>
        </w:tc>
        <w:tc>
          <w:tcPr>
            <w:tcW w:w="6606" w:type="dxa"/>
            <w:vAlign w:val="center"/>
          </w:tcPr>
          <w:p w14:paraId="7EA431FB" w14:textId="5A5F3B6B" w:rsidR="00943D47" w:rsidRDefault="00943D47" w:rsidP="00943D47">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Encastrement des câbles d’alimentation des unités internes des climatiseurs</w:t>
            </w:r>
          </w:p>
        </w:tc>
        <w:tc>
          <w:tcPr>
            <w:tcW w:w="696" w:type="dxa"/>
            <w:vAlign w:val="center"/>
          </w:tcPr>
          <w:p w14:paraId="7C1E552E" w14:textId="6D5C8E1F"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ff</w:t>
            </w:r>
          </w:p>
        </w:tc>
        <w:tc>
          <w:tcPr>
            <w:tcW w:w="1056" w:type="dxa"/>
            <w:vAlign w:val="center"/>
          </w:tcPr>
          <w:p w14:paraId="32B6AE3D" w14:textId="17A27793" w:rsidR="00943D47" w:rsidRDefault="00943D47"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1,00</w:t>
            </w:r>
          </w:p>
        </w:tc>
      </w:tr>
      <w:tr w:rsidR="00224362" w14:paraId="06712E81" w14:textId="77777777" w:rsidTr="00C9539C">
        <w:tc>
          <w:tcPr>
            <w:tcW w:w="702" w:type="dxa"/>
            <w:vAlign w:val="center"/>
          </w:tcPr>
          <w:p w14:paraId="53D1D1F6" w14:textId="7DCC4672" w:rsidR="00224362" w:rsidRDefault="00224362" w:rsidP="00224362">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108</w:t>
            </w:r>
          </w:p>
        </w:tc>
        <w:tc>
          <w:tcPr>
            <w:tcW w:w="6606" w:type="dxa"/>
            <w:vAlign w:val="center"/>
          </w:tcPr>
          <w:p w14:paraId="3370A076" w14:textId="30C5CC58" w:rsidR="00224362" w:rsidRDefault="00224362" w:rsidP="00224362">
            <w:pPr>
              <w:widowControl w:val="0"/>
              <w:suppressAutoHyphens/>
              <w:autoSpaceDE w:val="0"/>
              <w:autoSpaceDN w:val="0"/>
              <w:spacing w:after="0" w:line="360" w:lineRule="auto"/>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Fourniture et pose alucobond ou autre pour embellir poteaux circulaires, évacuation EU apparents</w:t>
            </w:r>
          </w:p>
        </w:tc>
        <w:tc>
          <w:tcPr>
            <w:tcW w:w="696" w:type="dxa"/>
            <w:vAlign w:val="center"/>
          </w:tcPr>
          <w:p w14:paraId="02C89D65" w14:textId="16192122" w:rsidR="00224362" w:rsidRDefault="00224362"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m</w:t>
            </w:r>
            <w:r w:rsidRPr="004B79A5">
              <w:rPr>
                <w:rFonts w:ascii="Times New Roman" w:eastAsia="Times New Roman" w:hAnsi="Times New Roman"/>
                <w:sz w:val="24"/>
                <w:szCs w:val="24"/>
                <w:vertAlign w:val="superscript"/>
                <w:lang w:eastAsia="fr-FR"/>
              </w:rPr>
              <w:t>2</w:t>
            </w:r>
          </w:p>
        </w:tc>
        <w:tc>
          <w:tcPr>
            <w:tcW w:w="1056" w:type="dxa"/>
            <w:vAlign w:val="center"/>
          </w:tcPr>
          <w:p w14:paraId="654AECF4" w14:textId="008B7EE7" w:rsidR="00224362" w:rsidRDefault="00224362" w:rsidP="00C9539C">
            <w:pPr>
              <w:widowControl w:val="0"/>
              <w:suppressAutoHyphens/>
              <w:autoSpaceDE w:val="0"/>
              <w:autoSpaceDN w:val="0"/>
              <w:spacing w:after="0" w:line="360" w:lineRule="auto"/>
              <w:jc w:val="center"/>
              <w:textAlignment w:val="baseline"/>
              <w:rPr>
                <w:rFonts w:ascii="Times New Roman" w:eastAsia="Times New Roman" w:hAnsi="Times New Roman"/>
                <w:sz w:val="24"/>
                <w:szCs w:val="24"/>
                <w:lang w:eastAsia="fr-FR"/>
              </w:rPr>
            </w:pPr>
            <w:r>
              <w:rPr>
                <w:rFonts w:ascii="Times New Roman" w:eastAsia="Times New Roman" w:hAnsi="Times New Roman"/>
                <w:sz w:val="24"/>
                <w:szCs w:val="24"/>
                <w:lang w:eastAsia="fr-FR"/>
              </w:rPr>
              <w:t>95,00</w:t>
            </w:r>
          </w:p>
        </w:tc>
      </w:tr>
    </w:tbl>
    <w:p w14:paraId="275D9BD0" w14:textId="44F189E0" w:rsidR="00A648E2" w:rsidRDefault="00A851F8"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r>
        <w:rPr>
          <w:noProof/>
          <w:lang w:val="en-US"/>
        </w:rPr>
        <mc:AlternateContent>
          <mc:Choice Requires="wpg">
            <w:drawing>
              <wp:inline distT="0" distB="0" distL="0" distR="0" wp14:anchorId="01432E32" wp14:editId="6ADBDC03">
                <wp:extent cx="2747962" cy="1403735"/>
                <wp:effectExtent l="0" t="0" r="0" b="6350"/>
                <wp:docPr id="10" name="Group 68667"/>
                <wp:cNvGraphicFramePr/>
                <a:graphic xmlns:a="http://schemas.openxmlformats.org/drawingml/2006/main">
                  <a:graphicData uri="http://schemas.microsoft.com/office/word/2010/wordprocessingGroup">
                    <wpg:wgp>
                      <wpg:cNvGrpSpPr/>
                      <wpg:grpSpPr>
                        <a:xfrm>
                          <a:off x="0" y="0"/>
                          <a:ext cx="2747962" cy="1403735"/>
                          <a:chOff x="0" y="0"/>
                          <a:chExt cx="2670797" cy="1403735"/>
                        </a:xfrm>
                      </wpg:grpSpPr>
                      <pic:pic xmlns:pic="http://schemas.openxmlformats.org/drawingml/2006/picture">
                        <pic:nvPicPr>
                          <pic:cNvPr id="11" name="Picture 69714"/>
                          <pic:cNvPicPr/>
                        </pic:nvPicPr>
                        <pic:blipFill>
                          <a:blip r:embed="rId20"/>
                          <a:stretch>
                            <a:fillRect/>
                          </a:stretch>
                        </pic:blipFill>
                        <pic:spPr>
                          <a:xfrm>
                            <a:off x="0" y="0"/>
                            <a:ext cx="2670797" cy="1379533"/>
                          </a:xfrm>
                          <a:prstGeom prst="rect">
                            <a:avLst/>
                          </a:prstGeom>
                        </pic:spPr>
                      </pic:pic>
                      <wps:wsp>
                        <wps:cNvPr id="12" name="Rectangle 12"/>
                        <wps:cNvSpPr/>
                        <wps:spPr>
                          <a:xfrm>
                            <a:off x="1363640" y="1258522"/>
                            <a:ext cx="268290" cy="193134"/>
                          </a:xfrm>
                          <a:prstGeom prst="rect">
                            <a:avLst/>
                          </a:prstGeom>
                          <a:ln>
                            <a:noFill/>
                          </a:ln>
                        </wps:spPr>
                        <wps:txbx>
                          <w:txbxContent>
                            <w:p w14:paraId="21B6501F" w14:textId="77777777" w:rsidR="0082173C" w:rsidRDefault="0082173C" w:rsidP="00A851F8">
                              <w:r>
                                <w:rPr>
                                  <w:sz w:val="28"/>
                                </w:rPr>
                                <w:t xml:space="preserve">du </w:t>
                              </w:r>
                            </w:p>
                          </w:txbxContent>
                        </wps:txbx>
                        <wps:bodyPr horzOverflow="overflow" vert="horz" lIns="0" tIns="0" rIns="0" bIns="0" rtlCol="0">
                          <a:noAutofit/>
                        </wps:bodyPr>
                      </wps:wsp>
                    </wpg:wgp>
                  </a:graphicData>
                </a:graphic>
              </wp:inline>
            </w:drawing>
          </mc:Choice>
          <mc:Fallback>
            <w:pict>
              <v:group w14:anchorId="01432E32" id="Group 68667" o:spid="_x0000_s1032" style="width:216.35pt;height:110.55pt;mso-position-horizontal-relative:char;mso-position-vertical-relative:line" coordsize="26707,1403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714" o:spid="_x0000_s1033" type="#_x0000_t75" style="position:absolute;width:26707;height:1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">
                  <v:imagedata r:id="rId21" o:title=""/>
                </v:shape>
                <v:rect id="Rectangle 12" o:spid="_x0000_s1034" style="position:absolute;left:13636;top:12585;width:2683;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1B6501F" w14:textId="77777777" w:rsidR="0082173C" w:rsidRDefault="0082173C" w:rsidP="00A851F8">
                        <w:r>
                          <w:rPr>
                            <w:sz w:val="28"/>
                          </w:rPr>
                          <w:t xml:space="preserve">du </w:t>
                        </w:r>
                      </w:p>
                    </w:txbxContent>
                  </v:textbox>
                </v:rect>
                <w10:anchorlock/>
              </v:group>
            </w:pict>
          </mc:Fallback>
        </mc:AlternateContent>
      </w:r>
    </w:p>
    <w:p w14:paraId="5464AEF7" w14:textId="38DE356F"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FB4A962" w14:textId="77777777"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3FF22825" w14:textId="46697148"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7B8CCE2A" w14:textId="62EA41A3"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FE4EFAB" w14:textId="1B7C8347"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2C505B9" w14:textId="4896F4E1"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623D25FE" w14:textId="5CFAC48F"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B5392CB" w14:textId="357ABC60"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40998F76" w14:textId="4F702609"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C70157E" w14:textId="409E7BE7"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9A54581" w14:textId="4A3FAD07"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7DDB306" w14:textId="77777777" w:rsidR="00A851F8" w:rsidRDefault="00A851F8"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6975D0E" w14:textId="31B8B184" w:rsidR="003E0866"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57EDFBC" w14:textId="77777777" w:rsidR="003E0866" w:rsidRPr="00637B1F" w:rsidRDefault="003E0866"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017420B4"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5F17405A"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z w:val="24"/>
          <w:szCs w:val="24"/>
          <w:lang w:eastAsia="fr-FR"/>
        </w:rPr>
      </w:pPr>
    </w:p>
    <w:p w14:paraId="1A0CA7EC"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 </w:t>
      </w:r>
      <w:bookmarkStart w:id="529" w:name="_Toc97543371"/>
      <w:bookmarkStart w:id="530" w:name="_Toc97557139"/>
      <w:bookmarkStart w:id="531" w:name="_Toc157306475"/>
      <w:r w:rsidRPr="00637B1F">
        <w:rPr>
          <w:rFonts w:ascii="Times New Roman" w:hAnsi="Times New Roman"/>
          <w:b/>
          <w:caps/>
          <w:spacing w:val="45"/>
          <w:sz w:val="36"/>
          <w:szCs w:val="36"/>
        </w:rPr>
        <w:t xml:space="preserve">piece n°14 : </w:t>
      </w:r>
    </w:p>
    <w:p w14:paraId="7292C4E6" w14:textId="77777777" w:rsidR="00923797" w:rsidRPr="00637B1F" w:rsidRDefault="00923797" w:rsidP="00923797">
      <w:pPr>
        <w:widowControl w:val="0"/>
        <w:suppressAutoHyphens/>
        <w:autoSpaceDE w:val="0"/>
        <w:autoSpaceDN w:val="0"/>
        <w:spacing w:after="0" w:line="240" w:lineRule="auto"/>
        <w:ind w:left="851"/>
        <w:jc w:val="center"/>
        <w:textAlignment w:val="baseline"/>
        <w:outlineLvl w:val="0"/>
        <w:rPr>
          <w:rFonts w:ascii="Times New Roman" w:hAnsi="Times New Roman"/>
          <w:b/>
          <w:caps/>
          <w:spacing w:val="45"/>
          <w:sz w:val="36"/>
          <w:szCs w:val="36"/>
        </w:rPr>
      </w:pPr>
      <w:r w:rsidRPr="00637B1F">
        <w:rPr>
          <w:rFonts w:ascii="Times New Roman" w:hAnsi="Times New Roman"/>
          <w:b/>
          <w:caps/>
          <w:spacing w:val="45"/>
          <w:sz w:val="36"/>
          <w:szCs w:val="36"/>
        </w:rPr>
        <w:t>Liste des organismes habilités à émettre des cautions dans le cadre des Marchés Publics</w:t>
      </w:r>
      <w:bookmarkEnd w:id="529"/>
      <w:bookmarkEnd w:id="530"/>
      <w:bookmarkEnd w:id="531"/>
    </w:p>
    <w:p w14:paraId="0398A64B"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0"/>
          <w:sz w:val="24"/>
          <w:szCs w:val="24"/>
          <w:lang w:eastAsia="fr-FR"/>
        </w:rPr>
      </w:pPr>
    </w:p>
    <w:p w14:paraId="12302CBE"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0"/>
          <w:sz w:val="24"/>
          <w:szCs w:val="24"/>
          <w:lang w:eastAsia="fr-FR"/>
        </w:rPr>
      </w:pPr>
    </w:p>
    <w:p w14:paraId="5D312FEA"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0"/>
          <w:sz w:val="24"/>
          <w:szCs w:val="24"/>
          <w:lang w:eastAsia="fr-FR"/>
        </w:rPr>
      </w:pPr>
    </w:p>
    <w:p w14:paraId="43081B5E"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0"/>
          <w:sz w:val="24"/>
          <w:szCs w:val="24"/>
          <w:lang w:eastAsia="fr-FR"/>
        </w:rPr>
      </w:pPr>
    </w:p>
    <w:p w14:paraId="290ECC8D"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0"/>
          <w:sz w:val="24"/>
          <w:szCs w:val="24"/>
          <w:lang w:eastAsia="fr-FR"/>
        </w:rPr>
      </w:pPr>
    </w:p>
    <w:p w14:paraId="37CA0A2D" w14:textId="77777777" w:rsidR="00923797" w:rsidRPr="00637B1F" w:rsidRDefault="00923797" w:rsidP="00923797">
      <w:pPr>
        <w:widowControl w:val="0"/>
        <w:suppressAutoHyphens/>
        <w:autoSpaceDE w:val="0"/>
        <w:autoSpaceDN w:val="0"/>
        <w:spacing w:after="0" w:line="360" w:lineRule="auto"/>
        <w:jc w:val="both"/>
        <w:textAlignment w:val="baseline"/>
        <w:rPr>
          <w:rFonts w:ascii="Times New Roman" w:eastAsia="Times New Roman" w:hAnsi="Times New Roman"/>
          <w:spacing w:val="30"/>
          <w:sz w:val="24"/>
          <w:szCs w:val="24"/>
          <w:lang w:eastAsia="fr-FR"/>
        </w:rPr>
      </w:pPr>
    </w:p>
    <w:p w14:paraId="5CF528BA" w14:textId="77777777" w:rsidR="00923797" w:rsidRPr="00637B1F" w:rsidRDefault="00923797" w:rsidP="00923797">
      <w:pPr>
        <w:widowControl w:val="0"/>
        <w:tabs>
          <w:tab w:val="left" w:pos="4180"/>
          <w:tab w:val="left" w:pos="5700"/>
          <w:tab w:val="left" w:pos="6920"/>
        </w:tabs>
        <w:suppressAutoHyphens/>
        <w:autoSpaceDE w:val="0"/>
        <w:autoSpaceDN w:val="0"/>
        <w:spacing w:after="0" w:line="360" w:lineRule="auto"/>
        <w:textAlignment w:val="baseline"/>
        <w:rPr>
          <w:rFonts w:ascii="Times New Roman" w:eastAsia="Times New Roman" w:hAnsi="Times New Roman"/>
          <w:b/>
          <w:spacing w:val="30"/>
          <w:sz w:val="24"/>
          <w:szCs w:val="24"/>
          <w:lang w:eastAsia="fr-FR"/>
        </w:rPr>
      </w:pPr>
      <w:r w:rsidRPr="00637B1F">
        <w:rPr>
          <w:rFonts w:ascii="Times New Roman" w:eastAsia="Times New Roman" w:hAnsi="Times New Roman"/>
          <w:b/>
          <w:spacing w:val="30"/>
          <w:sz w:val="24"/>
          <w:szCs w:val="24"/>
          <w:lang w:eastAsia="fr-FR"/>
        </w:rPr>
        <w:br w:type="page"/>
      </w:r>
    </w:p>
    <w:p w14:paraId="6473856C" w14:textId="36894136" w:rsidR="00FE5F65" w:rsidRDefault="00FE5F65" w:rsidP="00FE5F65">
      <w:pPr>
        <w:widowControl w:val="0"/>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
          <w:bCs/>
          <w:i/>
          <w:spacing w:val="30"/>
          <w:sz w:val="24"/>
          <w:szCs w:val="24"/>
          <w:lang w:eastAsia="fr-FR"/>
        </w:rPr>
      </w:pPr>
      <w:r w:rsidRPr="00923797">
        <w:rPr>
          <w:rFonts w:ascii="Times New Roman" w:eastAsia="Times New Roman" w:hAnsi="Times New Roman"/>
          <w:b/>
          <w:bCs/>
          <w:i/>
          <w:spacing w:val="30"/>
          <w:sz w:val="24"/>
          <w:szCs w:val="24"/>
          <w:lang w:eastAsia="fr-FR"/>
        </w:rPr>
        <w:lastRenderedPageBreak/>
        <w:t>LISTES DES ETABLISSEMENTS BANCAIRES ET ORGANISMES FINANCIERS AUTORISES A EMETTRE DES CAUTIONS DANS LE CADRE DES MARCHES PUBLICS</w:t>
      </w:r>
    </w:p>
    <w:p w14:paraId="4A978E62" w14:textId="7B3810E2" w:rsidR="00FF23F4" w:rsidRDefault="00FF23F4" w:rsidP="00FE5F65">
      <w:pPr>
        <w:widowControl w:val="0"/>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
          <w:bCs/>
          <w:i/>
          <w:spacing w:val="30"/>
          <w:sz w:val="24"/>
          <w:szCs w:val="24"/>
          <w:lang w:eastAsia="fr-FR"/>
        </w:rPr>
      </w:pPr>
    </w:p>
    <w:p w14:paraId="30ECA4A4" w14:textId="77777777" w:rsidR="00FF23F4" w:rsidRPr="00923797" w:rsidRDefault="00FF23F4" w:rsidP="00FE5F65">
      <w:pPr>
        <w:widowControl w:val="0"/>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
          <w:bCs/>
          <w:i/>
          <w:spacing w:val="30"/>
          <w:sz w:val="24"/>
          <w:szCs w:val="24"/>
          <w:lang w:eastAsia="fr-FR"/>
        </w:rPr>
      </w:pPr>
    </w:p>
    <w:p w14:paraId="3ED26E9B" w14:textId="77777777" w:rsidR="00FE5F65" w:rsidRPr="00923797" w:rsidRDefault="00FE5F65" w:rsidP="00FE5F65">
      <w:pPr>
        <w:widowControl w:val="0"/>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
          <w:bCs/>
          <w:i/>
          <w:spacing w:val="30"/>
          <w:sz w:val="10"/>
          <w:szCs w:val="10"/>
          <w:lang w:eastAsia="fr-FR"/>
        </w:rPr>
      </w:pPr>
    </w:p>
    <w:p w14:paraId="1007A2D6" w14:textId="77777777" w:rsidR="00FE5F65" w:rsidRPr="00923797" w:rsidRDefault="00FE5F65" w:rsidP="00FE5F65">
      <w:pPr>
        <w:widowControl w:val="0"/>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
          <w:iCs/>
          <w:spacing w:val="30"/>
          <w:sz w:val="24"/>
          <w:szCs w:val="24"/>
          <w:lang w:eastAsia="fr-FR"/>
        </w:rPr>
      </w:pPr>
      <w:r w:rsidRPr="00923797">
        <w:rPr>
          <w:rFonts w:ascii="Times New Roman" w:eastAsia="Times New Roman" w:hAnsi="Times New Roman"/>
          <w:b/>
          <w:iCs/>
          <w:spacing w:val="30"/>
          <w:sz w:val="24"/>
          <w:szCs w:val="24"/>
          <w:lang w:eastAsia="fr-FR"/>
        </w:rPr>
        <w:t>I- BANQUES</w:t>
      </w:r>
    </w:p>
    <w:p w14:paraId="0FFEAD88" w14:textId="77777777" w:rsidR="00FE5F65" w:rsidRPr="00E23005" w:rsidRDefault="00FE5F65" w:rsidP="00FE5F65">
      <w:pPr>
        <w:widowControl w:val="0"/>
        <w:numPr>
          <w:ilvl w:val="0"/>
          <w:numId w:val="76"/>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val="en-US" w:eastAsia="fr-FR"/>
        </w:rPr>
      </w:pPr>
      <w:r w:rsidRPr="00E23005">
        <w:rPr>
          <w:rFonts w:ascii="Times New Roman" w:eastAsia="Times New Roman" w:hAnsi="Times New Roman"/>
          <w:bCs/>
          <w:iCs/>
          <w:spacing w:val="30"/>
          <w:sz w:val="24"/>
          <w:szCs w:val="24"/>
          <w:lang w:val="en-US" w:eastAsia="fr-FR"/>
        </w:rPr>
        <w:t>Access Bank Cameroon, BP : 6 000 Yaoundé ;</w:t>
      </w:r>
    </w:p>
    <w:p w14:paraId="38540051" w14:textId="77777777" w:rsidR="00FE5F65" w:rsidRPr="00E23005" w:rsidRDefault="00FE5F65" w:rsidP="00FE5F65">
      <w:pPr>
        <w:widowControl w:val="0"/>
        <w:numPr>
          <w:ilvl w:val="0"/>
          <w:numId w:val="76"/>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val="en-US" w:eastAsia="fr-FR"/>
        </w:rPr>
      </w:pPr>
      <w:r w:rsidRPr="00E23005">
        <w:rPr>
          <w:rFonts w:ascii="Times New Roman" w:eastAsia="Times New Roman" w:hAnsi="Times New Roman"/>
          <w:bCs/>
          <w:iCs/>
          <w:spacing w:val="30"/>
          <w:sz w:val="24"/>
          <w:szCs w:val="24"/>
          <w:lang w:val="en-US" w:eastAsia="fr-FR"/>
        </w:rPr>
        <w:t>Afriland First Bank (AFB), BP : 11 834 Yaoundé ;</w:t>
      </w:r>
    </w:p>
    <w:p w14:paraId="099CE8F6" w14:textId="77777777" w:rsidR="00FE5F65" w:rsidRPr="00923797" w:rsidRDefault="00FE5F65" w:rsidP="00FE5F65">
      <w:pPr>
        <w:widowControl w:val="0"/>
        <w:numPr>
          <w:ilvl w:val="0"/>
          <w:numId w:val="76"/>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val="pt-PT" w:eastAsia="fr-FR"/>
        </w:rPr>
      </w:pPr>
      <w:r w:rsidRPr="00923797">
        <w:rPr>
          <w:rFonts w:ascii="Times New Roman" w:eastAsia="Times New Roman" w:hAnsi="Times New Roman"/>
          <w:bCs/>
          <w:iCs/>
          <w:spacing w:val="30"/>
          <w:sz w:val="24"/>
          <w:szCs w:val="24"/>
          <w:lang w:val="pt-PT" w:eastAsia="fr-FR"/>
        </w:rPr>
        <w:t>Banco Nacional de Guinea Equatorial (BANGE), Yaoundé ;</w:t>
      </w:r>
    </w:p>
    <w:p w14:paraId="63A1EE6C" w14:textId="77777777" w:rsidR="00FE5F65" w:rsidRPr="00923797" w:rsidRDefault="00FE5F65" w:rsidP="00FE5F65">
      <w:pPr>
        <w:widowControl w:val="0"/>
        <w:numPr>
          <w:ilvl w:val="0"/>
          <w:numId w:val="76"/>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Banque Atlantique Cameroun (BACM), BP : 2 933 Douala ;</w:t>
      </w:r>
    </w:p>
    <w:p w14:paraId="564482E5" w14:textId="77777777" w:rsidR="00FE5F65" w:rsidRPr="00923797" w:rsidRDefault="00FE5F65" w:rsidP="00FE5F65">
      <w:pPr>
        <w:widowControl w:val="0"/>
        <w:numPr>
          <w:ilvl w:val="0"/>
          <w:numId w:val="76"/>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Banque Camerounaise des Petites et Moyennes Entreprises (BC-PME), Yaoundé ;</w:t>
      </w:r>
    </w:p>
    <w:p w14:paraId="1D5E66FB" w14:textId="77777777" w:rsidR="00FE5F65" w:rsidRPr="00923797" w:rsidRDefault="00FE5F65" w:rsidP="00FE5F65">
      <w:pPr>
        <w:widowControl w:val="0"/>
        <w:numPr>
          <w:ilvl w:val="0"/>
          <w:numId w:val="76"/>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Banque Gabonaise pour le Financement International (BGFI BANK), BP : 12 962 Douala ;</w:t>
      </w:r>
    </w:p>
    <w:p w14:paraId="49A17237" w14:textId="77777777" w:rsidR="00FE5F65" w:rsidRPr="00923797" w:rsidRDefault="00FE5F65" w:rsidP="00FE5F65">
      <w:pPr>
        <w:widowControl w:val="0"/>
        <w:numPr>
          <w:ilvl w:val="0"/>
          <w:numId w:val="76"/>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Banque Internationale du Cameroun pour l’Epargne et le Crédit (BICEC), BP : 1 925 Douala ;</w:t>
      </w:r>
    </w:p>
    <w:p w14:paraId="51A78950" w14:textId="77777777" w:rsidR="00FE5F65" w:rsidRPr="00923797" w:rsidRDefault="00FE5F65" w:rsidP="00FE5F65">
      <w:pPr>
        <w:widowControl w:val="0"/>
        <w:numPr>
          <w:ilvl w:val="0"/>
          <w:numId w:val="76"/>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CITI Bank, BP : 4 571 Douala ;</w:t>
      </w:r>
    </w:p>
    <w:p w14:paraId="234B9A08" w14:textId="77777777" w:rsidR="00FE5F65" w:rsidRPr="00E23005" w:rsidRDefault="00FE5F65" w:rsidP="00FE5F65">
      <w:pPr>
        <w:widowControl w:val="0"/>
        <w:numPr>
          <w:ilvl w:val="0"/>
          <w:numId w:val="76"/>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val="en-US" w:eastAsia="fr-FR"/>
        </w:rPr>
      </w:pPr>
      <w:r w:rsidRPr="00E23005">
        <w:rPr>
          <w:rFonts w:ascii="Times New Roman" w:eastAsia="Times New Roman" w:hAnsi="Times New Roman"/>
          <w:bCs/>
          <w:iCs/>
          <w:spacing w:val="30"/>
          <w:sz w:val="24"/>
          <w:szCs w:val="24"/>
          <w:lang w:val="en-US" w:eastAsia="fr-FR"/>
        </w:rPr>
        <w:t>Commercial Bank of Cameroon (CBC), BP : 4 004 Douala ;</w:t>
      </w:r>
    </w:p>
    <w:p w14:paraId="2660E1D3" w14:textId="77777777" w:rsidR="00FE5F65" w:rsidRPr="00923797"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Crédit Communautaire d’Afrique-Bank (CCA-BANK), BP : 30 388 Yaoundé ;</w:t>
      </w:r>
    </w:p>
    <w:p w14:paraId="6DC428FA" w14:textId="77777777" w:rsidR="00FE5F65" w:rsidRPr="00923797"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val="pt-PT" w:eastAsia="fr-FR"/>
        </w:rPr>
      </w:pPr>
      <w:r w:rsidRPr="00923797">
        <w:rPr>
          <w:rFonts w:ascii="Times New Roman" w:eastAsia="Times New Roman" w:hAnsi="Times New Roman"/>
          <w:bCs/>
          <w:iCs/>
          <w:spacing w:val="30"/>
          <w:sz w:val="24"/>
          <w:szCs w:val="24"/>
          <w:lang w:val="pt-PT" w:eastAsia="fr-FR"/>
        </w:rPr>
        <w:t>ECOBANK Cameroon (ECOBANK), BP : 582 Douala ;</w:t>
      </w:r>
    </w:p>
    <w:p w14:paraId="1964EA0C" w14:textId="77777777" w:rsidR="00FE5F65" w:rsidRPr="00923797"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La Régionale Bank, BP : 30 145 Yaoundé ;</w:t>
      </w:r>
    </w:p>
    <w:p w14:paraId="4F737F23" w14:textId="77777777" w:rsidR="00FE5F65" w:rsidRPr="00E23005"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val="en-US" w:eastAsia="fr-FR"/>
        </w:rPr>
      </w:pPr>
      <w:r w:rsidRPr="00E23005">
        <w:rPr>
          <w:rFonts w:ascii="Times New Roman" w:eastAsia="Times New Roman" w:hAnsi="Times New Roman"/>
          <w:bCs/>
          <w:iCs/>
          <w:spacing w:val="30"/>
          <w:sz w:val="24"/>
          <w:szCs w:val="24"/>
          <w:lang w:val="en-US" w:eastAsia="fr-FR"/>
        </w:rPr>
        <w:t>National Financial Credit Bank (NFC -Bank), BP : 6 578 Yaoundé ;</w:t>
      </w:r>
    </w:p>
    <w:p w14:paraId="1CE14512" w14:textId="77777777" w:rsidR="00FE5F65" w:rsidRPr="00923797"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Société Commerciale de Banque-Cameroun (SCB-Cameroun), BP : 300 Douala ;</w:t>
      </w:r>
    </w:p>
    <w:p w14:paraId="092397D6" w14:textId="77777777" w:rsidR="00FE5F65" w:rsidRPr="00923797"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Société Générale Cameroun (SGC), BP : 4 042 Douala ;</w:t>
      </w:r>
    </w:p>
    <w:p w14:paraId="3584AD7B" w14:textId="77777777" w:rsidR="00FE5F65" w:rsidRPr="00E23005"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val="en-US" w:eastAsia="fr-FR"/>
        </w:rPr>
      </w:pPr>
      <w:r w:rsidRPr="00E23005">
        <w:rPr>
          <w:rFonts w:ascii="Times New Roman" w:eastAsia="Times New Roman" w:hAnsi="Times New Roman"/>
          <w:bCs/>
          <w:iCs/>
          <w:spacing w:val="30"/>
          <w:sz w:val="24"/>
          <w:szCs w:val="24"/>
          <w:lang w:val="en-US" w:eastAsia="fr-FR"/>
        </w:rPr>
        <w:t>Standard Chartered Bank Cameroon (SCBC), BP : 1 784 Douala ;</w:t>
      </w:r>
    </w:p>
    <w:p w14:paraId="3E001F20" w14:textId="77777777" w:rsidR="00FE5F65" w:rsidRPr="00E23005"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val="en-US" w:eastAsia="fr-FR"/>
        </w:rPr>
      </w:pPr>
      <w:r w:rsidRPr="00E23005">
        <w:rPr>
          <w:rFonts w:ascii="Times New Roman" w:eastAsia="Times New Roman" w:hAnsi="Times New Roman"/>
          <w:bCs/>
          <w:iCs/>
          <w:spacing w:val="30"/>
          <w:sz w:val="24"/>
          <w:szCs w:val="24"/>
          <w:lang w:val="en-US" w:eastAsia="fr-FR"/>
        </w:rPr>
        <w:t>Union Bank of Cameroon, (UBC), BP : 15 569 Douala ;</w:t>
      </w:r>
    </w:p>
    <w:p w14:paraId="25B6E77E" w14:textId="77777777" w:rsidR="00FE5F65" w:rsidRPr="00923797"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val="pt-PT" w:eastAsia="fr-FR"/>
        </w:rPr>
      </w:pPr>
      <w:r w:rsidRPr="00923797">
        <w:rPr>
          <w:rFonts w:ascii="Times New Roman" w:eastAsia="Times New Roman" w:hAnsi="Times New Roman"/>
          <w:bCs/>
          <w:iCs/>
          <w:spacing w:val="30"/>
          <w:sz w:val="24"/>
          <w:szCs w:val="24"/>
          <w:lang w:val="pt-PT" w:eastAsia="fr-FR"/>
        </w:rPr>
        <w:t>United Bank for Africa (UBA), BP : 2 088 Douala.</w:t>
      </w:r>
    </w:p>
    <w:p w14:paraId="74DB9095" w14:textId="77777777" w:rsidR="00FE5F65" w:rsidRPr="00923797" w:rsidRDefault="00FE5F65" w:rsidP="00FE5F65">
      <w:pPr>
        <w:widowControl w:val="0"/>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
          <w:i/>
          <w:spacing w:val="30"/>
          <w:sz w:val="24"/>
          <w:szCs w:val="24"/>
          <w:lang w:val="pt-PT" w:eastAsia="fr-FR"/>
        </w:rPr>
      </w:pPr>
    </w:p>
    <w:p w14:paraId="26468CBB" w14:textId="77777777" w:rsidR="00FE5F65" w:rsidRPr="00923797" w:rsidRDefault="00FE5F65" w:rsidP="00FE5F65">
      <w:pPr>
        <w:widowControl w:val="0"/>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
          <w:i/>
          <w:spacing w:val="30"/>
          <w:sz w:val="24"/>
          <w:szCs w:val="24"/>
          <w:lang w:eastAsia="fr-FR"/>
        </w:rPr>
      </w:pPr>
      <w:r w:rsidRPr="00923797">
        <w:rPr>
          <w:rFonts w:ascii="Times New Roman" w:eastAsia="Times New Roman" w:hAnsi="Times New Roman"/>
          <w:b/>
          <w:iCs/>
          <w:spacing w:val="30"/>
          <w:sz w:val="24"/>
          <w:szCs w:val="24"/>
          <w:lang w:eastAsia="fr-FR"/>
        </w:rPr>
        <w:t>II-</w:t>
      </w:r>
      <w:r w:rsidRPr="00923797">
        <w:rPr>
          <w:rFonts w:ascii="Times New Roman" w:eastAsia="Times New Roman" w:hAnsi="Times New Roman"/>
          <w:b/>
          <w:i/>
          <w:spacing w:val="30"/>
          <w:sz w:val="24"/>
          <w:szCs w:val="24"/>
          <w:lang w:eastAsia="fr-FR"/>
        </w:rPr>
        <w:t xml:space="preserve"> </w:t>
      </w:r>
      <w:r w:rsidRPr="00923797">
        <w:rPr>
          <w:rFonts w:ascii="Times New Roman" w:eastAsia="Times New Roman" w:hAnsi="Times New Roman"/>
          <w:b/>
          <w:iCs/>
          <w:spacing w:val="30"/>
          <w:sz w:val="24"/>
          <w:szCs w:val="24"/>
          <w:lang w:eastAsia="fr-FR"/>
        </w:rPr>
        <w:t>COMPAGNIES D’ASSURANCES</w:t>
      </w:r>
    </w:p>
    <w:p w14:paraId="7B91AB49" w14:textId="77777777" w:rsidR="00FE5F65" w:rsidRPr="00923797" w:rsidRDefault="00FE5F65" w:rsidP="00FE5F65">
      <w:pPr>
        <w:widowControl w:val="0"/>
        <w:numPr>
          <w:ilvl w:val="0"/>
          <w:numId w:val="77"/>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Activa Assurances, BP : 12 970 Douala ;</w:t>
      </w:r>
    </w:p>
    <w:p w14:paraId="1E65090E" w14:textId="77777777" w:rsidR="00FE5F65" w:rsidRPr="00923797" w:rsidRDefault="00FE5F65" w:rsidP="00FE5F65">
      <w:pPr>
        <w:widowControl w:val="0"/>
        <w:numPr>
          <w:ilvl w:val="0"/>
          <w:numId w:val="77"/>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AREA Assurances S.A, BP :15 584 Douala ;</w:t>
      </w:r>
    </w:p>
    <w:p w14:paraId="2519298A" w14:textId="77777777" w:rsidR="00FE5F65" w:rsidRPr="00923797" w:rsidRDefault="00FE5F65" w:rsidP="00FE5F65">
      <w:pPr>
        <w:widowControl w:val="0"/>
        <w:numPr>
          <w:ilvl w:val="0"/>
          <w:numId w:val="77"/>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Atlantique Assurances Cameroun IARDT, BP :3 073 Douala ;</w:t>
      </w:r>
    </w:p>
    <w:p w14:paraId="515B6999" w14:textId="77777777" w:rsidR="00FE5F65" w:rsidRPr="00923797" w:rsidRDefault="00FE5F65" w:rsidP="00FE5F65">
      <w:pPr>
        <w:widowControl w:val="0"/>
        <w:numPr>
          <w:ilvl w:val="0"/>
          <w:numId w:val="77"/>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Chanas Assurances S.A, BP :109 Douala ;</w:t>
      </w:r>
    </w:p>
    <w:p w14:paraId="3AEF03F3" w14:textId="77777777" w:rsidR="00FE5F65" w:rsidRPr="00923797" w:rsidRDefault="00FE5F65" w:rsidP="00FE5F65">
      <w:pPr>
        <w:widowControl w:val="0"/>
        <w:numPr>
          <w:ilvl w:val="0"/>
          <w:numId w:val="77"/>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val="pt-PT" w:eastAsia="fr-FR"/>
        </w:rPr>
      </w:pPr>
      <w:r w:rsidRPr="00923797">
        <w:rPr>
          <w:rFonts w:ascii="Times New Roman" w:eastAsia="Times New Roman" w:hAnsi="Times New Roman"/>
          <w:bCs/>
          <w:iCs/>
          <w:spacing w:val="30"/>
          <w:sz w:val="24"/>
          <w:szCs w:val="24"/>
          <w:lang w:val="pt-PT" w:eastAsia="fr-FR"/>
        </w:rPr>
        <w:t>CPA S.A., BP: 54 Douala ;</w:t>
      </w:r>
    </w:p>
    <w:p w14:paraId="7E77544B" w14:textId="77777777" w:rsidR="00FE5F65" w:rsidRPr="00923797" w:rsidRDefault="00FE5F65" w:rsidP="00FE5F65">
      <w:pPr>
        <w:widowControl w:val="0"/>
        <w:numPr>
          <w:ilvl w:val="0"/>
          <w:numId w:val="77"/>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NSIA Assurances S.A., BP : 2 759 Douala ;</w:t>
      </w:r>
    </w:p>
    <w:p w14:paraId="42E9CB57" w14:textId="77777777" w:rsidR="00FE5F65" w:rsidRPr="00E23005" w:rsidRDefault="00FE5F65" w:rsidP="00FE5F65">
      <w:pPr>
        <w:widowControl w:val="0"/>
        <w:numPr>
          <w:ilvl w:val="0"/>
          <w:numId w:val="77"/>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val="en-US" w:eastAsia="fr-FR"/>
        </w:rPr>
      </w:pPr>
      <w:r w:rsidRPr="00E23005">
        <w:rPr>
          <w:rFonts w:ascii="Times New Roman" w:eastAsia="Times New Roman" w:hAnsi="Times New Roman"/>
          <w:bCs/>
          <w:iCs/>
          <w:spacing w:val="30"/>
          <w:sz w:val="24"/>
          <w:szCs w:val="24"/>
          <w:lang w:val="en-US" w:eastAsia="fr-FR"/>
        </w:rPr>
        <w:t>PRO ASSUR S.A, BP : 5 963 Douala ;</w:t>
      </w:r>
    </w:p>
    <w:p w14:paraId="1E2A9975" w14:textId="77777777" w:rsidR="00FE5F65" w:rsidRPr="00923797" w:rsidRDefault="00FE5F65" w:rsidP="00FE5F65">
      <w:pPr>
        <w:widowControl w:val="0"/>
        <w:numPr>
          <w:ilvl w:val="0"/>
          <w:numId w:val="77"/>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val="pt-PT" w:eastAsia="fr-FR"/>
        </w:rPr>
      </w:pPr>
      <w:r w:rsidRPr="00923797">
        <w:rPr>
          <w:rFonts w:ascii="Times New Roman" w:eastAsia="Times New Roman" w:hAnsi="Times New Roman"/>
          <w:bCs/>
          <w:iCs/>
          <w:spacing w:val="30"/>
          <w:sz w:val="24"/>
          <w:szCs w:val="24"/>
          <w:lang w:val="pt-PT" w:eastAsia="fr-FR"/>
        </w:rPr>
        <w:t>Prudential Bénéficial General Insurance S.A, BP: 2 328 Douala ;</w:t>
      </w:r>
    </w:p>
    <w:p w14:paraId="634DD09A" w14:textId="77777777" w:rsidR="00FE5F65" w:rsidRPr="00923797" w:rsidRDefault="00FE5F65" w:rsidP="00FE5F65">
      <w:pPr>
        <w:widowControl w:val="0"/>
        <w:numPr>
          <w:ilvl w:val="0"/>
          <w:numId w:val="77"/>
        </w:numPr>
        <w:tabs>
          <w:tab w:val="left" w:pos="4180"/>
          <w:tab w:val="left" w:pos="5700"/>
          <w:tab w:val="left" w:pos="6920"/>
        </w:tabs>
        <w:suppressAutoHyphens/>
        <w:autoSpaceDE w:val="0"/>
        <w:autoSpaceDN w:val="0"/>
        <w:spacing w:after="0" w:line="240" w:lineRule="auto"/>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ROYAL ONYX Insurance Cie, BP : 12 230 Douala ;</w:t>
      </w:r>
    </w:p>
    <w:p w14:paraId="3B489F81" w14:textId="77777777" w:rsidR="00FE5F65" w:rsidRPr="00923797"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SAAR S.A, B.P. 1011 Douala ;</w:t>
      </w:r>
    </w:p>
    <w:p w14:paraId="6C1BDF7E" w14:textId="77777777" w:rsidR="00FE5F65" w:rsidRPr="00923797"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SANLAM Assurances Cameroun, BP: 12 125 Douala ;</w:t>
      </w:r>
    </w:p>
    <w:p w14:paraId="0459D77E" w14:textId="77777777" w:rsidR="00FE5F65" w:rsidRPr="00923797" w:rsidRDefault="00FE5F65" w:rsidP="00FE5F65">
      <w:pPr>
        <w:widowControl w:val="0"/>
        <w:numPr>
          <w:ilvl w:val="0"/>
          <w:numId w:val="76"/>
        </w:numPr>
        <w:tabs>
          <w:tab w:val="left" w:pos="567"/>
        </w:tabs>
        <w:suppressAutoHyphens/>
        <w:autoSpaceDE w:val="0"/>
        <w:autoSpaceDN w:val="0"/>
        <w:spacing w:after="0" w:line="240" w:lineRule="auto"/>
        <w:ind w:left="567" w:hanging="283"/>
        <w:jc w:val="both"/>
        <w:textAlignment w:val="baseline"/>
        <w:rPr>
          <w:rFonts w:ascii="Times New Roman" w:eastAsia="Times New Roman" w:hAnsi="Times New Roman"/>
          <w:bCs/>
          <w:iCs/>
          <w:spacing w:val="30"/>
          <w:sz w:val="24"/>
          <w:szCs w:val="24"/>
          <w:lang w:eastAsia="fr-FR"/>
        </w:rPr>
      </w:pPr>
      <w:r w:rsidRPr="00923797">
        <w:rPr>
          <w:rFonts w:ascii="Times New Roman" w:eastAsia="Times New Roman" w:hAnsi="Times New Roman"/>
          <w:bCs/>
          <w:iCs/>
          <w:spacing w:val="30"/>
          <w:sz w:val="24"/>
          <w:szCs w:val="24"/>
          <w:lang w:eastAsia="fr-FR"/>
        </w:rPr>
        <w:t>ZENITHE Insurance, BP : 1 540 Douala.</w:t>
      </w:r>
    </w:p>
    <w:p w14:paraId="4B3244E7" w14:textId="77777777" w:rsidR="00923797" w:rsidRPr="00923797" w:rsidRDefault="00923797" w:rsidP="00923797">
      <w:pPr>
        <w:widowControl w:val="0"/>
        <w:tabs>
          <w:tab w:val="left" w:pos="4180"/>
          <w:tab w:val="left" w:pos="5700"/>
          <w:tab w:val="left" w:pos="6920"/>
        </w:tabs>
        <w:suppressAutoHyphens/>
        <w:autoSpaceDE w:val="0"/>
        <w:autoSpaceDN w:val="0"/>
        <w:spacing w:after="0" w:line="360" w:lineRule="auto"/>
        <w:jc w:val="center"/>
        <w:textAlignment w:val="baseline"/>
        <w:rPr>
          <w:rFonts w:ascii="Times New Roman" w:eastAsia="Times New Roman" w:hAnsi="Times New Roman"/>
          <w:b/>
          <w:i/>
          <w:spacing w:val="30"/>
          <w:sz w:val="24"/>
          <w:szCs w:val="24"/>
          <w:lang w:eastAsia="fr-FR"/>
        </w:rPr>
      </w:pPr>
    </w:p>
    <w:sectPr w:rsidR="00923797" w:rsidRPr="00923797" w:rsidSect="005470F8">
      <w:footerReference w:type="default" r:id="rId22"/>
      <w:pgSz w:w="11906" w:h="16838"/>
      <w:pgMar w:top="993" w:right="1418" w:bottom="1418" w:left="1418"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FC8C2" w14:textId="77777777" w:rsidR="00D218C7" w:rsidRDefault="00D218C7" w:rsidP="00CD1B3B">
      <w:pPr>
        <w:spacing w:after="0" w:line="240" w:lineRule="auto"/>
      </w:pPr>
      <w:r>
        <w:separator/>
      </w:r>
    </w:p>
  </w:endnote>
  <w:endnote w:type="continuationSeparator" w:id="0">
    <w:p w14:paraId="0AE76215" w14:textId="77777777" w:rsidR="00D218C7" w:rsidRDefault="00D218C7" w:rsidP="00CD1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PS">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3C640" w14:textId="77777777" w:rsidR="0082173C" w:rsidRDefault="0082173C" w:rsidP="00C92E2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97</w:t>
    </w:r>
    <w:r>
      <w:rPr>
        <w:rStyle w:val="Numrodepage"/>
      </w:rPr>
      <w:fldChar w:fldCharType="end"/>
    </w:r>
  </w:p>
  <w:p w14:paraId="43A965AF" w14:textId="77777777" w:rsidR="0082173C" w:rsidRDefault="0082173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1974F" w14:textId="77777777" w:rsidR="0082173C" w:rsidRPr="003579A2" w:rsidRDefault="0082173C" w:rsidP="00D4040B">
    <w:pPr>
      <w:pStyle w:val="Pieddepage"/>
      <w:tabs>
        <w:tab w:val="left" w:pos="4563"/>
        <w:tab w:val="center" w:pos="4957"/>
      </w:tabs>
      <w:rPr>
        <w:b/>
        <w:sz w:val="16"/>
        <w:szCs w:val="16"/>
      </w:rPr>
    </w:pPr>
    <w:r>
      <w:rPr>
        <w:b/>
        <w:sz w:val="16"/>
        <w:szCs w:val="16"/>
      </w:rPr>
      <w:tab/>
    </w:r>
    <w:r>
      <w:rPr>
        <w:b/>
        <w:sz w:val="16"/>
        <w:szCs w:val="16"/>
      </w:rPr>
      <w:tab/>
    </w:r>
    <w:r>
      <w:rPr>
        <w:b/>
        <w:sz w:val="16"/>
        <w:szCs w:val="16"/>
      </w:rPr>
      <w:tab/>
    </w:r>
    <w:r>
      <w:rPr>
        <w:b/>
        <w:noProof/>
        <w:sz w:val="16"/>
        <w:szCs w:val="16"/>
        <w:lang w:val="en-US" w:eastAsia="en-US"/>
      </w:rPr>
      <mc:AlternateContent>
        <mc:Choice Requires="wps">
          <w:drawing>
            <wp:anchor distT="0" distB="0" distL="114300" distR="114300" simplePos="0" relativeHeight="251657728" behindDoc="0" locked="0" layoutInCell="0" allowOverlap="1" wp14:anchorId="43868B07" wp14:editId="1B90526D">
              <wp:simplePos x="0" y="0"/>
              <wp:positionH relativeFrom="page">
                <wp:posOffset>7134225</wp:posOffset>
              </wp:positionH>
              <wp:positionV relativeFrom="page">
                <wp:posOffset>10156190</wp:posOffset>
              </wp:positionV>
              <wp:extent cx="368300" cy="274320"/>
              <wp:effectExtent l="9525" t="12065" r="12700" b="889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50CD28CC" w14:textId="0E5CD715" w:rsidR="0082173C" w:rsidRDefault="0082173C">
                          <w:pPr>
                            <w:jc w:val="center"/>
                          </w:pPr>
                          <w:r>
                            <w:fldChar w:fldCharType="begin"/>
                          </w:r>
                          <w:r>
                            <w:instrText>PAGE    \* MERGEFORMAT</w:instrText>
                          </w:r>
                          <w:r>
                            <w:fldChar w:fldCharType="separate"/>
                          </w:r>
                          <w:r w:rsidR="00E710AD" w:rsidRPr="00E710AD">
                            <w:rPr>
                              <w:noProof/>
                              <w:sz w:val="16"/>
                              <w:szCs w:val="16"/>
                            </w:rPr>
                            <w:t>9</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68B0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8" o:spid="_x0000_s1035" type="#_x0000_t65" style="position:absolute;margin-left:561.75pt;margin-top:799.7pt;width:29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" o:allowincell="f" adj="14135" strokecolor="gray" strokeweight=".25pt">
              <v:textbox>
                <w:txbxContent>
                  <w:p w14:paraId="50CD28CC" w14:textId="0E5CD715" w:rsidR="0082173C" w:rsidRDefault="0082173C">
                    <w:pPr>
                      <w:jc w:val="center"/>
                    </w:pPr>
                    <w:r>
                      <w:fldChar w:fldCharType="begin"/>
                    </w:r>
                    <w:r>
                      <w:instrText>PAGE    \* MERGEFORMAT</w:instrText>
                    </w:r>
                    <w:r>
                      <w:fldChar w:fldCharType="separate"/>
                    </w:r>
                    <w:r w:rsidR="00E710AD" w:rsidRPr="00E710AD">
                      <w:rPr>
                        <w:noProof/>
                        <w:sz w:val="16"/>
                        <w:szCs w:val="16"/>
                      </w:rPr>
                      <w:t>9</w:t>
                    </w:r>
                    <w:r>
                      <w:rPr>
                        <w:noProof/>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8F81A" w14:textId="77777777" w:rsidR="0082173C" w:rsidRDefault="0082173C" w:rsidP="00C92E2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2212B4BF" w14:textId="77777777" w:rsidR="0082173C" w:rsidRDefault="0082173C">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ACA97" w14:textId="15BA653D" w:rsidR="0082173C" w:rsidRDefault="0082173C" w:rsidP="00C92E2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E710AD">
      <w:rPr>
        <w:rStyle w:val="Numrodepage"/>
        <w:noProof/>
      </w:rPr>
      <w:t>18</w:t>
    </w:r>
    <w:r>
      <w:rPr>
        <w:rStyle w:val="Numrodepage"/>
      </w:rPr>
      <w:fldChar w:fldCharType="end"/>
    </w:r>
  </w:p>
  <w:p w14:paraId="257B0A8D" w14:textId="77777777" w:rsidR="0082173C" w:rsidRDefault="0082173C">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307CA" w14:textId="77777777" w:rsidR="0082173C" w:rsidRDefault="0082173C">
    <w:pPr>
      <w:pStyle w:val="Pieddepage"/>
    </w:pPr>
    <w:r>
      <w:rPr>
        <w:noProof/>
        <w:lang w:val="en-US" w:eastAsia="en-US"/>
      </w:rPr>
      <mc:AlternateContent>
        <mc:Choice Requires="wps">
          <w:drawing>
            <wp:anchor distT="0" distB="0" distL="114300" distR="114300" simplePos="0" relativeHeight="251659776" behindDoc="0" locked="0" layoutInCell="1" allowOverlap="1" wp14:anchorId="4BEF1178" wp14:editId="2D7E116B">
              <wp:simplePos x="0" y="0"/>
              <wp:positionH relativeFrom="margin">
                <wp:align>center</wp:align>
              </wp:positionH>
              <wp:positionV relativeFrom="paragraph">
                <wp:posOffset>635</wp:posOffset>
              </wp:positionV>
              <wp:extent cx="153035" cy="175260"/>
              <wp:effectExtent l="0" t="0" r="0" b="0"/>
              <wp:wrapSquare wrapText="bothSides"/>
              <wp:docPr id="21"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2DD6E789" w14:textId="5D0898CB" w:rsidR="0082173C" w:rsidRDefault="0082173C">
                          <w:pPr>
                            <w:pStyle w:val="Pieddepage"/>
                          </w:pPr>
                          <w:r>
                            <w:rPr>
                              <w:rStyle w:val="Numrodepage"/>
                            </w:rPr>
                            <w:fldChar w:fldCharType="begin"/>
                          </w:r>
                          <w:r>
                            <w:rPr>
                              <w:rStyle w:val="Numrodepage"/>
                            </w:rPr>
                            <w:instrText xml:space="preserve"> PAGE </w:instrText>
                          </w:r>
                          <w:r>
                            <w:rPr>
                              <w:rStyle w:val="Numrodepage"/>
                            </w:rPr>
                            <w:fldChar w:fldCharType="separate"/>
                          </w:r>
                          <w:r w:rsidR="00E710AD">
                            <w:rPr>
                              <w:rStyle w:val="Numrodepage"/>
                              <w:noProof/>
                            </w:rPr>
                            <w:t>20</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4BEF1178" id="_x0000_t202" coordsize="21600,21600" o:spt="202" path="m,l,21600r21600,l21600,xe">
              <v:stroke joinstyle="miter"/>
              <v:path gradientshapeok="t" o:connecttype="rect"/>
            </v:shapetype>
            <v:shape id="Zone de texte 9" o:spid="_x0000_s1036" type="#_x0000_t202" style="position:absolute;margin-left:0;margin-top:.05pt;width:12.05pt;height:13.8pt;z-index:2516597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" filled="f" stroked="f">
              <v:path arrowok="t"/>
              <v:textbox style="mso-fit-shape-to-text:t" inset="0,0,0,0">
                <w:txbxContent>
                  <w:p w14:paraId="2DD6E789" w14:textId="5D0898CB" w:rsidR="0082173C" w:rsidRDefault="0082173C">
                    <w:pPr>
                      <w:pStyle w:val="Pieddepage"/>
                    </w:pPr>
                    <w:r>
                      <w:rPr>
                        <w:rStyle w:val="Numrodepage"/>
                      </w:rPr>
                      <w:fldChar w:fldCharType="begin"/>
                    </w:r>
                    <w:r>
                      <w:rPr>
                        <w:rStyle w:val="Numrodepage"/>
                      </w:rPr>
                      <w:instrText xml:space="preserve"> PAGE </w:instrText>
                    </w:r>
                    <w:r>
                      <w:rPr>
                        <w:rStyle w:val="Numrodepage"/>
                      </w:rPr>
                      <w:fldChar w:fldCharType="separate"/>
                    </w:r>
                    <w:r w:rsidR="00E710AD">
                      <w:rPr>
                        <w:rStyle w:val="Numrodepage"/>
                        <w:noProof/>
                      </w:rPr>
                      <w:t>20</w:t>
                    </w:r>
                    <w:r>
                      <w:rPr>
                        <w:rStyle w:val="Numrodepage"/>
                      </w:rPr>
                      <w:fldChar w:fldCharType="end"/>
                    </w:r>
                  </w:p>
                </w:txbxContent>
              </v:textbox>
              <w10:wrap type="square"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359DA" w14:textId="3173424B" w:rsidR="0082173C" w:rsidRDefault="0082173C" w:rsidP="003C1F5F">
    <w:pPr>
      <w:pStyle w:val="Pieddepage"/>
      <w:jc w:val="right"/>
    </w:pPr>
    <w:r>
      <w:t xml:space="preserve">Page </w:t>
    </w:r>
    <w:r>
      <w:rPr>
        <w:b/>
      </w:rPr>
      <w:fldChar w:fldCharType="begin"/>
    </w:r>
    <w:r>
      <w:rPr>
        <w:b/>
      </w:rPr>
      <w:instrText>PAGE</w:instrText>
    </w:r>
    <w:r>
      <w:rPr>
        <w:b/>
      </w:rPr>
      <w:fldChar w:fldCharType="separate"/>
    </w:r>
    <w:r w:rsidR="001C453A">
      <w:rPr>
        <w:b/>
        <w:noProof/>
      </w:rPr>
      <w:t>155</w:t>
    </w:r>
    <w:r>
      <w:rPr>
        <w:b/>
      </w:rPr>
      <w:fldChar w:fldCharType="end"/>
    </w:r>
    <w:r>
      <w:t xml:space="preserve"> sur </w:t>
    </w:r>
    <w:r>
      <w:rPr>
        <w:b/>
      </w:rPr>
      <w:fldChar w:fldCharType="begin"/>
    </w:r>
    <w:r>
      <w:rPr>
        <w:b/>
      </w:rPr>
      <w:instrText>NUMPAGES</w:instrText>
    </w:r>
    <w:r>
      <w:rPr>
        <w:b/>
      </w:rPr>
      <w:fldChar w:fldCharType="separate"/>
    </w:r>
    <w:r w:rsidR="001C453A">
      <w:rPr>
        <w:b/>
        <w:noProof/>
      </w:rPr>
      <w:t>155</w:t>
    </w:r>
    <w:r>
      <w:rPr>
        <w:b/>
      </w:rPr>
      <w:fldChar w:fldCharType="end"/>
    </w:r>
  </w:p>
  <w:p w14:paraId="110AB001" w14:textId="77777777" w:rsidR="0082173C" w:rsidRPr="00452967" w:rsidRDefault="0082173C" w:rsidP="003C1F5F">
    <w:pPr>
      <w:pStyle w:val="Pieddepag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5F5EF" w14:textId="77777777" w:rsidR="00D218C7" w:rsidRDefault="00D218C7" w:rsidP="00CD1B3B">
      <w:pPr>
        <w:spacing w:after="0" w:line="240" w:lineRule="auto"/>
      </w:pPr>
      <w:r>
        <w:separator/>
      </w:r>
    </w:p>
  </w:footnote>
  <w:footnote w:type="continuationSeparator" w:id="0">
    <w:p w14:paraId="2126A89F" w14:textId="77777777" w:rsidR="00D218C7" w:rsidRDefault="00D218C7" w:rsidP="00CD1B3B">
      <w:pPr>
        <w:spacing w:after="0" w:line="240" w:lineRule="auto"/>
      </w:pPr>
      <w:r>
        <w:continuationSeparator/>
      </w:r>
    </w:p>
  </w:footnote>
  <w:footnote w:id="1">
    <w:p w14:paraId="0CE9C407" w14:textId="77777777" w:rsidR="0082173C" w:rsidRPr="00A14336" w:rsidRDefault="0082173C" w:rsidP="00923797">
      <w:pPr>
        <w:pStyle w:val="Notedebasdepage"/>
        <w:ind w:left="360" w:hanging="360"/>
        <w:rPr>
          <w:lang w:val="fr-CM"/>
        </w:rPr>
      </w:pPr>
      <w:r w:rsidRPr="00A14336">
        <w:rPr>
          <w:rStyle w:val="Appelnotedebasdep"/>
          <w:lang w:val="fr-CM"/>
        </w:rPr>
        <w:t>2</w:t>
      </w:r>
      <w:r w:rsidRPr="00A14336">
        <w:rPr>
          <w:lang w:val="fr-CM"/>
        </w:rPr>
        <w:t xml:space="preserve"> </w:t>
      </w:r>
      <w:r w:rsidRPr="00A14336">
        <w:rPr>
          <w:lang w:val="fr-CM"/>
        </w:rPr>
        <w:tab/>
        <w:t>Les mois sont comptés à partir du debut de la mission. Par chaque agent indiquer séparément affectation au siège ou sur le terrain.</w:t>
      </w:r>
    </w:p>
  </w:footnote>
  <w:footnote w:id="2">
    <w:p w14:paraId="7F11F91C" w14:textId="77777777" w:rsidR="0082173C" w:rsidRPr="00A14336" w:rsidRDefault="0082173C" w:rsidP="00923797">
      <w:pPr>
        <w:pStyle w:val="Notedebasdepage"/>
        <w:ind w:left="360" w:hanging="360"/>
        <w:rPr>
          <w:lang w:val="fr-CM"/>
        </w:rPr>
      </w:pPr>
      <w:r w:rsidRPr="00A14336">
        <w:rPr>
          <w:rStyle w:val="Appelnotedebasdep"/>
          <w:lang w:val="fr-CM"/>
        </w:rPr>
        <w:t>3</w:t>
      </w:r>
      <w:r w:rsidRPr="00A14336">
        <w:rPr>
          <w:lang w:val="fr-CM"/>
        </w:rPr>
        <w:t xml:space="preserve"> </w:t>
      </w:r>
      <w:r w:rsidRPr="00A14336">
        <w:rPr>
          <w:lang w:val="fr-CM"/>
        </w:rPr>
        <w:tab/>
        <w:t>Travail sur le terrain signifie travail executé en dehors du siège du consultant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739F2" w14:textId="77777777" w:rsidR="0082173C" w:rsidRDefault="0082173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50F15" w14:textId="77777777" w:rsidR="0082173C" w:rsidRDefault="0082173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14397" w14:textId="77777777" w:rsidR="0082173C" w:rsidRDefault="0082173C">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77778" w14:textId="77777777" w:rsidR="0082173C" w:rsidRPr="005E1D0A" w:rsidRDefault="0082173C" w:rsidP="00A50D56">
    <w:pPr>
      <w:pStyle w:val="En-tte"/>
      <w:pBdr>
        <w:bottom w:val="single" w:sz="6" w:space="1" w:color="auto"/>
      </w:pBdr>
      <w:tabs>
        <w:tab w:val="clear" w:pos="9072"/>
        <w:tab w:val="right" w:pos="9090"/>
      </w:tabs>
      <w:rPr>
        <w:sz w:val="20"/>
      </w:rPr>
    </w:pPr>
    <w:r>
      <w:rPr>
        <w:sz w:val="20"/>
      </w:rPr>
      <w:fldChar w:fldCharType="begin"/>
    </w:r>
    <w:r>
      <w:rPr>
        <w:sz w:val="20"/>
      </w:rPr>
      <w:instrText xml:space="preserve"> PAGE  \* MERGEFORMAT </w:instrText>
    </w:r>
    <w:r>
      <w:rPr>
        <w:sz w:val="20"/>
      </w:rPr>
      <w:fldChar w:fldCharType="separate"/>
    </w:r>
    <w:r>
      <w:rPr>
        <w:noProof/>
        <w:sz w:val="20"/>
      </w:rPr>
      <w:t>32</w:t>
    </w:r>
    <w:r>
      <w:rPr>
        <w:sz w:val="20"/>
      </w:rPr>
      <w:fldChar w:fldCharType="end"/>
    </w:r>
    <w:r>
      <w:rPr>
        <w:sz w:val="20"/>
      </w:rPr>
      <w:tab/>
    </w:r>
    <w:r>
      <w:rPr>
        <w:rStyle w:val="Numrodepage"/>
        <w:rFonts w:eastAsia="Calibri"/>
        <w:sz w:val="20"/>
      </w:rPr>
      <w:t>Section 4. Proposition technique - Tableaux type</w:t>
    </w:r>
  </w:p>
  <w:p w14:paraId="2BEF09D7" w14:textId="77777777" w:rsidR="0082173C" w:rsidRDefault="0082173C"/>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700A6" w14:textId="77777777" w:rsidR="0082173C" w:rsidRPr="00FE1AF2" w:rsidRDefault="0082173C" w:rsidP="00A50D5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C76F8"/>
    <w:multiLevelType w:val="multilevel"/>
    <w:tmpl w:val="D2F0C49C"/>
    <w:lvl w:ilvl="0">
      <w:start w:val="19"/>
      <w:numFmt w:val="decimal"/>
      <w:pStyle w:val="Puce1"/>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9C55F8"/>
    <w:multiLevelType w:val="hybridMultilevel"/>
    <w:tmpl w:val="2F9A7F58"/>
    <w:styleLink w:val="LFO213"/>
    <w:lvl w:ilvl="0" w:tplc="C820F298">
      <w:start w:val="1"/>
      <w:numFmt w:val="lowerLetter"/>
      <w:lvlText w:val="%1)."/>
      <w:lvlJc w:val="left"/>
      <w:pPr>
        <w:ind w:left="720" w:hanging="360"/>
      </w:pPr>
      <w:rPr>
        <w:rFonts w:hint="default"/>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B71582"/>
    <w:multiLevelType w:val="hybridMultilevel"/>
    <w:tmpl w:val="C6D442C4"/>
    <w:lvl w:ilvl="0" w:tplc="040C0005">
      <w:start w:val="1"/>
      <w:numFmt w:val="bullet"/>
      <w:lvlText w:val=""/>
      <w:lvlJc w:val="left"/>
      <w:pPr>
        <w:ind w:left="851" w:hanging="360"/>
      </w:pPr>
      <w:rPr>
        <w:rFonts w:ascii="Wingdings" w:hAnsi="Wingdings" w:hint="default"/>
      </w:rPr>
    </w:lvl>
    <w:lvl w:ilvl="1" w:tplc="040C0003" w:tentative="1">
      <w:start w:val="1"/>
      <w:numFmt w:val="bullet"/>
      <w:lvlText w:val="o"/>
      <w:lvlJc w:val="left"/>
      <w:pPr>
        <w:ind w:left="1571" w:hanging="360"/>
      </w:pPr>
      <w:rPr>
        <w:rFonts w:ascii="Courier New" w:hAnsi="Courier New" w:cs="Courier New" w:hint="default"/>
      </w:rPr>
    </w:lvl>
    <w:lvl w:ilvl="2" w:tplc="040C0005" w:tentative="1">
      <w:start w:val="1"/>
      <w:numFmt w:val="bullet"/>
      <w:lvlText w:val=""/>
      <w:lvlJc w:val="left"/>
      <w:pPr>
        <w:ind w:left="2291" w:hanging="360"/>
      </w:pPr>
      <w:rPr>
        <w:rFonts w:ascii="Wingdings" w:hAnsi="Wingdings" w:hint="default"/>
      </w:rPr>
    </w:lvl>
    <w:lvl w:ilvl="3" w:tplc="040C0001" w:tentative="1">
      <w:start w:val="1"/>
      <w:numFmt w:val="bullet"/>
      <w:lvlText w:val=""/>
      <w:lvlJc w:val="left"/>
      <w:pPr>
        <w:ind w:left="3011" w:hanging="360"/>
      </w:pPr>
      <w:rPr>
        <w:rFonts w:ascii="Symbol" w:hAnsi="Symbol" w:hint="default"/>
      </w:rPr>
    </w:lvl>
    <w:lvl w:ilvl="4" w:tplc="040C0003" w:tentative="1">
      <w:start w:val="1"/>
      <w:numFmt w:val="bullet"/>
      <w:lvlText w:val="o"/>
      <w:lvlJc w:val="left"/>
      <w:pPr>
        <w:ind w:left="3731" w:hanging="360"/>
      </w:pPr>
      <w:rPr>
        <w:rFonts w:ascii="Courier New" w:hAnsi="Courier New" w:cs="Courier New" w:hint="default"/>
      </w:rPr>
    </w:lvl>
    <w:lvl w:ilvl="5" w:tplc="040C0005" w:tentative="1">
      <w:start w:val="1"/>
      <w:numFmt w:val="bullet"/>
      <w:lvlText w:val=""/>
      <w:lvlJc w:val="left"/>
      <w:pPr>
        <w:ind w:left="4451" w:hanging="360"/>
      </w:pPr>
      <w:rPr>
        <w:rFonts w:ascii="Wingdings" w:hAnsi="Wingdings" w:hint="default"/>
      </w:rPr>
    </w:lvl>
    <w:lvl w:ilvl="6" w:tplc="040C0001" w:tentative="1">
      <w:start w:val="1"/>
      <w:numFmt w:val="bullet"/>
      <w:lvlText w:val=""/>
      <w:lvlJc w:val="left"/>
      <w:pPr>
        <w:ind w:left="5171" w:hanging="360"/>
      </w:pPr>
      <w:rPr>
        <w:rFonts w:ascii="Symbol" w:hAnsi="Symbol" w:hint="default"/>
      </w:rPr>
    </w:lvl>
    <w:lvl w:ilvl="7" w:tplc="040C0003" w:tentative="1">
      <w:start w:val="1"/>
      <w:numFmt w:val="bullet"/>
      <w:lvlText w:val="o"/>
      <w:lvlJc w:val="left"/>
      <w:pPr>
        <w:ind w:left="5891" w:hanging="360"/>
      </w:pPr>
      <w:rPr>
        <w:rFonts w:ascii="Courier New" w:hAnsi="Courier New" w:cs="Courier New" w:hint="default"/>
      </w:rPr>
    </w:lvl>
    <w:lvl w:ilvl="8" w:tplc="040C0005" w:tentative="1">
      <w:start w:val="1"/>
      <w:numFmt w:val="bullet"/>
      <w:lvlText w:val=""/>
      <w:lvlJc w:val="left"/>
      <w:pPr>
        <w:ind w:left="6611" w:hanging="360"/>
      </w:pPr>
      <w:rPr>
        <w:rFonts w:ascii="Wingdings" w:hAnsi="Wingdings" w:hint="default"/>
      </w:rPr>
    </w:lvl>
  </w:abstractNum>
  <w:abstractNum w:abstractNumId="3" w15:restartNumberingAfterBreak="0">
    <w:nsid w:val="09EA1999"/>
    <w:multiLevelType w:val="multilevel"/>
    <w:tmpl w:val="96E41282"/>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F35333"/>
    <w:multiLevelType w:val="hybridMultilevel"/>
    <w:tmpl w:val="26782F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FB53CE"/>
    <w:multiLevelType w:val="hybridMultilevel"/>
    <w:tmpl w:val="829E5512"/>
    <w:lvl w:ilvl="0" w:tplc="0162710E">
      <w:start w:val="1"/>
      <w:numFmt w:val="bullet"/>
      <w:lvlText w:val="•"/>
      <w:lvlJc w:val="left"/>
      <w:pPr>
        <w:ind w:left="71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020F2D0">
      <w:start w:val="1"/>
      <w:numFmt w:val="bullet"/>
      <w:lvlText w:val="o"/>
      <w:lvlJc w:val="left"/>
      <w:pPr>
        <w:ind w:left="11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4AAB35C">
      <w:start w:val="1"/>
      <w:numFmt w:val="bullet"/>
      <w:lvlText w:val="▪"/>
      <w:lvlJc w:val="left"/>
      <w:pPr>
        <w:ind w:left="18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6B7E51E2">
      <w:start w:val="1"/>
      <w:numFmt w:val="bullet"/>
      <w:lvlText w:val="•"/>
      <w:lvlJc w:val="left"/>
      <w:pPr>
        <w:ind w:left="25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524C1D2">
      <w:start w:val="1"/>
      <w:numFmt w:val="bullet"/>
      <w:lvlText w:val="o"/>
      <w:lvlJc w:val="left"/>
      <w:pPr>
        <w:ind w:left="33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11C2CD4">
      <w:start w:val="1"/>
      <w:numFmt w:val="bullet"/>
      <w:lvlText w:val="▪"/>
      <w:lvlJc w:val="left"/>
      <w:pPr>
        <w:ind w:left="40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488C986">
      <w:start w:val="1"/>
      <w:numFmt w:val="bullet"/>
      <w:lvlText w:val="•"/>
      <w:lvlJc w:val="left"/>
      <w:pPr>
        <w:ind w:left="47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766CA58">
      <w:start w:val="1"/>
      <w:numFmt w:val="bullet"/>
      <w:lvlText w:val="o"/>
      <w:lvlJc w:val="left"/>
      <w:pPr>
        <w:ind w:left="54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F784672">
      <w:start w:val="1"/>
      <w:numFmt w:val="bullet"/>
      <w:lvlText w:val="▪"/>
      <w:lvlJc w:val="left"/>
      <w:pPr>
        <w:ind w:left="61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0CA70D76"/>
    <w:multiLevelType w:val="hybridMultilevel"/>
    <w:tmpl w:val="652A7DE0"/>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2047C6"/>
    <w:multiLevelType w:val="hybridMultilevel"/>
    <w:tmpl w:val="8536FE1E"/>
    <w:lvl w:ilvl="0" w:tplc="668EF086">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9645A14">
      <w:start w:val="1"/>
      <w:numFmt w:val="bullet"/>
      <w:lvlText w:val="o"/>
      <w:lvlJc w:val="left"/>
      <w:pPr>
        <w:ind w:left="11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9D41C44">
      <w:start w:val="1"/>
      <w:numFmt w:val="bullet"/>
      <w:lvlText w:val="▪"/>
      <w:lvlJc w:val="left"/>
      <w:pPr>
        <w:ind w:left="18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D38F65A">
      <w:start w:val="1"/>
      <w:numFmt w:val="bullet"/>
      <w:lvlText w:val="•"/>
      <w:lvlJc w:val="left"/>
      <w:pPr>
        <w:ind w:left="25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6BE63C6">
      <w:start w:val="1"/>
      <w:numFmt w:val="bullet"/>
      <w:lvlText w:val="o"/>
      <w:lvlJc w:val="left"/>
      <w:pPr>
        <w:ind w:left="33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E481C38">
      <w:start w:val="1"/>
      <w:numFmt w:val="bullet"/>
      <w:lvlText w:val="▪"/>
      <w:lvlJc w:val="left"/>
      <w:pPr>
        <w:ind w:left="40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DA65A6E">
      <w:start w:val="1"/>
      <w:numFmt w:val="bullet"/>
      <w:lvlText w:val="•"/>
      <w:lvlJc w:val="left"/>
      <w:pPr>
        <w:ind w:left="47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52CC618">
      <w:start w:val="1"/>
      <w:numFmt w:val="bullet"/>
      <w:lvlText w:val="o"/>
      <w:lvlJc w:val="left"/>
      <w:pPr>
        <w:ind w:left="54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098FCE6">
      <w:start w:val="1"/>
      <w:numFmt w:val="bullet"/>
      <w:lvlText w:val="▪"/>
      <w:lvlJc w:val="left"/>
      <w:pPr>
        <w:ind w:left="6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0F06EA8"/>
    <w:multiLevelType w:val="hybridMultilevel"/>
    <w:tmpl w:val="113A5986"/>
    <w:lvl w:ilvl="0" w:tplc="040C0017">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15:restartNumberingAfterBreak="0">
    <w:nsid w:val="114A7FEE"/>
    <w:multiLevelType w:val="hybridMultilevel"/>
    <w:tmpl w:val="34FC214A"/>
    <w:styleLink w:val="LFO1931"/>
    <w:lvl w:ilvl="0" w:tplc="8AA67F78">
      <w:numFmt w:val="bullet"/>
      <w:lvlText w:val="-"/>
      <w:lvlJc w:val="left"/>
      <w:pPr>
        <w:tabs>
          <w:tab w:val="num" w:pos="1776"/>
        </w:tabs>
        <w:ind w:left="1776"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0269E3"/>
    <w:multiLevelType w:val="hybridMultilevel"/>
    <w:tmpl w:val="8B4C8C18"/>
    <w:lvl w:ilvl="0" w:tplc="7CEA89E4">
      <w:start w:val="2"/>
      <w:numFmt w:val="bullet"/>
      <w:lvlText w:val="-"/>
      <w:lvlJc w:val="left"/>
      <w:pPr>
        <w:ind w:left="720"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097485"/>
    <w:multiLevelType w:val="hybridMultilevel"/>
    <w:tmpl w:val="CE04FBC2"/>
    <w:lvl w:ilvl="0" w:tplc="C53C2388">
      <w:start w:val="1"/>
      <w:numFmt w:val="bullet"/>
      <w:lvlText w:val="•"/>
      <w:lvlJc w:val="left"/>
      <w:pPr>
        <w:ind w:left="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572E13A">
      <w:start w:val="1"/>
      <w:numFmt w:val="bullet"/>
      <w:lvlText w:val="o"/>
      <w:lvlJc w:val="left"/>
      <w:pPr>
        <w:ind w:left="11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05A3112">
      <w:start w:val="1"/>
      <w:numFmt w:val="bullet"/>
      <w:lvlText w:val="▪"/>
      <w:lvlJc w:val="left"/>
      <w:pPr>
        <w:ind w:left="18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DF94ADA4">
      <w:start w:val="1"/>
      <w:numFmt w:val="bullet"/>
      <w:lvlText w:val="•"/>
      <w:lvlJc w:val="left"/>
      <w:pPr>
        <w:ind w:left="25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C626D5A">
      <w:start w:val="1"/>
      <w:numFmt w:val="bullet"/>
      <w:lvlText w:val="o"/>
      <w:lvlJc w:val="left"/>
      <w:pPr>
        <w:ind w:left="33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1EE0280">
      <w:start w:val="1"/>
      <w:numFmt w:val="bullet"/>
      <w:lvlText w:val="▪"/>
      <w:lvlJc w:val="left"/>
      <w:pPr>
        <w:ind w:left="40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2D66644">
      <w:start w:val="1"/>
      <w:numFmt w:val="bullet"/>
      <w:lvlText w:val="•"/>
      <w:lvlJc w:val="left"/>
      <w:pPr>
        <w:ind w:left="47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B46D238">
      <w:start w:val="1"/>
      <w:numFmt w:val="bullet"/>
      <w:lvlText w:val="o"/>
      <w:lvlJc w:val="left"/>
      <w:pPr>
        <w:ind w:left="54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75EE660">
      <w:start w:val="1"/>
      <w:numFmt w:val="bullet"/>
      <w:lvlText w:val="▪"/>
      <w:lvlJc w:val="left"/>
      <w:pPr>
        <w:ind w:left="61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178F752A"/>
    <w:multiLevelType w:val="hybridMultilevel"/>
    <w:tmpl w:val="73B683B4"/>
    <w:lvl w:ilvl="0" w:tplc="C32AD9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A322189"/>
    <w:multiLevelType w:val="hybridMultilevel"/>
    <w:tmpl w:val="B9186D8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0A178E"/>
    <w:multiLevelType w:val="hybridMultilevel"/>
    <w:tmpl w:val="9C6EAB14"/>
    <w:lvl w:ilvl="0" w:tplc="97F6600A">
      <w:start w:val="1"/>
      <w:numFmt w:val="bullet"/>
      <w:lvlText w:val="•"/>
      <w:lvlJc w:val="left"/>
      <w:pPr>
        <w:ind w:left="7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568E2DC">
      <w:start w:val="1"/>
      <w:numFmt w:val="bullet"/>
      <w:lvlText w:val="o"/>
      <w:lvlJc w:val="left"/>
      <w:pPr>
        <w:ind w:left="11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41EA4DC">
      <w:start w:val="1"/>
      <w:numFmt w:val="bullet"/>
      <w:lvlText w:val="▪"/>
      <w:lvlJc w:val="left"/>
      <w:pPr>
        <w:ind w:left="18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632FB4C">
      <w:start w:val="1"/>
      <w:numFmt w:val="bullet"/>
      <w:lvlText w:val="•"/>
      <w:lvlJc w:val="left"/>
      <w:pPr>
        <w:ind w:left="25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20222C62">
      <w:start w:val="1"/>
      <w:numFmt w:val="bullet"/>
      <w:lvlText w:val="o"/>
      <w:lvlJc w:val="left"/>
      <w:pPr>
        <w:ind w:left="33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880FA08">
      <w:start w:val="1"/>
      <w:numFmt w:val="bullet"/>
      <w:lvlText w:val="▪"/>
      <w:lvlJc w:val="left"/>
      <w:pPr>
        <w:ind w:left="40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AB2678E0">
      <w:start w:val="1"/>
      <w:numFmt w:val="bullet"/>
      <w:lvlText w:val="•"/>
      <w:lvlJc w:val="left"/>
      <w:pPr>
        <w:ind w:left="47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1A4BDF2">
      <w:start w:val="1"/>
      <w:numFmt w:val="bullet"/>
      <w:lvlText w:val="o"/>
      <w:lvlJc w:val="left"/>
      <w:pPr>
        <w:ind w:left="54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A9E6474">
      <w:start w:val="1"/>
      <w:numFmt w:val="bullet"/>
      <w:lvlText w:val="▪"/>
      <w:lvlJc w:val="left"/>
      <w:pPr>
        <w:ind w:left="6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1CB61883"/>
    <w:multiLevelType w:val="hybridMultilevel"/>
    <w:tmpl w:val="DF346B82"/>
    <w:styleLink w:val="LFO1983"/>
    <w:lvl w:ilvl="0" w:tplc="E8C2D85E">
      <w:start w:val="1"/>
      <w:numFmt w:val="upperRoman"/>
      <w:pStyle w:val="CCAPchapitre"/>
      <w:lvlText w:val="CHAPITRE  %1."/>
      <w:lvlJc w:val="center"/>
      <w:pPr>
        <w:ind w:left="720" w:hanging="360"/>
      </w:pPr>
      <w:rPr>
        <w:rFonts w:ascii="Times New Roman" w:hAnsi="Times New Roman" w:cs="Times New Roman"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E6D6E43"/>
    <w:multiLevelType w:val="hybridMultilevel"/>
    <w:tmpl w:val="9D0EA862"/>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20773B93"/>
    <w:multiLevelType w:val="hybridMultilevel"/>
    <w:tmpl w:val="5B7E6116"/>
    <w:lvl w:ilvl="0" w:tplc="F26E0AAE">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3B037BE">
      <w:start w:val="1"/>
      <w:numFmt w:val="bullet"/>
      <w:lvlText w:val="o"/>
      <w:lvlJc w:val="left"/>
      <w:pPr>
        <w:ind w:left="11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18EE02A">
      <w:start w:val="1"/>
      <w:numFmt w:val="bullet"/>
      <w:lvlText w:val="▪"/>
      <w:lvlJc w:val="left"/>
      <w:pPr>
        <w:ind w:left="18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45045F2">
      <w:start w:val="1"/>
      <w:numFmt w:val="bullet"/>
      <w:lvlText w:val="•"/>
      <w:lvlJc w:val="left"/>
      <w:pPr>
        <w:ind w:left="25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00EC4AC">
      <w:start w:val="1"/>
      <w:numFmt w:val="bullet"/>
      <w:lvlText w:val="o"/>
      <w:lvlJc w:val="left"/>
      <w:pPr>
        <w:ind w:left="33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A30E8D2">
      <w:start w:val="1"/>
      <w:numFmt w:val="bullet"/>
      <w:lvlText w:val="▪"/>
      <w:lvlJc w:val="left"/>
      <w:pPr>
        <w:ind w:left="40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8A8A144">
      <w:start w:val="1"/>
      <w:numFmt w:val="bullet"/>
      <w:lvlText w:val="•"/>
      <w:lvlJc w:val="left"/>
      <w:pPr>
        <w:ind w:left="47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468B532">
      <w:start w:val="1"/>
      <w:numFmt w:val="bullet"/>
      <w:lvlText w:val="o"/>
      <w:lvlJc w:val="left"/>
      <w:pPr>
        <w:ind w:left="54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A245DF4">
      <w:start w:val="1"/>
      <w:numFmt w:val="bullet"/>
      <w:lvlText w:val="▪"/>
      <w:lvlJc w:val="left"/>
      <w:pPr>
        <w:ind w:left="61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21F61402"/>
    <w:multiLevelType w:val="hybridMultilevel"/>
    <w:tmpl w:val="87461F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3401A18"/>
    <w:multiLevelType w:val="hybridMultilevel"/>
    <w:tmpl w:val="3DBCC680"/>
    <w:lvl w:ilvl="0" w:tplc="037C284C">
      <w:start w:val="15"/>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3826EA7"/>
    <w:multiLevelType w:val="hybridMultilevel"/>
    <w:tmpl w:val="EE8C1D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27883D45"/>
    <w:multiLevelType w:val="hybridMultilevel"/>
    <w:tmpl w:val="7F100352"/>
    <w:lvl w:ilvl="0" w:tplc="BE288060">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5" w15:restartNumberingAfterBreak="0">
    <w:nsid w:val="284808C4"/>
    <w:multiLevelType w:val="hybridMultilevel"/>
    <w:tmpl w:val="E692012C"/>
    <w:styleLink w:val="LFO1982"/>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B8A7F24"/>
    <w:multiLevelType w:val="hybridMultilevel"/>
    <w:tmpl w:val="4898640C"/>
    <w:lvl w:ilvl="0" w:tplc="985A4046">
      <w:start w:val="1"/>
      <w:numFmt w:val="decimal"/>
      <w:lvlText w:val="%1."/>
      <w:lvlJc w:val="left"/>
      <w:pPr>
        <w:ind w:left="927" w:hanging="360"/>
      </w:pPr>
      <w:rPr>
        <w:rFonts w:hint="default"/>
        <w:b w:val="0"/>
      </w:rPr>
    </w:lvl>
    <w:lvl w:ilvl="1" w:tplc="040C0019">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27" w15:restartNumberingAfterBreak="0">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2797857"/>
    <w:multiLevelType w:val="multilevel"/>
    <w:tmpl w:val="D2C0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5" w15:restartNumberingAfterBreak="0">
    <w:nsid w:val="32AD50F7"/>
    <w:multiLevelType w:val="hybridMultilevel"/>
    <w:tmpl w:val="A8846C8A"/>
    <w:lvl w:ilvl="0" w:tplc="6BAAF34E">
      <w:start w:val="1"/>
      <w:numFmt w:val="bullet"/>
      <w:lvlText w:val="•"/>
      <w:lvlJc w:val="left"/>
      <w:pPr>
        <w:ind w:left="7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002D5BE">
      <w:start w:val="1"/>
      <w:numFmt w:val="bullet"/>
      <w:lvlText w:val="o"/>
      <w:lvlJc w:val="left"/>
      <w:pPr>
        <w:ind w:left="11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6229EEE">
      <w:start w:val="1"/>
      <w:numFmt w:val="bullet"/>
      <w:lvlText w:val="▪"/>
      <w:lvlJc w:val="left"/>
      <w:pPr>
        <w:ind w:left="18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0E8B83A">
      <w:start w:val="1"/>
      <w:numFmt w:val="bullet"/>
      <w:lvlText w:val="•"/>
      <w:lvlJc w:val="left"/>
      <w:pPr>
        <w:ind w:left="25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49AB17E">
      <w:start w:val="1"/>
      <w:numFmt w:val="bullet"/>
      <w:lvlText w:val="o"/>
      <w:lvlJc w:val="left"/>
      <w:pPr>
        <w:ind w:left="33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D2B2B6F8">
      <w:start w:val="1"/>
      <w:numFmt w:val="bullet"/>
      <w:lvlText w:val="▪"/>
      <w:lvlJc w:val="left"/>
      <w:pPr>
        <w:ind w:left="40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E2E40074">
      <w:start w:val="1"/>
      <w:numFmt w:val="bullet"/>
      <w:lvlText w:val="•"/>
      <w:lvlJc w:val="left"/>
      <w:pPr>
        <w:ind w:left="47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24012E8">
      <w:start w:val="1"/>
      <w:numFmt w:val="bullet"/>
      <w:lvlText w:val="o"/>
      <w:lvlJc w:val="left"/>
      <w:pPr>
        <w:ind w:left="54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9928B0C">
      <w:start w:val="1"/>
      <w:numFmt w:val="bullet"/>
      <w:lvlText w:val="▪"/>
      <w:lvlJc w:val="left"/>
      <w:pPr>
        <w:ind w:left="61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6" w15:restartNumberingAfterBreak="0">
    <w:nsid w:val="33DE0BC7"/>
    <w:multiLevelType w:val="multilevel"/>
    <w:tmpl w:val="1250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3FE46F3"/>
    <w:multiLevelType w:val="hybridMultilevel"/>
    <w:tmpl w:val="484AB14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8" w15:restartNumberingAfterBreak="0">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40" w15:restartNumberingAfterBreak="0">
    <w:nsid w:val="383D4A64"/>
    <w:multiLevelType w:val="singleLevel"/>
    <w:tmpl w:val="70141E2E"/>
    <w:lvl w:ilvl="0">
      <w:start w:val="1"/>
      <w:numFmt w:val="lowerLetter"/>
      <w:pStyle w:val="Tiret"/>
      <w:lvlText w:val="%1)"/>
      <w:lvlJc w:val="left"/>
      <w:pPr>
        <w:tabs>
          <w:tab w:val="num" w:pos="4111"/>
        </w:tabs>
        <w:ind w:left="4111" w:hanging="425"/>
      </w:pPr>
      <w:rPr>
        <w:rFonts w:hint="default"/>
      </w:rPr>
    </w:lvl>
  </w:abstractNum>
  <w:abstractNum w:abstractNumId="41" w15:restartNumberingAfterBreak="0">
    <w:nsid w:val="39825DA0"/>
    <w:multiLevelType w:val="multilevel"/>
    <w:tmpl w:val="082E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99E2EE5"/>
    <w:multiLevelType w:val="multilevel"/>
    <w:tmpl w:val="7D92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5A46C2"/>
    <w:multiLevelType w:val="multilevel"/>
    <w:tmpl w:val="757A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C7A5BA1"/>
    <w:multiLevelType w:val="singleLevel"/>
    <w:tmpl w:val="04090017"/>
    <w:lvl w:ilvl="0">
      <w:start w:val="1"/>
      <w:numFmt w:val="lowerLetter"/>
      <w:lvlText w:val="%1)"/>
      <w:lvlJc w:val="left"/>
      <w:pPr>
        <w:tabs>
          <w:tab w:val="num" w:pos="720"/>
        </w:tabs>
        <w:ind w:left="720" w:hanging="360"/>
      </w:pPr>
    </w:lvl>
  </w:abstractNum>
  <w:abstractNum w:abstractNumId="45" w15:restartNumberingAfterBreak="0">
    <w:nsid w:val="3DD553E7"/>
    <w:multiLevelType w:val="hybridMultilevel"/>
    <w:tmpl w:val="6422E8F0"/>
    <w:lvl w:ilvl="0" w:tplc="65B8E066">
      <w:start w:val="16"/>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6" w15:restartNumberingAfterBreak="0">
    <w:nsid w:val="3DFB06D1"/>
    <w:multiLevelType w:val="multilevel"/>
    <w:tmpl w:val="7AAE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48" w15:restartNumberingAfterBreak="0">
    <w:nsid w:val="406532A6"/>
    <w:multiLevelType w:val="multilevel"/>
    <w:tmpl w:val="B53A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41D84931"/>
    <w:multiLevelType w:val="hybridMultilevel"/>
    <w:tmpl w:val="51F223BE"/>
    <w:lvl w:ilvl="0" w:tplc="5290EC5A">
      <w:start w:val="1"/>
      <w:numFmt w:val="bullet"/>
      <w:pStyle w:val="Pucea"/>
      <w:lvlText w:val="o"/>
      <w:lvlJc w:val="left"/>
      <w:pPr>
        <w:tabs>
          <w:tab w:val="num" w:pos="720"/>
        </w:tabs>
        <w:ind w:left="720" w:hanging="360"/>
      </w:pPr>
      <w:rPr>
        <w:rFonts w:ascii="Courier New" w:hAnsi="Courier New" w:hint="default"/>
      </w:rPr>
    </w:lvl>
    <w:lvl w:ilvl="1" w:tplc="040C0019" w:tentative="1">
      <w:start w:val="1"/>
      <w:numFmt w:val="bullet"/>
      <w:lvlText w:val="o"/>
      <w:lvlJc w:val="left"/>
      <w:pPr>
        <w:tabs>
          <w:tab w:val="num" w:pos="1440"/>
        </w:tabs>
        <w:ind w:left="1440" w:hanging="360"/>
      </w:pPr>
      <w:rPr>
        <w:rFonts w:ascii="Courier New" w:hAnsi="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2560E0F"/>
    <w:multiLevelType w:val="hybridMultilevel"/>
    <w:tmpl w:val="FA8ECF92"/>
    <w:lvl w:ilvl="0" w:tplc="B6ECF810">
      <w:numFmt w:val="bullet"/>
      <w:lvlText w:val="-"/>
      <w:lvlJc w:val="left"/>
      <w:pPr>
        <w:ind w:left="720" w:hanging="360"/>
      </w:pPr>
      <w:rPr>
        <w:rFonts w:ascii="Arial" w:eastAsia="Arial" w:hAnsi="Arial" w:cs="Arial" w:hint="default"/>
        <w:b w:val="0"/>
        <w:bCs w:val="0"/>
        <w:i w:val="0"/>
        <w:iCs w:val="0"/>
        <w:spacing w:val="0"/>
        <w:w w:val="99"/>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42EE6B21"/>
    <w:multiLevelType w:val="multilevel"/>
    <w:tmpl w:val="86025B58"/>
    <w:lvl w:ilvl="0">
      <w:start w:val="1"/>
      <w:numFmt w:val="decimal"/>
      <w:lvlText w:val="%1."/>
      <w:lvlJc w:val="left"/>
      <w:pPr>
        <w:ind w:left="720" w:hanging="360"/>
      </w:pPr>
    </w:lvl>
    <w:lvl w:ilvl="1">
      <w:start w:val="3"/>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4E002CD"/>
    <w:multiLevelType w:val="multilevel"/>
    <w:tmpl w:val="65E8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5841C19"/>
    <w:multiLevelType w:val="hybridMultilevel"/>
    <w:tmpl w:val="AC083A6C"/>
    <w:styleLink w:val="LFO161"/>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458A753F"/>
    <w:multiLevelType w:val="hybridMultilevel"/>
    <w:tmpl w:val="51C0A224"/>
    <w:styleLink w:val="LFO212"/>
    <w:lvl w:ilvl="0" w:tplc="B7A6FC56">
      <w:start w:val="1"/>
      <w:numFmt w:val="decimal"/>
      <w:pStyle w:val="RGAOarticles"/>
      <w:lvlText w:val="Article %1."/>
      <w:lvlJc w:val="left"/>
      <w:pPr>
        <w:ind w:left="786" w:hanging="360"/>
      </w:pPr>
      <w:rPr>
        <w:rFonts w:ascii="Times New Roman" w:hAnsi="Times New Roman" w:cs="Times New Roman"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479277DD"/>
    <w:multiLevelType w:val="hybridMultilevel"/>
    <w:tmpl w:val="4934B8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7A71861"/>
    <w:multiLevelType w:val="multilevel"/>
    <w:tmpl w:val="42C850D6"/>
    <w:lvl w:ilvl="0">
      <w:start w:val="1"/>
      <w:numFmt w:val="decimal"/>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58" w15:restartNumberingAfterBreak="0">
    <w:nsid w:val="48065C4F"/>
    <w:multiLevelType w:val="multilevel"/>
    <w:tmpl w:val="05DC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A1D05BA"/>
    <w:multiLevelType w:val="hybridMultilevel"/>
    <w:tmpl w:val="C81A048E"/>
    <w:lvl w:ilvl="0" w:tplc="36CA309A">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368B9F4">
      <w:start w:val="1"/>
      <w:numFmt w:val="bullet"/>
      <w:lvlText w:val="o"/>
      <w:lvlJc w:val="left"/>
      <w:pPr>
        <w:ind w:left="11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670B1B8">
      <w:start w:val="1"/>
      <w:numFmt w:val="bullet"/>
      <w:lvlText w:val="▪"/>
      <w:lvlJc w:val="left"/>
      <w:pPr>
        <w:ind w:left="18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EA6BAB6">
      <w:start w:val="1"/>
      <w:numFmt w:val="bullet"/>
      <w:lvlText w:val="•"/>
      <w:lvlJc w:val="left"/>
      <w:pPr>
        <w:ind w:left="25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40A2A00">
      <w:start w:val="1"/>
      <w:numFmt w:val="bullet"/>
      <w:lvlText w:val="o"/>
      <w:lvlJc w:val="left"/>
      <w:pPr>
        <w:ind w:left="33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7924AAC">
      <w:start w:val="1"/>
      <w:numFmt w:val="bullet"/>
      <w:lvlText w:val="▪"/>
      <w:lvlJc w:val="left"/>
      <w:pPr>
        <w:ind w:left="40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9B6EA8C">
      <w:start w:val="1"/>
      <w:numFmt w:val="bullet"/>
      <w:lvlText w:val="•"/>
      <w:lvlJc w:val="left"/>
      <w:pPr>
        <w:ind w:left="47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E2C978A">
      <w:start w:val="1"/>
      <w:numFmt w:val="bullet"/>
      <w:lvlText w:val="o"/>
      <w:lvlJc w:val="left"/>
      <w:pPr>
        <w:ind w:left="54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C16CA64">
      <w:start w:val="1"/>
      <w:numFmt w:val="bullet"/>
      <w:lvlText w:val="▪"/>
      <w:lvlJc w:val="left"/>
      <w:pPr>
        <w:ind w:left="6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0" w15:restartNumberingAfterBreak="0">
    <w:nsid w:val="4C8B41FC"/>
    <w:multiLevelType w:val="multilevel"/>
    <w:tmpl w:val="5B3EB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D533A6B"/>
    <w:multiLevelType w:val="hybridMultilevel"/>
    <w:tmpl w:val="B75846C0"/>
    <w:styleLink w:val="LFO1981"/>
    <w:lvl w:ilvl="0" w:tplc="F4B4241A">
      <w:start w:val="1"/>
      <w:numFmt w:val="lowerLetter"/>
      <w:lvlText w:val="%1)"/>
      <w:lvlJc w:val="left"/>
      <w:pPr>
        <w:ind w:left="786"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4EDC1166"/>
    <w:multiLevelType w:val="multilevel"/>
    <w:tmpl w:val="76E2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F012443"/>
    <w:multiLevelType w:val="hybridMultilevel"/>
    <w:tmpl w:val="23245FEA"/>
    <w:lvl w:ilvl="0" w:tplc="2C0C000B">
      <w:start w:val="1"/>
      <w:numFmt w:val="bullet"/>
      <w:lvlText w:val=""/>
      <w:lvlJc w:val="left"/>
      <w:pPr>
        <w:ind w:left="720" w:hanging="360"/>
      </w:pPr>
      <w:rPr>
        <w:rFonts w:ascii="Wingdings" w:hAnsi="Wingdings"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65" w15:restartNumberingAfterBreak="0">
    <w:nsid w:val="4F135A10"/>
    <w:multiLevelType w:val="hybridMultilevel"/>
    <w:tmpl w:val="C86EE1E4"/>
    <w:styleLink w:val="LFO162"/>
    <w:lvl w:ilvl="0" w:tplc="881AB8DA">
      <w:start w:val="1"/>
      <w:numFmt w:val="upperLetter"/>
      <w:pStyle w:val="RGAOpartie"/>
      <w:lvlText w:val="%1."/>
      <w:lvlJc w:val="left"/>
      <w:pPr>
        <w:ind w:left="2204"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4F7C08E5"/>
    <w:multiLevelType w:val="multilevel"/>
    <w:tmpl w:val="DD32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896673"/>
    <w:multiLevelType w:val="hybridMultilevel"/>
    <w:tmpl w:val="311C564C"/>
    <w:lvl w:ilvl="0" w:tplc="23A84046">
      <w:start w:val="1"/>
      <w:numFmt w:val="bullet"/>
      <w:lvlText w:val="•"/>
      <w:lvlJc w:val="left"/>
      <w:pPr>
        <w:ind w:left="7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351272DA">
      <w:start w:val="1"/>
      <w:numFmt w:val="bullet"/>
      <w:lvlText w:val="o"/>
      <w:lvlJc w:val="left"/>
      <w:pPr>
        <w:ind w:left="11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BD4B26C">
      <w:start w:val="1"/>
      <w:numFmt w:val="bullet"/>
      <w:lvlText w:val="▪"/>
      <w:lvlJc w:val="left"/>
      <w:pPr>
        <w:ind w:left="18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BFCD398">
      <w:start w:val="1"/>
      <w:numFmt w:val="bullet"/>
      <w:lvlText w:val="•"/>
      <w:lvlJc w:val="left"/>
      <w:pPr>
        <w:ind w:left="25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5C2D710">
      <w:start w:val="1"/>
      <w:numFmt w:val="bullet"/>
      <w:lvlText w:val="o"/>
      <w:lvlJc w:val="left"/>
      <w:pPr>
        <w:ind w:left="33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F826EC2">
      <w:start w:val="1"/>
      <w:numFmt w:val="bullet"/>
      <w:lvlText w:val="▪"/>
      <w:lvlJc w:val="left"/>
      <w:pPr>
        <w:ind w:left="40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96F0238E">
      <w:start w:val="1"/>
      <w:numFmt w:val="bullet"/>
      <w:lvlText w:val="•"/>
      <w:lvlJc w:val="left"/>
      <w:pPr>
        <w:ind w:left="47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358531A">
      <w:start w:val="1"/>
      <w:numFmt w:val="bullet"/>
      <w:lvlText w:val="o"/>
      <w:lvlJc w:val="left"/>
      <w:pPr>
        <w:ind w:left="54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1082572">
      <w:start w:val="1"/>
      <w:numFmt w:val="bullet"/>
      <w:lvlText w:val="▪"/>
      <w:lvlJc w:val="left"/>
      <w:pPr>
        <w:ind w:left="6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8" w15:restartNumberingAfterBreak="0">
    <w:nsid w:val="517371B3"/>
    <w:multiLevelType w:val="hybridMultilevel"/>
    <w:tmpl w:val="55C4C106"/>
    <w:styleLink w:val="LFO211"/>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9" w15:restartNumberingAfterBreak="0">
    <w:nsid w:val="518654A3"/>
    <w:multiLevelType w:val="multilevel"/>
    <w:tmpl w:val="8EC0CC08"/>
    <w:styleLink w:val="LFO1943"/>
    <w:lvl w:ilvl="0">
      <w:start w:val="1"/>
      <w:numFmt w:val="decimal"/>
      <w:lvlText w:val="%1."/>
      <w:lvlJc w:val="left"/>
      <w:pPr>
        <w:ind w:left="360" w:hanging="360"/>
      </w:pPr>
      <w:rPr>
        <w:rFonts w:hint="default"/>
      </w:rPr>
    </w:lvl>
    <w:lvl w:ilvl="1">
      <w:start w:val="1"/>
      <w:numFmt w:val="decimal"/>
      <w:lvlText w:val="%1.%2."/>
      <w:lvlJc w:val="left"/>
      <w:pPr>
        <w:ind w:left="834" w:hanging="72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422" w:hanging="108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2010" w:hanging="144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598" w:hanging="1800"/>
      </w:pPr>
      <w:rPr>
        <w:rFonts w:hint="default"/>
      </w:rPr>
    </w:lvl>
    <w:lvl w:ilvl="8">
      <w:start w:val="1"/>
      <w:numFmt w:val="decimal"/>
      <w:lvlText w:val="%1.%2.%3.%4.%5.%6.%7.%8.%9."/>
      <w:lvlJc w:val="left"/>
      <w:pPr>
        <w:ind w:left="2712" w:hanging="1800"/>
      </w:pPr>
      <w:rPr>
        <w:rFonts w:hint="default"/>
      </w:rPr>
    </w:lvl>
  </w:abstractNum>
  <w:abstractNum w:abstractNumId="70" w15:restartNumberingAfterBreak="0">
    <w:nsid w:val="52456F6D"/>
    <w:multiLevelType w:val="hybridMultilevel"/>
    <w:tmpl w:val="95F09B1E"/>
    <w:styleLink w:val="LFO1933"/>
    <w:lvl w:ilvl="0" w:tplc="5B8CA7A8">
      <w:start w:val="1"/>
      <w:numFmt w:val="lowerLetter"/>
      <w:pStyle w:val="retrait"/>
      <w:lvlText w:val="%1."/>
      <w:lvlJc w:val="left"/>
      <w:pPr>
        <w:tabs>
          <w:tab w:val="num" w:pos="700"/>
        </w:tabs>
        <w:ind w:left="700" w:hanging="360"/>
      </w:pPr>
      <w:rPr>
        <w:rFonts w:hint="default"/>
      </w:rPr>
    </w:lvl>
    <w:lvl w:ilvl="1" w:tplc="5CF0B970" w:tentative="1">
      <w:start w:val="1"/>
      <w:numFmt w:val="lowerLetter"/>
      <w:lvlText w:val="%2."/>
      <w:lvlJc w:val="left"/>
      <w:pPr>
        <w:tabs>
          <w:tab w:val="num" w:pos="1420"/>
        </w:tabs>
        <w:ind w:left="1420" w:hanging="360"/>
      </w:pPr>
    </w:lvl>
    <w:lvl w:ilvl="2" w:tplc="8C004490" w:tentative="1">
      <w:start w:val="1"/>
      <w:numFmt w:val="lowerRoman"/>
      <w:lvlText w:val="%3."/>
      <w:lvlJc w:val="right"/>
      <w:pPr>
        <w:tabs>
          <w:tab w:val="num" w:pos="2140"/>
        </w:tabs>
        <w:ind w:left="2140" w:hanging="180"/>
      </w:pPr>
    </w:lvl>
    <w:lvl w:ilvl="3" w:tplc="9C4C916A" w:tentative="1">
      <w:start w:val="1"/>
      <w:numFmt w:val="decimal"/>
      <w:lvlText w:val="%4."/>
      <w:lvlJc w:val="left"/>
      <w:pPr>
        <w:tabs>
          <w:tab w:val="num" w:pos="2860"/>
        </w:tabs>
        <w:ind w:left="2860" w:hanging="360"/>
      </w:pPr>
    </w:lvl>
    <w:lvl w:ilvl="4" w:tplc="070806EC" w:tentative="1">
      <w:start w:val="1"/>
      <w:numFmt w:val="lowerLetter"/>
      <w:lvlText w:val="%5."/>
      <w:lvlJc w:val="left"/>
      <w:pPr>
        <w:tabs>
          <w:tab w:val="num" w:pos="3580"/>
        </w:tabs>
        <w:ind w:left="3580" w:hanging="360"/>
      </w:pPr>
    </w:lvl>
    <w:lvl w:ilvl="5" w:tplc="DAF69EAE" w:tentative="1">
      <w:start w:val="1"/>
      <w:numFmt w:val="lowerRoman"/>
      <w:lvlText w:val="%6."/>
      <w:lvlJc w:val="right"/>
      <w:pPr>
        <w:tabs>
          <w:tab w:val="num" w:pos="4300"/>
        </w:tabs>
        <w:ind w:left="4300" w:hanging="180"/>
      </w:pPr>
    </w:lvl>
    <w:lvl w:ilvl="6" w:tplc="09D6D4AA" w:tentative="1">
      <w:start w:val="1"/>
      <w:numFmt w:val="decimal"/>
      <w:lvlText w:val="%7."/>
      <w:lvlJc w:val="left"/>
      <w:pPr>
        <w:tabs>
          <w:tab w:val="num" w:pos="5020"/>
        </w:tabs>
        <w:ind w:left="5020" w:hanging="360"/>
      </w:pPr>
    </w:lvl>
    <w:lvl w:ilvl="7" w:tplc="F81616FE" w:tentative="1">
      <w:start w:val="1"/>
      <w:numFmt w:val="lowerLetter"/>
      <w:lvlText w:val="%8."/>
      <w:lvlJc w:val="left"/>
      <w:pPr>
        <w:tabs>
          <w:tab w:val="num" w:pos="5740"/>
        </w:tabs>
        <w:ind w:left="5740" w:hanging="360"/>
      </w:pPr>
    </w:lvl>
    <w:lvl w:ilvl="8" w:tplc="65D4E582" w:tentative="1">
      <w:start w:val="1"/>
      <w:numFmt w:val="lowerRoman"/>
      <w:lvlText w:val="%9."/>
      <w:lvlJc w:val="right"/>
      <w:pPr>
        <w:tabs>
          <w:tab w:val="num" w:pos="6460"/>
        </w:tabs>
        <w:ind w:left="6460" w:hanging="180"/>
      </w:pPr>
    </w:lvl>
  </w:abstractNum>
  <w:abstractNum w:abstractNumId="71" w15:restartNumberingAfterBreak="0">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73" w15:restartNumberingAfterBreak="0">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74" w15:restartNumberingAfterBreak="0">
    <w:nsid w:val="543E16F5"/>
    <w:multiLevelType w:val="hybridMultilevel"/>
    <w:tmpl w:val="F4A02876"/>
    <w:lvl w:ilvl="0" w:tplc="954AA968">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3D8ABDE">
      <w:start w:val="1"/>
      <w:numFmt w:val="bullet"/>
      <w:lvlText w:val="o"/>
      <w:lvlJc w:val="left"/>
      <w:pPr>
        <w:ind w:left="11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73ECB14">
      <w:start w:val="1"/>
      <w:numFmt w:val="bullet"/>
      <w:lvlText w:val="▪"/>
      <w:lvlJc w:val="left"/>
      <w:pPr>
        <w:ind w:left="18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C921528">
      <w:start w:val="1"/>
      <w:numFmt w:val="bullet"/>
      <w:lvlText w:val="•"/>
      <w:lvlJc w:val="left"/>
      <w:pPr>
        <w:ind w:left="25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5E87BD8">
      <w:start w:val="1"/>
      <w:numFmt w:val="bullet"/>
      <w:lvlText w:val="o"/>
      <w:lvlJc w:val="left"/>
      <w:pPr>
        <w:ind w:left="33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87904224">
      <w:start w:val="1"/>
      <w:numFmt w:val="bullet"/>
      <w:lvlText w:val="▪"/>
      <w:lvlJc w:val="left"/>
      <w:pPr>
        <w:ind w:left="40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D4D455BE">
      <w:start w:val="1"/>
      <w:numFmt w:val="bullet"/>
      <w:lvlText w:val="•"/>
      <w:lvlJc w:val="left"/>
      <w:pPr>
        <w:ind w:left="47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826D44A">
      <w:start w:val="1"/>
      <w:numFmt w:val="bullet"/>
      <w:lvlText w:val="o"/>
      <w:lvlJc w:val="left"/>
      <w:pPr>
        <w:ind w:left="54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1243138">
      <w:start w:val="1"/>
      <w:numFmt w:val="bullet"/>
      <w:lvlText w:val="▪"/>
      <w:lvlJc w:val="left"/>
      <w:pPr>
        <w:ind w:left="6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5" w15:restartNumberingAfterBreak="0">
    <w:nsid w:val="54A03EB5"/>
    <w:multiLevelType w:val="hybridMultilevel"/>
    <w:tmpl w:val="D44C0852"/>
    <w:lvl w:ilvl="0" w:tplc="AD54E840">
      <w:start w:val="1"/>
      <w:numFmt w:val="bullet"/>
      <w:lvlText w:val="•"/>
      <w:lvlJc w:val="left"/>
      <w:pPr>
        <w:ind w:left="71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2B20348">
      <w:start w:val="1"/>
      <w:numFmt w:val="bullet"/>
      <w:lvlText w:val="o"/>
      <w:lvlJc w:val="left"/>
      <w:pPr>
        <w:ind w:left="11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962E84A">
      <w:start w:val="1"/>
      <w:numFmt w:val="bullet"/>
      <w:lvlText w:val="▪"/>
      <w:lvlJc w:val="left"/>
      <w:pPr>
        <w:ind w:left="18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C281ECA">
      <w:start w:val="1"/>
      <w:numFmt w:val="bullet"/>
      <w:lvlText w:val="•"/>
      <w:lvlJc w:val="left"/>
      <w:pPr>
        <w:ind w:left="25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648B63E">
      <w:start w:val="1"/>
      <w:numFmt w:val="bullet"/>
      <w:lvlText w:val="o"/>
      <w:lvlJc w:val="left"/>
      <w:pPr>
        <w:ind w:left="33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79C1ABA">
      <w:start w:val="1"/>
      <w:numFmt w:val="bullet"/>
      <w:lvlText w:val="▪"/>
      <w:lvlJc w:val="left"/>
      <w:pPr>
        <w:ind w:left="40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955461B2">
      <w:start w:val="1"/>
      <w:numFmt w:val="bullet"/>
      <w:lvlText w:val="•"/>
      <w:lvlJc w:val="left"/>
      <w:pPr>
        <w:ind w:left="47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698C8EB4">
      <w:start w:val="1"/>
      <w:numFmt w:val="bullet"/>
      <w:lvlText w:val="o"/>
      <w:lvlJc w:val="left"/>
      <w:pPr>
        <w:ind w:left="54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1D6DC90">
      <w:start w:val="1"/>
      <w:numFmt w:val="bullet"/>
      <w:lvlText w:val="▪"/>
      <w:lvlJc w:val="left"/>
      <w:pPr>
        <w:ind w:left="61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6" w15:restartNumberingAfterBreak="0">
    <w:nsid w:val="5507287F"/>
    <w:multiLevelType w:val="multilevel"/>
    <w:tmpl w:val="E96EC576"/>
    <w:styleLink w:val="LFO194"/>
    <w:lvl w:ilvl="0">
      <w:start w:val="1"/>
      <w:numFmt w:val="decimal"/>
      <w:pStyle w:val="TitrePieceDAO"/>
      <w:lvlText w:val="Pièce n°%1 :"/>
      <w:lvlJc w:val="left"/>
      <w:pPr>
        <w:ind w:left="7874"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77" w15:restartNumberingAfterBreak="0">
    <w:nsid w:val="56AE104B"/>
    <w:multiLevelType w:val="multilevel"/>
    <w:tmpl w:val="927A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8160822"/>
    <w:multiLevelType w:val="hybridMultilevel"/>
    <w:tmpl w:val="D6424836"/>
    <w:lvl w:ilvl="0" w:tplc="040C0019">
      <w:start w:val="1"/>
      <w:numFmt w:val="lowerLetter"/>
      <w:lvlText w:val="%1."/>
      <w:lvlJc w:val="left"/>
      <w:pPr>
        <w:ind w:left="290" w:hanging="171"/>
      </w:pPr>
      <w:rPr>
        <w:rFonts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79" w15:restartNumberingAfterBreak="0">
    <w:nsid w:val="587248C2"/>
    <w:multiLevelType w:val="hybridMultilevel"/>
    <w:tmpl w:val="F342BC00"/>
    <w:lvl w:ilvl="0" w:tplc="065A1754">
      <w:start w:val="2"/>
      <w:numFmt w:val="bullet"/>
      <w:lvlText w:val="-"/>
      <w:lvlJc w:val="left"/>
      <w:pPr>
        <w:ind w:left="1080" w:hanging="360"/>
      </w:pPr>
      <w:rPr>
        <w:rFonts w:ascii="Arial" w:eastAsia="Times New Roman" w:hAnsi="Arial" w:cs="Aria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0" w15:restartNumberingAfterBreak="0">
    <w:nsid w:val="5A5A01CA"/>
    <w:multiLevelType w:val="hybridMultilevel"/>
    <w:tmpl w:val="B046EAFE"/>
    <w:lvl w:ilvl="0" w:tplc="BE2880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ECC0052"/>
    <w:multiLevelType w:val="hybridMultilevel"/>
    <w:tmpl w:val="0A163210"/>
    <w:lvl w:ilvl="0" w:tplc="17DCC23E">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99AD7B0">
      <w:start w:val="1"/>
      <w:numFmt w:val="bullet"/>
      <w:lvlText w:val="o"/>
      <w:lvlJc w:val="left"/>
      <w:pPr>
        <w:ind w:left="11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BBE4EF2">
      <w:start w:val="1"/>
      <w:numFmt w:val="bullet"/>
      <w:lvlText w:val="▪"/>
      <w:lvlJc w:val="left"/>
      <w:pPr>
        <w:ind w:left="18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21260B6">
      <w:start w:val="1"/>
      <w:numFmt w:val="bullet"/>
      <w:lvlText w:val="•"/>
      <w:lvlJc w:val="left"/>
      <w:pPr>
        <w:ind w:left="25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69CF65A">
      <w:start w:val="1"/>
      <w:numFmt w:val="bullet"/>
      <w:lvlText w:val="o"/>
      <w:lvlJc w:val="left"/>
      <w:pPr>
        <w:ind w:left="33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A08FD6C">
      <w:start w:val="1"/>
      <w:numFmt w:val="bullet"/>
      <w:lvlText w:val="▪"/>
      <w:lvlJc w:val="left"/>
      <w:pPr>
        <w:ind w:left="40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D1AE940E">
      <w:start w:val="1"/>
      <w:numFmt w:val="bullet"/>
      <w:lvlText w:val="•"/>
      <w:lvlJc w:val="left"/>
      <w:pPr>
        <w:ind w:left="47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5BBEF8A4">
      <w:start w:val="1"/>
      <w:numFmt w:val="bullet"/>
      <w:lvlText w:val="o"/>
      <w:lvlJc w:val="left"/>
      <w:pPr>
        <w:ind w:left="54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5CA6C6CE">
      <w:start w:val="1"/>
      <w:numFmt w:val="bullet"/>
      <w:lvlText w:val="▪"/>
      <w:lvlJc w:val="left"/>
      <w:pPr>
        <w:ind w:left="61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2" w15:restartNumberingAfterBreak="0">
    <w:nsid w:val="5EFF3671"/>
    <w:multiLevelType w:val="multilevel"/>
    <w:tmpl w:val="594C5410"/>
    <w:lvl w:ilvl="0">
      <w:start w:val="16"/>
      <w:numFmt w:val="decimal"/>
      <w:pStyle w:val="numro"/>
      <w:lvlText w:val="%1."/>
      <w:lvlJc w:val="left"/>
      <w:pPr>
        <w:tabs>
          <w:tab w:val="num" w:pos="360"/>
        </w:tabs>
        <w:ind w:left="360" w:hanging="360"/>
      </w:pPr>
      <w:rPr>
        <w:rFonts w:hint="default"/>
      </w:rPr>
    </w:lvl>
    <w:lvl w:ilvl="1">
      <w:start w:val="3"/>
      <w:numFmt w:val="decimal"/>
      <w:lvlText w:val="%1.%2."/>
      <w:lvlJc w:val="left"/>
      <w:pPr>
        <w:tabs>
          <w:tab w:val="num" w:pos="834"/>
        </w:tabs>
        <w:ind w:left="834" w:hanging="720"/>
      </w:pPr>
      <w:rPr>
        <w:rFonts w:hint="default"/>
      </w:rPr>
    </w:lvl>
    <w:lvl w:ilvl="2">
      <w:start w:val="1"/>
      <w:numFmt w:val="decimal"/>
      <w:lvlText w:val="%1.%2.%3."/>
      <w:lvlJc w:val="left"/>
      <w:pPr>
        <w:tabs>
          <w:tab w:val="num" w:pos="948"/>
        </w:tabs>
        <w:ind w:left="948" w:hanging="720"/>
      </w:pPr>
      <w:rPr>
        <w:rFonts w:hint="default"/>
      </w:rPr>
    </w:lvl>
    <w:lvl w:ilvl="3">
      <w:start w:val="1"/>
      <w:numFmt w:val="decimal"/>
      <w:lvlText w:val="%1.%2.%3.%4."/>
      <w:lvlJc w:val="left"/>
      <w:pPr>
        <w:tabs>
          <w:tab w:val="num" w:pos="1422"/>
        </w:tabs>
        <w:ind w:left="1422" w:hanging="1080"/>
      </w:pPr>
      <w:rPr>
        <w:rFonts w:hint="default"/>
      </w:rPr>
    </w:lvl>
    <w:lvl w:ilvl="4">
      <w:start w:val="1"/>
      <w:numFmt w:val="decimal"/>
      <w:lvlText w:val="%1.%2.%3.%4.%5."/>
      <w:lvlJc w:val="left"/>
      <w:pPr>
        <w:tabs>
          <w:tab w:val="num" w:pos="1536"/>
        </w:tabs>
        <w:ind w:left="1536" w:hanging="1080"/>
      </w:pPr>
      <w:rPr>
        <w:rFonts w:hint="default"/>
      </w:rPr>
    </w:lvl>
    <w:lvl w:ilvl="5">
      <w:start w:val="1"/>
      <w:numFmt w:val="decimal"/>
      <w:lvlText w:val="%1.%2.%3.%4.%5.%6."/>
      <w:lvlJc w:val="left"/>
      <w:pPr>
        <w:tabs>
          <w:tab w:val="num" w:pos="2010"/>
        </w:tabs>
        <w:ind w:left="2010" w:hanging="1440"/>
      </w:pPr>
      <w:rPr>
        <w:rFonts w:hint="default"/>
      </w:rPr>
    </w:lvl>
    <w:lvl w:ilvl="6">
      <w:start w:val="1"/>
      <w:numFmt w:val="decimal"/>
      <w:lvlText w:val="%1.%2.%3.%4.%5.%6.%7."/>
      <w:lvlJc w:val="left"/>
      <w:pPr>
        <w:tabs>
          <w:tab w:val="num" w:pos="2124"/>
        </w:tabs>
        <w:ind w:left="2124" w:hanging="1440"/>
      </w:pPr>
      <w:rPr>
        <w:rFonts w:hint="default"/>
      </w:rPr>
    </w:lvl>
    <w:lvl w:ilvl="7">
      <w:start w:val="1"/>
      <w:numFmt w:val="decimal"/>
      <w:lvlText w:val="%1.%2.%3.%4.%5.%6.%7.%8."/>
      <w:lvlJc w:val="left"/>
      <w:pPr>
        <w:tabs>
          <w:tab w:val="num" w:pos="2598"/>
        </w:tabs>
        <w:ind w:left="2598" w:hanging="1800"/>
      </w:pPr>
      <w:rPr>
        <w:rFonts w:hint="default"/>
      </w:rPr>
    </w:lvl>
    <w:lvl w:ilvl="8">
      <w:start w:val="1"/>
      <w:numFmt w:val="decimal"/>
      <w:lvlText w:val="%1.%2.%3.%4.%5.%6.%7.%8.%9."/>
      <w:lvlJc w:val="left"/>
      <w:pPr>
        <w:tabs>
          <w:tab w:val="num" w:pos="2712"/>
        </w:tabs>
        <w:ind w:left="2712" w:hanging="1800"/>
      </w:pPr>
      <w:rPr>
        <w:rFonts w:hint="default"/>
      </w:rPr>
    </w:lvl>
  </w:abstractNum>
  <w:abstractNum w:abstractNumId="83" w15:restartNumberingAfterBreak="0">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60F4341E"/>
    <w:multiLevelType w:val="hybridMultilevel"/>
    <w:tmpl w:val="FF169A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61473615"/>
    <w:multiLevelType w:val="hybridMultilevel"/>
    <w:tmpl w:val="C5723046"/>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1C3506C"/>
    <w:multiLevelType w:val="hybridMultilevel"/>
    <w:tmpl w:val="73C4A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61CF08ED"/>
    <w:multiLevelType w:val="hybridMultilevel"/>
    <w:tmpl w:val="36781AE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8" w15:restartNumberingAfterBreak="0">
    <w:nsid w:val="61D7475C"/>
    <w:multiLevelType w:val="multilevel"/>
    <w:tmpl w:val="FD40230A"/>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576" w:hanging="576"/>
      </w:pPr>
      <w:rPr>
        <w:rFonts w:ascii="Times New Roman" w:hAnsi="Times New Roman" w:cs="Times New Roman"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89" w15:restartNumberingAfterBreak="0">
    <w:nsid w:val="62290AA4"/>
    <w:multiLevelType w:val="hybridMultilevel"/>
    <w:tmpl w:val="BC6ACDA6"/>
    <w:lvl w:ilvl="0" w:tplc="FDE26FEE">
      <w:start w:val="1"/>
      <w:numFmt w:val="bullet"/>
      <w:lvlText w:val="•"/>
      <w:lvlJc w:val="left"/>
      <w:pPr>
        <w:ind w:left="7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9216F540">
      <w:start w:val="1"/>
      <w:numFmt w:val="bullet"/>
      <w:lvlText w:val="o"/>
      <w:lvlJc w:val="left"/>
      <w:pPr>
        <w:ind w:left="11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C0C1174">
      <w:start w:val="1"/>
      <w:numFmt w:val="bullet"/>
      <w:lvlText w:val="▪"/>
      <w:lvlJc w:val="left"/>
      <w:pPr>
        <w:ind w:left="18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D132FC18">
      <w:start w:val="1"/>
      <w:numFmt w:val="bullet"/>
      <w:lvlText w:val="•"/>
      <w:lvlJc w:val="left"/>
      <w:pPr>
        <w:ind w:left="25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DB108F22">
      <w:start w:val="1"/>
      <w:numFmt w:val="bullet"/>
      <w:lvlText w:val="o"/>
      <w:lvlJc w:val="left"/>
      <w:pPr>
        <w:ind w:left="33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C96F370">
      <w:start w:val="1"/>
      <w:numFmt w:val="bullet"/>
      <w:lvlText w:val="▪"/>
      <w:lvlJc w:val="left"/>
      <w:pPr>
        <w:ind w:left="40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AB161204">
      <w:start w:val="1"/>
      <w:numFmt w:val="bullet"/>
      <w:lvlText w:val="•"/>
      <w:lvlJc w:val="left"/>
      <w:pPr>
        <w:ind w:left="47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5188728">
      <w:start w:val="1"/>
      <w:numFmt w:val="bullet"/>
      <w:lvlText w:val="o"/>
      <w:lvlJc w:val="left"/>
      <w:pPr>
        <w:ind w:left="54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B06A9F2">
      <w:start w:val="1"/>
      <w:numFmt w:val="bullet"/>
      <w:lvlText w:val="▪"/>
      <w:lvlJc w:val="left"/>
      <w:pPr>
        <w:ind w:left="61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0" w15:restartNumberingAfterBreak="0">
    <w:nsid w:val="63690E42"/>
    <w:multiLevelType w:val="hybridMultilevel"/>
    <w:tmpl w:val="97D44AB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15:restartNumberingAfterBreak="0">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15:restartNumberingAfterBreak="0">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65DD1438"/>
    <w:multiLevelType w:val="hybridMultilevel"/>
    <w:tmpl w:val="B2E2F7AA"/>
    <w:lvl w:ilvl="0" w:tplc="510CA9D2">
      <w:start w:val="23"/>
      <w:numFmt w:val="bullet"/>
      <w:lvlText w:val="-"/>
      <w:lvlJc w:val="left"/>
      <w:pPr>
        <w:ind w:left="720" w:hanging="360"/>
      </w:pPr>
      <w:rPr>
        <w:rFonts w:ascii="Arial" w:eastAsia="Times New Roman" w:hAnsi="Arial" w:cs="Arial" w:hint="default"/>
        <w:color w:val="auto"/>
        <w:sz w:val="24"/>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94" w15:restartNumberingAfterBreak="0">
    <w:nsid w:val="668D6EF7"/>
    <w:multiLevelType w:val="hybridMultilevel"/>
    <w:tmpl w:val="A65CAFD4"/>
    <w:lvl w:ilvl="0" w:tplc="7CEA89E4">
      <w:start w:val="2"/>
      <w:numFmt w:val="bullet"/>
      <w:lvlText w:val="-"/>
      <w:lvlJc w:val="left"/>
      <w:pPr>
        <w:ind w:left="2444" w:hanging="360"/>
      </w:pPr>
      <w:rPr>
        <w:rFonts w:ascii="Arial" w:eastAsia="Times New Roman" w:hAnsi="Arial" w:cs="Arial" w:hint="default"/>
        <w:b/>
        <w:sz w:val="24"/>
        <w:szCs w:val="24"/>
      </w:rPr>
    </w:lvl>
    <w:lvl w:ilvl="1" w:tplc="040C0003" w:tentative="1">
      <w:start w:val="1"/>
      <w:numFmt w:val="bullet"/>
      <w:lvlText w:val="o"/>
      <w:lvlJc w:val="left"/>
      <w:pPr>
        <w:ind w:left="3164" w:hanging="360"/>
      </w:pPr>
      <w:rPr>
        <w:rFonts w:ascii="Courier New" w:hAnsi="Courier New" w:cs="Courier New" w:hint="default"/>
      </w:rPr>
    </w:lvl>
    <w:lvl w:ilvl="2" w:tplc="040C0005" w:tentative="1">
      <w:start w:val="1"/>
      <w:numFmt w:val="bullet"/>
      <w:lvlText w:val=""/>
      <w:lvlJc w:val="left"/>
      <w:pPr>
        <w:ind w:left="3884" w:hanging="360"/>
      </w:pPr>
      <w:rPr>
        <w:rFonts w:ascii="Wingdings" w:hAnsi="Wingdings" w:hint="default"/>
      </w:rPr>
    </w:lvl>
    <w:lvl w:ilvl="3" w:tplc="040C0001" w:tentative="1">
      <w:start w:val="1"/>
      <w:numFmt w:val="bullet"/>
      <w:lvlText w:val=""/>
      <w:lvlJc w:val="left"/>
      <w:pPr>
        <w:ind w:left="4604" w:hanging="360"/>
      </w:pPr>
      <w:rPr>
        <w:rFonts w:ascii="Symbol" w:hAnsi="Symbol" w:hint="default"/>
      </w:rPr>
    </w:lvl>
    <w:lvl w:ilvl="4" w:tplc="040C0003" w:tentative="1">
      <w:start w:val="1"/>
      <w:numFmt w:val="bullet"/>
      <w:lvlText w:val="o"/>
      <w:lvlJc w:val="left"/>
      <w:pPr>
        <w:ind w:left="5324" w:hanging="360"/>
      </w:pPr>
      <w:rPr>
        <w:rFonts w:ascii="Courier New" w:hAnsi="Courier New" w:cs="Courier New" w:hint="default"/>
      </w:rPr>
    </w:lvl>
    <w:lvl w:ilvl="5" w:tplc="040C0005" w:tentative="1">
      <w:start w:val="1"/>
      <w:numFmt w:val="bullet"/>
      <w:lvlText w:val=""/>
      <w:lvlJc w:val="left"/>
      <w:pPr>
        <w:ind w:left="6044" w:hanging="360"/>
      </w:pPr>
      <w:rPr>
        <w:rFonts w:ascii="Wingdings" w:hAnsi="Wingdings" w:hint="default"/>
      </w:rPr>
    </w:lvl>
    <w:lvl w:ilvl="6" w:tplc="040C0001" w:tentative="1">
      <w:start w:val="1"/>
      <w:numFmt w:val="bullet"/>
      <w:lvlText w:val=""/>
      <w:lvlJc w:val="left"/>
      <w:pPr>
        <w:ind w:left="6764" w:hanging="360"/>
      </w:pPr>
      <w:rPr>
        <w:rFonts w:ascii="Symbol" w:hAnsi="Symbol" w:hint="default"/>
      </w:rPr>
    </w:lvl>
    <w:lvl w:ilvl="7" w:tplc="040C0003" w:tentative="1">
      <w:start w:val="1"/>
      <w:numFmt w:val="bullet"/>
      <w:lvlText w:val="o"/>
      <w:lvlJc w:val="left"/>
      <w:pPr>
        <w:ind w:left="7484" w:hanging="360"/>
      </w:pPr>
      <w:rPr>
        <w:rFonts w:ascii="Courier New" w:hAnsi="Courier New" w:cs="Courier New" w:hint="default"/>
      </w:rPr>
    </w:lvl>
    <w:lvl w:ilvl="8" w:tplc="040C0005" w:tentative="1">
      <w:start w:val="1"/>
      <w:numFmt w:val="bullet"/>
      <w:lvlText w:val=""/>
      <w:lvlJc w:val="left"/>
      <w:pPr>
        <w:ind w:left="8204" w:hanging="360"/>
      </w:pPr>
      <w:rPr>
        <w:rFonts w:ascii="Wingdings" w:hAnsi="Wingdings" w:hint="default"/>
      </w:rPr>
    </w:lvl>
  </w:abstractNum>
  <w:abstractNum w:abstractNumId="95" w15:restartNumberingAfterBreak="0">
    <w:nsid w:val="676D7FDE"/>
    <w:multiLevelType w:val="hybridMultilevel"/>
    <w:tmpl w:val="7F0C6492"/>
    <w:styleLink w:val="LFO163"/>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96" w15:restartNumberingAfterBreak="0">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97" w15:restartNumberingAfterBreak="0">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15:restartNumberingAfterBreak="0">
    <w:nsid w:val="69E37453"/>
    <w:multiLevelType w:val="hybridMultilevel"/>
    <w:tmpl w:val="3026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100" w15:restartNumberingAfterBreak="0">
    <w:nsid w:val="6CCF2338"/>
    <w:multiLevelType w:val="hybridMultilevel"/>
    <w:tmpl w:val="9644300E"/>
    <w:lvl w:ilvl="0" w:tplc="BAE6BD10">
      <w:start w:val="1"/>
      <w:numFmt w:val="decimal"/>
      <w:lvlText w:val="%1."/>
      <w:lvlJc w:val="left"/>
      <w:pPr>
        <w:ind w:left="643"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1" w15:restartNumberingAfterBreak="0">
    <w:nsid w:val="6EF873AB"/>
    <w:multiLevelType w:val="hybridMultilevel"/>
    <w:tmpl w:val="F650F33C"/>
    <w:lvl w:ilvl="0" w:tplc="3F0ACFC8">
      <w:start w:val="1"/>
      <w:numFmt w:val="lowerLetter"/>
      <w:lvlText w:val="%1)"/>
      <w:lvlJc w:val="left"/>
      <w:pPr>
        <w:ind w:left="474" w:hanging="360"/>
      </w:pPr>
      <w:rPr>
        <w:rFonts w:hint="default"/>
      </w:rPr>
    </w:lvl>
    <w:lvl w:ilvl="1" w:tplc="040C0003" w:tentative="1">
      <w:start w:val="1"/>
      <w:numFmt w:val="lowerLetter"/>
      <w:lvlText w:val="%2."/>
      <w:lvlJc w:val="left"/>
      <w:pPr>
        <w:ind w:left="1194" w:hanging="360"/>
      </w:pPr>
    </w:lvl>
    <w:lvl w:ilvl="2" w:tplc="040C0005" w:tentative="1">
      <w:start w:val="1"/>
      <w:numFmt w:val="lowerRoman"/>
      <w:lvlText w:val="%3."/>
      <w:lvlJc w:val="right"/>
      <w:pPr>
        <w:ind w:left="1914" w:hanging="180"/>
      </w:pPr>
    </w:lvl>
    <w:lvl w:ilvl="3" w:tplc="040C0001" w:tentative="1">
      <w:start w:val="1"/>
      <w:numFmt w:val="decimal"/>
      <w:lvlText w:val="%4."/>
      <w:lvlJc w:val="left"/>
      <w:pPr>
        <w:ind w:left="2634" w:hanging="360"/>
      </w:pPr>
    </w:lvl>
    <w:lvl w:ilvl="4" w:tplc="040C0003" w:tentative="1">
      <w:start w:val="1"/>
      <w:numFmt w:val="lowerLetter"/>
      <w:lvlText w:val="%5."/>
      <w:lvlJc w:val="left"/>
      <w:pPr>
        <w:ind w:left="3354" w:hanging="360"/>
      </w:pPr>
    </w:lvl>
    <w:lvl w:ilvl="5" w:tplc="040C0005" w:tentative="1">
      <w:start w:val="1"/>
      <w:numFmt w:val="lowerRoman"/>
      <w:lvlText w:val="%6."/>
      <w:lvlJc w:val="right"/>
      <w:pPr>
        <w:ind w:left="4074" w:hanging="180"/>
      </w:pPr>
    </w:lvl>
    <w:lvl w:ilvl="6" w:tplc="040C0001" w:tentative="1">
      <w:start w:val="1"/>
      <w:numFmt w:val="decimal"/>
      <w:lvlText w:val="%7."/>
      <w:lvlJc w:val="left"/>
      <w:pPr>
        <w:ind w:left="4794" w:hanging="360"/>
      </w:pPr>
    </w:lvl>
    <w:lvl w:ilvl="7" w:tplc="040C0003" w:tentative="1">
      <w:start w:val="1"/>
      <w:numFmt w:val="lowerLetter"/>
      <w:lvlText w:val="%8."/>
      <w:lvlJc w:val="left"/>
      <w:pPr>
        <w:ind w:left="5514" w:hanging="360"/>
      </w:pPr>
    </w:lvl>
    <w:lvl w:ilvl="8" w:tplc="040C0005" w:tentative="1">
      <w:start w:val="1"/>
      <w:numFmt w:val="lowerRoman"/>
      <w:lvlText w:val="%9."/>
      <w:lvlJc w:val="right"/>
      <w:pPr>
        <w:ind w:left="6234" w:hanging="180"/>
      </w:pPr>
    </w:lvl>
  </w:abstractNum>
  <w:abstractNum w:abstractNumId="102" w15:restartNumberingAfterBreak="0">
    <w:nsid w:val="6EFC18AC"/>
    <w:multiLevelType w:val="hybridMultilevel"/>
    <w:tmpl w:val="8738EC68"/>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3" w15:restartNumberingAfterBreak="0">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4" w15:restartNumberingAfterBreak="0">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5" w15:restartNumberingAfterBreak="0">
    <w:nsid w:val="71231B77"/>
    <w:multiLevelType w:val="multilevel"/>
    <w:tmpl w:val="DA36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1D66DF0"/>
    <w:multiLevelType w:val="hybridMultilevel"/>
    <w:tmpl w:val="A20AE1B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15:restartNumberingAfterBreak="0">
    <w:nsid w:val="72E80C4E"/>
    <w:multiLevelType w:val="hybridMultilevel"/>
    <w:tmpl w:val="AB52004A"/>
    <w:lvl w:ilvl="0" w:tplc="040C0005">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15:restartNumberingAfterBreak="0">
    <w:nsid w:val="753E12C3"/>
    <w:multiLevelType w:val="hybridMultilevel"/>
    <w:tmpl w:val="1046A094"/>
    <w:lvl w:ilvl="0" w:tplc="C18EE02A">
      <w:start w:val="1"/>
      <w:numFmt w:val="bullet"/>
      <w:lvlText w:val="▪"/>
      <w:lvlJc w:val="left"/>
      <w:pPr>
        <w:ind w:left="144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757E343F"/>
    <w:multiLevelType w:val="multilevel"/>
    <w:tmpl w:val="215E8864"/>
    <w:styleLink w:val="LFO193"/>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1" w15:restartNumberingAfterBreak="0">
    <w:nsid w:val="762B18E5"/>
    <w:multiLevelType w:val="hybridMultilevel"/>
    <w:tmpl w:val="9C2AA296"/>
    <w:lvl w:ilvl="0" w:tplc="CB06398A">
      <w:start w:val="1"/>
      <w:numFmt w:val="bullet"/>
      <w:lvlText w:val="•"/>
      <w:lvlJc w:val="left"/>
      <w:pPr>
        <w:ind w:left="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2CE8AF0">
      <w:start w:val="1"/>
      <w:numFmt w:val="bullet"/>
      <w:lvlText w:val="o"/>
      <w:lvlJc w:val="left"/>
      <w:pPr>
        <w:ind w:left="11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67E89F2">
      <w:start w:val="1"/>
      <w:numFmt w:val="bullet"/>
      <w:lvlText w:val="▪"/>
      <w:lvlJc w:val="left"/>
      <w:pPr>
        <w:ind w:left="18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A48AECB6">
      <w:start w:val="1"/>
      <w:numFmt w:val="bullet"/>
      <w:lvlText w:val="•"/>
      <w:lvlJc w:val="left"/>
      <w:pPr>
        <w:ind w:left="25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630E762">
      <w:start w:val="1"/>
      <w:numFmt w:val="bullet"/>
      <w:lvlText w:val="o"/>
      <w:lvlJc w:val="left"/>
      <w:pPr>
        <w:ind w:left="33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1100072">
      <w:start w:val="1"/>
      <w:numFmt w:val="bullet"/>
      <w:lvlText w:val="▪"/>
      <w:lvlJc w:val="left"/>
      <w:pPr>
        <w:ind w:left="40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ACA4074">
      <w:start w:val="1"/>
      <w:numFmt w:val="bullet"/>
      <w:lvlText w:val="•"/>
      <w:lvlJc w:val="left"/>
      <w:pPr>
        <w:ind w:left="47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A7C4D5E">
      <w:start w:val="1"/>
      <w:numFmt w:val="bullet"/>
      <w:lvlText w:val="o"/>
      <w:lvlJc w:val="left"/>
      <w:pPr>
        <w:ind w:left="54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AE09CB4">
      <w:start w:val="1"/>
      <w:numFmt w:val="bullet"/>
      <w:lvlText w:val="▪"/>
      <w:lvlJc w:val="left"/>
      <w:pPr>
        <w:ind w:left="61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2" w15:restartNumberingAfterBreak="0">
    <w:nsid w:val="764C189E"/>
    <w:multiLevelType w:val="hybridMultilevel"/>
    <w:tmpl w:val="439658FA"/>
    <w:lvl w:ilvl="0" w:tplc="B6ECF810">
      <w:numFmt w:val="bullet"/>
      <w:lvlText w:val="-"/>
      <w:lvlJc w:val="left"/>
      <w:pPr>
        <w:ind w:left="720" w:hanging="360"/>
      </w:pPr>
      <w:rPr>
        <w:rFonts w:ascii="Arial" w:eastAsia="Arial" w:hAnsi="Arial" w:cs="Arial" w:hint="default"/>
        <w:b w:val="0"/>
        <w:bCs w:val="0"/>
        <w:i w:val="0"/>
        <w:iCs w:val="0"/>
        <w:spacing w:val="0"/>
        <w:w w:val="99"/>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15:restartNumberingAfterBreak="0">
    <w:nsid w:val="77154598"/>
    <w:multiLevelType w:val="hybridMultilevel"/>
    <w:tmpl w:val="130AB500"/>
    <w:lvl w:ilvl="0" w:tplc="F4B4241A">
      <w:start w:val="1"/>
      <w:numFmt w:val="lowerLetter"/>
      <w:lvlText w:val="%1)"/>
      <w:lvlJc w:val="left"/>
      <w:pPr>
        <w:ind w:left="1068"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2226" w:hanging="360"/>
      </w:pPr>
    </w:lvl>
    <w:lvl w:ilvl="2" w:tplc="040C001B" w:tentative="1">
      <w:start w:val="1"/>
      <w:numFmt w:val="lowerRoman"/>
      <w:lvlText w:val="%3."/>
      <w:lvlJc w:val="right"/>
      <w:pPr>
        <w:ind w:left="2946" w:hanging="180"/>
      </w:pPr>
    </w:lvl>
    <w:lvl w:ilvl="3" w:tplc="040C000F" w:tentative="1">
      <w:start w:val="1"/>
      <w:numFmt w:val="decimal"/>
      <w:lvlText w:val="%4."/>
      <w:lvlJc w:val="left"/>
      <w:pPr>
        <w:ind w:left="3666" w:hanging="360"/>
      </w:pPr>
    </w:lvl>
    <w:lvl w:ilvl="4" w:tplc="040C0019" w:tentative="1">
      <w:start w:val="1"/>
      <w:numFmt w:val="lowerLetter"/>
      <w:lvlText w:val="%5."/>
      <w:lvlJc w:val="left"/>
      <w:pPr>
        <w:ind w:left="4386" w:hanging="360"/>
      </w:pPr>
    </w:lvl>
    <w:lvl w:ilvl="5" w:tplc="040C001B" w:tentative="1">
      <w:start w:val="1"/>
      <w:numFmt w:val="lowerRoman"/>
      <w:lvlText w:val="%6."/>
      <w:lvlJc w:val="right"/>
      <w:pPr>
        <w:ind w:left="5106" w:hanging="180"/>
      </w:pPr>
    </w:lvl>
    <w:lvl w:ilvl="6" w:tplc="040C000F" w:tentative="1">
      <w:start w:val="1"/>
      <w:numFmt w:val="decimal"/>
      <w:lvlText w:val="%7."/>
      <w:lvlJc w:val="left"/>
      <w:pPr>
        <w:ind w:left="5826" w:hanging="360"/>
      </w:pPr>
    </w:lvl>
    <w:lvl w:ilvl="7" w:tplc="040C0019" w:tentative="1">
      <w:start w:val="1"/>
      <w:numFmt w:val="lowerLetter"/>
      <w:lvlText w:val="%8."/>
      <w:lvlJc w:val="left"/>
      <w:pPr>
        <w:ind w:left="6546" w:hanging="360"/>
      </w:pPr>
    </w:lvl>
    <w:lvl w:ilvl="8" w:tplc="040C001B" w:tentative="1">
      <w:start w:val="1"/>
      <w:numFmt w:val="lowerRoman"/>
      <w:lvlText w:val="%9."/>
      <w:lvlJc w:val="right"/>
      <w:pPr>
        <w:ind w:left="7266" w:hanging="180"/>
      </w:pPr>
    </w:lvl>
  </w:abstractNum>
  <w:abstractNum w:abstractNumId="114" w15:restartNumberingAfterBreak="0">
    <w:nsid w:val="77596655"/>
    <w:multiLevelType w:val="hybridMultilevel"/>
    <w:tmpl w:val="3782C870"/>
    <w:lvl w:ilvl="0" w:tplc="040C000B">
      <w:start w:val="1"/>
      <w:numFmt w:val="bullet"/>
      <w:lvlText w:val=""/>
      <w:lvlJc w:val="left"/>
      <w:pPr>
        <w:ind w:left="1434" w:hanging="360"/>
      </w:pPr>
      <w:rPr>
        <w:rFonts w:ascii="Wingdings" w:hAnsi="Wingdings"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15" w15:restartNumberingAfterBreak="0">
    <w:nsid w:val="77D44123"/>
    <w:multiLevelType w:val="hybridMultilevel"/>
    <w:tmpl w:val="45D8C826"/>
    <w:lvl w:ilvl="0" w:tplc="1116DB52">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4AC3BAC">
      <w:start w:val="1"/>
      <w:numFmt w:val="bullet"/>
      <w:lvlText w:val="o"/>
      <w:lvlJc w:val="left"/>
      <w:pPr>
        <w:ind w:left="11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A6200A2">
      <w:start w:val="1"/>
      <w:numFmt w:val="bullet"/>
      <w:lvlText w:val="▪"/>
      <w:lvlJc w:val="left"/>
      <w:pPr>
        <w:ind w:left="18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B4A41CA">
      <w:start w:val="1"/>
      <w:numFmt w:val="bullet"/>
      <w:lvlText w:val="•"/>
      <w:lvlJc w:val="left"/>
      <w:pPr>
        <w:ind w:left="25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94E817C">
      <w:start w:val="1"/>
      <w:numFmt w:val="bullet"/>
      <w:lvlText w:val="o"/>
      <w:lvlJc w:val="left"/>
      <w:pPr>
        <w:ind w:left="33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4A2B170">
      <w:start w:val="1"/>
      <w:numFmt w:val="bullet"/>
      <w:lvlText w:val="▪"/>
      <w:lvlJc w:val="left"/>
      <w:pPr>
        <w:ind w:left="40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AB2C5942">
      <w:start w:val="1"/>
      <w:numFmt w:val="bullet"/>
      <w:lvlText w:val="•"/>
      <w:lvlJc w:val="left"/>
      <w:pPr>
        <w:ind w:left="47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5A2FD06">
      <w:start w:val="1"/>
      <w:numFmt w:val="bullet"/>
      <w:lvlText w:val="o"/>
      <w:lvlJc w:val="left"/>
      <w:pPr>
        <w:ind w:left="54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38AEE02">
      <w:start w:val="1"/>
      <w:numFmt w:val="bullet"/>
      <w:lvlText w:val="▪"/>
      <w:lvlJc w:val="left"/>
      <w:pPr>
        <w:ind w:left="6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6" w15:restartNumberingAfterBreak="0">
    <w:nsid w:val="78176DFA"/>
    <w:multiLevelType w:val="hybridMultilevel"/>
    <w:tmpl w:val="B1C095BE"/>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17" w15:restartNumberingAfterBreak="0">
    <w:nsid w:val="78EB1D9B"/>
    <w:multiLevelType w:val="hybridMultilevel"/>
    <w:tmpl w:val="1E2A83B0"/>
    <w:lvl w:ilvl="0" w:tplc="0D166596">
      <w:start w:val="1"/>
      <w:numFmt w:val="bullet"/>
      <w:lvlText w:val=""/>
      <w:lvlJc w:val="left"/>
      <w:pPr>
        <w:ind w:left="720" w:hanging="360"/>
      </w:pPr>
      <w:rPr>
        <w:rFonts w:ascii="Wingdings" w:hAnsi="Wingdings"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8" w15:restartNumberingAfterBreak="0">
    <w:nsid w:val="79BA378C"/>
    <w:multiLevelType w:val="singleLevel"/>
    <w:tmpl w:val="EBD4A306"/>
    <w:lvl w:ilvl="0">
      <w:start w:val="1"/>
      <w:numFmt w:val="none"/>
      <w:pStyle w:val="Corpsdetexte31"/>
      <w:lvlText w:val="%1-"/>
      <w:lvlJc w:val="left"/>
      <w:pPr>
        <w:tabs>
          <w:tab w:val="num" w:pos="644"/>
        </w:tabs>
        <w:ind w:left="624" w:hanging="340"/>
      </w:pPr>
    </w:lvl>
  </w:abstractNum>
  <w:abstractNum w:abstractNumId="119" w15:restartNumberingAfterBreak="0">
    <w:nsid w:val="79DC2DB6"/>
    <w:multiLevelType w:val="hybridMultilevel"/>
    <w:tmpl w:val="B372BA48"/>
    <w:lvl w:ilvl="0" w:tplc="ED6CCC5E">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8DE762C">
      <w:start w:val="1"/>
      <w:numFmt w:val="bullet"/>
      <w:lvlText w:val="o"/>
      <w:lvlJc w:val="left"/>
      <w:pPr>
        <w:ind w:left="11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A16463A">
      <w:start w:val="1"/>
      <w:numFmt w:val="bullet"/>
      <w:lvlText w:val="▪"/>
      <w:lvlJc w:val="left"/>
      <w:pPr>
        <w:ind w:left="18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5260432">
      <w:start w:val="1"/>
      <w:numFmt w:val="bullet"/>
      <w:lvlText w:val="•"/>
      <w:lvlJc w:val="left"/>
      <w:pPr>
        <w:ind w:left="25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1AAE974">
      <w:start w:val="1"/>
      <w:numFmt w:val="bullet"/>
      <w:lvlText w:val="o"/>
      <w:lvlJc w:val="left"/>
      <w:pPr>
        <w:ind w:left="33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CDBE7C30">
      <w:start w:val="1"/>
      <w:numFmt w:val="bullet"/>
      <w:lvlText w:val="▪"/>
      <w:lvlJc w:val="left"/>
      <w:pPr>
        <w:ind w:left="40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6F429DE">
      <w:start w:val="1"/>
      <w:numFmt w:val="bullet"/>
      <w:lvlText w:val="•"/>
      <w:lvlJc w:val="left"/>
      <w:pPr>
        <w:ind w:left="47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1B2BF22">
      <w:start w:val="1"/>
      <w:numFmt w:val="bullet"/>
      <w:lvlText w:val="o"/>
      <w:lvlJc w:val="left"/>
      <w:pPr>
        <w:ind w:left="54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876158A">
      <w:start w:val="1"/>
      <w:numFmt w:val="bullet"/>
      <w:lvlText w:val="▪"/>
      <w:lvlJc w:val="left"/>
      <w:pPr>
        <w:ind w:left="6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0" w15:restartNumberingAfterBreak="0">
    <w:nsid w:val="7A921287"/>
    <w:multiLevelType w:val="hybridMultilevel"/>
    <w:tmpl w:val="A4D618BA"/>
    <w:lvl w:ilvl="0" w:tplc="1BA4CCA4">
      <w:start w:val="2"/>
      <w:numFmt w:val="lowerRoman"/>
      <w:lvlText w:val="(%1)"/>
      <w:lvlJc w:val="left"/>
      <w:pPr>
        <w:tabs>
          <w:tab w:val="num" w:pos="1140"/>
        </w:tabs>
        <w:ind w:left="1140" w:hanging="720"/>
      </w:pPr>
      <w:rPr>
        <w:rFonts w:ascii="Times New Roman" w:hAnsi="Times New Roman" w:cs="Times New Roman" w:hint="default"/>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21" w15:restartNumberingAfterBreak="0">
    <w:nsid w:val="7B541FB7"/>
    <w:multiLevelType w:val="hybridMultilevel"/>
    <w:tmpl w:val="CEE48D00"/>
    <w:lvl w:ilvl="0" w:tplc="34505E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15:restartNumberingAfterBreak="0">
    <w:nsid w:val="7B6F3563"/>
    <w:multiLevelType w:val="hybridMultilevel"/>
    <w:tmpl w:val="8CA629D8"/>
    <w:lvl w:ilvl="0" w:tplc="ADE6E84C">
      <w:start w:val="13"/>
      <w:numFmt w:val="bullet"/>
      <w:lvlText w:val=""/>
      <w:lvlJc w:val="left"/>
      <w:pPr>
        <w:ind w:left="833" w:hanging="360"/>
      </w:pPr>
      <w:rPr>
        <w:rFonts w:ascii="Symbol" w:eastAsia="Times New Roman" w:hAnsi="Symbol" w:cs="Times New Roman" w:hint="default"/>
        <w:w w:val="131"/>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123" w15:restartNumberingAfterBreak="0">
    <w:nsid w:val="7BFB1947"/>
    <w:multiLevelType w:val="hybridMultilevel"/>
    <w:tmpl w:val="E954042E"/>
    <w:lvl w:ilvl="0" w:tplc="B5680F26">
      <w:start w:val="1"/>
      <w:numFmt w:val="bullet"/>
      <w:lvlText w:val="•"/>
      <w:lvlJc w:val="left"/>
      <w:pPr>
        <w:ind w:left="7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95A2FEAA">
      <w:start w:val="1"/>
      <w:numFmt w:val="bullet"/>
      <w:lvlText w:val="o"/>
      <w:lvlJc w:val="left"/>
      <w:pPr>
        <w:ind w:left="11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42FE7C56">
      <w:start w:val="1"/>
      <w:numFmt w:val="bullet"/>
      <w:lvlText w:val="▪"/>
      <w:lvlJc w:val="left"/>
      <w:pPr>
        <w:ind w:left="18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CA09352">
      <w:start w:val="1"/>
      <w:numFmt w:val="bullet"/>
      <w:lvlText w:val="•"/>
      <w:lvlJc w:val="left"/>
      <w:pPr>
        <w:ind w:left="25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074468C">
      <w:start w:val="1"/>
      <w:numFmt w:val="bullet"/>
      <w:lvlText w:val="o"/>
      <w:lvlJc w:val="left"/>
      <w:pPr>
        <w:ind w:left="33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47032CE">
      <w:start w:val="1"/>
      <w:numFmt w:val="bullet"/>
      <w:lvlText w:val="▪"/>
      <w:lvlJc w:val="left"/>
      <w:pPr>
        <w:ind w:left="40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2B4AA02">
      <w:start w:val="1"/>
      <w:numFmt w:val="bullet"/>
      <w:lvlText w:val="•"/>
      <w:lvlJc w:val="left"/>
      <w:pPr>
        <w:ind w:left="47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B5EFCCE">
      <w:start w:val="1"/>
      <w:numFmt w:val="bullet"/>
      <w:lvlText w:val="o"/>
      <w:lvlJc w:val="left"/>
      <w:pPr>
        <w:ind w:left="54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93C97C6">
      <w:start w:val="1"/>
      <w:numFmt w:val="bullet"/>
      <w:lvlText w:val="▪"/>
      <w:lvlJc w:val="left"/>
      <w:pPr>
        <w:ind w:left="6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4" w15:restartNumberingAfterBreak="0">
    <w:nsid w:val="7E66515D"/>
    <w:multiLevelType w:val="hybridMultilevel"/>
    <w:tmpl w:val="6AFA957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15:restartNumberingAfterBreak="0">
    <w:nsid w:val="7EF41808"/>
    <w:multiLevelType w:val="hybridMultilevel"/>
    <w:tmpl w:val="4972109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6" w15:restartNumberingAfterBreak="0">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7F9A06AD"/>
    <w:multiLevelType w:val="multilevel"/>
    <w:tmpl w:val="9BEC3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FCB68FA"/>
    <w:multiLevelType w:val="hybridMultilevel"/>
    <w:tmpl w:val="31D4DD7A"/>
    <w:lvl w:ilvl="0" w:tplc="3DDCA014">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98EE56C2">
      <w:start w:val="1"/>
      <w:numFmt w:val="bullet"/>
      <w:lvlText w:val="o"/>
      <w:lvlJc w:val="left"/>
      <w:pPr>
        <w:ind w:left="11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E02D420">
      <w:start w:val="1"/>
      <w:numFmt w:val="bullet"/>
      <w:lvlText w:val="▪"/>
      <w:lvlJc w:val="left"/>
      <w:pPr>
        <w:ind w:left="18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DC4A7F0">
      <w:start w:val="1"/>
      <w:numFmt w:val="bullet"/>
      <w:lvlText w:val="•"/>
      <w:lvlJc w:val="left"/>
      <w:pPr>
        <w:ind w:left="25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8D26280">
      <w:start w:val="1"/>
      <w:numFmt w:val="bullet"/>
      <w:lvlText w:val="o"/>
      <w:lvlJc w:val="left"/>
      <w:pPr>
        <w:ind w:left="33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6503988">
      <w:start w:val="1"/>
      <w:numFmt w:val="bullet"/>
      <w:lvlText w:val="▪"/>
      <w:lvlJc w:val="left"/>
      <w:pPr>
        <w:ind w:left="40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E96F544">
      <w:start w:val="1"/>
      <w:numFmt w:val="bullet"/>
      <w:lvlText w:val="•"/>
      <w:lvlJc w:val="left"/>
      <w:pPr>
        <w:ind w:left="47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5508E10">
      <w:start w:val="1"/>
      <w:numFmt w:val="bullet"/>
      <w:lvlText w:val="o"/>
      <w:lvlJc w:val="left"/>
      <w:pPr>
        <w:ind w:left="54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2CC17AE">
      <w:start w:val="1"/>
      <w:numFmt w:val="bullet"/>
      <w:lvlText w:val="▪"/>
      <w:lvlJc w:val="left"/>
      <w:pPr>
        <w:ind w:left="6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num w:numId="1">
    <w:abstractNumId w:val="69"/>
  </w:num>
  <w:num w:numId="2">
    <w:abstractNumId w:val="93"/>
  </w:num>
  <w:num w:numId="3">
    <w:abstractNumId w:val="101"/>
  </w:num>
  <w:num w:numId="4">
    <w:abstractNumId w:val="9"/>
  </w:num>
  <w:num w:numId="5">
    <w:abstractNumId w:val="0"/>
  </w:num>
  <w:num w:numId="6">
    <w:abstractNumId w:val="50"/>
  </w:num>
  <w:num w:numId="7">
    <w:abstractNumId w:val="70"/>
  </w:num>
  <w:num w:numId="8">
    <w:abstractNumId w:val="82"/>
  </w:num>
  <w:num w:numId="9">
    <w:abstractNumId w:val="40"/>
  </w:num>
  <w:num w:numId="10">
    <w:abstractNumId w:val="118"/>
  </w:num>
  <w:num w:numId="11">
    <w:abstractNumId w:val="24"/>
  </w:num>
  <w:num w:numId="12">
    <w:abstractNumId w:val="19"/>
  </w:num>
  <w:num w:numId="13">
    <w:abstractNumId w:val="114"/>
  </w:num>
  <w:num w:numId="14">
    <w:abstractNumId w:val="26"/>
  </w:num>
  <w:num w:numId="15">
    <w:abstractNumId w:val="20"/>
  </w:num>
  <w:num w:numId="16">
    <w:abstractNumId w:val="57"/>
  </w:num>
  <w:num w:numId="17">
    <w:abstractNumId w:val="31"/>
  </w:num>
  <w:num w:numId="18">
    <w:abstractNumId w:val="71"/>
  </w:num>
  <w:num w:numId="19">
    <w:abstractNumId w:val="85"/>
  </w:num>
  <w:num w:numId="20">
    <w:abstractNumId w:val="76"/>
  </w:num>
  <w:num w:numId="21">
    <w:abstractNumId w:val="104"/>
  </w:num>
  <w:num w:numId="22">
    <w:abstractNumId w:val="96"/>
  </w:num>
  <w:num w:numId="23">
    <w:abstractNumId w:val="17"/>
  </w:num>
  <w:num w:numId="24">
    <w:abstractNumId w:val="73"/>
  </w:num>
  <w:num w:numId="25">
    <w:abstractNumId w:val="30"/>
  </w:num>
  <w:num w:numId="26">
    <w:abstractNumId w:val="10"/>
  </w:num>
  <w:num w:numId="27">
    <w:abstractNumId w:val="61"/>
  </w:num>
  <w:num w:numId="28">
    <w:abstractNumId w:val="54"/>
  </w:num>
  <w:num w:numId="29">
    <w:abstractNumId w:val="68"/>
  </w:num>
  <w:num w:numId="30">
    <w:abstractNumId w:val="110"/>
  </w:num>
  <w:num w:numId="31">
    <w:abstractNumId w:val="97"/>
  </w:num>
  <w:num w:numId="32">
    <w:abstractNumId w:val="90"/>
  </w:num>
  <w:num w:numId="33">
    <w:abstractNumId w:val="25"/>
  </w:num>
  <w:num w:numId="34">
    <w:abstractNumId w:val="124"/>
  </w:num>
  <w:num w:numId="35">
    <w:abstractNumId w:val="65"/>
  </w:num>
  <w:num w:numId="36">
    <w:abstractNumId w:val="55"/>
  </w:num>
  <w:num w:numId="37">
    <w:abstractNumId w:val="15"/>
  </w:num>
  <w:num w:numId="38">
    <w:abstractNumId w:val="47"/>
  </w:num>
  <w:num w:numId="39">
    <w:abstractNumId w:val="95"/>
  </w:num>
  <w:num w:numId="40">
    <w:abstractNumId w:val="1"/>
  </w:num>
  <w:num w:numId="41">
    <w:abstractNumId w:val="126"/>
  </w:num>
  <w:num w:numId="42">
    <w:abstractNumId w:val="34"/>
  </w:num>
  <w:num w:numId="43">
    <w:abstractNumId w:val="64"/>
  </w:num>
  <w:num w:numId="44">
    <w:abstractNumId w:val="37"/>
  </w:num>
  <w:num w:numId="45">
    <w:abstractNumId w:val="16"/>
  </w:num>
  <w:num w:numId="4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38"/>
  </w:num>
  <w:num w:numId="49">
    <w:abstractNumId w:val="103"/>
  </w:num>
  <w:num w:numId="50">
    <w:abstractNumId w:val="29"/>
  </w:num>
  <w:num w:numId="51">
    <w:abstractNumId w:val="91"/>
  </w:num>
  <w:num w:numId="52">
    <w:abstractNumId w:val="49"/>
  </w:num>
  <w:num w:numId="53">
    <w:abstractNumId w:val="99"/>
  </w:num>
  <w:num w:numId="54">
    <w:abstractNumId w:val="62"/>
  </w:num>
  <w:num w:numId="55">
    <w:abstractNumId w:val="39"/>
  </w:num>
  <w:num w:numId="56">
    <w:abstractNumId w:val="72"/>
  </w:num>
  <w:num w:numId="57">
    <w:abstractNumId w:val="78"/>
  </w:num>
  <w:num w:numId="58">
    <w:abstractNumId w:val="8"/>
  </w:num>
  <w:num w:numId="59">
    <w:abstractNumId w:val="52"/>
  </w:num>
  <w:num w:numId="60">
    <w:abstractNumId w:val="3"/>
  </w:num>
  <w:num w:numId="61">
    <w:abstractNumId w:val="92"/>
  </w:num>
  <w:num w:numId="62">
    <w:abstractNumId w:val="108"/>
  </w:num>
  <w:num w:numId="63">
    <w:abstractNumId w:val="79"/>
  </w:num>
  <w:num w:numId="64">
    <w:abstractNumId w:val="88"/>
  </w:num>
  <w:num w:numId="65">
    <w:abstractNumId w:val="86"/>
  </w:num>
  <w:num w:numId="66">
    <w:abstractNumId w:val="98"/>
  </w:num>
  <w:num w:numId="67">
    <w:abstractNumId w:val="116"/>
  </w:num>
  <w:num w:numId="68">
    <w:abstractNumId w:val="84"/>
  </w:num>
  <w:num w:numId="69">
    <w:abstractNumId w:val="94"/>
  </w:num>
  <w:num w:numId="70">
    <w:abstractNumId w:val="28"/>
  </w:num>
  <w:num w:numId="71">
    <w:abstractNumId w:val="106"/>
  </w:num>
  <w:num w:numId="72">
    <w:abstractNumId w:val="102"/>
  </w:num>
  <w:num w:numId="73">
    <w:abstractNumId w:val="83"/>
  </w:num>
  <w:num w:numId="74">
    <w:abstractNumId w:val="22"/>
  </w:num>
  <w:num w:numId="75">
    <w:abstractNumId w:val="44"/>
  </w:num>
  <w:num w:numId="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7"/>
  </w:num>
  <w:num w:numId="79">
    <w:abstractNumId w:val="125"/>
  </w:num>
  <w:num w:numId="80">
    <w:abstractNumId w:val="18"/>
  </w:num>
  <w:num w:numId="81">
    <w:abstractNumId w:val="81"/>
  </w:num>
  <w:num w:numId="82">
    <w:abstractNumId w:val="35"/>
  </w:num>
  <w:num w:numId="83">
    <w:abstractNumId w:val="89"/>
  </w:num>
  <w:num w:numId="84">
    <w:abstractNumId w:val="14"/>
  </w:num>
  <w:num w:numId="85">
    <w:abstractNumId w:val="7"/>
  </w:num>
  <w:num w:numId="86">
    <w:abstractNumId w:val="74"/>
  </w:num>
  <w:num w:numId="87">
    <w:abstractNumId w:val="67"/>
  </w:num>
  <w:num w:numId="88">
    <w:abstractNumId w:val="111"/>
  </w:num>
  <w:num w:numId="89">
    <w:abstractNumId w:val="11"/>
  </w:num>
  <w:num w:numId="90">
    <w:abstractNumId w:val="75"/>
  </w:num>
  <w:num w:numId="91">
    <w:abstractNumId w:val="5"/>
  </w:num>
  <w:num w:numId="92">
    <w:abstractNumId w:val="123"/>
  </w:num>
  <w:num w:numId="93">
    <w:abstractNumId w:val="119"/>
  </w:num>
  <w:num w:numId="94">
    <w:abstractNumId w:val="59"/>
  </w:num>
  <w:num w:numId="95">
    <w:abstractNumId w:val="128"/>
  </w:num>
  <w:num w:numId="96">
    <w:abstractNumId w:val="115"/>
  </w:num>
  <w:num w:numId="97">
    <w:abstractNumId w:val="2"/>
  </w:num>
  <w:num w:numId="98">
    <w:abstractNumId w:val="107"/>
  </w:num>
  <w:num w:numId="99">
    <w:abstractNumId w:val="56"/>
  </w:num>
  <w:num w:numId="100">
    <w:abstractNumId w:val="4"/>
  </w:num>
  <w:num w:numId="101">
    <w:abstractNumId w:val="117"/>
  </w:num>
  <w:num w:numId="102">
    <w:abstractNumId w:val="6"/>
  </w:num>
  <w:num w:numId="103">
    <w:abstractNumId w:val="12"/>
  </w:num>
  <w:num w:numId="104">
    <w:abstractNumId w:val="121"/>
  </w:num>
  <w:num w:numId="105">
    <w:abstractNumId w:val="58"/>
  </w:num>
  <w:num w:numId="106">
    <w:abstractNumId w:val="48"/>
  </w:num>
  <w:num w:numId="107">
    <w:abstractNumId w:val="36"/>
  </w:num>
  <w:num w:numId="108">
    <w:abstractNumId w:val="53"/>
  </w:num>
  <w:num w:numId="109">
    <w:abstractNumId w:val="60"/>
  </w:num>
  <w:num w:numId="110">
    <w:abstractNumId w:val="46"/>
  </w:num>
  <w:num w:numId="111">
    <w:abstractNumId w:val="105"/>
  </w:num>
  <w:num w:numId="112">
    <w:abstractNumId w:val="77"/>
  </w:num>
  <w:num w:numId="113">
    <w:abstractNumId w:val="33"/>
  </w:num>
  <w:num w:numId="114">
    <w:abstractNumId w:val="43"/>
  </w:num>
  <w:num w:numId="115">
    <w:abstractNumId w:val="41"/>
  </w:num>
  <w:num w:numId="116">
    <w:abstractNumId w:val="63"/>
  </w:num>
  <w:num w:numId="117">
    <w:abstractNumId w:val="42"/>
  </w:num>
  <w:num w:numId="118">
    <w:abstractNumId w:val="66"/>
  </w:num>
  <w:num w:numId="119">
    <w:abstractNumId w:val="127"/>
  </w:num>
  <w:num w:numId="120">
    <w:abstractNumId w:val="13"/>
  </w:num>
  <w:num w:numId="121">
    <w:abstractNumId w:val="80"/>
  </w:num>
  <w:num w:numId="122">
    <w:abstractNumId w:val="100"/>
  </w:num>
  <w:num w:numId="123">
    <w:abstractNumId w:val="122"/>
  </w:num>
  <w:num w:numId="124">
    <w:abstractNumId w:val="113"/>
  </w:num>
  <w:num w:numId="125">
    <w:abstractNumId w:val="51"/>
  </w:num>
  <w:num w:numId="126">
    <w:abstractNumId w:val="112"/>
  </w:num>
  <w:num w:numId="127">
    <w:abstractNumId w:val="21"/>
  </w:num>
  <w:num w:numId="128">
    <w:abstractNumId w:val="45"/>
  </w:num>
  <w:num w:numId="129">
    <w:abstractNumId w:val="109"/>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D90"/>
    <w:rsid w:val="0000085E"/>
    <w:rsid w:val="00001C8B"/>
    <w:rsid w:val="00001D2C"/>
    <w:rsid w:val="00004C4B"/>
    <w:rsid w:val="0000632A"/>
    <w:rsid w:val="00012E89"/>
    <w:rsid w:val="000132EC"/>
    <w:rsid w:val="0001444F"/>
    <w:rsid w:val="00016787"/>
    <w:rsid w:val="00017091"/>
    <w:rsid w:val="000179F0"/>
    <w:rsid w:val="000207A2"/>
    <w:rsid w:val="00020826"/>
    <w:rsid w:val="00020F9D"/>
    <w:rsid w:val="0002419C"/>
    <w:rsid w:val="00025AFE"/>
    <w:rsid w:val="00027079"/>
    <w:rsid w:val="00027B92"/>
    <w:rsid w:val="000303E4"/>
    <w:rsid w:val="00031279"/>
    <w:rsid w:val="00031631"/>
    <w:rsid w:val="00031FAA"/>
    <w:rsid w:val="00032709"/>
    <w:rsid w:val="00032BC2"/>
    <w:rsid w:val="00033187"/>
    <w:rsid w:val="00034B36"/>
    <w:rsid w:val="00035851"/>
    <w:rsid w:val="00036417"/>
    <w:rsid w:val="0003686C"/>
    <w:rsid w:val="00041618"/>
    <w:rsid w:val="00042D50"/>
    <w:rsid w:val="0004382A"/>
    <w:rsid w:val="00043E50"/>
    <w:rsid w:val="00044583"/>
    <w:rsid w:val="000453A9"/>
    <w:rsid w:val="0004581C"/>
    <w:rsid w:val="00047064"/>
    <w:rsid w:val="00047FDF"/>
    <w:rsid w:val="000510A2"/>
    <w:rsid w:val="0005297D"/>
    <w:rsid w:val="00053CB4"/>
    <w:rsid w:val="00056FC7"/>
    <w:rsid w:val="0005707E"/>
    <w:rsid w:val="000572E1"/>
    <w:rsid w:val="0005778D"/>
    <w:rsid w:val="0006207C"/>
    <w:rsid w:val="00062346"/>
    <w:rsid w:val="000634A3"/>
    <w:rsid w:val="00064C51"/>
    <w:rsid w:val="00065592"/>
    <w:rsid w:val="00067E2B"/>
    <w:rsid w:val="00070A41"/>
    <w:rsid w:val="00071520"/>
    <w:rsid w:val="00072F23"/>
    <w:rsid w:val="000734FA"/>
    <w:rsid w:val="00073A9D"/>
    <w:rsid w:val="00073E85"/>
    <w:rsid w:val="00082D3B"/>
    <w:rsid w:val="00086C4C"/>
    <w:rsid w:val="00087BB3"/>
    <w:rsid w:val="00087F56"/>
    <w:rsid w:val="00091124"/>
    <w:rsid w:val="0009263B"/>
    <w:rsid w:val="00093351"/>
    <w:rsid w:val="00094652"/>
    <w:rsid w:val="00095A75"/>
    <w:rsid w:val="00096536"/>
    <w:rsid w:val="00096C3D"/>
    <w:rsid w:val="00097181"/>
    <w:rsid w:val="000A0542"/>
    <w:rsid w:val="000A3602"/>
    <w:rsid w:val="000A40BA"/>
    <w:rsid w:val="000B51D2"/>
    <w:rsid w:val="000C0C93"/>
    <w:rsid w:val="000C22EE"/>
    <w:rsid w:val="000C3CFE"/>
    <w:rsid w:val="000C3F6C"/>
    <w:rsid w:val="000C4531"/>
    <w:rsid w:val="000C4D8A"/>
    <w:rsid w:val="000C6580"/>
    <w:rsid w:val="000C715A"/>
    <w:rsid w:val="000C73D4"/>
    <w:rsid w:val="000C7AE7"/>
    <w:rsid w:val="000D0668"/>
    <w:rsid w:val="000D0AE9"/>
    <w:rsid w:val="000D17AA"/>
    <w:rsid w:val="000D239A"/>
    <w:rsid w:val="000D2A25"/>
    <w:rsid w:val="000D30FD"/>
    <w:rsid w:val="000D37CA"/>
    <w:rsid w:val="000D5A3B"/>
    <w:rsid w:val="000E0234"/>
    <w:rsid w:val="000E0A51"/>
    <w:rsid w:val="000E1188"/>
    <w:rsid w:val="000E17A5"/>
    <w:rsid w:val="000E53A9"/>
    <w:rsid w:val="000E614A"/>
    <w:rsid w:val="000E7162"/>
    <w:rsid w:val="000F0F61"/>
    <w:rsid w:val="000F17E0"/>
    <w:rsid w:val="000F3AFA"/>
    <w:rsid w:val="000F535D"/>
    <w:rsid w:val="000F56F8"/>
    <w:rsid w:val="000F58D4"/>
    <w:rsid w:val="000F7C29"/>
    <w:rsid w:val="00101087"/>
    <w:rsid w:val="001016E7"/>
    <w:rsid w:val="00101DAB"/>
    <w:rsid w:val="00102DA4"/>
    <w:rsid w:val="00103D73"/>
    <w:rsid w:val="001045AD"/>
    <w:rsid w:val="00105B8C"/>
    <w:rsid w:val="00107F35"/>
    <w:rsid w:val="00112FE9"/>
    <w:rsid w:val="00114171"/>
    <w:rsid w:val="0011564C"/>
    <w:rsid w:val="0011626D"/>
    <w:rsid w:val="00116552"/>
    <w:rsid w:val="001170A8"/>
    <w:rsid w:val="001225B2"/>
    <w:rsid w:val="001257AA"/>
    <w:rsid w:val="0012756D"/>
    <w:rsid w:val="00133336"/>
    <w:rsid w:val="00133566"/>
    <w:rsid w:val="00135C04"/>
    <w:rsid w:val="001364AD"/>
    <w:rsid w:val="00140BEC"/>
    <w:rsid w:val="0014262E"/>
    <w:rsid w:val="00143A08"/>
    <w:rsid w:val="001441A7"/>
    <w:rsid w:val="0014514D"/>
    <w:rsid w:val="00145FA8"/>
    <w:rsid w:val="00146494"/>
    <w:rsid w:val="001464A3"/>
    <w:rsid w:val="001476C1"/>
    <w:rsid w:val="00147E30"/>
    <w:rsid w:val="00151AA8"/>
    <w:rsid w:val="00152125"/>
    <w:rsid w:val="001524C5"/>
    <w:rsid w:val="001532BE"/>
    <w:rsid w:val="00160E46"/>
    <w:rsid w:val="00162CB3"/>
    <w:rsid w:val="001630BD"/>
    <w:rsid w:val="00163D81"/>
    <w:rsid w:val="001652F7"/>
    <w:rsid w:val="001706F2"/>
    <w:rsid w:val="0017076F"/>
    <w:rsid w:val="00173999"/>
    <w:rsid w:val="00175A8D"/>
    <w:rsid w:val="00182E2C"/>
    <w:rsid w:val="00182FF2"/>
    <w:rsid w:val="00183263"/>
    <w:rsid w:val="00184AB1"/>
    <w:rsid w:val="00185944"/>
    <w:rsid w:val="00186FC9"/>
    <w:rsid w:val="0019082C"/>
    <w:rsid w:val="00190880"/>
    <w:rsid w:val="001908C2"/>
    <w:rsid w:val="0019185A"/>
    <w:rsid w:val="00192A4D"/>
    <w:rsid w:val="00194F72"/>
    <w:rsid w:val="001960C5"/>
    <w:rsid w:val="00196C20"/>
    <w:rsid w:val="001A0295"/>
    <w:rsid w:val="001A0CA0"/>
    <w:rsid w:val="001A1D45"/>
    <w:rsid w:val="001A2407"/>
    <w:rsid w:val="001A3AA7"/>
    <w:rsid w:val="001A5DC4"/>
    <w:rsid w:val="001A7DA7"/>
    <w:rsid w:val="001B0783"/>
    <w:rsid w:val="001B3C7E"/>
    <w:rsid w:val="001B408E"/>
    <w:rsid w:val="001B5EC4"/>
    <w:rsid w:val="001C0807"/>
    <w:rsid w:val="001C1B04"/>
    <w:rsid w:val="001C453A"/>
    <w:rsid w:val="001C506B"/>
    <w:rsid w:val="001C6012"/>
    <w:rsid w:val="001C6BE2"/>
    <w:rsid w:val="001C7281"/>
    <w:rsid w:val="001C74B7"/>
    <w:rsid w:val="001C7B20"/>
    <w:rsid w:val="001D1A67"/>
    <w:rsid w:val="001D2A1D"/>
    <w:rsid w:val="001D343A"/>
    <w:rsid w:val="001D3DB9"/>
    <w:rsid w:val="001D4214"/>
    <w:rsid w:val="001D6157"/>
    <w:rsid w:val="001E1F9E"/>
    <w:rsid w:val="001E567E"/>
    <w:rsid w:val="001E5CAC"/>
    <w:rsid w:val="001E6BE3"/>
    <w:rsid w:val="001E7903"/>
    <w:rsid w:val="001F0EF0"/>
    <w:rsid w:val="001F16A3"/>
    <w:rsid w:val="001F1C09"/>
    <w:rsid w:val="001F2960"/>
    <w:rsid w:val="001F54A4"/>
    <w:rsid w:val="001F58C8"/>
    <w:rsid w:val="001F6CE8"/>
    <w:rsid w:val="001F6CF2"/>
    <w:rsid w:val="001F6FA2"/>
    <w:rsid w:val="00204CB8"/>
    <w:rsid w:val="002053AC"/>
    <w:rsid w:val="00205A99"/>
    <w:rsid w:val="00206F8E"/>
    <w:rsid w:val="00211A30"/>
    <w:rsid w:val="00211AA6"/>
    <w:rsid w:val="00214B18"/>
    <w:rsid w:val="00217B37"/>
    <w:rsid w:val="00220C44"/>
    <w:rsid w:val="0022137F"/>
    <w:rsid w:val="00221FAD"/>
    <w:rsid w:val="00223A92"/>
    <w:rsid w:val="00224362"/>
    <w:rsid w:val="00224500"/>
    <w:rsid w:val="002256BA"/>
    <w:rsid w:val="00227343"/>
    <w:rsid w:val="00227697"/>
    <w:rsid w:val="002279F0"/>
    <w:rsid w:val="00232360"/>
    <w:rsid w:val="002364D0"/>
    <w:rsid w:val="00241959"/>
    <w:rsid w:val="0024531D"/>
    <w:rsid w:val="0024649F"/>
    <w:rsid w:val="00246F14"/>
    <w:rsid w:val="00247C0A"/>
    <w:rsid w:val="00250B8F"/>
    <w:rsid w:val="0025193C"/>
    <w:rsid w:val="00253D04"/>
    <w:rsid w:val="002556A0"/>
    <w:rsid w:val="00255CD9"/>
    <w:rsid w:val="002603D0"/>
    <w:rsid w:val="00261437"/>
    <w:rsid w:val="002615B3"/>
    <w:rsid w:val="002657AE"/>
    <w:rsid w:val="00266384"/>
    <w:rsid w:val="0026729F"/>
    <w:rsid w:val="00270130"/>
    <w:rsid w:val="002708B4"/>
    <w:rsid w:val="002809B1"/>
    <w:rsid w:val="002810F7"/>
    <w:rsid w:val="002823D3"/>
    <w:rsid w:val="00282F4D"/>
    <w:rsid w:val="00285ACD"/>
    <w:rsid w:val="002869C5"/>
    <w:rsid w:val="002871F7"/>
    <w:rsid w:val="00290059"/>
    <w:rsid w:val="00291276"/>
    <w:rsid w:val="002921C9"/>
    <w:rsid w:val="00295C50"/>
    <w:rsid w:val="0029690C"/>
    <w:rsid w:val="00297D92"/>
    <w:rsid w:val="002A1A6A"/>
    <w:rsid w:val="002A2924"/>
    <w:rsid w:val="002A3B62"/>
    <w:rsid w:val="002A5A6D"/>
    <w:rsid w:val="002A64D4"/>
    <w:rsid w:val="002A66C0"/>
    <w:rsid w:val="002A74AB"/>
    <w:rsid w:val="002A7C30"/>
    <w:rsid w:val="002B0016"/>
    <w:rsid w:val="002B0200"/>
    <w:rsid w:val="002B03A6"/>
    <w:rsid w:val="002B3D16"/>
    <w:rsid w:val="002B47ED"/>
    <w:rsid w:val="002B5F83"/>
    <w:rsid w:val="002B72EF"/>
    <w:rsid w:val="002B7B33"/>
    <w:rsid w:val="002C0A0F"/>
    <w:rsid w:val="002C0C41"/>
    <w:rsid w:val="002C11FF"/>
    <w:rsid w:val="002C1AE0"/>
    <w:rsid w:val="002C2EC9"/>
    <w:rsid w:val="002C49C5"/>
    <w:rsid w:val="002C6A62"/>
    <w:rsid w:val="002D048B"/>
    <w:rsid w:val="002D27F9"/>
    <w:rsid w:val="002D39A5"/>
    <w:rsid w:val="002D5FDA"/>
    <w:rsid w:val="002D7DD0"/>
    <w:rsid w:val="002E1D9D"/>
    <w:rsid w:val="002E1F7F"/>
    <w:rsid w:val="002E2DB4"/>
    <w:rsid w:val="002E4E00"/>
    <w:rsid w:val="002E5E3E"/>
    <w:rsid w:val="002E7152"/>
    <w:rsid w:val="002E7912"/>
    <w:rsid w:val="002E7A9F"/>
    <w:rsid w:val="002F02FB"/>
    <w:rsid w:val="002F101C"/>
    <w:rsid w:val="002F330B"/>
    <w:rsid w:val="002F363A"/>
    <w:rsid w:val="002F3A48"/>
    <w:rsid w:val="002F5B5B"/>
    <w:rsid w:val="002F5D71"/>
    <w:rsid w:val="00300080"/>
    <w:rsid w:val="003011C4"/>
    <w:rsid w:val="0030153A"/>
    <w:rsid w:val="00305444"/>
    <w:rsid w:val="003056C2"/>
    <w:rsid w:val="0030668E"/>
    <w:rsid w:val="00307F40"/>
    <w:rsid w:val="00310CA0"/>
    <w:rsid w:val="00314DEC"/>
    <w:rsid w:val="003151AC"/>
    <w:rsid w:val="00315964"/>
    <w:rsid w:val="003207ED"/>
    <w:rsid w:val="0032177F"/>
    <w:rsid w:val="003274DC"/>
    <w:rsid w:val="00331A95"/>
    <w:rsid w:val="00334FDD"/>
    <w:rsid w:val="003467A7"/>
    <w:rsid w:val="00347F8E"/>
    <w:rsid w:val="00351192"/>
    <w:rsid w:val="003522C0"/>
    <w:rsid w:val="00352B94"/>
    <w:rsid w:val="00354BEB"/>
    <w:rsid w:val="0035524A"/>
    <w:rsid w:val="003557A9"/>
    <w:rsid w:val="00356125"/>
    <w:rsid w:val="003567BD"/>
    <w:rsid w:val="00356D55"/>
    <w:rsid w:val="003579A2"/>
    <w:rsid w:val="003606D1"/>
    <w:rsid w:val="0036113C"/>
    <w:rsid w:val="00361CCF"/>
    <w:rsid w:val="00361F9F"/>
    <w:rsid w:val="00363CB2"/>
    <w:rsid w:val="00364803"/>
    <w:rsid w:val="00366CA0"/>
    <w:rsid w:val="003709D7"/>
    <w:rsid w:val="00370CDB"/>
    <w:rsid w:val="00372303"/>
    <w:rsid w:val="00372325"/>
    <w:rsid w:val="003729C1"/>
    <w:rsid w:val="00372D9D"/>
    <w:rsid w:val="003767AC"/>
    <w:rsid w:val="003777B7"/>
    <w:rsid w:val="0038026E"/>
    <w:rsid w:val="003809B1"/>
    <w:rsid w:val="00380DED"/>
    <w:rsid w:val="00381B37"/>
    <w:rsid w:val="003825E5"/>
    <w:rsid w:val="003835B5"/>
    <w:rsid w:val="00394679"/>
    <w:rsid w:val="00394BC9"/>
    <w:rsid w:val="00394CDD"/>
    <w:rsid w:val="00396ED0"/>
    <w:rsid w:val="00397358"/>
    <w:rsid w:val="00397D90"/>
    <w:rsid w:val="003A43A4"/>
    <w:rsid w:val="003A5CDC"/>
    <w:rsid w:val="003A7A5B"/>
    <w:rsid w:val="003B117C"/>
    <w:rsid w:val="003B647F"/>
    <w:rsid w:val="003B64ED"/>
    <w:rsid w:val="003B7BC2"/>
    <w:rsid w:val="003C012E"/>
    <w:rsid w:val="003C0795"/>
    <w:rsid w:val="003C11AD"/>
    <w:rsid w:val="003C1F5F"/>
    <w:rsid w:val="003C39AA"/>
    <w:rsid w:val="003C4955"/>
    <w:rsid w:val="003C4D47"/>
    <w:rsid w:val="003D0EF9"/>
    <w:rsid w:val="003D2483"/>
    <w:rsid w:val="003D54DF"/>
    <w:rsid w:val="003D6208"/>
    <w:rsid w:val="003D6B55"/>
    <w:rsid w:val="003D76EB"/>
    <w:rsid w:val="003E07C5"/>
    <w:rsid w:val="003E0828"/>
    <w:rsid w:val="003E0866"/>
    <w:rsid w:val="003E1D2F"/>
    <w:rsid w:val="003E1D5E"/>
    <w:rsid w:val="003E2B56"/>
    <w:rsid w:val="003E3FA2"/>
    <w:rsid w:val="003E4565"/>
    <w:rsid w:val="003E617D"/>
    <w:rsid w:val="003E6626"/>
    <w:rsid w:val="003E7B03"/>
    <w:rsid w:val="003F1437"/>
    <w:rsid w:val="003F14DF"/>
    <w:rsid w:val="003F18C1"/>
    <w:rsid w:val="003F26E2"/>
    <w:rsid w:val="003F3058"/>
    <w:rsid w:val="003F4F07"/>
    <w:rsid w:val="003F6014"/>
    <w:rsid w:val="003F71F6"/>
    <w:rsid w:val="003F776D"/>
    <w:rsid w:val="003F7D9D"/>
    <w:rsid w:val="00400709"/>
    <w:rsid w:val="0040183B"/>
    <w:rsid w:val="00401CE8"/>
    <w:rsid w:val="004041B7"/>
    <w:rsid w:val="00405393"/>
    <w:rsid w:val="004073E3"/>
    <w:rsid w:val="00411566"/>
    <w:rsid w:val="00411D0E"/>
    <w:rsid w:val="004130BD"/>
    <w:rsid w:val="0041469E"/>
    <w:rsid w:val="00414C0A"/>
    <w:rsid w:val="0042017E"/>
    <w:rsid w:val="0042072E"/>
    <w:rsid w:val="004219F7"/>
    <w:rsid w:val="004220E2"/>
    <w:rsid w:val="00425019"/>
    <w:rsid w:val="004269FD"/>
    <w:rsid w:val="004273A1"/>
    <w:rsid w:val="0042756F"/>
    <w:rsid w:val="00427BF4"/>
    <w:rsid w:val="00427F96"/>
    <w:rsid w:val="00435404"/>
    <w:rsid w:val="004410EA"/>
    <w:rsid w:val="004422A0"/>
    <w:rsid w:val="00442AC3"/>
    <w:rsid w:val="00443804"/>
    <w:rsid w:val="00444A6B"/>
    <w:rsid w:val="00445B20"/>
    <w:rsid w:val="00445DA1"/>
    <w:rsid w:val="00446671"/>
    <w:rsid w:val="00447A2F"/>
    <w:rsid w:val="004503D0"/>
    <w:rsid w:val="00453175"/>
    <w:rsid w:val="0045321B"/>
    <w:rsid w:val="004538EF"/>
    <w:rsid w:val="0045438B"/>
    <w:rsid w:val="00454974"/>
    <w:rsid w:val="004559C5"/>
    <w:rsid w:val="00456903"/>
    <w:rsid w:val="00456985"/>
    <w:rsid w:val="00456B1A"/>
    <w:rsid w:val="00456D09"/>
    <w:rsid w:val="0046044C"/>
    <w:rsid w:val="00460576"/>
    <w:rsid w:val="004608BD"/>
    <w:rsid w:val="00462470"/>
    <w:rsid w:val="00463E86"/>
    <w:rsid w:val="00464876"/>
    <w:rsid w:val="00465913"/>
    <w:rsid w:val="00467162"/>
    <w:rsid w:val="004675CB"/>
    <w:rsid w:val="00471EFC"/>
    <w:rsid w:val="00472EF3"/>
    <w:rsid w:val="0047387F"/>
    <w:rsid w:val="004739EC"/>
    <w:rsid w:val="00475166"/>
    <w:rsid w:val="004763FD"/>
    <w:rsid w:val="00477FE2"/>
    <w:rsid w:val="00481AF8"/>
    <w:rsid w:val="00482087"/>
    <w:rsid w:val="004823CC"/>
    <w:rsid w:val="004827F8"/>
    <w:rsid w:val="0048375D"/>
    <w:rsid w:val="00484080"/>
    <w:rsid w:val="0048492C"/>
    <w:rsid w:val="00484AEB"/>
    <w:rsid w:val="00484E3D"/>
    <w:rsid w:val="0049126D"/>
    <w:rsid w:val="004915CA"/>
    <w:rsid w:val="00492C54"/>
    <w:rsid w:val="00493FE7"/>
    <w:rsid w:val="004964AB"/>
    <w:rsid w:val="004969ED"/>
    <w:rsid w:val="00496AB4"/>
    <w:rsid w:val="004975E5"/>
    <w:rsid w:val="004A5658"/>
    <w:rsid w:val="004B0513"/>
    <w:rsid w:val="004B0DB4"/>
    <w:rsid w:val="004B0FB0"/>
    <w:rsid w:val="004B200B"/>
    <w:rsid w:val="004B231B"/>
    <w:rsid w:val="004B2A1F"/>
    <w:rsid w:val="004B79A5"/>
    <w:rsid w:val="004C0083"/>
    <w:rsid w:val="004C06C0"/>
    <w:rsid w:val="004C12AC"/>
    <w:rsid w:val="004C1398"/>
    <w:rsid w:val="004C2B63"/>
    <w:rsid w:val="004C34F4"/>
    <w:rsid w:val="004C756E"/>
    <w:rsid w:val="004D0975"/>
    <w:rsid w:val="004D225E"/>
    <w:rsid w:val="004D38CB"/>
    <w:rsid w:val="004D5A37"/>
    <w:rsid w:val="004D5B48"/>
    <w:rsid w:val="004D73B7"/>
    <w:rsid w:val="004D74E5"/>
    <w:rsid w:val="004E27F8"/>
    <w:rsid w:val="004E3884"/>
    <w:rsid w:val="004E3D89"/>
    <w:rsid w:val="004E4F2C"/>
    <w:rsid w:val="004E57FA"/>
    <w:rsid w:val="004F07A6"/>
    <w:rsid w:val="004F0A2C"/>
    <w:rsid w:val="004F1E49"/>
    <w:rsid w:val="004F2862"/>
    <w:rsid w:val="004F2B42"/>
    <w:rsid w:val="004F3E4D"/>
    <w:rsid w:val="004F4351"/>
    <w:rsid w:val="004F67F0"/>
    <w:rsid w:val="004F7B00"/>
    <w:rsid w:val="00503FB5"/>
    <w:rsid w:val="00504E80"/>
    <w:rsid w:val="005066F1"/>
    <w:rsid w:val="00506A56"/>
    <w:rsid w:val="00511021"/>
    <w:rsid w:val="005111D4"/>
    <w:rsid w:val="00511601"/>
    <w:rsid w:val="005116A4"/>
    <w:rsid w:val="00511A1F"/>
    <w:rsid w:val="0051360B"/>
    <w:rsid w:val="00514803"/>
    <w:rsid w:val="00514C81"/>
    <w:rsid w:val="00516DAE"/>
    <w:rsid w:val="005172C8"/>
    <w:rsid w:val="00517698"/>
    <w:rsid w:val="0051798C"/>
    <w:rsid w:val="005208C0"/>
    <w:rsid w:val="00522B30"/>
    <w:rsid w:val="005237C4"/>
    <w:rsid w:val="00523EE6"/>
    <w:rsid w:val="00525E27"/>
    <w:rsid w:val="00526443"/>
    <w:rsid w:val="00526B1E"/>
    <w:rsid w:val="00527F1F"/>
    <w:rsid w:val="00530128"/>
    <w:rsid w:val="00530794"/>
    <w:rsid w:val="00531605"/>
    <w:rsid w:val="00531FD7"/>
    <w:rsid w:val="0053345B"/>
    <w:rsid w:val="005356FB"/>
    <w:rsid w:val="00536E45"/>
    <w:rsid w:val="00537047"/>
    <w:rsid w:val="005370F5"/>
    <w:rsid w:val="005375C7"/>
    <w:rsid w:val="005377C9"/>
    <w:rsid w:val="0054161D"/>
    <w:rsid w:val="005437E3"/>
    <w:rsid w:val="0054500A"/>
    <w:rsid w:val="00545139"/>
    <w:rsid w:val="005462E4"/>
    <w:rsid w:val="005470F8"/>
    <w:rsid w:val="00547AA5"/>
    <w:rsid w:val="0055024B"/>
    <w:rsid w:val="005548A6"/>
    <w:rsid w:val="00556BAD"/>
    <w:rsid w:val="00557348"/>
    <w:rsid w:val="00561E0F"/>
    <w:rsid w:val="00562311"/>
    <w:rsid w:val="00562AE2"/>
    <w:rsid w:val="005630CD"/>
    <w:rsid w:val="00563640"/>
    <w:rsid w:val="00563B22"/>
    <w:rsid w:val="00563D36"/>
    <w:rsid w:val="0056469D"/>
    <w:rsid w:val="00570DCD"/>
    <w:rsid w:val="00573343"/>
    <w:rsid w:val="00573C38"/>
    <w:rsid w:val="00574094"/>
    <w:rsid w:val="00574E31"/>
    <w:rsid w:val="00580D36"/>
    <w:rsid w:val="00581E3F"/>
    <w:rsid w:val="00581F93"/>
    <w:rsid w:val="005828C7"/>
    <w:rsid w:val="00582D82"/>
    <w:rsid w:val="00584B6E"/>
    <w:rsid w:val="005851CB"/>
    <w:rsid w:val="00585AD4"/>
    <w:rsid w:val="005865F6"/>
    <w:rsid w:val="005875A0"/>
    <w:rsid w:val="005876EC"/>
    <w:rsid w:val="00590741"/>
    <w:rsid w:val="005912E3"/>
    <w:rsid w:val="00594016"/>
    <w:rsid w:val="0059699F"/>
    <w:rsid w:val="00596F78"/>
    <w:rsid w:val="005978E2"/>
    <w:rsid w:val="005A02C1"/>
    <w:rsid w:val="005A05B5"/>
    <w:rsid w:val="005A0E50"/>
    <w:rsid w:val="005A24AA"/>
    <w:rsid w:val="005A2D28"/>
    <w:rsid w:val="005A3033"/>
    <w:rsid w:val="005A35E1"/>
    <w:rsid w:val="005A51DE"/>
    <w:rsid w:val="005A5B46"/>
    <w:rsid w:val="005A7282"/>
    <w:rsid w:val="005B06B8"/>
    <w:rsid w:val="005B09A3"/>
    <w:rsid w:val="005B0F76"/>
    <w:rsid w:val="005B0FED"/>
    <w:rsid w:val="005B3C67"/>
    <w:rsid w:val="005B5700"/>
    <w:rsid w:val="005B672E"/>
    <w:rsid w:val="005B7CDC"/>
    <w:rsid w:val="005C1597"/>
    <w:rsid w:val="005C169B"/>
    <w:rsid w:val="005C1878"/>
    <w:rsid w:val="005C3AC6"/>
    <w:rsid w:val="005C3BE1"/>
    <w:rsid w:val="005C46BE"/>
    <w:rsid w:val="005C5B56"/>
    <w:rsid w:val="005C6FFE"/>
    <w:rsid w:val="005C79E4"/>
    <w:rsid w:val="005C7C11"/>
    <w:rsid w:val="005D39B2"/>
    <w:rsid w:val="005D5E3D"/>
    <w:rsid w:val="005D63ED"/>
    <w:rsid w:val="005D6438"/>
    <w:rsid w:val="005D740D"/>
    <w:rsid w:val="005D7BF1"/>
    <w:rsid w:val="005D7C19"/>
    <w:rsid w:val="005E0D31"/>
    <w:rsid w:val="005E1B94"/>
    <w:rsid w:val="005E204D"/>
    <w:rsid w:val="005E2288"/>
    <w:rsid w:val="005E4D1C"/>
    <w:rsid w:val="005F0031"/>
    <w:rsid w:val="005F1AD2"/>
    <w:rsid w:val="005F2405"/>
    <w:rsid w:val="005F2582"/>
    <w:rsid w:val="005F3A1F"/>
    <w:rsid w:val="005F3FB8"/>
    <w:rsid w:val="00602117"/>
    <w:rsid w:val="00602C25"/>
    <w:rsid w:val="0060346A"/>
    <w:rsid w:val="00605C16"/>
    <w:rsid w:val="00606C06"/>
    <w:rsid w:val="00611330"/>
    <w:rsid w:val="00613638"/>
    <w:rsid w:val="00614BF5"/>
    <w:rsid w:val="00615371"/>
    <w:rsid w:val="0061597F"/>
    <w:rsid w:val="006163D1"/>
    <w:rsid w:val="00616C1A"/>
    <w:rsid w:val="00616D4C"/>
    <w:rsid w:val="00620189"/>
    <w:rsid w:val="00620EDE"/>
    <w:rsid w:val="0062210D"/>
    <w:rsid w:val="006242D6"/>
    <w:rsid w:val="00624A47"/>
    <w:rsid w:val="00625B7C"/>
    <w:rsid w:val="006263AF"/>
    <w:rsid w:val="006265C1"/>
    <w:rsid w:val="006266C0"/>
    <w:rsid w:val="0062767F"/>
    <w:rsid w:val="006300B8"/>
    <w:rsid w:val="0063283A"/>
    <w:rsid w:val="00635FE6"/>
    <w:rsid w:val="00637B1F"/>
    <w:rsid w:val="00640115"/>
    <w:rsid w:val="0064155B"/>
    <w:rsid w:val="00641AF0"/>
    <w:rsid w:val="0064213B"/>
    <w:rsid w:val="0064436F"/>
    <w:rsid w:val="00644A08"/>
    <w:rsid w:val="00644C16"/>
    <w:rsid w:val="0064539B"/>
    <w:rsid w:val="00645575"/>
    <w:rsid w:val="0065169B"/>
    <w:rsid w:val="00651AF2"/>
    <w:rsid w:val="00654EA3"/>
    <w:rsid w:val="006569D0"/>
    <w:rsid w:val="00656F46"/>
    <w:rsid w:val="00657116"/>
    <w:rsid w:val="00657AB5"/>
    <w:rsid w:val="00657E7E"/>
    <w:rsid w:val="00661C8B"/>
    <w:rsid w:val="00662627"/>
    <w:rsid w:val="006634EC"/>
    <w:rsid w:val="006650E2"/>
    <w:rsid w:val="00666752"/>
    <w:rsid w:val="00671886"/>
    <w:rsid w:val="00671E2E"/>
    <w:rsid w:val="00673387"/>
    <w:rsid w:val="006756D4"/>
    <w:rsid w:val="006768E1"/>
    <w:rsid w:val="00677922"/>
    <w:rsid w:val="00680051"/>
    <w:rsid w:val="00680106"/>
    <w:rsid w:val="00680708"/>
    <w:rsid w:val="00681612"/>
    <w:rsid w:val="00682F60"/>
    <w:rsid w:val="006835EC"/>
    <w:rsid w:val="0068711A"/>
    <w:rsid w:val="00690876"/>
    <w:rsid w:val="0069113D"/>
    <w:rsid w:val="006913C5"/>
    <w:rsid w:val="006936CA"/>
    <w:rsid w:val="00694552"/>
    <w:rsid w:val="00696AE9"/>
    <w:rsid w:val="00696ED1"/>
    <w:rsid w:val="006A1940"/>
    <w:rsid w:val="006A33B2"/>
    <w:rsid w:val="006A5C57"/>
    <w:rsid w:val="006A5E19"/>
    <w:rsid w:val="006A78C4"/>
    <w:rsid w:val="006A7B0C"/>
    <w:rsid w:val="006B0842"/>
    <w:rsid w:val="006B08AE"/>
    <w:rsid w:val="006B0BBE"/>
    <w:rsid w:val="006B1AF1"/>
    <w:rsid w:val="006B396B"/>
    <w:rsid w:val="006C099E"/>
    <w:rsid w:val="006C1378"/>
    <w:rsid w:val="006C3B79"/>
    <w:rsid w:val="006C4B55"/>
    <w:rsid w:val="006C5693"/>
    <w:rsid w:val="006C65CF"/>
    <w:rsid w:val="006C66C2"/>
    <w:rsid w:val="006C79A0"/>
    <w:rsid w:val="006C7CDD"/>
    <w:rsid w:val="006D129B"/>
    <w:rsid w:val="006D19BE"/>
    <w:rsid w:val="006D3C7D"/>
    <w:rsid w:val="006D7D77"/>
    <w:rsid w:val="006E2465"/>
    <w:rsid w:val="006E40EB"/>
    <w:rsid w:val="006E4537"/>
    <w:rsid w:val="006E5559"/>
    <w:rsid w:val="006E736E"/>
    <w:rsid w:val="006E7DBD"/>
    <w:rsid w:val="006F01F6"/>
    <w:rsid w:val="006F0E6B"/>
    <w:rsid w:val="006F17C3"/>
    <w:rsid w:val="006F45B8"/>
    <w:rsid w:val="006F4A8C"/>
    <w:rsid w:val="006F5A5D"/>
    <w:rsid w:val="006F5EF7"/>
    <w:rsid w:val="006F5F35"/>
    <w:rsid w:val="006F6361"/>
    <w:rsid w:val="006F76C5"/>
    <w:rsid w:val="007006FB"/>
    <w:rsid w:val="007024AE"/>
    <w:rsid w:val="007040B3"/>
    <w:rsid w:val="00704772"/>
    <w:rsid w:val="00704C74"/>
    <w:rsid w:val="0071124C"/>
    <w:rsid w:val="00711D48"/>
    <w:rsid w:val="00712DE7"/>
    <w:rsid w:val="00720695"/>
    <w:rsid w:val="00720CC3"/>
    <w:rsid w:val="00721D0F"/>
    <w:rsid w:val="00721E06"/>
    <w:rsid w:val="00722392"/>
    <w:rsid w:val="00724220"/>
    <w:rsid w:val="007245A3"/>
    <w:rsid w:val="007256AE"/>
    <w:rsid w:val="0072604A"/>
    <w:rsid w:val="00730A9E"/>
    <w:rsid w:val="00731501"/>
    <w:rsid w:val="00731EE0"/>
    <w:rsid w:val="00732820"/>
    <w:rsid w:val="00733300"/>
    <w:rsid w:val="007342AC"/>
    <w:rsid w:val="0073501E"/>
    <w:rsid w:val="0074010C"/>
    <w:rsid w:val="00742A3E"/>
    <w:rsid w:val="00743913"/>
    <w:rsid w:val="00743EDD"/>
    <w:rsid w:val="00744EC2"/>
    <w:rsid w:val="00746341"/>
    <w:rsid w:val="007474A6"/>
    <w:rsid w:val="00747FF7"/>
    <w:rsid w:val="0075151D"/>
    <w:rsid w:val="0075318C"/>
    <w:rsid w:val="007540F6"/>
    <w:rsid w:val="0075422B"/>
    <w:rsid w:val="007557DB"/>
    <w:rsid w:val="0075608F"/>
    <w:rsid w:val="00757682"/>
    <w:rsid w:val="00763D20"/>
    <w:rsid w:val="00764598"/>
    <w:rsid w:val="00764C40"/>
    <w:rsid w:val="00765A34"/>
    <w:rsid w:val="00765AB8"/>
    <w:rsid w:val="007665BE"/>
    <w:rsid w:val="00766761"/>
    <w:rsid w:val="007668E1"/>
    <w:rsid w:val="00766963"/>
    <w:rsid w:val="00770EBC"/>
    <w:rsid w:val="00772BCD"/>
    <w:rsid w:val="0077397E"/>
    <w:rsid w:val="00775513"/>
    <w:rsid w:val="00780389"/>
    <w:rsid w:val="007810F8"/>
    <w:rsid w:val="0078234F"/>
    <w:rsid w:val="00784300"/>
    <w:rsid w:val="00784443"/>
    <w:rsid w:val="00786308"/>
    <w:rsid w:val="00787191"/>
    <w:rsid w:val="007878CE"/>
    <w:rsid w:val="00790A39"/>
    <w:rsid w:val="00794A1A"/>
    <w:rsid w:val="00795F02"/>
    <w:rsid w:val="007A18DF"/>
    <w:rsid w:val="007A3368"/>
    <w:rsid w:val="007A372A"/>
    <w:rsid w:val="007A3BDF"/>
    <w:rsid w:val="007A4696"/>
    <w:rsid w:val="007A508B"/>
    <w:rsid w:val="007A56D6"/>
    <w:rsid w:val="007A6589"/>
    <w:rsid w:val="007A6EC0"/>
    <w:rsid w:val="007A76E3"/>
    <w:rsid w:val="007B2481"/>
    <w:rsid w:val="007B3FC6"/>
    <w:rsid w:val="007B4515"/>
    <w:rsid w:val="007B75C9"/>
    <w:rsid w:val="007C15B3"/>
    <w:rsid w:val="007C20AE"/>
    <w:rsid w:val="007C2C72"/>
    <w:rsid w:val="007C4961"/>
    <w:rsid w:val="007C4B08"/>
    <w:rsid w:val="007C6BA5"/>
    <w:rsid w:val="007C6D1B"/>
    <w:rsid w:val="007C6F74"/>
    <w:rsid w:val="007C7CF6"/>
    <w:rsid w:val="007D24F4"/>
    <w:rsid w:val="007D30F4"/>
    <w:rsid w:val="007D3DDB"/>
    <w:rsid w:val="007D534C"/>
    <w:rsid w:val="007D5FC0"/>
    <w:rsid w:val="007D69F5"/>
    <w:rsid w:val="007E055D"/>
    <w:rsid w:val="007E0D71"/>
    <w:rsid w:val="007E1500"/>
    <w:rsid w:val="007E22EB"/>
    <w:rsid w:val="007E3D64"/>
    <w:rsid w:val="007E46B9"/>
    <w:rsid w:val="007E48CA"/>
    <w:rsid w:val="007F2932"/>
    <w:rsid w:val="007F37C7"/>
    <w:rsid w:val="007F3E23"/>
    <w:rsid w:val="007F642D"/>
    <w:rsid w:val="007F790E"/>
    <w:rsid w:val="00800CD8"/>
    <w:rsid w:val="00805F50"/>
    <w:rsid w:val="0080622A"/>
    <w:rsid w:val="0081021B"/>
    <w:rsid w:val="008132DD"/>
    <w:rsid w:val="008143A2"/>
    <w:rsid w:val="00817380"/>
    <w:rsid w:val="008179B4"/>
    <w:rsid w:val="00817D8C"/>
    <w:rsid w:val="00817E4D"/>
    <w:rsid w:val="00820DFA"/>
    <w:rsid w:val="0082173C"/>
    <w:rsid w:val="00823DE8"/>
    <w:rsid w:val="00824E2A"/>
    <w:rsid w:val="00826744"/>
    <w:rsid w:val="00826A9E"/>
    <w:rsid w:val="00831EFD"/>
    <w:rsid w:val="00836608"/>
    <w:rsid w:val="00836A00"/>
    <w:rsid w:val="00840D05"/>
    <w:rsid w:val="00842256"/>
    <w:rsid w:val="008430C7"/>
    <w:rsid w:val="0084332F"/>
    <w:rsid w:val="00843F8F"/>
    <w:rsid w:val="008452E7"/>
    <w:rsid w:val="0084699D"/>
    <w:rsid w:val="00846C64"/>
    <w:rsid w:val="00850345"/>
    <w:rsid w:val="00850A16"/>
    <w:rsid w:val="00852B7D"/>
    <w:rsid w:val="00854ADF"/>
    <w:rsid w:val="008577E2"/>
    <w:rsid w:val="00860352"/>
    <w:rsid w:val="00860824"/>
    <w:rsid w:val="008624D3"/>
    <w:rsid w:val="00862811"/>
    <w:rsid w:val="008665F3"/>
    <w:rsid w:val="008707F5"/>
    <w:rsid w:val="0087286E"/>
    <w:rsid w:val="00873E6B"/>
    <w:rsid w:val="00873FEE"/>
    <w:rsid w:val="008766D3"/>
    <w:rsid w:val="008810C0"/>
    <w:rsid w:val="0088177C"/>
    <w:rsid w:val="008821F8"/>
    <w:rsid w:val="00882C6A"/>
    <w:rsid w:val="00883151"/>
    <w:rsid w:val="00883D15"/>
    <w:rsid w:val="00884377"/>
    <w:rsid w:val="00884898"/>
    <w:rsid w:val="00885208"/>
    <w:rsid w:val="00885A54"/>
    <w:rsid w:val="00885E32"/>
    <w:rsid w:val="008861F8"/>
    <w:rsid w:val="00886651"/>
    <w:rsid w:val="00886A27"/>
    <w:rsid w:val="00886C2D"/>
    <w:rsid w:val="00887DD3"/>
    <w:rsid w:val="00891FAB"/>
    <w:rsid w:val="00892213"/>
    <w:rsid w:val="00892F4E"/>
    <w:rsid w:val="008932BD"/>
    <w:rsid w:val="0089496F"/>
    <w:rsid w:val="008962E9"/>
    <w:rsid w:val="008965CE"/>
    <w:rsid w:val="0089762E"/>
    <w:rsid w:val="008A1B6F"/>
    <w:rsid w:val="008B0AB8"/>
    <w:rsid w:val="008B2E9F"/>
    <w:rsid w:val="008B4203"/>
    <w:rsid w:val="008B4E50"/>
    <w:rsid w:val="008B4FF1"/>
    <w:rsid w:val="008B55AC"/>
    <w:rsid w:val="008B6109"/>
    <w:rsid w:val="008B7817"/>
    <w:rsid w:val="008C3082"/>
    <w:rsid w:val="008C37C0"/>
    <w:rsid w:val="008C4912"/>
    <w:rsid w:val="008C75B9"/>
    <w:rsid w:val="008C7CD6"/>
    <w:rsid w:val="008D042B"/>
    <w:rsid w:val="008D06EB"/>
    <w:rsid w:val="008D10C5"/>
    <w:rsid w:val="008D2990"/>
    <w:rsid w:val="008D3766"/>
    <w:rsid w:val="008D4350"/>
    <w:rsid w:val="008D5630"/>
    <w:rsid w:val="008D5B2F"/>
    <w:rsid w:val="008D5E6A"/>
    <w:rsid w:val="008D7225"/>
    <w:rsid w:val="008D7606"/>
    <w:rsid w:val="008E3786"/>
    <w:rsid w:val="008E4675"/>
    <w:rsid w:val="008E4B09"/>
    <w:rsid w:val="008E66C9"/>
    <w:rsid w:val="008E67B1"/>
    <w:rsid w:val="008E6F6C"/>
    <w:rsid w:val="008E7586"/>
    <w:rsid w:val="008E7603"/>
    <w:rsid w:val="008E7B99"/>
    <w:rsid w:val="008F0A0D"/>
    <w:rsid w:val="008F1040"/>
    <w:rsid w:val="0090471F"/>
    <w:rsid w:val="00904815"/>
    <w:rsid w:val="009058FB"/>
    <w:rsid w:val="009062A8"/>
    <w:rsid w:val="00907242"/>
    <w:rsid w:val="009116DC"/>
    <w:rsid w:val="009124D0"/>
    <w:rsid w:val="00912DAD"/>
    <w:rsid w:val="009131E8"/>
    <w:rsid w:val="00913C97"/>
    <w:rsid w:val="0091421B"/>
    <w:rsid w:val="0091441E"/>
    <w:rsid w:val="009149E6"/>
    <w:rsid w:val="009150C5"/>
    <w:rsid w:val="00915D5E"/>
    <w:rsid w:val="0091711E"/>
    <w:rsid w:val="009208B2"/>
    <w:rsid w:val="00920C92"/>
    <w:rsid w:val="00920CF5"/>
    <w:rsid w:val="0092204E"/>
    <w:rsid w:val="00923797"/>
    <w:rsid w:val="00925212"/>
    <w:rsid w:val="00926F9A"/>
    <w:rsid w:val="00930F4A"/>
    <w:rsid w:val="00932A8F"/>
    <w:rsid w:val="00932F2B"/>
    <w:rsid w:val="00934DCE"/>
    <w:rsid w:val="009365F8"/>
    <w:rsid w:val="00937FCE"/>
    <w:rsid w:val="00940FED"/>
    <w:rsid w:val="00943B57"/>
    <w:rsid w:val="00943D47"/>
    <w:rsid w:val="00944E06"/>
    <w:rsid w:val="00945AA1"/>
    <w:rsid w:val="00946C5B"/>
    <w:rsid w:val="009471C7"/>
    <w:rsid w:val="009472B2"/>
    <w:rsid w:val="00947CB9"/>
    <w:rsid w:val="00947ED3"/>
    <w:rsid w:val="00950B7F"/>
    <w:rsid w:val="00951B9D"/>
    <w:rsid w:val="0095265F"/>
    <w:rsid w:val="00954950"/>
    <w:rsid w:val="00954B64"/>
    <w:rsid w:val="00954F7D"/>
    <w:rsid w:val="00960E74"/>
    <w:rsid w:val="00961631"/>
    <w:rsid w:val="00961ADB"/>
    <w:rsid w:val="00965407"/>
    <w:rsid w:val="009666A9"/>
    <w:rsid w:val="00967AED"/>
    <w:rsid w:val="009708F7"/>
    <w:rsid w:val="00970EAA"/>
    <w:rsid w:val="00973756"/>
    <w:rsid w:val="00973E4C"/>
    <w:rsid w:val="00973E5C"/>
    <w:rsid w:val="00974527"/>
    <w:rsid w:val="009815EF"/>
    <w:rsid w:val="009823CB"/>
    <w:rsid w:val="00983F71"/>
    <w:rsid w:val="009874F6"/>
    <w:rsid w:val="00990893"/>
    <w:rsid w:val="00992CE8"/>
    <w:rsid w:val="009933A5"/>
    <w:rsid w:val="0099370A"/>
    <w:rsid w:val="00993D73"/>
    <w:rsid w:val="00996286"/>
    <w:rsid w:val="00996CB4"/>
    <w:rsid w:val="00997599"/>
    <w:rsid w:val="009A2B92"/>
    <w:rsid w:val="009B0B3A"/>
    <w:rsid w:val="009B3D7F"/>
    <w:rsid w:val="009B5A3E"/>
    <w:rsid w:val="009B6D4B"/>
    <w:rsid w:val="009C0C0A"/>
    <w:rsid w:val="009C0FD1"/>
    <w:rsid w:val="009C1CD4"/>
    <w:rsid w:val="009C1F34"/>
    <w:rsid w:val="009C20BD"/>
    <w:rsid w:val="009C221F"/>
    <w:rsid w:val="009C2A34"/>
    <w:rsid w:val="009C44C4"/>
    <w:rsid w:val="009D1733"/>
    <w:rsid w:val="009D2750"/>
    <w:rsid w:val="009D329D"/>
    <w:rsid w:val="009D33EB"/>
    <w:rsid w:val="009D6904"/>
    <w:rsid w:val="009D79BB"/>
    <w:rsid w:val="009D7ABA"/>
    <w:rsid w:val="009E0C1A"/>
    <w:rsid w:val="009E22AB"/>
    <w:rsid w:val="009E36B2"/>
    <w:rsid w:val="009E37FB"/>
    <w:rsid w:val="009E5B69"/>
    <w:rsid w:val="009E6814"/>
    <w:rsid w:val="009E71E6"/>
    <w:rsid w:val="009F1F4E"/>
    <w:rsid w:val="009F2609"/>
    <w:rsid w:val="009F296A"/>
    <w:rsid w:val="009F596A"/>
    <w:rsid w:val="009F5A7F"/>
    <w:rsid w:val="009F6602"/>
    <w:rsid w:val="009F6E65"/>
    <w:rsid w:val="00A0230B"/>
    <w:rsid w:val="00A02675"/>
    <w:rsid w:val="00A02B6F"/>
    <w:rsid w:val="00A033B9"/>
    <w:rsid w:val="00A038D9"/>
    <w:rsid w:val="00A04439"/>
    <w:rsid w:val="00A044B0"/>
    <w:rsid w:val="00A04A55"/>
    <w:rsid w:val="00A0573A"/>
    <w:rsid w:val="00A05970"/>
    <w:rsid w:val="00A05C12"/>
    <w:rsid w:val="00A068E4"/>
    <w:rsid w:val="00A11BAF"/>
    <w:rsid w:val="00A124C6"/>
    <w:rsid w:val="00A12D24"/>
    <w:rsid w:val="00A13D9A"/>
    <w:rsid w:val="00A15D34"/>
    <w:rsid w:val="00A20056"/>
    <w:rsid w:val="00A2049C"/>
    <w:rsid w:val="00A21916"/>
    <w:rsid w:val="00A224F3"/>
    <w:rsid w:val="00A22B8D"/>
    <w:rsid w:val="00A23CB6"/>
    <w:rsid w:val="00A264A9"/>
    <w:rsid w:val="00A27DAE"/>
    <w:rsid w:val="00A30335"/>
    <w:rsid w:val="00A31885"/>
    <w:rsid w:val="00A35DB1"/>
    <w:rsid w:val="00A37697"/>
    <w:rsid w:val="00A377FD"/>
    <w:rsid w:val="00A43401"/>
    <w:rsid w:val="00A43D12"/>
    <w:rsid w:val="00A462C6"/>
    <w:rsid w:val="00A4648A"/>
    <w:rsid w:val="00A50D56"/>
    <w:rsid w:val="00A50E90"/>
    <w:rsid w:val="00A5125B"/>
    <w:rsid w:val="00A52370"/>
    <w:rsid w:val="00A539C1"/>
    <w:rsid w:val="00A540A3"/>
    <w:rsid w:val="00A56262"/>
    <w:rsid w:val="00A569B5"/>
    <w:rsid w:val="00A57403"/>
    <w:rsid w:val="00A6000C"/>
    <w:rsid w:val="00A606AE"/>
    <w:rsid w:val="00A60A95"/>
    <w:rsid w:val="00A6246F"/>
    <w:rsid w:val="00A62B62"/>
    <w:rsid w:val="00A648E2"/>
    <w:rsid w:val="00A65404"/>
    <w:rsid w:val="00A6660A"/>
    <w:rsid w:val="00A70404"/>
    <w:rsid w:val="00A719BC"/>
    <w:rsid w:val="00A71D9A"/>
    <w:rsid w:val="00A73543"/>
    <w:rsid w:val="00A74AF1"/>
    <w:rsid w:val="00A750A5"/>
    <w:rsid w:val="00A75CD5"/>
    <w:rsid w:val="00A76924"/>
    <w:rsid w:val="00A82497"/>
    <w:rsid w:val="00A82CB3"/>
    <w:rsid w:val="00A851F8"/>
    <w:rsid w:val="00A85567"/>
    <w:rsid w:val="00A87568"/>
    <w:rsid w:val="00A87926"/>
    <w:rsid w:val="00A90B89"/>
    <w:rsid w:val="00A9252C"/>
    <w:rsid w:val="00A94658"/>
    <w:rsid w:val="00A94724"/>
    <w:rsid w:val="00A978C8"/>
    <w:rsid w:val="00AA1B89"/>
    <w:rsid w:val="00AA26D9"/>
    <w:rsid w:val="00AA2A48"/>
    <w:rsid w:val="00AA4782"/>
    <w:rsid w:val="00AB13E7"/>
    <w:rsid w:val="00AB1C55"/>
    <w:rsid w:val="00AB529B"/>
    <w:rsid w:val="00AC1C36"/>
    <w:rsid w:val="00AC2286"/>
    <w:rsid w:val="00AC22C6"/>
    <w:rsid w:val="00AC3B0A"/>
    <w:rsid w:val="00AC45FA"/>
    <w:rsid w:val="00AC5704"/>
    <w:rsid w:val="00AD2C15"/>
    <w:rsid w:val="00AD2C83"/>
    <w:rsid w:val="00AD3AD1"/>
    <w:rsid w:val="00AD5DC7"/>
    <w:rsid w:val="00AD613F"/>
    <w:rsid w:val="00AD66D8"/>
    <w:rsid w:val="00AD6845"/>
    <w:rsid w:val="00AD79AB"/>
    <w:rsid w:val="00AD7C84"/>
    <w:rsid w:val="00AE1651"/>
    <w:rsid w:val="00AE18F8"/>
    <w:rsid w:val="00AE1F61"/>
    <w:rsid w:val="00AE64E8"/>
    <w:rsid w:val="00AF086F"/>
    <w:rsid w:val="00AF15AB"/>
    <w:rsid w:val="00AF2182"/>
    <w:rsid w:val="00AF2D16"/>
    <w:rsid w:val="00AF39D1"/>
    <w:rsid w:val="00AF69BD"/>
    <w:rsid w:val="00B0240E"/>
    <w:rsid w:val="00B02B0B"/>
    <w:rsid w:val="00B02FAF"/>
    <w:rsid w:val="00B03FA2"/>
    <w:rsid w:val="00B04966"/>
    <w:rsid w:val="00B051DF"/>
    <w:rsid w:val="00B07246"/>
    <w:rsid w:val="00B07DBD"/>
    <w:rsid w:val="00B119D7"/>
    <w:rsid w:val="00B12A41"/>
    <w:rsid w:val="00B16A58"/>
    <w:rsid w:val="00B171CC"/>
    <w:rsid w:val="00B21107"/>
    <w:rsid w:val="00B21511"/>
    <w:rsid w:val="00B21980"/>
    <w:rsid w:val="00B22B81"/>
    <w:rsid w:val="00B24E9B"/>
    <w:rsid w:val="00B25A28"/>
    <w:rsid w:val="00B323DE"/>
    <w:rsid w:val="00B32989"/>
    <w:rsid w:val="00B33517"/>
    <w:rsid w:val="00B34457"/>
    <w:rsid w:val="00B34B39"/>
    <w:rsid w:val="00B355BC"/>
    <w:rsid w:val="00B37665"/>
    <w:rsid w:val="00B40E4A"/>
    <w:rsid w:val="00B425C1"/>
    <w:rsid w:val="00B42800"/>
    <w:rsid w:val="00B44192"/>
    <w:rsid w:val="00B442A7"/>
    <w:rsid w:val="00B47C02"/>
    <w:rsid w:val="00B505CE"/>
    <w:rsid w:val="00B50B25"/>
    <w:rsid w:val="00B51A20"/>
    <w:rsid w:val="00B53841"/>
    <w:rsid w:val="00B54372"/>
    <w:rsid w:val="00B54863"/>
    <w:rsid w:val="00B54BA7"/>
    <w:rsid w:val="00B54CF2"/>
    <w:rsid w:val="00B56B65"/>
    <w:rsid w:val="00B57559"/>
    <w:rsid w:val="00B57932"/>
    <w:rsid w:val="00B60FF4"/>
    <w:rsid w:val="00B6653B"/>
    <w:rsid w:val="00B665CE"/>
    <w:rsid w:val="00B7117B"/>
    <w:rsid w:val="00B752C5"/>
    <w:rsid w:val="00B75441"/>
    <w:rsid w:val="00B7580F"/>
    <w:rsid w:val="00B758CD"/>
    <w:rsid w:val="00B75F2C"/>
    <w:rsid w:val="00B7614F"/>
    <w:rsid w:val="00B7627E"/>
    <w:rsid w:val="00B802F3"/>
    <w:rsid w:val="00B80E8B"/>
    <w:rsid w:val="00B81904"/>
    <w:rsid w:val="00B8233D"/>
    <w:rsid w:val="00B82C2A"/>
    <w:rsid w:val="00B83FD7"/>
    <w:rsid w:val="00B8643B"/>
    <w:rsid w:val="00B86F94"/>
    <w:rsid w:val="00B87569"/>
    <w:rsid w:val="00B92270"/>
    <w:rsid w:val="00B97D3C"/>
    <w:rsid w:val="00BA03AD"/>
    <w:rsid w:val="00BA144A"/>
    <w:rsid w:val="00BA1801"/>
    <w:rsid w:val="00BA319F"/>
    <w:rsid w:val="00BA3246"/>
    <w:rsid w:val="00BA55BB"/>
    <w:rsid w:val="00BA7294"/>
    <w:rsid w:val="00BA78E8"/>
    <w:rsid w:val="00BB09EB"/>
    <w:rsid w:val="00BB14AE"/>
    <w:rsid w:val="00BB15BA"/>
    <w:rsid w:val="00BB1F1E"/>
    <w:rsid w:val="00BB522C"/>
    <w:rsid w:val="00BB5264"/>
    <w:rsid w:val="00BB73E2"/>
    <w:rsid w:val="00BB7A1D"/>
    <w:rsid w:val="00BC05B5"/>
    <w:rsid w:val="00BC1156"/>
    <w:rsid w:val="00BC1ACA"/>
    <w:rsid w:val="00BC3366"/>
    <w:rsid w:val="00BC4200"/>
    <w:rsid w:val="00BC4F8D"/>
    <w:rsid w:val="00BC5143"/>
    <w:rsid w:val="00BC544B"/>
    <w:rsid w:val="00BC5746"/>
    <w:rsid w:val="00BC5AED"/>
    <w:rsid w:val="00BC61C8"/>
    <w:rsid w:val="00BC6962"/>
    <w:rsid w:val="00BD049E"/>
    <w:rsid w:val="00BD0CCC"/>
    <w:rsid w:val="00BD3114"/>
    <w:rsid w:val="00BD4D3D"/>
    <w:rsid w:val="00BE03B8"/>
    <w:rsid w:val="00BE1326"/>
    <w:rsid w:val="00BE1B0C"/>
    <w:rsid w:val="00BE220D"/>
    <w:rsid w:val="00BE4B98"/>
    <w:rsid w:val="00BE4E6B"/>
    <w:rsid w:val="00BE6862"/>
    <w:rsid w:val="00BF06E5"/>
    <w:rsid w:val="00BF1D8E"/>
    <w:rsid w:val="00BF219A"/>
    <w:rsid w:val="00BF36A0"/>
    <w:rsid w:val="00BF3722"/>
    <w:rsid w:val="00BF3D71"/>
    <w:rsid w:val="00BF43A7"/>
    <w:rsid w:val="00BF4A16"/>
    <w:rsid w:val="00BF566C"/>
    <w:rsid w:val="00BF6D8E"/>
    <w:rsid w:val="00C006FA"/>
    <w:rsid w:val="00C01C4B"/>
    <w:rsid w:val="00C02658"/>
    <w:rsid w:val="00C02CAB"/>
    <w:rsid w:val="00C02F7A"/>
    <w:rsid w:val="00C03805"/>
    <w:rsid w:val="00C10E30"/>
    <w:rsid w:val="00C119CD"/>
    <w:rsid w:val="00C122AF"/>
    <w:rsid w:val="00C122D6"/>
    <w:rsid w:val="00C12677"/>
    <w:rsid w:val="00C12AFD"/>
    <w:rsid w:val="00C14D09"/>
    <w:rsid w:val="00C1637A"/>
    <w:rsid w:val="00C1710E"/>
    <w:rsid w:val="00C2073E"/>
    <w:rsid w:val="00C24D33"/>
    <w:rsid w:val="00C25912"/>
    <w:rsid w:val="00C302A6"/>
    <w:rsid w:val="00C30970"/>
    <w:rsid w:val="00C32123"/>
    <w:rsid w:val="00C32A90"/>
    <w:rsid w:val="00C34977"/>
    <w:rsid w:val="00C34D21"/>
    <w:rsid w:val="00C35E8B"/>
    <w:rsid w:val="00C364FA"/>
    <w:rsid w:val="00C36F27"/>
    <w:rsid w:val="00C37EAF"/>
    <w:rsid w:val="00C40EE4"/>
    <w:rsid w:val="00C44DF5"/>
    <w:rsid w:val="00C4668D"/>
    <w:rsid w:val="00C50016"/>
    <w:rsid w:val="00C50240"/>
    <w:rsid w:val="00C50626"/>
    <w:rsid w:val="00C513B5"/>
    <w:rsid w:val="00C5258B"/>
    <w:rsid w:val="00C5360B"/>
    <w:rsid w:val="00C542F6"/>
    <w:rsid w:val="00C547C3"/>
    <w:rsid w:val="00C565E4"/>
    <w:rsid w:val="00C61CE9"/>
    <w:rsid w:val="00C62AAA"/>
    <w:rsid w:val="00C62CC1"/>
    <w:rsid w:val="00C6676B"/>
    <w:rsid w:val="00C67CCD"/>
    <w:rsid w:val="00C70410"/>
    <w:rsid w:val="00C71B54"/>
    <w:rsid w:val="00C72396"/>
    <w:rsid w:val="00C72FAC"/>
    <w:rsid w:val="00C73261"/>
    <w:rsid w:val="00C73CA7"/>
    <w:rsid w:val="00C7539E"/>
    <w:rsid w:val="00C755E6"/>
    <w:rsid w:val="00C75850"/>
    <w:rsid w:val="00C81A78"/>
    <w:rsid w:val="00C821F7"/>
    <w:rsid w:val="00C83D6F"/>
    <w:rsid w:val="00C86767"/>
    <w:rsid w:val="00C900AC"/>
    <w:rsid w:val="00C90B18"/>
    <w:rsid w:val="00C91CBE"/>
    <w:rsid w:val="00C92E2F"/>
    <w:rsid w:val="00C94BED"/>
    <w:rsid w:val="00C94D06"/>
    <w:rsid w:val="00C950C4"/>
    <w:rsid w:val="00C9539C"/>
    <w:rsid w:val="00C968F8"/>
    <w:rsid w:val="00C97238"/>
    <w:rsid w:val="00C97839"/>
    <w:rsid w:val="00CA0EC7"/>
    <w:rsid w:val="00CA441B"/>
    <w:rsid w:val="00CA462B"/>
    <w:rsid w:val="00CA4CED"/>
    <w:rsid w:val="00CA68A8"/>
    <w:rsid w:val="00CA69DD"/>
    <w:rsid w:val="00CA723E"/>
    <w:rsid w:val="00CA7351"/>
    <w:rsid w:val="00CB1CC1"/>
    <w:rsid w:val="00CB2167"/>
    <w:rsid w:val="00CB360F"/>
    <w:rsid w:val="00CB3DD8"/>
    <w:rsid w:val="00CB60D9"/>
    <w:rsid w:val="00CB617A"/>
    <w:rsid w:val="00CB632A"/>
    <w:rsid w:val="00CC052E"/>
    <w:rsid w:val="00CC2EC7"/>
    <w:rsid w:val="00CC3283"/>
    <w:rsid w:val="00CC40F1"/>
    <w:rsid w:val="00CC721B"/>
    <w:rsid w:val="00CC7B39"/>
    <w:rsid w:val="00CC7CB3"/>
    <w:rsid w:val="00CD1B3B"/>
    <w:rsid w:val="00CD2D1A"/>
    <w:rsid w:val="00CD3B7E"/>
    <w:rsid w:val="00CE0555"/>
    <w:rsid w:val="00CE0A8D"/>
    <w:rsid w:val="00CE1339"/>
    <w:rsid w:val="00CE2085"/>
    <w:rsid w:val="00CE2159"/>
    <w:rsid w:val="00CE3AB0"/>
    <w:rsid w:val="00CE3AB2"/>
    <w:rsid w:val="00CE48A0"/>
    <w:rsid w:val="00CE6192"/>
    <w:rsid w:val="00CE7BE6"/>
    <w:rsid w:val="00CF1585"/>
    <w:rsid w:val="00CF23C9"/>
    <w:rsid w:val="00CF333F"/>
    <w:rsid w:val="00CF3C07"/>
    <w:rsid w:val="00CF705C"/>
    <w:rsid w:val="00D02042"/>
    <w:rsid w:val="00D02569"/>
    <w:rsid w:val="00D0275F"/>
    <w:rsid w:val="00D04AD0"/>
    <w:rsid w:val="00D05E84"/>
    <w:rsid w:val="00D07573"/>
    <w:rsid w:val="00D10FC1"/>
    <w:rsid w:val="00D11A2D"/>
    <w:rsid w:val="00D11FA3"/>
    <w:rsid w:val="00D1624A"/>
    <w:rsid w:val="00D164C1"/>
    <w:rsid w:val="00D168B7"/>
    <w:rsid w:val="00D170C0"/>
    <w:rsid w:val="00D202D8"/>
    <w:rsid w:val="00D213E5"/>
    <w:rsid w:val="00D218C7"/>
    <w:rsid w:val="00D21E21"/>
    <w:rsid w:val="00D21EC3"/>
    <w:rsid w:val="00D22711"/>
    <w:rsid w:val="00D24501"/>
    <w:rsid w:val="00D2465C"/>
    <w:rsid w:val="00D25FF9"/>
    <w:rsid w:val="00D265C4"/>
    <w:rsid w:val="00D26FC7"/>
    <w:rsid w:val="00D31342"/>
    <w:rsid w:val="00D31486"/>
    <w:rsid w:val="00D31A87"/>
    <w:rsid w:val="00D31B64"/>
    <w:rsid w:val="00D33C15"/>
    <w:rsid w:val="00D349A9"/>
    <w:rsid w:val="00D34A08"/>
    <w:rsid w:val="00D34E62"/>
    <w:rsid w:val="00D36A38"/>
    <w:rsid w:val="00D4040B"/>
    <w:rsid w:val="00D40CCA"/>
    <w:rsid w:val="00D45D00"/>
    <w:rsid w:val="00D45E8F"/>
    <w:rsid w:val="00D4680C"/>
    <w:rsid w:val="00D46C16"/>
    <w:rsid w:val="00D504A4"/>
    <w:rsid w:val="00D50CF3"/>
    <w:rsid w:val="00D52D3F"/>
    <w:rsid w:val="00D53921"/>
    <w:rsid w:val="00D56DE6"/>
    <w:rsid w:val="00D57B6C"/>
    <w:rsid w:val="00D6247C"/>
    <w:rsid w:val="00D63807"/>
    <w:rsid w:val="00D64C42"/>
    <w:rsid w:val="00D65CA7"/>
    <w:rsid w:val="00D6775C"/>
    <w:rsid w:val="00D71810"/>
    <w:rsid w:val="00D738DC"/>
    <w:rsid w:val="00D74AAA"/>
    <w:rsid w:val="00D757FA"/>
    <w:rsid w:val="00D76CFE"/>
    <w:rsid w:val="00D83E7A"/>
    <w:rsid w:val="00D868B9"/>
    <w:rsid w:val="00D869A4"/>
    <w:rsid w:val="00D87701"/>
    <w:rsid w:val="00D87F0C"/>
    <w:rsid w:val="00D90D1F"/>
    <w:rsid w:val="00D922AA"/>
    <w:rsid w:val="00D933EF"/>
    <w:rsid w:val="00D938AB"/>
    <w:rsid w:val="00D95BEE"/>
    <w:rsid w:val="00D97B01"/>
    <w:rsid w:val="00D97C55"/>
    <w:rsid w:val="00DA08DC"/>
    <w:rsid w:val="00DA0E23"/>
    <w:rsid w:val="00DA2A80"/>
    <w:rsid w:val="00DA2E47"/>
    <w:rsid w:val="00DA4867"/>
    <w:rsid w:val="00DB0991"/>
    <w:rsid w:val="00DB249D"/>
    <w:rsid w:val="00DB2532"/>
    <w:rsid w:val="00DB40B3"/>
    <w:rsid w:val="00DB4C94"/>
    <w:rsid w:val="00DB4DEE"/>
    <w:rsid w:val="00DB5429"/>
    <w:rsid w:val="00DC0652"/>
    <w:rsid w:val="00DC0C32"/>
    <w:rsid w:val="00DC46BE"/>
    <w:rsid w:val="00DC51EB"/>
    <w:rsid w:val="00DC5C74"/>
    <w:rsid w:val="00DD155B"/>
    <w:rsid w:val="00DD1836"/>
    <w:rsid w:val="00DD1997"/>
    <w:rsid w:val="00DD43F4"/>
    <w:rsid w:val="00DD6342"/>
    <w:rsid w:val="00DD7A79"/>
    <w:rsid w:val="00DE1C3D"/>
    <w:rsid w:val="00DE2D05"/>
    <w:rsid w:val="00DE4F13"/>
    <w:rsid w:val="00DE50EB"/>
    <w:rsid w:val="00DE5E89"/>
    <w:rsid w:val="00DE6463"/>
    <w:rsid w:val="00DF02F0"/>
    <w:rsid w:val="00DF05B5"/>
    <w:rsid w:val="00DF1A46"/>
    <w:rsid w:val="00DF4578"/>
    <w:rsid w:val="00DF5639"/>
    <w:rsid w:val="00DF6F61"/>
    <w:rsid w:val="00DF762E"/>
    <w:rsid w:val="00E047F6"/>
    <w:rsid w:val="00E05797"/>
    <w:rsid w:val="00E07EF5"/>
    <w:rsid w:val="00E110D4"/>
    <w:rsid w:val="00E1186C"/>
    <w:rsid w:val="00E12051"/>
    <w:rsid w:val="00E14674"/>
    <w:rsid w:val="00E15BBC"/>
    <w:rsid w:val="00E16ED8"/>
    <w:rsid w:val="00E178DE"/>
    <w:rsid w:val="00E203B1"/>
    <w:rsid w:val="00E20930"/>
    <w:rsid w:val="00E22EFE"/>
    <w:rsid w:val="00E23094"/>
    <w:rsid w:val="00E24FB8"/>
    <w:rsid w:val="00E31F03"/>
    <w:rsid w:val="00E31F22"/>
    <w:rsid w:val="00E3653E"/>
    <w:rsid w:val="00E402C2"/>
    <w:rsid w:val="00E417D0"/>
    <w:rsid w:val="00E4191C"/>
    <w:rsid w:val="00E41B2A"/>
    <w:rsid w:val="00E43078"/>
    <w:rsid w:val="00E456D7"/>
    <w:rsid w:val="00E46087"/>
    <w:rsid w:val="00E47FF5"/>
    <w:rsid w:val="00E52383"/>
    <w:rsid w:val="00E5347F"/>
    <w:rsid w:val="00E53623"/>
    <w:rsid w:val="00E54A54"/>
    <w:rsid w:val="00E54AAA"/>
    <w:rsid w:val="00E55E58"/>
    <w:rsid w:val="00E56B7E"/>
    <w:rsid w:val="00E572DE"/>
    <w:rsid w:val="00E60E5A"/>
    <w:rsid w:val="00E60E94"/>
    <w:rsid w:val="00E6375C"/>
    <w:rsid w:val="00E64006"/>
    <w:rsid w:val="00E64CB7"/>
    <w:rsid w:val="00E65852"/>
    <w:rsid w:val="00E65DE6"/>
    <w:rsid w:val="00E710AD"/>
    <w:rsid w:val="00E736C1"/>
    <w:rsid w:val="00E74721"/>
    <w:rsid w:val="00E748B1"/>
    <w:rsid w:val="00E750D4"/>
    <w:rsid w:val="00E75114"/>
    <w:rsid w:val="00E75D84"/>
    <w:rsid w:val="00E765F2"/>
    <w:rsid w:val="00E77A1E"/>
    <w:rsid w:val="00E80772"/>
    <w:rsid w:val="00E810EF"/>
    <w:rsid w:val="00E831E9"/>
    <w:rsid w:val="00E8453C"/>
    <w:rsid w:val="00E8583F"/>
    <w:rsid w:val="00E86AD3"/>
    <w:rsid w:val="00E90857"/>
    <w:rsid w:val="00E9168C"/>
    <w:rsid w:val="00E9279B"/>
    <w:rsid w:val="00E938A3"/>
    <w:rsid w:val="00E96753"/>
    <w:rsid w:val="00EA172A"/>
    <w:rsid w:val="00EA22B5"/>
    <w:rsid w:val="00EA41DC"/>
    <w:rsid w:val="00EA50F6"/>
    <w:rsid w:val="00EB21D3"/>
    <w:rsid w:val="00EB52FF"/>
    <w:rsid w:val="00EB5D35"/>
    <w:rsid w:val="00EB788F"/>
    <w:rsid w:val="00EC1B33"/>
    <w:rsid w:val="00EC2449"/>
    <w:rsid w:val="00EC3AA3"/>
    <w:rsid w:val="00EC46BF"/>
    <w:rsid w:val="00EC545D"/>
    <w:rsid w:val="00EC5A8A"/>
    <w:rsid w:val="00EC725D"/>
    <w:rsid w:val="00ED052C"/>
    <w:rsid w:val="00ED1053"/>
    <w:rsid w:val="00ED26E3"/>
    <w:rsid w:val="00ED2C8E"/>
    <w:rsid w:val="00ED3463"/>
    <w:rsid w:val="00ED36BD"/>
    <w:rsid w:val="00ED5FBE"/>
    <w:rsid w:val="00EE1102"/>
    <w:rsid w:val="00EE4369"/>
    <w:rsid w:val="00EE47DA"/>
    <w:rsid w:val="00EE52BA"/>
    <w:rsid w:val="00EF1EAE"/>
    <w:rsid w:val="00EF2654"/>
    <w:rsid w:val="00EF4AE6"/>
    <w:rsid w:val="00EF658E"/>
    <w:rsid w:val="00EF67ED"/>
    <w:rsid w:val="00F00400"/>
    <w:rsid w:val="00F0148F"/>
    <w:rsid w:val="00F03C81"/>
    <w:rsid w:val="00F0687B"/>
    <w:rsid w:val="00F078EE"/>
    <w:rsid w:val="00F07F6D"/>
    <w:rsid w:val="00F121DC"/>
    <w:rsid w:val="00F13198"/>
    <w:rsid w:val="00F13912"/>
    <w:rsid w:val="00F13C70"/>
    <w:rsid w:val="00F158A0"/>
    <w:rsid w:val="00F15DE7"/>
    <w:rsid w:val="00F17E17"/>
    <w:rsid w:val="00F20F3C"/>
    <w:rsid w:val="00F20FB7"/>
    <w:rsid w:val="00F22F03"/>
    <w:rsid w:val="00F24861"/>
    <w:rsid w:val="00F24F83"/>
    <w:rsid w:val="00F26E4F"/>
    <w:rsid w:val="00F2750A"/>
    <w:rsid w:val="00F2754A"/>
    <w:rsid w:val="00F30E18"/>
    <w:rsid w:val="00F35C1B"/>
    <w:rsid w:val="00F36959"/>
    <w:rsid w:val="00F4127B"/>
    <w:rsid w:val="00F41F3F"/>
    <w:rsid w:val="00F421C0"/>
    <w:rsid w:val="00F4392D"/>
    <w:rsid w:val="00F43B69"/>
    <w:rsid w:val="00F43CE7"/>
    <w:rsid w:val="00F43DEE"/>
    <w:rsid w:val="00F45269"/>
    <w:rsid w:val="00F45B17"/>
    <w:rsid w:val="00F47217"/>
    <w:rsid w:val="00F47CE5"/>
    <w:rsid w:val="00F50F82"/>
    <w:rsid w:val="00F512C3"/>
    <w:rsid w:val="00F517D4"/>
    <w:rsid w:val="00F52381"/>
    <w:rsid w:val="00F52866"/>
    <w:rsid w:val="00F53378"/>
    <w:rsid w:val="00F53C8A"/>
    <w:rsid w:val="00F5590B"/>
    <w:rsid w:val="00F64F09"/>
    <w:rsid w:val="00F6521D"/>
    <w:rsid w:val="00F6650D"/>
    <w:rsid w:val="00F6674A"/>
    <w:rsid w:val="00F70B08"/>
    <w:rsid w:val="00F725B2"/>
    <w:rsid w:val="00F751DB"/>
    <w:rsid w:val="00F76828"/>
    <w:rsid w:val="00F77FFC"/>
    <w:rsid w:val="00F82B76"/>
    <w:rsid w:val="00F85609"/>
    <w:rsid w:val="00F85F55"/>
    <w:rsid w:val="00F86A7C"/>
    <w:rsid w:val="00F873CD"/>
    <w:rsid w:val="00F87DFF"/>
    <w:rsid w:val="00F9425E"/>
    <w:rsid w:val="00FA350C"/>
    <w:rsid w:val="00FA3954"/>
    <w:rsid w:val="00FB121D"/>
    <w:rsid w:val="00FB17EE"/>
    <w:rsid w:val="00FB2C56"/>
    <w:rsid w:val="00FB2DCD"/>
    <w:rsid w:val="00FB5C34"/>
    <w:rsid w:val="00FB64DF"/>
    <w:rsid w:val="00FB6CFD"/>
    <w:rsid w:val="00FC1961"/>
    <w:rsid w:val="00FC2DAA"/>
    <w:rsid w:val="00FC5991"/>
    <w:rsid w:val="00FD057C"/>
    <w:rsid w:val="00FD185D"/>
    <w:rsid w:val="00FD1898"/>
    <w:rsid w:val="00FD6850"/>
    <w:rsid w:val="00FD780B"/>
    <w:rsid w:val="00FD7DAB"/>
    <w:rsid w:val="00FE0945"/>
    <w:rsid w:val="00FE4460"/>
    <w:rsid w:val="00FE5A66"/>
    <w:rsid w:val="00FE5B64"/>
    <w:rsid w:val="00FE5F65"/>
    <w:rsid w:val="00FE687B"/>
    <w:rsid w:val="00FE6EE9"/>
    <w:rsid w:val="00FF23F4"/>
    <w:rsid w:val="00FF277D"/>
    <w:rsid w:val="00FF3F09"/>
    <w:rsid w:val="00FF4C95"/>
    <w:rsid w:val="00FF6DC3"/>
    <w:rsid w:val="00FF75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7A922"/>
  <w15:docId w15:val="{17C36285-8975-48DD-8B24-11E940185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D90"/>
    <w:pPr>
      <w:spacing w:after="160" w:line="259" w:lineRule="auto"/>
    </w:pPr>
    <w:rPr>
      <w:sz w:val="22"/>
      <w:szCs w:val="22"/>
      <w:lang w:eastAsia="en-US"/>
    </w:rPr>
  </w:style>
  <w:style w:type="paragraph" w:styleId="Titre1">
    <w:name w:val="heading 1"/>
    <w:basedOn w:val="Normal"/>
    <w:next w:val="Normal"/>
    <w:link w:val="Titre1Car"/>
    <w:uiPriority w:val="9"/>
    <w:qFormat/>
    <w:rsid w:val="00397D90"/>
    <w:pPr>
      <w:keepNext/>
      <w:spacing w:before="240" w:after="60" w:line="240" w:lineRule="auto"/>
      <w:outlineLvl w:val="0"/>
    </w:pPr>
    <w:rPr>
      <w:rFonts w:ascii="Calibri Light" w:eastAsia="Times New Roman" w:hAnsi="Calibri Light"/>
      <w:b/>
      <w:bCs/>
      <w:kern w:val="32"/>
      <w:sz w:val="32"/>
      <w:szCs w:val="32"/>
      <w:lang w:eastAsia="fr-FR"/>
    </w:rPr>
  </w:style>
  <w:style w:type="paragraph" w:styleId="Titre2">
    <w:name w:val="heading 2"/>
    <w:basedOn w:val="Normal"/>
    <w:next w:val="Normal"/>
    <w:link w:val="Titre2Car"/>
    <w:uiPriority w:val="9"/>
    <w:unhideWhenUsed/>
    <w:qFormat/>
    <w:rsid w:val="00397D90"/>
    <w:pPr>
      <w:keepNext/>
      <w:spacing w:before="240" w:after="60" w:line="240" w:lineRule="auto"/>
      <w:outlineLvl w:val="1"/>
    </w:pPr>
    <w:rPr>
      <w:rFonts w:ascii="Calibri Light" w:eastAsia="Times New Roman" w:hAnsi="Calibri Light"/>
      <w:b/>
      <w:bCs/>
      <w:i/>
      <w:iCs/>
      <w:sz w:val="28"/>
      <w:szCs w:val="28"/>
      <w:lang w:eastAsia="fr-FR"/>
    </w:rPr>
  </w:style>
  <w:style w:type="paragraph" w:styleId="Titre3">
    <w:name w:val="heading 3"/>
    <w:aliases w:val="Car"/>
    <w:basedOn w:val="Normal"/>
    <w:next w:val="Normal"/>
    <w:link w:val="Titre3Car"/>
    <w:uiPriority w:val="9"/>
    <w:unhideWhenUsed/>
    <w:qFormat/>
    <w:rsid w:val="00397D90"/>
    <w:pPr>
      <w:keepNext/>
      <w:spacing w:before="240" w:after="60" w:line="240" w:lineRule="auto"/>
      <w:outlineLvl w:val="2"/>
    </w:pPr>
    <w:rPr>
      <w:rFonts w:ascii="Calibri Light" w:eastAsia="Times New Roman" w:hAnsi="Calibri Light"/>
      <w:b/>
      <w:bCs/>
      <w:sz w:val="26"/>
      <w:szCs w:val="26"/>
      <w:lang w:eastAsia="fr-FR"/>
    </w:rPr>
  </w:style>
  <w:style w:type="paragraph" w:styleId="Titre4">
    <w:name w:val="heading 4"/>
    <w:aliases w:val="Section fiche"/>
    <w:basedOn w:val="Normal"/>
    <w:next w:val="Normal"/>
    <w:link w:val="Titre4Car"/>
    <w:uiPriority w:val="9"/>
    <w:qFormat/>
    <w:rsid w:val="00397D90"/>
    <w:pPr>
      <w:keepNext/>
      <w:spacing w:after="0" w:line="240" w:lineRule="auto"/>
      <w:jc w:val="center"/>
      <w:outlineLvl w:val="3"/>
    </w:pPr>
    <w:rPr>
      <w:rFonts w:ascii="Times New Roman" w:eastAsia="Times New Roman" w:hAnsi="Times New Roman"/>
      <w:b/>
      <w:sz w:val="28"/>
      <w:szCs w:val="20"/>
    </w:rPr>
  </w:style>
  <w:style w:type="paragraph" w:styleId="Titre5">
    <w:name w:val="heading 5"/>
    <w:basedOn w:val="Normal"/>
    <w:next w:val="Normal"/>
    <w:link w:val="Titre5Car"/>
    <w:uiPriority w:val="9"/>
    <w:qFormat/>
    <w:rsid w:val="00397D90"/>
    <w:pPr>
      <w:keepNext/>
      <w:spacing w:after="0" w:line="240" w:lineRule="auto"/>
      <w:jc w:val="center"/>
      <w:outlineLvl w:val="4"/>
    </w:pPr>
    <w:rPr>
      <w:rFonts w:ascii="Times New Roman" w:eastAsia="Times New Roman" w:hAnsi="Times New Roman"/>
      <w:b/>
      <w:bCs/>
      <w:sz w:val="20"/>
      <w:szCs w:val="24"/>
      <w:lang w:eastAsia="fr-FR"/>
    </w:rPr>
  </w:style>
  <w:style w:type="paragraph" w:styleId="Titre6">
    <w:name w:val="heading 6"/>
    <w:basedOn w:val="Normal"/>
    <w:next w:val="Normal"/>
    <w:link w:val="Titre6Car"/>
    <w:qFormat/>
    <w:rsid w:val="00397D90"/>
    <w:pPr>
      <w:keepNext/>
      <w:spacing w:after="0" w:line="240" w:lineRule="auto"/>
      <w:ind w:firstLine="900"/>
      <w:outlineLvl w:val="5"/>
    </w:pPr>
    <w:rPr>
      <w:rFonts w:ascii="Times New Roman" w:eastAsia="Times New Roman" w:hAnsi="Times New Roman"/>
      <w:b/>
      <w:bCs/>
      <w:sz w:val="24"/>
      <w:szCs w:val="24"/>
      <w:lang w:eastAsia="fr-FR"/>
    </w:rPr>
  </w:style>
  <w:style w:type="paragraph" w:styleId="Titre7">
    <w:name w:val="heading 7"/>
    <w:basedOn w:val="Normal"/>
    <w:next w:val="Normal"/>
    <w:link w:val="Titre7Car"/>
    <w:uiPriority w:val="9"/>
    <w:qFormat/>
    <w:rsid w:val="00397D90"/>
    <w:pPr>
      <w:keepNext/>
      <w:spacing w:after="0" w:line="240" w:lineRule="auto"/>
      <w:outlineLvl w:val="6"/>
    </w:pPr>
    <w:rPr>
      <w:rFonts w:ascii="Times New Roman" w:eastAsia="Times New Roman" w:hAnsi="Times New Roman"/>
      <w:b/>
      <w:bCs/>
      <w:color w:val="FF0000"/>
      <w:sz w:val="24"/>
      <w:szCs w:val="24"/>
      <w:lang w:eastAsia="fr-FR"/>
    </w:rPr>
  </w:style>
  <w:style w:type="paragraph" w:styleId="Titre8">
    <w:name w:val="heading 8"/>
    <w:basedOn w:val="Normal"/>
    <w:next w:val="Normal"/>
    <w:link w:val="Titre8Car"/>
    <w:uiPriority w:val="9"/>
    <w:qFormat/>
    <w:rsid w:val="00397D90"/>
    <w:pPr>
      <w:keepNext/>
      <w:spacing w:after="0" w:line="240" w:lineRule="auto"/>
      <w:ind w:left="567" w:hanging="567"/>
      <w:jc w:val="both"/>
      <w:outlineLvl w:val="7"/>
    </w:pPr>
    <w:rPr>
      <w:rFonts w:ascii="Times New Roman" w:eastAsia="Times New Roman" w:hAnsi="Times New Roman"/>
      <w:i/>
      <w:iCs/>
      <w:color w:val="0000FF"/>
      <w:sz w:val="24"/>
      <w:szCs w:val="24"/>
      <w:lang w:val="en-GB" w:eastAsia="fr-FR"/>
    </w:rPr>
  </w:style>
  <w:style w:type="paragraph" w:styleId="Titre9">
    <w:name w:val="heading 9"/>
    <w:basedOn w:val="Normal"/>
    <w:next w:val="Normal"/>
    <w:link w:val="Titre9Car"/>
    <w:uiPriority w:val="9"/>
    <w:qFormat/>
    <w:rsid w:val="00397D90"/>
    <w:pPr>
      <w:spacing w:before="240" w:after="60" w:line="240" w:lineRule="auto"/>
      <w:outlineLvl w:val="8"/>
    </w:pPr>
    <w:rPr>
      <w:rFonts w:ascii="Arial" w:eastAsia="Times New Roman" w:hAnsi="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397D90"/>
    <w:rPr>
      <w:rFonts w:ascii="Calibri Light" w:eastAsia="Times New Roman" w:hAnsi="Calibri Light" w:cs="Times New Roman"/>
      <w:b/>
      <w:bCs/>
      <w:kern w:val="32"/>
      <w:sz w:val="32"/>
      <w:szCs w:val="32"/>
      <w:lang w:eastAsia="fr-FR"/>
    </w:rPr>
  </w:style>
  <w:style w:type="character" w:customStyle="1" w:styleId="Titre2Car">
    <w:name w:val="Titre 2 Car"/>
    <w:link w:val="Titre2"/>
    <w:uiPriority w:val="9"/>
    <w:rsid w:val="00397D90"/>
    <w:rPr>
      <w:rFonts w:ascii="Calibri Light" w:eastAsia="Times New Roman" w:hAnsi="Calibri Light" w:cs="Times New Roman"/>
      <w:b/>
      <w:bCs/>
      <w:i/>
      <w:iCs/>
      <w:sz w:val="28"/>
      <w:szCs w:val="28"/>
      <w:lang w:eastAsia="fr-FR"/>
    </w:rPr>
  </w:style>
  <w:style w:type="character" w:customStyle="1" w:styleId="Titre3Car">
    <w:name w:val="Titre 3 Car"/>
    <w:aliases w:val="Car Car"/>
    <w:link w:val="Titre3"/>
    <w:uiPriority w:val="9"/>
    <w:rsid w:val="00397D90"/>
    <w:rPr>
      <w:rFonts w:ascii="Calibri Light" w:eastAsia="Times New Roman" w:hAnsi="Calibri Light" w:cs="Times New Roman"/>
      <w:b/>
      <w:bCs/>
      <w:sz w:val="26"/>
      <w:szCs w:val="26"/>
      <w:lang w:eastAsia="fr-FR"/>
    </w:rPr>
  </w:style>
  <w:style w:type="character" w:customStyle="1" w:styleId="Titre4Car">
    <w:name w:val="Titre 4 Car"/>
    <w:aliases w:val="Section fiche Car"/>
    <w:link w:val="Titre4"/>
    <w:uiPriority w:val="9"/>
    <w:rsid w:val="00397D90"/>
    <w:rPr>
      <w:rFonts w:ascii="Times New Roman" w:eastAsia="Times New Roman" w:hAnsi="Times New Roman" w:cs="Times New Roman"/>
      <w:b/>
      <w:sz w:val="28"/>
      <w:szCs w:val="20"/>
    </w:rPr>
  </w:style>
  <w:style w:type="character" w:customStyle="1" w:styleId="Titre5Car">
    <w:name w:val="Titre 5 Car"/>
    <w:link w:val="Titre5"/>
    <w:uiPriority w:val="9"/>
    <w:rsid w:val="00397D90"/>
    <w:rPr>
      <w:rFonts w:ascii="Times New Roman" w:eastAsia="Times New Roman" w:hAnsi="Times New Roman" w:cs="Times New Roman"/>
      <w:b/>
      <w:bCs/>
      <w:sz w:val="20"/>
      <w:szCs w:val="24"/>
      <w:lang w:eastAsia="fr-FR"/>
    </w:rPr>
  </w:style>
  <w:style w:type="character" w:customStyle="1" w:styleId="Titre6Car">
    <w:name w:val="Titre 6 Car"/>
    <w:link w:val="Titre6"/>
    <w:rsid w:val="00397D90"/>
    <w:rPr>
      <w:rFonts w:ascii="Times New Roman" w:eastAsia="Times New Roman" w:hAnsi="Times New Roman" w:cs="Times New Roman"/>
      <w:b/>
      <w:bCs/>
      <w:sz w:val="24"/>
      <w:szCs w:val="24"/>
      <w:lang w:eastAsia="fr-FR"/>
    </w:rPr>
  </w:style>
  <w:style w:type="character" w:customStyle="1" w:styleId="Titre7Car">
    <w:name w:val="Titre 7 Car"/>
    <w:link w:val="Titre7"/>
    <w:uiPriority w:val="9"/>
    <w:rsid w:val="00397D90"/>
    <w:rPr>
      <w:rFonts w:ascii="Times New Roman" w:eastAsia="Times New Roman" w:hAnsi="Times New Roman" w:cs="Times New Roman"/>
      <w:b/>
      <w:bCs/>
      <w:color w:val="FF0000"/>
      <w:sz w:val="24"/>
      <w:szCs w:val="24"/>
      <w:lang w:eastAsia="fr-FR"/>
    </w:rPr>
  </w:style>
  <w:style w:type="character" w:customStyle="1" w:styleId="Titre8Car">
    <w:name w:val="Titre 8 Car"/>
    <w:link w:val="Titre8"/>
    <w:uiPriority w:val="9"/>
    <w:rsid w:val="00397D90"/>
    <w:rPr>
      <w:rFonts w:ascii="Times New Roman" w:eastAsia="Times New Roman" w:hAnsi="Times New Roman" w:cs="Times New Roman"/>
      <w:i/>
      <w:iCs/>
      <w:color w:val="0000FF"/>
      <w:sz w:val="24"/>
      <w:szCs w:val="24"/>
      <w:lang w:val="en-GB" w:eastAsia="fr-FR"/>
    </w:rPr>
  </w:style>
  <w:style w:type="character" w:customStyle="1" w:styleId="Titre9Car">
    <w:name w:val="Titre 9 Car"/>
    <w:link w:val="Titre9"/>
    <w:uiPriority w:val="9"/>
    <w:rsid w:val="00397D90"/>
    <w:rPr>
      <w:rFonts w:ascii="Arial" w:eastAsia="Times New Roman" w:hAnsi="Arial" w:cs="Times New Roman"/>
      <w:sz w:val="20"/>
      <w:szCs w:val="20"/>
      <w:lang w:eastAsia="fr-FR"/>
    </w:rPr>
  </w:style>
  <w:style w:type="numbering" w:customStyle="1" w:styleId="Aucuneliste1">
    <w:name w:val="Aucune liste1"/>
    <w:next w:val="Aucuneliste"/>
    <w:uiPriority w:val="99"/>
    <w:semiHidden/>
    <w:unhideWhenUsed/>
    <w:rsid w:val="00397D90"/>
  </w:style>
  <w:style w:type="paragraph" w:styleId="Pieddepage">
    <w:name w:val="footer"/>
    <w:basedOn w:val="Normal"/>
    <w:link w:val="PieddepageCar"/>
    <w:rsid w:val="00397D90"/>
    <w:pPr>
      <w:tabs>
        <w:tab w:val="center" w:pos="4536"/>
        <w:tab w:val="right" w:pos="9072"/>
      </w:tabs>
      <w:spacing w:after="0" w:line="240" w:lineRule="auto"/>
    </w:pPr>
    <w:rPr>
      <w:rFonts w:ascii="Times New Roman" w:eastAsia="Times New Roman" w:hAnsi="Times New Roman"/>
      <w:sz w:val="24"/>
      <w:szCs w:val="24"/>
      <w:lang w:eastAsia="fr-FR"/>
    </w:rPr>
  </w:style>
  <w:style w:type="character" w:customStyle="1" w:styleId="PieddepageCar">
    <w:name w:val="Pied de page Car"/>
    <w:link w:val="Pieddepage"/>
    <w:rsid w:val="00397D90"/>
    <w:rPr>
      <w:rFonts w:ascii="Times New Roman" w:eastAsia="Times New Roman" w:hAnsi="Times New Roman" w:cs="Times New Roman"/>
      <w:sz w:val="24"/>
      <w:szCs w:val="24"/>
      <w:lang w:eastAsia="fr-FR"/>
    </w:rPr>
  </w:style>
  <w:style w:type="character" w:styleId="Numrodepage">
    <w:name w:val="page number"/>
    <w:basedOn w:val="Policepardfaut"/>
    <w:rsid w:val="00397D90"/>
  </w:style>
  <w:style w:type="paragraph" w:styleId="Textedebulles">
    <w:name w:val="Balloon Text"/>
    <w:basedOn w:val="Normal"/>
    <w:link w:val="TextedebullesCar"/>
    <w:rsid w:val="00397D90"/>
    <w:pPr>
      <w:spacing w:after="0" w:line="240" w:lineRule="auto"/>
    </w:pPr>
    <w:rPr>
      <w:rFonts w:ascii="Tahoma" w:eastAsia="Times New Roman" w:hAnsi="Tahoma"/>
      <w:sz w:val="16"/>
      <w:szCs w:val="16"/>
    </w:rPr>
  </w:style>
  <w:style w:type="character" w:customStyle="1" w:styleId="TextedebullesCar">
    <w:name w:val="Texte de bulles Car"/>
    <w:link w:val="Textedebulles"/>
    <w:rsid w:val="00397D90"/>
    <w:rPr>
      <w:rFonts w:ascii="Tahoma" w:eastAsia="Times New Roman" w:hAnsi="Tahoma" w:cs="Times New Roman"/>
      <w:sz w:val="16"/>
      <w:szCs w:val="16"/>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
    <w:uiPriority w:val="1"/>
    <w:qFormat/>
    <w:rsid w:val="00397D90"/>
    <w:pPr>
      <w:ind w:left="720"/>
      <w:contextualSpacing/>
    </w:pPr>
    <w:rPr>
      <w:sz w:val="20"/>
      <w:szCs w:val="20"/>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link w:val="Paragraphedeliste"/>
    <w:uiPriority w:val="1"/>
    <w:qFormat/>
    <w:locked/>
    <w:rsid w:val="00397D90"/>
    <w:rPr>
      <w:rFonts w:ascii="Calibri" w:eastAsia="Calibri" w:hAnsi="Calibri" w:cs="Times New Roman"/>
      <w:sz w:val="20"/>
      <w:szCs w:val="20"/>
    </w:rPr>
  </w:style>
  <w:style w:type="table" w:styleId="Grilledutableau">
    <w:name w:val="Table Grid"/>
    <w:basedOn w:val="TableauNormal"/>
    <w:uiPriority w:val="39"/>
    <w:rsid w:val="00397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rsid w:val="00397D90"/>
    <w:rPr>
      <w:rFonts w:ascii="Times New Roman" w:eastAsia="Times New Roman" w:hAnsi="Times New Roman"/>
      <w:sz w:val="24"/>
      <w:szCs w:val="24"/>
    </w:rPr>
  </w:style>
  <w:style w:type="paragraph" w:styleId="En-tte">
    <w:name w:val="header"/>
    <w:basedOn w:val="Normal"/>
    <w:link w:val="En-tteCar"/>
    <w:rsid w:val="00397D90"/>
    <w:pPr>
      <w:tabs>
        <w:tab w:val="center" w:pos="4536"/>
        <w:tab w:val="right" w:pos="9072"/>
      </w:tabs>
      <w:spacing w:after="0" w:line="240" w:lineRule="auto"/>
    </w:pPr>
    <w:rPr>
      <w:rFonts w:ascii="Times New Roman" w:eastAsia="Times New Roman" w:hAnsi="Times New Roman"/>
      <w:sz w:val="24"/>
      <w:szCs w:val="24"/>
    </w:rPr>
  </w:style>
  <w:style w:type="character" w:customStyle="1" w:styleId="En-tteCar">
    <w:name w:val="En-tête Car"/>
    <w:link w:val="En-tte"/>
    <w:rsid w:val="00397D90"/>
    <w:rPr>
      <w:rFonts w:ascii="Times New Roman" w:eastAsia="Times New Roman" w:hAnsi="Times New Roman" w:cs="Times New Roman"/>
      <w:sz w:val="24"/>
      <w:szCs w:val="24"/>
    </w:rPr>
  </w:style>
  <w:style w:type="paragraph" w:styleId="Sansinterligne">
    <w:name w:val="No Spacing"/>
    <w:link w:val="SansinterligneCar"/>
    <w:qFormat/>
    <w:rsid w:val="00397D90"/>
    <w:rPr>
      <w:rFonts w:ascii="Times New Roman" w:eastAsia="Times New Roman" w:hAnsi="Times New Roman"/>
      <w:sz w:val="24"/>
      <w:szCs w:val="24"/>
    </w:rPr>
  </w:style>
  <w:style w:type="character" w:styleId="Numrodeligne">
    <w:name w:val="line number"/>
    <w:basedOn w:val="Policepardfaut"/>
    <w:rsid w:val="00397D90"/>
  </w:style>
  <w:style w:type="paragraph" w:styleId="Corpsdetexte">
    <w:name w:val="Body Text"/>
    <w:basedOn w:val="Normal"/>
    <w:link w:val="CorpsdetexteCar"/>
    <w:uiPriority w:val="99"/>
    <w:rsid w:val="00397D90"/>
    <w:pPr>
      <w:spacing w:after="120" w:line="240" w:lineRule="auto"/>
    </w:pPr>
    <w:rPr>
      <w:rFonts w:ascii="Times New Roman" w:eastAsia="Times New Roman" w:hAnsi="Times New Roman"/>
      <w:sz w:val="24"/>
      <w:szCs w:val="24"/>
      <w:lang w:eastAsia="fr-FR"/>
    </w:rPr>
  </w:style>
  <w:style w:type="character" w:customStyle="1" w:styleId="CorpsdetexteCar">
    <w:name w:val="Corps de texte Car"/>
    <w:link w:val="Corpsdetexte"/>
    <w:uiPriority w:val="99"/>
    <w:rsid w:val="00397D90"/>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rsid w:val="00397D90"/>
    <w:pPr>
      <w:spacing w:after="120" w:line="240" w:lineRule="auto"/>
      <w:ind w:left="283"/>
    </w:pPr>
    <w:rPr>
      <w:rFonts w:ascii="Times New Roman" w:eastAsia="Times New Roman" w:hAnsi="Times New Roman"/>
      <w:sz w:val="24"/>
      <w:szCs w:val="24"/>
      <w:lang w:eastAsia="fr-FR"/>
    </w:rPr>
  </w:style>
  <w:style w:type="character" w:customStyle="1" w:styleId="RetraitcorpsdetexteCar">
    <w:name w:val="Retrait corps de texte Car"/>
    <w:link w:val="Retraitcorpsdetexte"/>
    <w:rsid w:val="00397D90"/>
    <w:rPr>
      <w:rFonts w:ascii="Times New Roman" w:eastAsia="Times New Roman" w:hAnsi="Times New Roman" w:cs="Times New Roman"/>
      <w:sz w:val="24"/>
      <w:szCs w:val="24"/>
      <w:lang w:eastAsia="fr-FR"/>
    </w:rPr>
  </w:style>
  <w:style w:type="paragraph" w:styleId="Retraitcorpsdetexte2">
    <w:name w:val="Body Text Indent 2"/>
    <w:basedOn w:val="Normal"/>
    <w:link w:val="Retraitcorpsdetexte2Car"/>
    <w:rsid w:val="00397D90"/>
    <w:pPr>
      <w:spacing w:after="0" w:line="240" w:lineRule="auto"/>
      <w:ind w:firstLine="900"/>
      <w:jc w:val="both"/>
    </w:pPr>
    <w:rPr>
      <w:rFonts w:ascii="Times New Roman" w:eastAsia="Times New Roman" w:hAnsi="Times New Roman"/>
      <w:sz w:val="24"/>
      <w:szCs w:val="24"/>
      <w:lang w:eastAsia="fr-FR"/>
    </w:rPr>
  </w:style>
  <w:style w:type="character" w:customStyle="1" w:styleId="Retraitcorpsdetexte2Car">
    <w:name w:val="Retrait corps de texte 2 Car"/>
    <w:link w:val="Retraitcorpsdetexte2"/>
    <w:rsid w:val="00397D90"/>
    <w:rPr>
      <w:rFonts w:ascii="Times New Roman" w:eastAsia="Times New Roman" w:hAnsi="Times New Roman" w:cs="Times New Roman"/>
      <w:sz w:val="24"/>
      <w:szCs w:val="24"/>
      <w:lang w:eastAsia="fr-FR"/>
    </w:rPr>
  </w:style>
  <w:style w:type="paragraph" w:styleId="Titre">
    <w:name w:val="Title"/>
    <w:basedOn w:val="Normal"/>
    <w:link w:val="TitreCar"/>
    <w:qFormat/>
    <w:rsid w:val="00397D90"/>
    <w:pPr>
      <w:spacing w:after="0" w:line="240" w:lineRule="auto"/>
      <w:jc w:val="center"/>
    </w:pPr>
    <w:rPr>
      <w:rFonts w:ascii="Times New Roman" w:eastAsia="Times New Roman" w:hAnsi="Times New Roman"/>
      <w:sz w:val="52"/>
      <w:szCs w:val="24"/>
      <w:lang w:eastAsia="fr-FR"/>
    </w:rPr>
  </w:style>
  <w:style w:type="character" w:customStyle="1" w:styleId="TitreCar">
    <w:name w:val="Titre Car"/>
    <w:link w:val="Titre"/>
    <w:rsid w:val="00397D90"/>
    <w:rPr>
      <w:rFonts w:ascii="Times New Roman" w:eastAsia="Times New Roman" w:hAnsi="Times New Roman" w:cs="Times New Roman"/>
      <w:sz w:val="52"/>
      <w:szCs w:val="24"/>
      <w:lang w:eastAsia="fr-FR"/>
    </w:rPr>
  </w:style>
  <w:style w:type="paragraph" w:styleId="Corpsdetexte3">
    <w:name w:val="Body Text 3"/>
    <w:basedOn w:val="Normal"/>
    <w:link w:val="Corpsdetexte3Car"/>
    <w:rsid w:val="00397D90"/>
    <w:pPr>
      <w:spacing w:after="0" w:line="240" w:lineRule="auto"/>
      <w:jc w:val="center"/>
    </w:pPr>
    <w:rPr>
      <w:rFonts w:ascii="Times New Roman" w:eastAsia="Times New Roman" w:hAnsi="Times New Roman"/>
      <w:b/>
      <w:bCs/>
      <w:sz w:val="36"/>
      <w:szCs w:val="24"/>
      <w:lang w:eastAsia="fr-FR"/>
    </w:rPr>
  </w:style>
  <w:style w:type="character" w:customStyle="1" w:styleId="Corpsdetexte3Car">
    <w:name w:val="Corps de texte 3 Car"/>
    <w:link w:val="Corpsdetexte3"/>
    <w:rsid w:val="00397D90"/>
    <w:rPr>
      <w:rFonts w:ascii="Times New Roman" w:eastAsia="Times New Roman" w:hAnsi="Times New Roman" w:cs="Times New Roman"/>
      <w:b/>
      <w:bCs/>
      <w:sz w:val="36"/>
      <w:szCs w:val="24"/>
      <w:lang w:eastAsia="fr-FR"/>
    </w:rPr>
  </w:style>
  <w:style w:type="paragraph" w:styleId="Retraitcorpsdetexte3">
    <w:name w:val="Body Text Indent 3"/>
    <w:basedOn w:val="Normal"/>
    <w:link w:val="Retraitcorpsdetexte3Car"/>
    <w:rsid w:val="00397D90"/>
    <w:pPr>
      <w:spacing w:after="0" w:line="240" w:lineRule="auto"/>
      <w:ind w:left="1980" w:hanging="1260"/>
      <w:jc w:val="both"/>
    </w:pPr>
    <w:rPr>
      <w:rFonts w:ascii="Times New Roman" w:eastAsia="Times New Roman" w:hAnsi="Times New Roman"/>
      <w:sz w:val="24"/>
      <w:szCs w:val="24"/>
      <w:lang w:eastAsia="fr-FR"/>
    </w:rPr>
  </w:style>
  <w:style w:type="character" w:customStyle="1" w:styleId="Retraitcorpsdetexte3Car">
    <w:name w:val="Retrait corps de texte 3 Car"/>
    <w:link w:val="Retraitcorpsdetexte3"/>
    <w:rsid w:val="00397D90"/>
    <w:rPr>
      <w:rFonts w:ascii="Times New Roman" w:eastAsia="Times New Roman" w:hAnsi="Times New Roman" w:cs="Times New Roman"/>
      <w:sz w:val="24"/>
      <w:szCs w:val="24"/>
      <w:lang w:eastAsia="fr-FR"/>
    </w:rPr>
  </w:style>
  <w:style w:type="paragraph" w:customStyle="1" w:styleId="BodyText21">
    <w:name w:val="Body Text 21"/>
    <w:basedOn w:val="Normal"/>
    <w:rsid w:val="00397D90"/>
    <w:pPr>
      <w:widowControl w:val="0"/>
      <w:spacing w:after="0" w:line="240" w:lineRule="auto"/>
      <w:jc w:val="both"/>
    </w:pPr>
    <w:rPr>
      <w:rFonts w:ascii="Arial" w:eastAsia="Times New Roman" w:hAnsi="Arial"/>
      <w:snapToGrid w:val="0"/>
      <w:sz w:val="24"/>
      <w:szCs w:val="20"/>
      <w:lang w:eastAsia="fr-FR"/>
    </w:rPr>
  </w:style>
  <w:style w:type="paragraph" w:styleId="Retraitnormal">
    <w:name w:val="Normal Indent"/>
    <w:basedOn w:val="Normal"/>
    <w:rsid w:val="00397D90"/>
    <w:pPr>
      <w:widowControl w:val="0"/>
      <w:spacing w:after="0" w:line="240" w:lineRule="auto"/>
      <w:ind w:left="708"/>
      <w:jc w:val="both"/>
    </w:pPr>
    <w:rPr>
      <w:rFonts w:ascii="Arial" w:eastAsia="Times New Roman" w:hAnsi="Arial"/>
      <w:snapToGrid w:val="0"/>
      <w:szCs w:val="20"/>
      <w:lang w:eastAsia="fr-FR"/>
    </w:rPr>
  </w:style>
  <w:style w:type="paragraph" w:customStyle="1" w:styleId="Titre41">
    <w:name w:val="Titre 4.1"/>
    <w:basedOn w:val="Titre4"/>
    <w:rsid w:val="00397D90"/>
    <w:pPr>
      <w:widowControl w:val="0"/>
      <w:spacing w:before="180" w:after="60"/>
      <w:ind w:left="709"/>
      <w:jc w:val="both"/>
      <w:outlineLvl w:val="9"/>
    </w:pPr>
    <w:rPr>
      <w:rFonts w:ascii="Arial" w:hAnsi="Arial"/>
      <w:snapToGrid w:val="0"/>
      <w:sz w:val="22"/>
      <w:lang w:eastAsia="fr-FR"/>
    </w:rPr>
  </w:style>
  <w:style w:type="paragraph" w:customStyle="1" w:styleId="BodyText24">
    <w:name w:val="Body Text 24"/>
    <w:basedOn w:val="Normal"/>
    <w:rsid w:val="00397D90"/>
    <w:pPr>
      <w:widowControl w:val="0"/>
      <w:spacing w:after="0" w:line="240" w:lineRule="auto"/>
    </w:pPr>
    <w:rPr>
      <w:rFonts w:ascii="Arial" w:eastAsia="Times New Roman" w:hAnsi="Arial"/>
      <w:snapToGrid w:val="0"/>
      <w:szCs w:val="20"/>
      <w:lang w:eastAsia="fr-FR"/>
    </w:rPr>
  </w:style>
  <w:style w:type="paragraph" w:styleId="Corpsdetexte2">
    <w:name w:val="Body Text 2"/>
    <w:basedOn w:val="Normal"/>
    <w:link w:val="Corpsdetexte2Car"/>
    <w:rsid w:val="00397D90"/>
    <w:pPr>
      <w:keepNext/>
      <w:spacing w:after="0" w:line="360" w:lineRule="atLeast"/>
      <w:jc w:val="both"/>
    </w:pPr>
    <w:rPr>
      <w:rFonts w:ascii="Times New Roman" w:eastAsia="Times New Roman" w:hAnsi="Times New Roman"/>
      <w:color w:val="000000"/>
      <w:sz w:val="24"/>
      <w:szCs w:val="20"/>
      <w:lang w:eastAsia="fr-FR"/>
    </w:rPr>
  </w:style>
  <w:style w:type="character" w:customStyle="1" w:styleId="Corpsdetexte2Car">
    <w:name w:val="Corps de texte 2 Car"/>
    <w:link w:val="Corpsdetexte2"/>
    <w:rsid w:val="00397D90"/>
    <w:rPr>
      <w:rFonts w:ascii="Times New Roman" w:eastAsia="Times New Roman" w:hAnsi="Times New Roman" w:cs="Times New Roman"/>
      <w:color w:val="000000"/>
      <w:sz w:val="24"/>
      <w:szCs w:val="20"/>
      <w:lang w:eastAsia="fr-FR"/>
    </w:rPr>
  </w:style>
  <w:style w:type="paragraph" w:customStyle="1" w:styleId="xl35">
    <w:name w:val="xl35"/>
    <w:basedOn w:val="Normal"/>
    <w:rsid w:val="00397D90"/>
    <w:pPr>
      <w:spacing w:before="100" w:beforeAutospacing="1" w:after="100" w:afterAutospacing="1" w:line="240" w:lineRule="auto"/>
      <w:textAlignment w:val="center"/>
    </w:pPr>
    <w:rPr>
      <w:rFonts w:ascii="Arial" w:eastAsia="Times New Roman" w:hAnsi="Arial" w:cs="Arial"/>
      <w:sz w:val="16"/>
      <w:szCs w:val="16"/>
      <w:lang w:eastAsia="fr-FR"/>
    </w:rPr>
  </w:style>
  <w:style w:type="paragraph" w:customStyle="1" w:styleId="xl41">
    <w:name w:val="xl41"/>
    <w:basedOn w:val="Normal"/>
    <w:rsid w:val="00397D90"/>
    <w:pPr>
      <w:spacing w:before="100" w:beforeAutospacing="1" w:after="100" w:afterAutospacing="1" w:line="240" w:lineRule="auto"/>
      <w:jc w:val="center"/>
      <w:textAlignment w:val="center"/>
    </w:pPr>
    <w:rPr>
      <w:rFonts w:ascii="Arial" w:eastAsia="Times New Roman" w:hAnsi="Arial" w:cs="Arial"/>
      <w:sz w:val="16"/>
      <w:szCs w:val="16"/>
      <w:lang w:eastAsia="fr-FR"/>
    </w:rPr>
  </w:style>
  <w:style w:type="paragraph" w:customStyle="1" w:styleId="xl52">
    <w:name w:val="xl52"/>
    <w:basedOn w:val="Normal"/>
    <w:rsid w:val="00397D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eastAsia="fr-FR"/>
    </w:rPr>
  </w:style>
  <w:style w:type="paragraph" w:customStyle="1" w:styleId="xl56">
    <w:name w:val="xl56"/>
    <w:basedOn w:val="Normal"/>
    <w:rsid w:val="00397D90"/>
    <w:pPr>
      <w:spacing w:before="100" w:beforeAutospacing="1" w:after="100" w:afterAutospacing="1" w:line="240" w:lineRule="auto"/>
      <w:textAlignment w:val="center"/>
    </w:pPr>
    <w:rPr>
      <w:rFonts w:ascii="Arial" w:eastAsia="Times New Roman" w:hAnsi="Arial" w:cs="Arial"/>
      <w:i/>
      <w:iCs/>
      <w:sz w:val="16"/>
      <w:szCs w:val="16"/>
      <w:lang w:eastAsia="fr-FR"/>
    </w:rPr>
  </w:style>
  <w:style w:type="paragraph" w:customStyle="1" w:styleId="xl59">
    <w:name w:val="xl59"/>
    <w:basedOn w:val="Normal"/>
    <w:rsid w:val="00397D90"/>
    <w:pPr>
      <w:spacing w:before="100" w:beforeAutospacing="1" w:after="100" w:afterAutospacing="1" w:line="240" w:lineRule="auto"/>
      <w:textAlignment w:val="center"/>
    </w:pPr>
    <w:rPr>
      <w:rFonts w:ascii="Arial" w:eastAsia="Times New Roman" w:hAnsi="Arial" w:cs="Arial"/>
      <w:b/>
      <w:bCs/>
      <w:i/>
      <w:iCs/>
      <w:sz w:val="16"/>
      <w:szCs w:val="16"/>
      <w:lang w:eastAsia="fr-FR"/>
    </w:rPr>
  </w:style>
  <w:style w:type="character" w:customStyle="1" w:styleId="longtext">
    <w:name w:val="long_text"/>
    <w:rsid w:val="00397D90"/>
  </w:style>
  <w:style w:type="character" w:customStyle="1" w:styleId="mediumtext">
    <w:name w:val="medium_text"/>
    <w:rsid w:val="00397D90"/>
  </w:style>
  <w:style w:type="character" w:styleId="Lienhypertexte">
    <w:name w:val="Hyperlink"/>
    <w:uiPriority w:val="99"/>
    <w:rsid w:val="00397D90"/>
    <w:rPr>
      <w:color w:val="0000FF"/>
      <w:u w:val="single"/>
    </w:rPr>
  </w:style>
  <w:style w:type="paragraph" w:customStyle="1" w:styleId="GGKPHGN9">
    <w:name w:val="GGKPHGN9"/>
    <w:basedOn w:val="Normal"/>
    <w:rsid w:val="00397D90"/>
    <w:pPr>
      <w:spacing w:after="0" w:line="240" w:lineRule="auto"/>
      <w:jc w:val="both"/>
    </w:pPr>
    <w:rPr>
      <w:rFonts w:ascii="Times New Roman" w:eastAsia="Times New Roman" w:hAnsi="Times New Roman"/>
      <w:sz w:val="24"/>
      <w:szCs w:val="20"/>
    </w:rPr>
  </w:style>
  <w:style w:type="paragraph" w:styleId="Textebrut">
    <w:name w:val="Plain Text"/>
    <w:basedOn w:val="Normal"/>
    <w:link w:val="TextebrutCar"/>
    <w:uiPriority w:val="99"/>
    <w:rsid w:val="00397D90"/>
    <w:pPr>
      <w:spacing w:after="0" w:line="240" w:lineRule="auto"/>
    </w:pPr>
    <w:rPr>
      <w:rFonts w:ascii="Courier New" w:eastAsia="Times New Roman" w:hAnsi="Courier New"/>
      <w:sz w:val="20"/>
      <w:szCs w:val="20"/>
      <w:lang w:eastAsia="fr-FR"/>
    </w:rPr>
  </w:style>
  <w:style w:type="character" w:customStyle="1" w:styleId="TextebrutCar">
    <w:name w:val="Texte brut Car"/>
    <w:link w:val="Textebrut"/>
    <w:uiPriority w:val="99"/>
    <w:rsid w:val="00397D90"/>
    <w:rPr>
      <w:rFonts w:ascii="Courier New" w:eastAsia="Times New Roman" w:hAnsi="Courier New" w:cs="Times New Roman"/>
      <w:sz w:val="20"/>
      <w:szCs w:val="20"/>
      <w:lang w:eastAsia="fr-FR"/>
    </w:rPr>
  </w:style>
  <w:style w:type="character" w:styleId="lev">
    <w:name w:val="Strong"/>
    <w:uiPriority w:val="22"/>
    <w:qFormat/>
    <w:rsid w:val="00397D90"/>
    <w:rPr>
      <w:b/>
      <w:bCs/>
    </w:rPr>
  </w:style>
  <w:style w:type="character" w:styleId="Accentuation">
    <w:name w:val="Emphasis"/>
    <w:uiPriority w:val="20"/>
    <w:qFormat/>
    <w:rsid w:val="00397D90"/>
    <w:rPr>
      <w:i/>
      <w:iCs/>
    </w:rPr>
  </w:style>
  <w:style w:type="character" w:styleId="Appelnotedebasdep">
    <w:name w:val="footnote reference"/>
    <w:uiPriority w:val="99"/>
    <w:rsid w:val="00397D90"/>
    <w:rPr>
      <w:vertAlign w:val="superscript"/>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iPriority w:val="99"/>
    <w:rsid w:val="00397D90"/>
    <w:pPr>
      <w:suppressAutoHyphens/>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fr-FR"/>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link w:val="Notedebasdepage"/>
    <w:uiPriority w:val="99"/>
    <w:rsid w:val="00397D90"/>
    <w:rPr>
      <w:rFonts w:ascii="Times New Roman" w:eastAsia="Times New Roman" w:hAnsi="Times New Roman" w:cs="Times New Roman"/>
      <w:sz w:val="20"/>
      <w:szCs w:val="20"/>
      <w:lang w:eastAsia="fr-FR"/>
    </w:rPr>
  </w:style>
  <w:style w:type="paragraph" w:customStyle="1" w:styleId="siliacII">
    <w:name w:val="siliac II"/>
    <w:basedOn w:val="Normal"/>
    <w:rsid w:val="00397D90"/>
    <w:pPr>
      <w:overflowPunct w:val="0"/>
      <w:autoSpaceDE w:val="0"/>
      <w:autoSpaceDN w:val="0"/>
      <w:adjustRightInd w:val="0"/>
      <w:spacing w:before="100" w:after="120" w:line="300" w:lineRule="exact"/>
      <w:ind w:left="284"/>
      <w:textAlignment w:val="baseline"/>
    </w:pPr>
    <w:rPr>
      <w:rFonts w:ascii="Arial" w:eastAsia="Times New Roman" w:hAnsi="Arial"/>
      <w:b/>
      <w:sz w:val="24"/>
      <w:szCs w:val="20"/>
      <w:lang w:eastAsia="fr-FR"/>
    </w:rPr>
  </w:style>
  <w:style w:type="paragraph" w:customStyle="1" w:styleId="corpsdetexte0">
    <w:name w:val="corps de texte"/>
    <w:basedOn w:val="Normal"/>
    <w:rsid w:val="00397D90"/>
    <w:pPr>
      <w:overflowPunct w:val="0"/>
      <w:autoSpaceDE w:val="0"/>
      <w:autoSpaceDN w:val="0"/>
      <w:adjustRightInd w:val="0"/>
      <w:spacing w:line="300" w:lineRule="exact"/>
      <w:jc w:val="both"/>
      <w:textAlignment w:val="baseline"/>
    </w:pPr>
    <w:rPr>
      <w:rFonts w:ascii="Times New Roman" w:eastAsia="Times New Roman" w:hAnsi="Times New Roman"/>
      <w:sz w:val="24"/>
      <w:szCs w:val="20"/>
      <w:lang w:eastAsia="fr-FR"/>
    </w:rPr>
  </w:style>
  <w:style w:type="paragraph" w:customStyle="1" w:styleId="Head21">
    <w:name w:val="Head 2.1"/>
    <w:basedOn w:val="Normal"/>
    <w:rsid w:val="00397D90"/>
    <w:pPr>
      <w:suppressAutoHyphens/>
      <w:spacing w:after="0" w:line="240" w:lineRule="auto"/>
      <w:jc w:val="center"/>
    </w:pPr>
    <w:rPr>
      <w:rFonts w:ascii="Times New Roman" w:eastAsia="Times New Roman" w:hAnsi="Times New Roman"/>
      <w:b/>
      <w:sz w:val="24"/>
      <w:szCs w:val="20"/>
    </w:rPr>
  </w:style>
  <w:style w:type="paragraph" w:customStyle="1" w:styleId="Paragraphedeliste1">
    <w:name w:val="Paragraphe de liste1"/>
    <w:basedOn w:val="Normal"/>
    <w:uiPriority w:val="34"/>
    <w:qFormat/>
    <w:rsid w:val="00397D90"/>
    <w:pPr>
      <w:spacing w:after="0" w:line="240" w:lineRule="auto"/>
      <w:ind w:left="720"/>
      <w:contextualSpacing/>
    </w:pPr>
    <w:rPr>
      <w:rFonts w:ascii="Times New Roman" w:eastAsia="Times New Roman" w:hAnsi="Times New Roman"/>
      <w:sz w:val="24"/>
      <w:szCs w:val="24"/>
      <w:lang w:eastAsia="fr-FR"/>
    </w:rPr>
  </w:style>
  <w:style w:type="numbering" w:customStyle="1" w:styleId="Aucuneliste2">
    <w:name w:val="Aucune liste2"/>
    <w:next w:val="Aucuneliste"/>
    <w:uiPriority w:val="99"/>
    <w:semiHidden/>
    <w:unhideWhenUsed/>
    <w:rsid w:val="00397D90"/>
  </w:style>
  <w:style w:type="table" w:customStyle="1" w:styleId="Grilledutableau1">
    <w:name w:val="Grille du tableau1"/>
    <w:basedOn w:val="TableauNormal"/>
    <w:next w:val="Grilledutableau"/>
    <w:uiPriority w:val="59"/>
    <w:rsid w:val="00397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397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397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unhideWhenUsed/>
    <w:rsid w:val="00397D90"/>
    <w:rPr>
      <w:sz w:val="16"/>
      <w:szCs w:val="16"/>
    </w:rPr>
  </w:style>
  <w:style w:type="paragraph" w:styleId="Commentaire">
    <w:name w:val="annotation text"/>
    <w:basedOn w:val="Normal"/>
    <w:link w:val="CommentaireCar"/>
    <w:unhideWhenUsed/>
    <w:rsid w:val="00397D90"/>
    <w:rPr>
      <w:sz w:val="20"/>
      <w:szCs w:val="20"/>
    </w:rPr>
  </w:style>
  <w:style w:type="character" w:customStyle="1" w:styleId="CommentaireCar">
    <w:name w:val="Commentaire Car"/>
    <w:link w:val="Commentaire"/>
    <w:rsid w:val="00397D90"/>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397D90"/>
    <w:rPr>
      <w:b/>
      <w:bCs/>
    </w:rPr>
  </w:style>
  <w:style w:type="character" w:customStyle="1" w:styleId="ObjetducommentaireCar">
    <w:name w:val="Objet du commentaire Car"/>
    <w:link w:val="Objetducommentaire"/>
    <w:uiPriority w:val="99"/>
    <w:semiHidden/>
    <w:rsid w:val="00397D90"/>
    <w:rPr>
      <w:rFonts w:ascii="Calibri" w:eastAsia="Calibri" w:hAnsi="Calibri" w:cs="Times New Roman"/>
      <w:b/>
      <w:bCs/>
      <w:sz w:val="20"/>
      <w:szCs w:val="20"/>
    </w:rPr>
  </w:style>
  <w:style w:type="paragraph" w:styleId="Salutations">
    <w:name w:val="Salutation"/>
    <w:basedOn w:val="Normal"/>
    <w:next w:val="Normal"/>
    <w:link w:val="SalutationsCar"/>
    <w:rsid w:val="00397D90"/>
    <w:pPr>
      <w:widowControl w:val="0"/>
      <w:spacing w:after="0" w:line="240" w:lineRule="auto"/>
    </w:pPr>
    <w:rPr>
      <w:rFonts w:ascii="Times New Roman" w:eastAsia="Times New Roman" w:hAnsi="Times New Roman"/>
      <w:sz w:val="20"/>
      <w:szCs w:val="20"/>
      <w:lang w:eastAsia="fr-FR"/>
    </w:rPr>
  </w:style>
  <w:style w:type="character" w:customStyle="1" w:styleId="SalutationsCar">
    <w:name w:val="Salutations Car"/>
    <w:link w:val="Salutations"/>
    <w:rsid w:val="00397D90"/>
    <w:rPr>
      <w:rFonts w:ascii="Times New Roman" w:eastAsia="Times New Roman" w:hAnsi="Times New Roman" w:cs="Times New Roman"/>
      <w:sz w:val="20"/>
      <w:szCs w:val="20"/>
      <w:lang w:eastAsia="fr-FR"/>
    </w:rPr>
  </w:style>
  <w:style w:type="paragraph" w:styleId="PrformatHTML">
    <w:name w:val="HTML Preformatted"/>
    <w:basedOn w:val="Normal"/>
    <w:link w:val="PrformatHTMLCar"/>
    <w:uiPriority w:val="99"/>
    <w:unhideWhenUsed/>
    <w:rsid w:val="00397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fr-FR"/>
    </w:rPr>
  </w:style>
  <w:style w:type="character" w:customStyle="1" w:styleId="PrformatHTMLCar">
    <w:name w:val="Préformaté HTML Car"/>
    <w:link w:val="PrformatHTML"/>
    <w:uiPriority w:val="99"/>
    <w:rsid w:val="00397D90"/>
    <w:rPr>
      <w:rFonts w:ascii="Courier New" w:eastAsia="Times New Roman" w:hAnsi="Courier New" w:cs="Courier New"/>
      <w:sz w:val="20"/>
      <w:szCs w:val="20"/>
      <w:lang w:eastAsia="fr-FR"/>
    </w:rPr>
  </w:style>
  <w:style w:type="character" w:styleId="Lienhypertextesuivivisit">
    <w:name w:val="FollowedHyperlink"/>
    <w:uiPriority w:val="99"/>
    <w:unhideWhenUsed/>
    <w:rsid w:val="000D5A3B"/>
    <w:rPr>
      <w:color w:val="800080"/>
      <w:u w:val="single"/>
    </w:rPr>
  </w:style>
  <w:style w:type="paragraph" w:customStyle="1" w:styleId="font5">
    <w:name w:val="font5"/>
    <w:basedOn w:val="Normal"/>
    <w:rsid w:val="000D5A3B"/>
    <w:pPr>
      <w:spacing w:before="100" w:beforeAutospacing="1" w:after="100" w:afterAutospacing="1" w:line="240" w:lineRule="auto"/>
    </w:pPr>
    <w:rPr>
      <w:rFonts w:eastAsia="Times New Roman" w:cs="Calibri"/>
      <w:color w:val="000000"/>
      <w:sz w:val="26"/>
      <w:szCs w:val="26"/>
      <w:lang w:eastAsia="fr-FR"/>
    </w:rPr>
  </w:style>
  <w:style w:type="paragraph" w:customStyle="1" w:styleId="font6">
    <w:name w:val="font6"/>
    <w:basedOn w:val="Normal"/>
    <w:rsid w:val="000D5A3B"/>
    <w:pPr>
      <w:spacing w:before="100" w:beforeAutospacing="1" w:after="100" w:afterAutospacing="1" w:line="240" w:lineRule="auto"/>
    </w:pPr>
    <w:rPr>
      <w:rFonts w:eastAsia="Times New Roman" w:cs="Calibri"/>
      <w:b/>
      <w:bCs/>
      <w:color w:val="000000"/>
      <w:sz w:val="26"/>
      <w:szCs w:val="26"/>
      <w:lang w:eastAsia="fr-FR"/>
    </w:rPr>
  </w:style>
  <w:style w:type="paragraph" w:customStyle="1" w:styleId="font7">
    <w:name w:val="font7"/>
    <w:basedOn w:val="Normal"/>
    <w:rsid w:val="000D5A3B"/>
    <w:pPr>
      <w:spacing w:before="100" w:beforeAutospacing="1" w:after="100" w:afterAutospacing="1" w:line="240" w:lineRule="auto"/>
    </w:pPr>
    <w:rPr>
      <w:rFonts w:eastAsia="Times New Roman" w:cs="Calibri"/>
      <w:color w:val="000000"/>
      <w:sz w:val="26"/>
      <w:szCs w:val="26"/>
      <w:lang w:eastAsia="fr-FR"/>
    </w:rPr>
  </w:style>
  <w:style w:type="paragraph" w:customStyle="1" w:styleId="xl65">
    <w:name w:val="xl65"/>
    <w:basedOn w:val="Normal"/>
    <w:rsid w:val="000D5A3B"/>
    <w:pPr>
      <w:spacing w:before="100" w:beforeAutospacing="1" w:after="100" w:afterAutospacing="1" w:line="240" w:lineRule="auto"/>
    </w:pPr>
    <w:rPr>
      <w:rFonts w:ascii="Times New Roman" w:eastAsia="Times New Roman" w:hAnsi="Times New Roman"/>
      <w:sz w:val="26"/>
      <w:szCs w:val="26"/>
      <w:lang w:eastAsia="fr-FR"/>
    </w:rPr>
  </w:style>
  <w:style w:type="paragraph" w:customStyle="1" w:styleId="xl66">
    <w:name w:val="xl66"/>
    <w:basedOn w:val="Normal"/>
    <w:rsid w:val="000D5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fr-FR"/>
    </w:rPr>
  </w:style>
  <w:style w:type="paragraph" w:customStyle="1" w:styleId="xl67">
    <w:name w:val="xl67"/>
    <w:basedOn w:val="Normal"/>
    <w:rsid w:val="000D5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6"/>
      <w:szCs w:val="26"/>
      <w:lang w:eastAsia="fr-FR"/>
    </w:rPr>
  </w:style>
  <w:style w:type="paragraph" w:customStyle="1" w:styleId="xl68">
    <w:name w:val="xl68"/>
    <w:basedOn w:val="Normal"/>
    <w:rsid w:val="000D5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6"/>
      <w:szCs w:val="26"/>
      <w:lang w:eastAsia="fr-FR"/>
    </w:rPr>
  </w:style>
  <w:style w:type="paragraph" w:customStyle="1" w:styleId="xl69">
    <w:name w:val="xl69"/>
    <w:basedOn w:val="Normal"/>
    <w:rsid w:val="000D5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6"/>
      <w:szCs w:val="26"/>
      <w:lang w:eastAsia="fr-FR"/>
    </w:rPr>
  </w:style>
  <w:style w:type="paragraph" w:customStyle="1" w:styleId="xl70">
    <w:name w:val="xl70"/>
    <w:basedOn w:val="Normal"/>
    <w:rsid w:val="000D5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6"/>
      <w:szCs w:val="26"/>
      <w:lang w:eastAsia="fr-FR"/>
    </w:rPr>
  </w:style>
  <w:style w:type="paragraph" w:customStyle="1" w:styleId="xl71">
    <w:name w:val="xl71"/>
    <w:basedOn w:val="Normal"/>
    <w:rsid w:val="000D5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6"/>
      <w:szCs w:val="26"/>
      <w:lang w:eastAsia="fr-FR"/>
    </w:rPr>
  </w:style>
  <w:style w:type="paragraph" w:customStyle="1" w:styleId="xl72">
    <w:name w:val="xl72"/>
    <w:basedOn w:val="Normal"/>
    <w:rsid w:val="000D5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6"/>
      <w:szCs w:val="26"/>
      <w:lang w:eastAsia="fr-FR"/>
    </w:rPr>
  </w:style>
  <w:style w:type="table" w:customStyle="1" w:styleId="TableauListe3-Accentuation21">
    <w:name w:val="Tableau Liste 3 - Accentuation 21"/>
    <w:basedOn w:val="TableauNormal"/>
    <w:uiPriority w:val="48"/>
    <w:rsid w:val="00E831E9"/>
    <w:rPr>
      <w:sz w:val="22"/>
      <w:szCs w:val="22"/>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TableauGrille4-Accentuation31">
    <w:name w:val="Tableau Grille 4 - Accentuation 31"/>
    <w:basedOn w:val="TableauNormal"/>
    <w:uiPriority w:val="49"/>
    <w:rsid w:val="00E831E9"/>
    <w:rPr>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Style1">
    <w:name w:val="Style1"/>
    <w:basedOn w:val="Titre2"/>
    <w:qFormat/>
    <w:rsid w:val="00C97839"/>
    <w:rPr>
      <w:rFonts w:ascii="Cambria" w:hAnsi="Cambria"/>
      <w:lang w:val="fr-BE"/>
    </w:rPr>
  </w:style>
  <w:style w:type="paragraph" w:customStyle="1" w:styleId="Styleyol">
    <w:name w:val="Style yol"/>
    <w:basedOn w:val="Titre1"/>
    <w:link w:val="StyleyolCar"/>
    <w:qFormat/>
    <w:rsid w:val="00C97839"/>
    <w:pPr>
      <w:spacing w:line="276" w:lineRule="auto"/>
      <w:ind w:left="360" w:right="-17" w:hanging="360"/>
      <w:jc w:val="both"/>
    </w:pPr>
    <w:rPr>
      <w:rFonts w:asciiTheme="minorHAnsi" w:eastAsiaTheme="minorHAnsi" w:hAnsiTheme="minorHAnsi" w:cstheme="minorBidi"/>
      <w:sz w:val="26"/>
      <w:szCs w:val="26"/>
      <w:lang w:val="fr-BE" w:eastAsia="en-US"/>
    </w:rPr>
  </w:style>
  <w:style w:type="character" w:customStyle="1" w:styleId="StyleyolCar">
    <w:name w:val="Style yol Car"/>
    <w:link w:val="Styleyol"/>
    <w:locked/>
    <w:rsid w:val="00C97839"/>
    <w:rPr>
      <w:rFonts w:asciiTheme="minorHAnsi" w:eastAsiaTheme="minorHAnsi" w:hAnsiTheme="minorHAnsi" w:cstheme="minorBidi"/>
      <w:b/>
      <w:bCs/>
      <w:kern w:val="32"/>
      <w:sz w:val="26"/>
      <w:szCs w:val="26"/>
      <w:lang w:val="fr-BE" w:eastAsia="en-US"/>
    </w:rPr>
  </w:style>
  <w:style w:type="paragraph" w:customStyle="1" w:styleId="CORPSCCAP">
    <w:name w:val="CORPS CCAP"/>
    <w:basedOn w:val="Normal"/>
    <w:qFormat/>
    <w:rsid w:val="00C97839"/>
    <w:pPr>
      <w:spacing w:after="240" w:line="240" w:lineRule="auto"/>
      <w:ind w:left="680" w:firstLine="709"/>
      <w:jc w:val="both"/>
    </w:pPr>
    <w:rPr>
      <w:rFonts w:ascii="Gill Sans MT" w:eastAsia="Times New Roman" w:hAnsi="Gill Sans MT" w:cs="Tahoma"/>
      <w:sz w:val="24"/>
      <w:szCs w:val="26"/>
      <w:lang w:eastAsia="fr-FR"/>
    </w:rPr>
  </w:style>
  <w:style w:type="paragraph" w:styleId="TM1">
    <w:name w:val="toc 1"/>
    <w:basedOn w:val="Normal"/>
    <w:next w:val="Normal"/>
    <w:autoRedefine/>
    <w:uiPriority w:val="39"/>
    <w:qFormat/>
    <w:rsid w:val="00C97839"/>
    <w:pPr>
      <w:spacing w:before="120" w:after="120" w:line="240" w:lineRule="auto"/>
    </w:pPr>
    <w:rPr>
      <w:rFonts w:eastAsia="Times New Roman"/>
      <w:b/>
      <w:bCs/>
      <w:caps/>
      <w:sz w:val="20"/>
      <w:szCs w:val="20"/>
      <w:lang w:eastAsia="fr-FR"/>
    </w:rPr>
  </w:style>
  <w:style w:type="paragraph" w:styleId="TM2">
    <w:name w:val="toc 2"/>
    <w:aliases w:val="TM 2.2"/>
    <w:basedOn w:val="Normal"/>
    <w:next w:val="Normal"/>
    <w:autoRedefine/>
    <w:uiPriority w:val="39"/>
    <w:qFormat/>
    <w:rsid w:val="00C97839"/>
    <w:pPr>
      <w:spacing w:after="0" w:line="240" w:lineRule="auto"/>
      <w:ind w:left="240"/>
    </w:pPr>
    <w:rPr>
      <w:rFonts w:ascii="Arial" w:eastAsia="Times New Roman" w:hAnsi="Arial" w:cs="Arial"/>
      <w:smallCaps/>
      <w:sz w:val="24"/>
      <w:szCs w:val="24"/>
      <w:lang w:eastAsia="fr-FR"/>
    </w:rPr>
  </w:style>
  <w:style w:type="paragraph" w:styleId="TM3">
    <w:name w:val="toc 3"/>
    <w:basedOn w:val="Normal"/>
    <w:next w:val="Normal"/>
    <w:autoRedefine/>
    <w:uiPriority w:val="39"/>
    <w:qFormat/>
    <w:rsid w:val="00C97839"/>
    <w:pPr>
      <w:spacing w:after="0" w:line="240" w:lineRule="auto"/>
      <w:ind w:left="480"/>
    </w:pPr>
    <w:rPr>
      <w:rFonts w:eastAsia="Times New Roman"/>
      <w:i/>
      <w:iCs/>
      <w:sz w:val="20"/>
      <w:szCs w:val="20"/>
      <w:lang w:eastAsia="fr-FR"/>
    </w:rPr>
  </w:style>
  <w:style w:type="paragraph" w:styleId="Sous-titre">
    <w:name w:val="Subtitle"/>
    <w:basedOn w:val="Normal"/>
    <w:link w:val="Sous-titreCar"/>
    <w:qFormat/>
    <w:rsid w:val="00C97839"/>
    <w:pPr>
      <w:spacing w:after="0" w:line="312" w:lineRule="auto"/>
      <w:jc w:val="both"/>
    </w:pPr>
    <w:rPr>
      <w:rFonts w:ascii="Tahoma" w:eastAsia="Times New Roman" w:hAnsi="Tahoma"/>
      <w:b/>
      <w:sz w:val="24"/>
      <w:szCs w:val="24"/>
      <w:lang w:val="fr-BE" w:eastAsia="fr-FR"/>
    </w:rPr>
  </w:style>
  <w:style w:type="character" w:customStyle="1" w:styleId="Sous-titreCar">
    <w:name w:val="Sous-titre Car"/>
    <w:basedOn w:val="Policepardfaut"/>
    <w:link w:val="Sous-titre"/>
    <w:rsid w:val="00C97839"/>
    <w:rPr>
      <w:rFonts w:ascii="Tahoma" w:eastAsia="Times New Roman" w:hAnsi="Tahoma"/>
      <w:b/>
      <w:sz w:val="24"/>
      <w:szCs w:val="24"/>
      <w:lang w:val="fr-BE"/>
    </w:rPr>
  </w:style>
  <w:style w:type="character" w:customStyle="1" w:styleId="SansinterligneCar">
    <w:name w:val="Sans interligne Car"/>
    <w:link w:val="Sansinterligne"/>
    <w:locked/>
    <w:rsid w:val="00C97839"/>
    <w:rPr>
      <w:rFonts w:ascii="Times New Roman" w:eastAsia="Times New Roman" w:hAnsi="Times New Roman"/>
      <w:sz w:val="24"/>
      <w:szCs w:val="24"/>
    </w:rPr>
  </w:style>
  <w:style w:type="character" w:styleId="Titredulivre">
    <w:name w:val="Book Title"/>
    <w:basedOn w:val="Policepardfaut"/>
    <w:uiPriority w:val="33"/>
    <w:qFormat/>
    <w:rsid w:val="00C97839"/>
    <w:rPr>
      <w:rFonts w:cs="Times New Roman"/>
      <w:b/>
      <w:smallCaps/>
      <w:spacing w:val="5"/>
    </w:rPr>
  </w:style>
  <w:style w:type="paragraph" w:styleId="En-ttedetabledesmatires">
    <w:name w:val="TOC Heading"/>
    <w:basedOn w:val="Titre1"/>
    <w:next w:val="Normal"/>
    <w:uiPriority w:val="39"/>
    <w:unhideWhenUsed/>
    <w:qFormat/>
    <w:rsid w:val="00C97839"/>
    <w:pPr>
      <w:keepLines/>
      <w:spacing w:before="480" w:after="0" w:line="276" w:lineRule="auto"/>
      <w:outlineLvl w:val="9"/>
    </w:pPr>
    <w:rPr>
      <w:rFonts w:ascii="Cambria" w:hAnsi="Cambria"/>
      <w:color w:val="365F91"/>
      <w:kern w:val="0"/>
      <w:sz w:val="28"/>
      <w:szCs w:val="28"/>
      <w:lang w:val="fr-BE" w:eastAsia="en-US"/>
    </w:rPr>
  </w:style>
  <w:style w:type="paragraph" w:styleId="Normalcentr">
    <w:name w:val="Block Text"/>
    <w:basedOn w:val="Normal"/>
    <w:rsid w:val="00C97839"/>
    <w:pPr>
      <w:widowControl w:val="0"/>
      <w:autoSpaceDE w:val="0"/>
      <w:autoSpaceDN w:val="0"/>
      <w:adjustRightInd w:val="0"/>
      <w:spacing w:after="0" w:line="240" w:lineRule="auto"/>
      <w:ind w:left="114" w:right="-20"/>
    </w:pPr>
    <w:rPr>
      <w:rFonts w:ascii="Arial" w:eastAsia="Times New Roman" w:hAnsi="Arial" w:cs="Arial"/>
      <w:color w:val="221F1F"/>
      <w:lang w:eastAsia="fr-FR"/>
    </w:rPr>
  </w:style>
  <w:style w:type="paragraph" w:customStyle="1" w:styleId="Pucea0">
    <w:name w:val="Puce a)"/>
    <w:basedOn w:val="Normal"/>
    <w:rsid w:val="00C97839"/>
    <w:pPr>
      <w:tabs>
        <w:tab w:val="num" w:pos="502"/>
      </w:tabs>
      <w:spacing w:before="120" w:after="60" w:line="240" w:lineRule="auto"/>
      <w:ind w:left="502" w:hanging="360"/>
      <w:jc w:val="both"/>
    </w:pPr>
    <w:rPr>
      <w:rFonts w:ascii="Arial" w:eastAsia="Times New Roman" w:hAnsi="Arial" w:cs="Arial"/>
      <w:sz w:val="20"/>
      <w:szCs w:val="20"/>
      <w:lang w:eastAsia="fr-FR"/>
    </w:rPr>
  </w:style>
  <w:style w:type="character" w:customStyle="1" w:styleId="NotedefinCar">
    <w:name w:val="Note de fin Car"/>
    <w:link w:val="Notedefin"/>
    <w:uiPriority w:val="99"/>
    <w:rsid w:val="00C97839"/>
    <w:rPr>
      <w:rFonts w:ascii="Courier" w:eastAsia="Times New Roman" w:hAnsi="Courier"/>
      <w:snapToGrid w:val="0"/>
      <w:sz w:val="24"/>
      <w:lang w:val="en-US"/>
    </w:rPr>
  </w:style>
  <w:style w:type="paragraph" w:customStyle="1" w:styleId="Notedefin1">
    <w:name w:val="Note de fin1"/>
    <w:basedOn w:val="Normal"/>
    <w:next w:val="Notedefin"/>
    <w:rsid w:val="00C97839"/>
    <w:pPr>
      <w:spacing w:after="0" w:line="240" w:lineRule="auto"/>
    </w:pPr>
    <w:rPr>
      <w:rFonts w:ascii="Courier" w:eastAsia="Times New Roman" w:hAnsi="Courier" w:cstheme="minorBidi"/>
      <w:snapToGrid w:val="0"/>
      <w:sz w:val="24"/>
      <w:lang w:val="en-US"/>
    </w:rPr>
  </w:style>
  <w:style w:type="character" w:customStyle="1" w:styleId="NotedefinCar1">
    <w:name w:val="Note de fin Car1"/>
    <w:basedOn w:val="Policepardfaut"/>
    <w:rsid w:val="00C97839"/>
    <w:rPr>
      <w:rFonts w:ascii="Times New Roman" w:eastAsia="Times New Roman" w:hAnsi="Times New Roman" w:cs="Times New Roman"/>
      <w:sz w:val="20"/>
      <w:szCs w:val="20"/>
      <w:lang w:eastAsia="fr-FR"/>
    </w:rPr>
  </w:style>
  <w:style w:type="paragraph" w:customStyle="1" w:styleId="Pucea">
    <w:name w:val="Puce a"/>
    <w:basedOn w:val="Normal"/>
    <w:rsid w:val="00C97839"/>
    <w:pPr>
      <w:widowControl w:val="0"/>
      <w:numPr>
        <w:numId w:val="6"/>
      </w:numPr>
      <w:spacing w:before="60" w:after="60" w:line="240" w:lineRule="auto"/>
      <w:jc w:val="both"/>
    </w:pPr>
    <w:rPr>
      <w:rFonts w:ascii="Arial" w:eastAsia="Times New Roman" w:hAnsi="Arial" w:cs="Arial"/>
      <w:sz w:val="20"/>
      <w:szCs w:val="20"/>
      <w:lang w:eastAsia="fr-FR"/>
    </w:rPr>
  </w:style>
  <w:style w:type="paragraph" w:customStyle="1" w:styleId="Puce1">
    <w:name w:val="Puce 1"/>
    <w:basedOn w:val="Normal"/>
    <w:rsid w:val="00C97839"/>
    <w:pPr>
      <w:widowControl w:val="0"/>
      <w:numPr>
        <w:numId w:val="5"/>
      </w:numPr>
      <w:tabs>
        <w:tab w:val="clear" w:pos="360"/>
        <w:tab w:val="left" w:pos="851"/>
      </w:tabs>
      <w:spacing w:after="60" w:line="240" w:lineRule="auto"/>
      <w:ind w:left="851" w:hanging="284"/>
      <w:jc w:val="both"/>
    </w:pPr>
    <w:rPr>
      <w:rFonts w:ascii="Arial" w:eastAsia="Times New Roman" w:hAnsi="Arial"/>
      <w:sz w:val="20"/>
      <w:szCs w:val="20"/>
      <w:lang w:eastAsia="fr-FR"/>
    </w:rPr>
  </w:style>
  <w:style w:type="paragraph" w:customStyle="1" w:styleId="par1">
    <w:name w:val="par1"/>
    <w:basedOn w:val="Normal"/>
    <w:rsid w:val="00C97839"/>
    <w:pPr>
      <w:spacing w:after="120" w:line="240" w:lineRule="auto"/>
      <w:ind w:left="709"/>
      <w:jc w:val="both"/>
    </w:pPr>
    <w:rPr>
      <w:rFonts w:ascii="Times New Roman" w:eastAsia="Times New Roman" w:hAnsi="Times New Roman"/>
      <w:sz w:val="24"/>
      <w:szCs w:val="24"/>
      <w:lang w:eastAsia="fr-FR"/>
    </w:rPr>
  </w:style>
  <w:style w:type="paragraph" w:customStyle="1" w:styleId="par2">
    <w:name w:val="par2"/>
    <w:basedOn w:val="Normal"/>
    <w:rsid w:val="00C97839"/>
    <w:pPr>
      <w:tabs>
        <w:tab w:val="left" w:pos="851"/>
      </w:tabs>
      <w:spacing w:after="120" w:line="240" w:lineRule="auto"/>
      <w:jc w:val="both"/>
    </w:pPr>
    <w:rPr>
      <w:rFonts w:ascii="Times New Roman" w:eastAsia="Times New Roman" w:hAnsi="Times New Roman"/>
      <w:sz w:val="24"/>
      <w:szCs w:val="24"/>
      <w:lang w:eastAsia="fr-FR"/>
    </w:rPr>
  </w:style>
  <w:style w:type="paragraph" w:customStyle="1" w:styleId="Corpsdetexte21">
    <w:name w:val="Corps de texte 21"/>
    <w:basedOn w:val="Normal"/>
    <w:rsid w:val="00C97839"/>
    <w:pPr>
      <w:spacing w:after="0" w:line="240" w:lineRule="auto"/>
      <w:jc w:val="both"/>
    </w:pPr>
    <w:rPr>
      <w:rFonts w:ascii="Times New Roman" w:eastAsia="Times New Roman" w:hAnsi="Times New Roman"/>
      <w:sz w:val="24"/>
      <w:szCs w:val="20"/>
      <w:lang w:eastAsia="fr-FR"/>
    </w:rPr>
  </w:style>
  <w:style w:type="paragraph" w:customStyle="1" w:styleId="1erretrait">
    <w:name w:val="1er retrait"/>
    <w:basedOn w:val="Normal"/>
    <w:rsid w:val="00C97839"/>
    <w:pPr>
      <w:tabs>
        <w:tab w:val="left" w:pos="600"/>
      </w:tabs>
      <w:spacing w:after="240" w:line="240" w:lineRule="exact"/>
      <w:ind w:left="601" w:hanging="601"/>
      <w:jc w:val="both"/>
    </w:pPr>
    <w:rPr>
      <w:rFonts w:ascii="Arial" w:eastAsia="Times New Roman" w:hAnsi="Arial"/>
      <w:szCs w:val="20"/>
      <w:lang w:eastAsia="fr-FR"/>
    </w:rPr>
  </w:style>
  <w:style w:type="paragraph" w:customStyle="1" w:styleId="2eretrait">
    <w:name w:val="2e retrait"/>
    <w:basedOn w:val="Normal"/>
    <w:rsid w:val="00C97839"/>
    <w:pPr>
      <w:tabs>
        <w:tab w:val="left" w:pos="960"/>
      </w:tabs>
      <w:spacing w:after="240" w:line="240" w:lineRule="exact"/>
      <w:ind w:left="958" w:hanging="357"/>
      <w:jc w:val="both"/>
    </w:pPr>
    <w:rPr>
      <w:rFonts w:ascii="Arial" w:eastAsia="Times New Roman" w:hAnsi="Arial"/>
      <w:szCs w:val="20"/>
      <w:lang w:eastAsia="fr-FR"/>
    </w:rPr>
  </w:style>
  <w:style w:type="paragraph" w:customStyle="1" w:styleId="3eretrait">
    <w:name w:val="3e retrait"/>
    <w:basedOn w:val="Normal"/>
    <w:rsid w:val="00C97839"/>
    <w:pPr>
      <w:tabs>
        <w:tab w:val="left" w:pos="1320"/>
      </w:tabs>
      <w:spacing w:after="240" w:line="240" w:lineRule="exact"/>
      <w:ind w:left="1321" w:hanging="357"/>
      <w:jc w:val="both"/>
    </w:pPr>
    <w:rPr>
      <w:rFonts w:ascii="Arial" w:eastAsia="Times New Roman" w:hAnsi="Arial"/>
      <w:szCs w:val="20"/>
      <w:lang w:eastAsia="fr-FR"/>
    </w:rPr>
  </w:style>
  <w:style w:type="paragraph" w:customStyle="1" w:styleId="paragraphestandard">
    <w:name w:val="paragraphe standard"/>
    <w:basedOn w:val="Normal"/>
    <w:rsid w:val="00C97839"/>
    <w:pPr>
      <w:spacing w:after="480" w:line="240" w:lineRule="exact"/>
      <w:jc w:val="both"/>
    </w:pPr>
    <w:rPr>
      <w:rFonts w:ascii="Arial" w:eastAsia="Times New Roman" w:hAnsi="Arial"/>
      <w:szCs w:val="20"/>
      <w:lang w:eastAsia="fr-FR"/>
    </w:rPr>
  </w:style>
  <w:style w:type="paragraph" w:customStyle="1" w:styleId="dernieralina1ere">
    <w:name w:val="dernier alinéa 1e re"/>
    <w:basedOn w:val="Normal"/>
    <w:rsid w:val="00C97839"/>
    <w:pPr>
      <w:tabs>
        <w:tab w:val="left" w:pos="600"/>
      </w:tabs>
      <w:spacing w:after="480" w:line="240" w:lineRule="exact"/>
      <w:ind w:left="600" w:hanging="600"/>
      <w:jc w:val="both"/>
    </w:pPr>
    <w:rPr>
      <w:rFonts w:ascii="Arial" w:eastAsia="Times New Roman" w:hAnsi="Arial"/>
      <w:szCs w:val="20"/>
      <w:lang w:eastAsia="fr-FR"/>
    </w:rPr>
  </w:style>
  <w:style w:type="character" w:customStyle="1" w:styleId="apple-style-span">
    <w:name w:val="apple-style-span"/>
    <w:basedOn w:val="Policepardfaut"/>
    <w:rsid w:val="00C97839"/>
  </w:style>
  <w:style w:type="character" w:customStyle="1" w:styleId="apple-converted-space">
    <w:name w:val="apple-converted-space"/>
    <w:basedOn w:val="Policepardfaut"/>
    <w:rsid w:val="00C97839"/>
  </w:style>
  <w:style w:type="paragraph" w:styleId="TM7">
    <w:name w:val="toc 7"/>
    <w:basedOn w:val="Normal"/>
    <w:next w:val="Normal"/>
    <w:autoRedefine/>
    <w:uiPriority w:val="39"/>
    <w:unhideWhenUsed/>
    <w:rsid w:val="00C97839"/>
    <w:pPr>
      <w:spacing w:after="100" w:line="240" w:lineRule="auto"/>
      <w:ind w:left="1440"/>
    </w:pPr>
    <w:rPr>
      <w:rFonts w:ascii="Times New Roman" w:eastAsia="Times New Roman" w:hAnsi="Times New Roman"/>
      <w:sz w:val="24"/>
      <w:szCs w:val="24"/>
      <w:lang w:eastAsia="fr-FR"/>
    </w:rPr>
  </w:style>
  <w:style w:type="paragraph" w:customStyle="1" w:styleId="Enum1">
    <w:name w:val="Enum 1"/>
    <w:basedOn w:val="Puce1"/>
    <w:rsid w:val="00C97839"/>
    <w:pPr>
      <w:numPr>
        <w:numId w:val="0"/>
      </w:numPr>
      <w:tabs>
        <w:tab w:val="clear" w:pos="851"/>
        <w:tab w:val="num" w:pos="992"/>
      </w:tabs>
      <w:spacing w:before="60"/>
      <w:ind w:left="992" w:hanging="425"/>
    </w:pPr>
  </w:style>
  <w:style w:type="paragraph" w:customStyle="1" w:styleId="Spcial">
    <w:name w:val="Spécial"/>
    <w:basedOn w:val="Titre4"/>
    <w:rsid w:val="00C97839"/>
    <w:pPr>
      <w:widowControl w:val="0"/>
      <w:spacing w:before="120" w:after="60"/>
      <w:jc w:val="left"/>
    </w:pPr>
    <w:rPr>
      <w:rFonts w:ascii="Arial" w:hAnsi="Arial" w:cs="Arial"/>
      <w:b w:val="0"/>
      <w:bCs/>
      <w:i/>
      <w:iCs/>
      <w:sz w:val="20"/>
      <w:u w:val="single"/>
    </w:rPr>
  </w:style>
  <w:style w:type="paragraph" w:customStyle="1" w:styleId="Tiret">
    <w:name w:val="Tiret"/>
    <w:basedOn w:val="Spcial"/>
    <w:rsid w:val="00C97839"/>
    <w:pPr>
      <w:numPr>
        <w:numId w:val="9"/>
      </w:numPr>
      <w:tabs>
        <w:tab w:val="clear" w:pos="4111"/>
      </w:tabs>
      <w:ind w:left="0" w:firstLine="0"/>
    </w:pPr>
  </w:style>
  <w:style w:type="paragraph" w:customStyle="1" w:styleId="Corpsdetexte1a">
    <w:name w:val="Corps de texte 1a"/>
    <w:basedOn w:val="Normal"/>
    <w:rsid w:val="00C97839"/>
    <w:pPr>
      <w:widowControl w:val="0"/>
      <w:tabs>
        <w:tab w:val="left" w:pos="851"/>
      </w:tabs>
      <w:spacing w:before="120" w:after="60" w:line="240" w:lineRule="auto"/>
      <w:ind w:left="851" w:hanging="284"/>
      <w:jc w:val="both"/>
    </w:pPr>
    <w:rPr>
      <w:rFonts w:ascii="Arial" w:eastAsia="Times New Roman" w:hAnsi="Arial"/>
      <w:sz w:val="20"/>
      <w:szCs w:val="20"/>
      <w:lang w:eastAsia="fr-FR"/>
    </w:rPr>
  </w:style>
  <w:style w:type="paragraph" w:customStyle="1" w:styleId="TM42">
    <w:name w:val="TM4.2"/>
    <w:basedOn w:val="Normal"/>
    <w:next w:val="Normal"/>
    <w:rsid w:val="00C97839"/>
    <w:pPr>
      <w:suppressAutoHyphens/>
      <w:overflowPunct w:val="0"/>
      <w:autoSpaceDE w:val="0"/>
      <w:autoSpaceDN w:val="0"/>
      <w:adjustRightInd w:val="0"/>
      <w:spacing w:after="0" w:line="240" w:lineRule="auto"/>
      <w:textAlignment w:val="baseline"/>
    </w:pPr>
    <w:rPr>
      <w:rFonts w:ascii="Tahoma" w:eastAsia="Times New Roman" w:hAnsi="Tahoma"/>
      <w:b/>
      <w:sz w:val="24"/>
      <w:szCs w:val="20"/>
      <w:lang w:eastAsia="fr-FR"/>
    </w:rPr>
  </w:style>
  <w:style w:type="paragraph" w:customStyle="1" w:styleId="Style">
    <w:name w:val="Style"/>
    <w:rsid w:val="00C97839"/>
    <w:pPr>
      <w:widowControl w:val="0"/>
      <w:autoSpaceDE w:val="0"/>
      <w:autoSpaceDN w:val="0"/>
      <w:adjustRightInd w:val="0"/>
    </w:pPr>
    <w:rPr>
      <w:rFonts w:ascii="Arial" w:eastAsia="Times New Roman" w:hAnsi="Arial" w:cs="Arial"/>
      <w:sz w:val="24"/>
      <w:szCs w:val="24"/>
    </w:rPr>
  </w:style>
  <w:style w:type="paragraph" w:customStyle="1" w:styleId="BankNormal">
    <w:name w:val="BankNormal"/>
    <w:basedOn w:val="Normal"/>
    <w:rsid w:val="00C97839"/>
    <w:pPr>
      <w:spacing w:after="240" w:line="240" w:lineRule="auto"/>
    </w:pPr>
    <w:rPr>
      <w:rFonts w:ascii="Times New Roman" w:eastAsia="Times New Roman" w:hAnsi="Times New Roman"/>
      <w:sz w:val="24"/>
      <w:szCs w:val="24"/>
      <w:lang w:val="en-US" w:eastAsia="fr-FR"/>
    </w:rPr>
  </w:style>
  <w:style w:type="character" w:customStyle="1" w:styleId="shorttext1">
    <w:name w:val="short_text1"/>
    <w:rsid w:val="00C97839"/>
    <w:rPr>
      <w:sz w:val="29"/>
      <w:szCs w:val="29"/>
    </w:rPr>
  </w:style>
  <w:style w:type="character" w:customStyle="1" w:styleId="longtext1">
    <w:name w:val="long_text1"/>
    <w:rsid w:val="00C97839"/>
    <w:rPr>
      <w:sz w:val="20"/>
      <w:szCs w:val="20"/>
    </w:rPr>
  </w:style>
  <w:style w:type="paragraph" w:customStyle="1" w:styleId="font8">
    <w:name w:val="font8"/>
    <w:basedOn w:val="Normal"/>
    <w:rsid w:val="00C97839"/>
    <w:pPr>
      <w:spacing w:before="100" w:beforeAutospacing="1" w:after="100" w:afterAutospacing="1" w:line="240" w:lineRule="auto"/>
    </w:pPr>
    <w:rPr>
      <w:rFonts w:ascii="Arial" w:eastAsia="Times New Roman" w:hAnsi="Arial" w:cs="Arial"/>
      <w:lang w:eastAsia="fr-FR"/>
    </w:rPr>
  </w:style>
  <w:style w:type="paragraph" w:customStyle="1" w:styleId="font9">
    <w:name w:val="font9"/>
    <w:basedOn w:val="Normal"/>
    <w:rsid w:val="00C97839"/>
    <w:pPr>
      <w:spacing w:before="100" w:beforeAutospacing="1" w:after="100" w:afterAutospacing="1" w:line="240" w:lineRule="auto"/>
    </w:pPr>
    <w:rPr>
      <w:rFonts w:ascii="Arial" w:eastAsia="Times New Roman" w:hAnsi="Arial" w:cs="Arial"/>
      <w:lang w:eastAsia="fr-FR"/>
    </w:rPr>
  </w:style>
  <w:style w:type="paragraph" w:customStyle="1" w:styleId="xl73">
    <w:name w:val="xl73"/>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eastAsia="fr-FR"/>
    </w:rPr>
  </w:style>
  <w:style w:type="paragraph" w:customStyle="1" w:styleId="xl74">
    <w:name w:val="xl74"/>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75">
    <w:name w:val="xl75"/>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fr-FR"/>
    </w:rPr>
  </w:style>
  <w:style w:type="paragraph" w:customStyle="1" w:styleId="xl76">
    <w:name w:val="xl76"/>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fr-FR"/>
    </w:rPr>
  </w:style>
  <w:style w:type="paragraph" w:customStyle="1" w:styleId="xl77">
    <w:name w:val="xl77"/>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fr-FR"/>
    </w:rPr>
  </w:style>
  <w:style w:type="paragraph" w:customStyle="1" w:styleId="xl78">
    <w:name w:val="xl78"/>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eastAsia="fr-FR"/>
    </w:rPr>
  </w:style>
  <w:style w:type="paragraph" w:customStyle="1" w:styleId="xl79">
    <w:name w:val="xl79"/>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eastAsia="fr-FR"/>
    </w:rPr>
  </w:style>
  <w:style w:type="paragraph" w:customStyle="1" w:styleId="xl80">
    <w:name w:val="xl80"/>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eastAsia="fr-FR"/>
    </w:rPr>
  </w:style>
  <w:style w:type="paragraph" w:customStyle="1" w:styleId="xl81">
    <w:name w:val="xl81"/>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82">
    <w:name w:val="xl82"/>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eastAsia="fr-FR"/>
    </w:rPr>
  </w:style>
  <w:style w:type="paragraph" w:customStyle="1" w:styleId="xl83">
    <w:name w:val="xl83"/>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eastAsia="fr-FR"/>
    </w:rPr>
  </w:style>
  <w:style w:type="paragraph" w:customStyle="1" w:styleId="xl84">
    <w:name w:val="xl84"/>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fr-FR"/>
    </w:rPr>
  </w:style>
  <w:style w:type="paragraph" w:customStyle="1" w:styleId="xl85">
    <w:name w:val="xl85"/>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fr-FR"/>
    </w:rPr>
  </w:style>
  <w:style w:type="paragraph" w:customStyle="1" w:styleId="xl86">
    <w:name w:val="xl86"/>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eastAsia="fr-FR"/>
    </w:rPr>
  </w:style>
  <w:style w:type="paragraph" w:customStyle="1" w:styleId="xl87">
    <w:name w:val="xl87"/>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88">
    <w:name w:val="xl88"/>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fr-FR"/>
    </w:rPr>
  </w:style>
  <w:style w:type="paragraph" w:customStyle="1" w:styleId="xl89">
    <w:name w:val="xl89"/>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90">
    <w:name w:val="xl90"/>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91">
    <w:name w:val="xl91"/>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fr-FR"/>
    </w:rPr>
  </w:style>
  <w:style w:type="paragraph" w:customStyle="1" w:styleId="xl92">
    <w:name w:val="xl92"/>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93">
    <w:name w:val="xl93"/>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94">
    <w:name w:val="xl94"/>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fr-FR"/>
    </w:rPr>
  </w:style>
  <w:style w:type="paragraph" w:customStyle="1" w:styleId="xl95">
    <w:name w:val="xl95"/>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fr-FR"/>
    </w:rPr>
  </w:style>
  <w:style w:type="paragraph" w:customStyle="1" w:styleId="xl96">
    <w:name w:val="xl96"/>
    <w:basedOn w:val="Normal"/>
    <w:rsid w:val="00C9783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97">
    <w:name w:val="xl97"/>
    <w:basedOn w:val="Normal"/>
    <w:rsid w:val="00C9783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fr-FR"/>
    </w:rPr>
  </w:style>
  <w:style w:type="paragraph" w:customStyle="1" w:styleId="xl98">
    <w:name w:val="xl98"/>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lang w:eastAsia="fr-FR"/>
    </w:rPr>
  </w:style>
  <w:style w:type="paragraph" w:customStyle="1" w:styleId="xl99">
    <w:name w:val="xl99"/>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fr-FR"/>
    </w:rPr>
  </w:style>
  <w:style w:type="paragraph" w:customStyle="1" w:styleId="xl100">
    <w:name w:val="xl100"/>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i/>
      <w:iCs/>
      <w:sz w:val="24"/>
      <w:szCs w:val="24"/>
      <w:lang w:eastAsia="fr-FR"/>
    </w:rPr>
  </w:style>
  <w:style w:type="paragraph" w:customStyle="1" w:styleId="xl101">
    <w:name w:val="xl101"/>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24"/>
      <w:szCs w:val="24"/>
      <w:lang w:eastAsia="fr-FR"/>
    </w:rPr>
  </w:style>
  <w:style w:type="paragraph" w:customStyle="1" w:styleId="xl102">
    <w:name w:val="xl102"/>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fr-FR"/>
    </w:rPr>
  </w:style>
  <w:style w:type="paragraph" w:customStyle="1" w:styleId="xl103">
    <w:name w:val="xl103"/>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FF0000"/>
      <w:sz w:val="24"/>
      <w:szCs w:val="24"/>
      <w:lang w:eastAsia="fr-FR"/>
    </w:rPr>
  </w:style>
  <w:style w:type="paragraph" w:customStyle="1" w:styleId="xl104">
    <w:name w:val="xl104"/>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fr-FR"/>
    </w:rPr>
  </w:style>
  <w:style w:type="paragraph" w:customStyle="1" w:styleId="xl105">
    <w:name w:val="xl105"/>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fr-FR"/>
    </w:rPr>
  </w:style>
  <w:style w:type="paragraph" w:customStyle="1" w:styleId="xl106">
    <w:name w:val="xl106"/>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fr-FR"/>
    </w:rPr>
  </w:style>
  <w:style w:type="paragraph" w:customStyle="1" w:styleId="xl107">
    <w:name w:val="xl107"/>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4"/>
      <w:szCs w:val="24"/>
      <w:lang w:eastAsia="fr-FR"/>
    </w:rPr>
  </w:style>
  <w:style w:type="paragraph" w:customStyle="1" w:styleId="xl108">
    <w:name w:val="xl108"/>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eastAsia="fr-FR"/>
    </w:rPr>
  </w:style>
  <w:style w:type="paragraph" w:customStyle="1" w:styleId="xl109">
    <w:name w:val="xl109"/>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4"/>
      <w:szCs w:val="24"/>
      <w:lang w:eastAsia="fr-FR"/>
    </w:rPr>
  </w:style>
  <w:style w:type="paragraph" w:customStyle="1" w:styleId="xl110">
    <w:name w:val="xl110"/>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24"/>
      <w:szCs w:val="24"/>
      <w:lang w:eastAsia="fr-FR"/>
    </w:rPr>
  </w:style>
  <w:style w:type="paragraph" w:customStyle="1" w:styleId="xl111">
    <w:name w:val="xl111"/>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112">
    <w:name w:val="xl112"/>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eastAsia="fr-FR"/>
    </w:rPr>
  </w:style>
  <w:style w:type="paragraph" w:customStyle="1" w:styleId="xl113">
    <w:name w:val="xl113"/>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fr-FR"/>
    </w:rPr>
  </w:style>
  <w:style w:type="paragraph" w:customStyle="1" w:styleId="xl114">
    <w:name w:val="xl114"/>
    <w:basedOn w:val="Normal"/>
    <w:rsid w:val="00C9783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lang w:eastAsia="fr-FR"/>
    </w:rPr>
  </w:style>
  <w:style w:type="paragraph" w:customStyle="1" w:styleId="xl115">
    <w:name w:val="xl115"/>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24"/>
      <w:szCs w:val="24"/>
      <w:lang w:eastAsia="fr-FR"/>
    </w:rPr>
  </w:style>
  <w:style w:type="paragraph" w:customStyle="1" w:styleId="xl116">
    <w:name w:val="xl116"/>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fr-FR"/>
    </w:rPr>
  </w:style>
  <w:style w:type="paragraph" w:customStyle="1" w:styleId="xl117">
    <w:name w:val="xl117"/>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xl118">
    <w:name w:val="xl118"/>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fr-FR"/>
    </w:rPr>
  </w:style>
  <w:style w:type="paragraph" w:customStyle="1" w:styleId="xl119">
    <w:name w:val="xl119"/>
    <w:basedOn w:val="Normal"/>
    <w:rsid w:val="00C9783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rPr>
  </w:style>
  <w:style w:type="paragraph" w:customStyle="1" w:styleId="xl120">
    <w:name w:val="xl120"/>
    <w:basedOn w:val="Normal"/>
    <w:rsid w:val="00C978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rPr>
  </w:style>
  <w:style w:type="paragraph" w:customStyle="1" w:styleId="xl121">
    <w:name w:val="xl121"/>
    <w:basedOn w:val="Normal"/>
    <w:rsid w:val="00C978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122">
    <w:name w:val="xl122"/>
    <w:basedOn w:val="Normal"/>
    <w:rsid w:val="00C9783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123">
    <w:name w:val="xl123"/>
    <w:basedOn w:val="Normal"/>
    <w:rsid w:val="00C978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124">
    <w:name w:val="xl124"/>
    <w:basedOn w:val="Normal"/>
    <w:rsid w:val="00C9783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125">
    <w:name w:val="xl125"/>
    <w:basedOn w:val="Normal"/>
    <w:rsid w:val="00C978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126">
    <w:name w:val="xl126"/>
    <w:basedOn w:val="Normal"/>
    <w:rsid w:val="00C9783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127">
    <w:name w:val="xl127"/>
    <w:basedOn w:val="Normal"/>
    <w:rsid w:val="00C97839"/>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128">
    <w:name w:val="xl128"/>
    <w:basedOn w:val="Normal"/>
    <w:rsid w:val="00C97839"/>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129">
    <w:name w:val="xl129"/>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130">
    <w:name w:val="xl130"/>
    <w:basedOn w:val="Normal"/>
    <w:rsid w:val="00C9783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eastAsia="fr-FR"/>
    </w:rPr>
  </w:style>
  <w:style w:type="paragraph" w:customStyle="1" w:styleId="xl131">
    <w:name w:val="xl131"/>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fr-FR"/>
    </w:rPr>
  </w:style>
  <w:style w:type="paragraph" w:customStyle="1" w:styleId="xl132">
    <w:name w:val="xl132"/>
    <w:basedOn w:val="Normal"/>
    <w:rsid w:val="00C9783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eastAsia="fr-FR"/>
    </w:rPr>
  </w:style>
  <w:style w:type="paragraph" w:customStyle="1" w:styleId="xl133">
    <w:name w:val="xl133"/>
    <w:basedOn w:val="Normal"/>
    <w:rsid w:val="00C9783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fr-FR"/>
    </w:rPr>
  </w:style>
  <w:style w:type="paragraph" w:customStyle="1" w:styleId="xl134">
    <w:name w:val="xl134"/>
    <w:basedOn w:val="Normal"/>
    <w:rsid w:val="00C9783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fr-FR"/>
    </w:rPr>
  </w:style>
  <w:style w:type="paragraph" w:customStyle="1" w:styleId="xl135">
    <w:name w:val="xl135"/>
    <w:basedOn w:val="Normal"/>
    <w:rsid w:val="00C9783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36">
    <w:name w:val="xl136"/>
    <w:basedOn w:val="Normal"/>
    <w:rsid w:val="00C9783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37">
    <w:name w:val="xl137"/>
    <w:basedOn w:val="Normal"/>
    <w:rsid w:val="00C978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138">
    <w:name w:val="xl138"/>
    <w:basedOn w:val="Normal"/>
    <w:rsid w:val="00C9783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fr-FR"/>
    </w:rPr>
  </w:style>
  <w:style w:type="paragraph" w:customStyle="1" w:styleId="xl139">
    <w:name w:val="xl139"/>
    <w:basedOn w:val="Normal"/>
    <w:rsid w:val="00C9783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both"/>
      <w:textAlignment w:val="center"/>
    </w:pPr>
    <w:rPr>
      <w:rFonts w:ascii="Arial" w:eastAsia="Times New Roman" w:hAnsi="Arial" w:cs="Arial"/>
      <w:b/>
      <w:bCs/>
      <w:sz w:val="24"/>
      <w:szCs w:val="24"/>
      <w:lang w:eastAsia="fr-FR"/>
    </w:rPr>
  </w:style>
  <w:style w:type="paragraph" w:customStyle="1" w:styleId="xl140">
    <w:name w:val="xl140"/>
    <w:basedOn w:val="Normal"/>
    <w:rsid w:val="00C978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141">
    <w:name w:val="xl141"/>
    <w:basedOn w:val="Normal"/>
    <w:rsid w:val="00C9783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142">
    <w:name w:val="xl142"/>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fr-FR"/>
    </w:rPr>
  </w:style>
  <w:style w:type="paragraph" w:customStyle="1" w:styleId="xl143">
    <w:name w:val="xl143"/>
    <w:basedOn w:val="Normal"/>
    <w:rsid w:val="00C978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144">
    <w:name w:val="xl144"/>
    <w:basedOn w:val="Normal"/>
    <w:rsid w:val="00C978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4"/>
      <w:szCs w:val="24"/>
      <w:lang w:eastAsia="fr-FR"/>
    </w:rPr>
  </w:style>
  <w:style w:type="paragraph" w:customStyle="1" w:styleId="xl145">
    <w:name w:val="xl145"/>
    <w:basedOn w:val="Normal"/>
    <w:rsid w:val="00C978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fr-FR"/>
    </w:rPr>
  </w:style>
  <w:style w:type="paragraph" w:customStyle="1" w:styleId="xl146">
    <w:name w:val="xl146"/>
    <w:basedOn w:val="Normal"/>
    <w:rsid w:val="00C9783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fr-FR"/>
    </w:rPr>
  </w:style>
  <w:style w:type="character" w:customStyle="1" w:styleId="mediumtext1">
    <w:name w:val="medium_text1"/>
    <w:rsid w:val="00C97839"/>
    <w:rPr>
      <w:sz w:val="24"/>
      <w:szCs w:val="24"/>
    </w:rPr>
  </w:style>
  <w:style w:type="character" w:customStyle="1" w:styleId="shorttext">
    <w:name w:val="short_text"/>
    <w:basedOn w:val="Policepardfaut"/>
    <w:rsid w:val="00C97839"/>
  </w:style>
  <w:style w:type="paragraph" w:customStyle="1" w:styleId="Default">
    <w:name w:val="Default"/>
    <w:rsid w:val="00C97839"/>
    <w:pPr>
      <w:autoSpaceDE w:val="0"/>
      <w:autoSpaceDN w:val="0"/>
      <w:adjustRightInd w:val="0"/>
    </w:pPr>
    <w:rPr>
      <w:rFonts w:ascii="Arial" w:hAnsi="Arial" w:cs="Arial"/>
      <w:color w:val="000000"/>
      <w:sz w:val="24"/>
      <w:szCs w:val="24"/>
    </w:rPr>
  </w:style>
  <w:style w:type="paragraph" w:styleId="Explorateurdedocuments">
    <w:name w:val="Document Map"/>
    <w:basedOn w:val="Normal"/>
    <w:link w:val="ExplorateurdedocumentsCar"/>
    <w:uiPriority w:val="99"/>
    <w:unhideWhenUsed/>
    <w:rsid w:val="00C97839"/>
    <w:pPr>
      <w:spacing w:after="0" w:line="240" w:lineRule="auto"/>
    </w:pPr>
    <w:rPr>
      <w:rFonts w:ascii="Tahoma" w:eastAsia="Times New Roman" w:hAnsi="Tahoma"/>
      <w:sz w:val="16"/>
      <w:szCs w:val="16"/>
    </w:rPr>
  </w:style>
  <w:style w:type="character" w:customStyle="1" w:styleId="ExplorateurdedocumentsCar">
    <w:name w:val="Explorateur de documents Car"/>
    <w:basedOn w:val="Policepardfaut"/>
    <w:link w:val="Explorateurdedocuments"/>
    <w:uiPriority w:val="99"/>
    <w:rsid w:val="00C97839"/>
    <w:rPr>
      <w:rFonts w:ascii="Tahoma" w:eastAsia="Times New Roman" w:hAnsi="Tahoma"/>
      <w:sz w:val="16"/>
      <w:szCs w:val="16"/>
    </w:rPr>
  </w:style>
  <w:style w:type="paragraph" w:styleId="TM4">
    <w:name w:val="toc 4"/>
    <w:basedOn w:val="Normal"/>
    <w:next w:val="Normal"/>
    <w:autoRedefine/>
    <w:uiPriority w:val="39"/>
    <w:unhideWhenUsed/>
    <w:rsid w:val="00C97839"/>
    <w:pPr>
      <w:spacing w:after="100" w:line="276" w:lineRule="auto"/>
      <w:ind w:left="660"/>
    </w:pPr>
    <w:rPr>
      <w:rFonts w:eastAsia="Times New Roman"/>
      <w:lang w:eastAsia="fr-FR"/>
    </w:rPr>
  </w:style>
  <w:style w:type="paragraph" w:styleId="TM5">
    <w:name w:val="toc 5"/>
    <w:basedOn w:val="Normal"/>
    <w:next w:val="Normal"/>
    <w:autoRedefine/>
    <w:uiPriority w:val="39"/>
    <w:unhideWhenUsed/>
    <w:rsid w:val="00C97839"/>
    <w:pPr>
      <w:spacing w:after="100" w:line="276" w:lineRule="auto"/>
      <w:ind w:left="880"/>
    </w:pPr>
    <w:rPr>
      <w:rFonts w:eastAsia="Times New Roman"/>
      <w:lang w:eastAsia="fr-FR"/>
    </w:rPr>
  </w:style>
  <w:style w:type="paragraph" w:styleId="TM6">
    <w:name w:val="toc 6"/>
    <w:basedOn w:val="Normal"/>
    <w:next w:val="Normal"/>
    <w:autoRedefine/>
    <w:uiPriority w:val="39"/>
    <w:unhideWhenUsed/>
    <w:rsid w:val="00C97839"/>
    <w:pPr>
      <w:spacing w:after="100" w:line="276" w:lineRule="auto"/>
      <w:ind w:left="1100"/>
    </w:pPr>
    <w:rPr>
      <w:rFonts w:eastAsia="Times New Roman"/>
      <w:lang w:eastAsia="fr-FR"/>
    </w:rPr>
  </w:style>
  <w:style w:type="paragraph" w:styleId="TM8">
    <w:name w:val="toc 8"/>
    <w:basedOn w:val="Normal"/>
    <w:next w:val="Normal"/>
    <w:autoRedefine/>
    <w:uiPriority w:val="39"/>
    <w:unhideWhenUsed/>
    <w:rsid w:val="00C97839"/>
    <w:pPr>
      <w:spacing w:after="100" w:line="276" w:lineRule="auto"/>
      <w:ind w:left="1540"/>
    </w:pPr>
    <w:rPr>
      <w:rFonts w:eastAsia="Times New Roman"/>
      <w:lang w:eastAsia="fr-FR"/>
    </w:rPr>
  </w:style>
  <w:style w:type="paragraph" w:styleId="TM9">
    <w:name w:val="toc 9"/>
    <w:basedOn w:val="Normal"/>
    <w:next w:val="Normal"/>
    <w:autoRedefine/>
    <w:uiPriority w:val="39"/>
    <w:unhideWhenUsed/>
    <w:rsid w:val="00C97839"/>
    <w:pPr>
      <w:spacing w:after="100" w:line="276" w:lineRule="auto"/>
      <w:ind w:left="1760"/>
    </w:pPr>
    <w:rPr>
      <w:rFonts w:eastAsia="Times New Roman"/>
      <w:lang w:eastAsia="fr-FR"/>
    </w:rPr>
  </w:style>
  <w:style w:type="paragraph" w:customStyle="1" w:styleId="tit1">
    <w:name w:val="tit1"/>
    <w:basedOn w:val="Normal"/>
    <w:rsid w:val="00C97839"/>
    <w:pPr>
      <w:spacing w:before="120" w:after="120" w:line="240" w:lineRule="auto"/>
      <w:jc w:val="both"/>
    </w:pPr>
    <w:rPr>
      <w:rFonts w:ascii="Times New Roman" w:eastAsia="Times New Roman" w:hAnsi="Times New Roman"/>
      <w:b/>
      <w:sz w:val="24"/>
      <w:szCs w:val="20"/>
      <w:lang w:eastAsia="fr-FR"/>
    </w:rPr>
  </w:style>
  <w:style w:type="paragraph" w:customStyle="1" w:styleId="xl27">
    <w:name w:val="xl27"/>
    <w:basedOn w:val="Normal"/>
    <w:rsid w:val="00C97839"/>
    <w:pPr>
      <w:spacing w:before="100" w:beforeAutospacing="1" w:after="100" w:afterAutospacing="1" w:line="240" w:lineRule="auto"/>
      <w:jc w:val="center"/>
    </w:pPr>
    <w:rPr>
      <w:rFonts w:ascii="Arial" w:eastAsia="Times New Roman" w:hAnsi="Arial" w:cs="Arial"/>
      <w:sz w:val="24"/>
      <w:szCs w:val="24"/>
      <w:lang w:eastAsia="fr-FR"/>
    </w:rPr>
  </w:style>
  <w:style w:type="paragraph" w:customStyle="1" w:styleId="p25">
    <w:name w:val="p25"/>
    <w:basedOn w:val="Normal"/>
    <w:rsid w:val="00C97839"/>
    <w:pPr>
      <w:widowControl w:val="0"/>
      <w:tabs>
        <w:tab w:val="left" w:pos="720"/>
      </w:tabs>
      <w:autoSpaceDE w:val="0"/>
      <w:autoSpaceDN w:val="0"/>
      <w:adjustRightInd w:val="0"/>
      <w:spacing w:after="0" w:line="240" w:lineRule="atLeast"/>
      <w:jc w:val="both"/>
    </w:pPr>
    <w:rPr>
      <w:rFonts w:ascii="Times New Roman" w:eastAsia="Times New Roman" w:hAnsi="Times New Roman"/>
      <w:sz w:val="20"/>
      <w:szCs w:val="24"/>
      <w:lang w:eastAsia="fr-FR"/>
    </w:rPr>
  </w:style>
  <w:style w:type="paragraph" w:customStyle="1" w:styleId="CM111">
    <w:name w:val="CM111"/>
    <w:basedOn w:val="Normal"/>
    <w:next w:val="Normal"/>
    <w:rsid w:val="00C97839"/>
    <w:pPr>
      <w:widowControl w:val="0"/>
      <w:autoSpaceDE w:val="0"/>
      <w:autoSpaceDN w:val="0"/>
      <w:adjustRightInd w:val="0"/>
      <w:spacing w:after="7375" w:line="240" w:lineRule="auto"/>
    </w:pPr>
    <w:rPr>
      <w:rFonts w:ascii="Helvetica" w:eastAsia="Times New Roman" w:hAnsi="Helvetica" w:cs="Helvetica"/>
      <w:sz w:val="24"/>
      <w:szCs w:val="24"/>
      <w:lang w:eastAsia="fr-FR"/>
    </w:rPr>
  </w:style>
  <w:style w:type="numbering" w:customStyle="1" w:styleId="Aucuneliste11">
    <w:name w:val="Aucune liste11"/>
    <w:next w:val="Aucuneliste"/>
    <w:semiHidden/>
    <w:rsid w:val="00C97839"/>
  </w:style>
  <w:style w:type="paragraph" w:customStyle="1" w:styleId="xl43">
    <w:name w:val="xl43"/>
    <w:basedOn w:val="Normal"/>
    <w:rsid w:val="00C97839"/>
    <w:pPr>
      <w:pBdr>
        <w:bottom w:val="single" w:sz="4" w:space="0" w:color="auto"/>
      </w:pBdr>
      <w:spacing w:before="100" w:beforeAutospacing="1" w:after="100" w:afterAutospacing="1" w:line="240" w:lineRule="auto"/>
      <w:jc w:val="center"/>
    </w:pPr>
    <w:rPr>
      <w:rFonts w:ascii="Arial" w:eastAsia="Arial Unicode MS" w:hAnsi="Arial" w:cs="Arial"/>
      <w:b/>
      <w:bCs/>
      <w:sz w:val="28"/>
      <w:szCs w:val="28"/>
      <w:lang w:eastAsia="fr-FR"/>
    </w:rPr>
  </w:style>
  <w:style w:type="paragraph" w:customStyle="1" w:styleId="TITI">
    <w:name w:val="TITI"/>
    <w:basedOn w:val="Normal"/>
    <w:rsid w:val="00C97839"/>
    <w:pPr>
      <w:widowControl w:val="0"/>
      <w:spacing w:after="0" w:line="-220" w:lineRule="auto"/>
      <w:ind w:left="567" w:right="-2" w:hanging="567"/>
      <w:jc w:val="both"/>
    </w:pPr>
    <w:rPr>
      <w:rFonts w:ascii="Times New Roman" w:eastAsia="Times New Roman" w:hAnsi="Times New Roman"/>
      <w:b/>
      <w:caps/>
      <w:sz w:val="24"/>
      <w:szCs w:val="20"/>
      <w:lang w:eastAsia="fr-FR"/>
    </w:rPr>
  </w:style>
  <w:style w:type="paragraph" w:customStyle="1" w:styleId="ART">
    <w:name w:val="ART"/>
    <w:basedOn w:val="Normal"/>
    <w:rsid w:val="00C97839"/>
    <w:pPr>
      <w:widowControl w:val="0"/>
      <w:spacing w:after="0" w:line="240" w:lineRule="auto"/>
      <w:ind w:left="1560" w:hanging="1560"/>
      <w:jc w:val="both"/>
    </w:pPr>
    <w:rPr>
      <w:rFonts w:ascii="Courier PS" w:eastAsia="Times New Roman" w:hAnsi="Courier PS"/>
      <w:b/>
      <w:sz w:val="24"/>
      <w:szCs w:val="20"/>
      <w:u w:val="single"/>
      <w:lang w:eastAsia="fr-FR"/>
    </w:rPr>
  </w:style>
  <w:style w:type="paragraph" w:customStyle="1" w:styleId="TITI1">
    <w:name w:val="TITI.1"/>
    <w:basedOn w:val="Normal"/>
    <w:rsid w:val="00C97839"/>
    <w:pPr>
      <w:keepNext/>
      <w:keepLines/>
      <w:widowControl w:val="0"/>
      <w:spacing w:after="0" w:line="240" w:lineRule="auto"/>
      <w:jc w:val="both"/>
    </w:pPr>
    <w:rPr>
      <w:rFonts w:ascii="Times New Roman" w:eastAsia="Times New Roman" w:hAnsi="Times New Roman"/>
      <w:b/>
      <w:smallCaps/>
      <w:sz w:val="24"/>
      <w:szCs w:val="20"/>
      <w:lang w:eastAsia="fr-FR"/>
    </w:rPr>
  </w:style>
  <w:style w:type="paragraph" w:customStyle="1" w:styleId="TITI11">
    <w:name w:val="TITI.1.1"/>
    <w:basedOn w:val="Normal"/>
    <w:rsid w:val="00C97839"/>
    <w:pPr>
      <w:keepNext/>
      <w:widowControl w:val="0"/>
      <w:spacing w:after="0" w:line="240" w:lineRule="auto"/>
      <w:ind w:left="567"/>
      <w:jc w:val="both"/>
    </w:pPr>
    <w:rPr>
      <w:rFonts w:ascii="Times New Roman" w:eastAsia="Times New Roman" w:hAnsi="Times New Roman"/>
      <w:b/>
      <w:sz w:val="24"/>
      <w:szCs w:val="20"/>
      <w:lang w:eastAsia="fr-FR"/>
    </w:rPr>
  </w:style>
  <w:style w:type="paragraph" w:customStyle="1" w:styleId="TITI111">
    <w:name w:val="TITI.1.1.1"/>
    <w:basedOn w:val="Normal"/>
    <w:rsid w:val="00C97839"/>
    <w:pPr>
      <w:widowControl w:val="0"/>
      <w:spacing w:after="0" w:line="240" w:lineRule="auto"/>
      <w:ind w:left="567"/>
      <w:jc w:val="both"/>
    </w:pPr>
    <w:rPr>
      <w:rFonts w:ascii="Times New Roman" w:eastAsia="Times New Roman" w:hAnsi="Times New Roman"/>
      <w:b/>
      <w:i/>
      <w:sz w:val="24"/>
      <w:szCs w:val="20"/>
      <w:lang w:eastAsia="fr-FR"/>
    </w:rPr>
  </w:style>
  <w:style w:type="paragraph" w:customStyle="1" w:styleId="TITI1111a">
    <w:name w:val="TITI.1.1.1.1.a"/>
    <w:basedOn w:val="Normal"/>
    <w:rsid w:val="00C97839"/>
    <w:pPr>
      <w:widowControl w:val="0"/>
      <w:spacing w:after="0" w:line="240" w:lineRule="auto"/>
      <w:ind w:left="1134"/>
      <w:jc w:val="both"/>
    </w:pPr>
    <w:rPr>
      <w:rFonts w:ascii="Times New Roman" w:eastAsia="Times New Roman" w:hAnsi="Times New Roman"/>
      <w:i/>
      <w:sz w:val="24"/>
      <w:szCs w:val="20"/>
      <w:lang w:eastAsia="fr-FR"/>
    </w:rPr>
  </w:style>
  <w:style w:type="paragraph" w:customStyle="1" w:styleId="Titi1111a1">
    <w:name w:val="Titi1.1.1.1.a.1"/>
    <w:basedOn w:val="Normal"/>
    <w:rsid w:val="00C97839"/>
    <w:pPr>
      <w:widowControl w:val="0"/>
      <w:spacing w:after="0" w:line="240" w:lineRule="auto"/>
      <w:ind w:left="1814" w:hanging="567"/>
      <w:jc w:val="both"/>
    </w:pPr>
    <w:rPr>
      <w:rFonts w:ascii="Times New Roman" w:eastAsia="Times New Roman" w:hAnsi="Times New Roman"/>
      <w:i/>
      <w:sz w:val="24"/>
      <w:szCs w:val="20"/>
      <w:u w:val="single"/>
      <w:lang w:eastAsia="fr-FR"/>
    </w:rPr>
  </w:style>
  <w:style w:type="paragraph" w:customStyle="1" w:styleId="titi1111a1s">
    <w:name w:val="titi.1.1.1.1.a.1.s"/>
    <w:basedOn w:val="Normal"/>
    <w:rsid w:val="00C97839"/>
    <w:pPr>
      <w:widowControl w:val="0"/>
      <w:spacing w:after="0" w:line="240" w:lineRule="auto"/>
      <w:ind w:left="1304"/>
      <w:jc w:val="both"/>
    </w:pPr>
    <w:rPr>
      <w:rFonts w:ascii="Times New Roman" w:eastAsia="Times New Roman" w:hAnsi="Times New Roman"/>
      <w:sz w:val="24"/>
      <w:szCs w:val="20"/>
      <w:u w:val="single"/>
      <w:lang w:eastAsia="fr-FR"/>
    </w:rPr>
  </w:style>
  <w:style w:type="paragraph" w:customStyle="1" w:styleId="ALINEA">
    <w:name w:val="ALINEA"/>
    <w:basedOn w:val="Normal"/>
    <w:rsid w:val="00C97839"/>
    <w:pPr>
      <w:widowControl w:val="0"/>
      <w:tabs>
        <w:tab w:val="left" w:pos="426"/>
        <w:tab w:val="left" w:pos="1702"/>
      </w:tabs>
      <w:spacing w:before="120" w:after="120" w:line="240" w:lineRule="auto"/>
      <w:ind w:left="709" w:hanging="284"/>
      <w:jc w:val="both"/>
    </w:pPr>
    <w:rPr>
      <w:rFonts w:ascii="Times New Roman" w:eastAsia="Times New Roman" w:hAnsi="Times New Roman"/>
      <w:b/>
      <w:i/>
      <w:sz w:val="24"/>
      <w:szCs w:val="20"/>
      <w:lang w:eastAsia="fr-FR"/>
    </w:rPr>
  </w:style>
  <w:style w:type="paragraph" w:customStyle="1" w:styleId="SART">
    <w:name w:val="S/ART"/>
    <w:basedOn w:val="Normal"/>
    <w:rsid w:val="00C97839"/>
    <w:pPr>
      <w:widowControl w:val="0"/>
      <w:spacing w:after="0" w:line="240" w:lineRule="auto"/>
    </w:pPr>
    <w:rPr>
      <w:rFonts w:ascii="Courier PS" w:eastAsia="Times New Roman" w:hAnsi="Courier PS"/>
      <w:caps/>
      <w:sz w:val="24"/>
      <w:szCs w:val="20"/>
      <w:lang w:eastAsia="fr-FR"/>
    </w:rPr>
  </w:style>
  <w:style w:type="paragraph" w:customStyle="1" w:styleId="SSART">
    <w:name w:val="SS/ART"/>
    <w:basedOn w:val="Normal"/>
    <w:rsid w:val="00C97839"/>
    <w:pPr>
      <w:widowControl w:val="0"/>
      <w:spacing w:after="0" w:line="240" w:lineRule="auto"/>
    </w:pPr>
    <w:rPr>
      <w:rFonts w:ascii="Times New Roman" w:eastAsia="Times New Roman" w:hAnsi="Times New Roman"/>
      <w:b/>
      <w:sz w:val="24"/>
      <w:szCs w:val="20"/>
      <w:lang w:eastAsia="fr-FR"/>
    </w:rPr>
  </w:style>
  <w:style w:type="paragraph" w:customStyle="1" w:styleId="SSSART">
    <w:name w:val="SSS/ART"/>
    <w:basedOn w:val="Normal"/>
    <w:rsid w:val="00C97839"/>
    <w:pPr>
      <w:widowControl w:val="0"/>
      <w:spacing w:before="120" w:after="120" w:line="240" w:lineRule="auto"/>
      <w:ind w:left="284"/>
    </w:pPr>
    <w:rPr>
      <w:rFonts w:ascii="Times New Roman" w:eastAsia="Times New Roman" w:hAnsi="Times New Roman"/>
      <w:b/>
      <w:i/>
      <w:sz w:val="24"/>
      <w:szCs w:val="20"/>
      <w:lang w:eastAsia="fr-FR"/>
    </w:rPr>
  </w:style>
  <w:style w:type="paragraph" w:customStyle="1" w:styleId="Normal10">
    <w:name w:val="Normal 10"/>
    <w:basedOn w:val="Normal"/>
    <w:rsid w:val="00C97839"/>
    <w:pPr>
      <w:spacing w:after="0" w:line="240" w:lineRule="auto"/>
      <w:jc w:val="both"/>
    </w:pPr>
    <w:rPr>
      <w:rFonts w:ascii="Times New Roman" w:eastAsia="Times New Roman" w:hAnsi="Times New Roman"/>
      <w:sz w:val="20"/>
      <w:szCs w:val="20"/>
      <w:lang w:eastAsia="fr-FR"/>
    </w:rPr>
  </w:style>
  <w:style w:type="paragraph" w:styleId="Index1">
    <w:name w:val="index 1"/>
    <w:basedOn w:val="Normal"/>
    <w:next w:val="Normal"/>
    <w:autoRedefine/>
    <w:rsid w:val="00C97839"/>
    <w:pPr>
      <w:widowControl w:val="0"/>
      <w:spacing w:after="0" w:line="240" w:lineRule="auto"/>
      <w:ind w:left="200" w:right="428" w:hanging="200"/>
    </w:pPr>
    <w:rPr>
      <w:rFonts w:ascii="Geneva" w:eastAsia="Times New Roman" w:hAnsi="Geneva"/>
      <w:sz w:val="20"/>
      <w:szCs w:val="20"/>
      <w:lang w:eastAsia="fr-FR"/>
    </w:rPr>
  </w:style>
  <w:style w:type="paragraph" w:styleId="Listepuces">
    <w:name w:val="List Bullet"/>
    <w:basedOn w:val="Normal"/>
    <w:autoRedefine/>
    <w:rsid w:val="00C97839"/>
    <w:pPr>
      <w:spacing w:after="0" w:line="240" w:lineRule="auto"/>
      <w:ind w:left="283" w:hanging="283"/>
    </w:pPr>
    <w:rPr>
      <w:rFonts w:ascii="Times New Roman" w:eastAsia="Times New Roman" w:hAnsi="Times New Roman"/>
      <w:snapToGrid w:val="0"/>
      <w:sz w:val="20"/>
      <w:szCs w:val="20"/>
      <w:lang w:eastAsia="fr-FR"/>
    </w:rPr>
  </w:style>
  <w:style w:type="paragraph" w:customStyle="1" w:styleId="tit">
    <w:name w:val="tit"/>
    <w:basedOn w:val="Normal"/>
    <w:rsid w:val="00C97839"/>
    <w:pPr>
      <w:numPr>
        <w:ilvl w:val="12"/>
      </w:numPr>
      <w:tabs>
        <w:tab w:val="left" w:pos="851"/>
      </w:tabs>
      <w:spacing w:after="0" w:line="240" w:lineRule="auto"/>
      <w:ind w:left="850" w:hanging="425"/>
    </w:pPr>
    <w:rPr>
      <w:rFonts w:ascii="Times New Roman" w:eastAsia="Times New Roman" w:hAnsi="Times New Roman"/>
      <w:b/>
      <w:sz w:val="24"/>
      <w:szCs w:val="20"/>
      <w:lang w:eastAsia="fr-FR"/>
    </w:rPr>
  </w:style>
  <w:style w:type="paragraph" w:customStyle="1" w:styleId="retrait">
    <w:name w:val="retrait"/>
    <w:basedOn w:val="Normal"/>
    <w:rsid w:val="00C97839"/>
    <w:pPr>
      <w:numPr>
        <w:numId w:val="7"/>
      </w:numPr>
      <w:spacing w:before="40" w:after="40" w:line="240" w:lineRule="auto"/>
      <w:ind w:left="737" w:hanging="397"/>
    </w:pPr>
    <w:rPr>
      <w:rFonts w:ascii="Times New Roman" w:eastAsia="Times New Roman" w:hAnsi="Times New Roman"/>
      <w:sz w:val="24"/>
      <w:szCs w:val="20"/>
      <w:lang w:eastAsia="fr-FR"/>
    </w:rPr>
  </w:style>
  <w:style w:type="numbering" w:customStyle="1" w:styleId="Aucuneliste111">
    <w:name w:val="Aucune liste111"/>
    <w:next w:val="Aucuneliste"/>
    <w:semiHidden/>
    <w:rsid w:val="00C97839"/>
  </w:style>
  <w:style w:type="paragraph" w:customStyle="1" w:styleId="TIT0">
    <w:name w:val="TIT"/>
    <w:basedOn w:val="Normal"/>
    <w:next w:val="Normal"/>
    <w:rsid w:val="00C97839"/>
    <w:pPr>
      <w:spacing w:before="240" w:after="240" w:line="240" w:lineRule="auto"/>
      <w:jc w:val="center"/>
    </w:pPr>
    <w:rPr>
      <w:rFonts w:ascii="Times New Roman" w:eastAsia="Times New Roman" w:hAnsi="Times New Roman"/>
      <w:b/>
      <w:sz w:val="24"/>
      <w:szCs w:val="20"/>
      <w:lang w:eastAsia="fr-FR"/>
    </w:rPr>
  </w:style>
  <w:style w:type="paragraph" w:customStyle="1" w:styleId="xl24">
    <w:name w:val="xl24"/>
    <w:basedOn w:val="Normal"/>
    <w:rsid w:val="00C97839"/>
    <w:pPr>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25">
    <w:name w:val="xl25"/>
    <w:basedOn w:val="Normal"/>
    <w:rsid w:val="00C97839"/>
    <w:pPr>
      <w:spacing w:before="100" w:beforeAutospacing="1" w:after="100" w:afterAutospacing="1" w:line="240" w:lineRule="auto"/>
      <w:textAlignment w:val="center"/>
    </w:pPr>
    <w:rPr>
      <w:rFonts w:ascii="Arial" w:eastAsia="Arial Unicode MS" w:hAnsi="Arial" w:cs="Arial"/>
      <w:b/>
      <w:bCs/>
      <w:sz w:val="24"/>
      <w:szCs w:val="24"/>
      <w:lang w:eastAsia="fr-FR"/>
    </w:rPr>
  </w:style>
  <w:style w:type="paragraph" w:customStyle="1" w:styleId="xl26">
    <w:name w:val="xl26"/>
    <w:basedOn w:val="Normal"/>
    <w:rsid w:val="00C978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Arial Unicode MS" w:hAnsi="Arial" w:cs="Arial"/>
      <w:b/>
      <w:bCs/>
      <w:sz w:val="24"/>
      <w:szCs w:val="24"/>
      <w:lang w:eastAsia="fr-FR"/>
    </w:rPr>
  </w:style>
  <w:style w:type="paragraph" w:customStyle="1" w:styleId="xl28">
    <w:name w:val="xl28"/>
    <w:basedOn w:val="Normal"/>
    <w:rsid w:val="00C9783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b/>
      <w:bCs/>
      <w:sz w:val="24"/>
      <w:szCs w:val="24"/>
      <w:lang w:eastAsia="fr-FR"/>
    </w:rPr>
  </w:style>
  <w:style w:type="paragraph" w:customStyle="1" w:styleId="xl29">
    <w:name w:val="xl29"/>
    <w:basedOn w:val="Normal"/>
    <w:rsid w:val="00C97839"/>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30">
    <w:name w:val="xl30"/>
    <w:basedOn w:val="Normal"/>
    <w:rsid w:val="00C9783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31">
    <w:name w:val="xl31"/>
    <w:basedOn w:val="Normal"/>
    <w:rsid w:val="00C97839"/>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32">
    <w:name w:val="xl32"/>
    <w:basedOn w:val="Normal"/>
    <w:rsid w:val="00C97839"/>
    <w:pPr>
      <w:pBdr>
        <w:lef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33">
    <w:name w:val="xl33"/>
    <w:basedOn w:val="Normal"/>
    <w:rsid w:val="00C978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34">
    <w:name w:val="xl34"/>
    <w:basedOn w:val="Normal"/>
    <w:rsid w:val="00C978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b/>
      <w:bCs/>
      <w:sz w:val="24"/>
      <w:szCs w:val="24"/>
      <w:lang w:eastAsia="fr-FR"/>
    </w:rPr>
  </w:style>
  <w:style w:type="paragraph" w:customStyle="1" w:styleId="xl36">
    <w:name w:val="xl36"/>
    <w:basedOn w:val="Normal"/>
    <w:rsid w:val="00C9783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textAlignment w:val="center"/>
    </w:pPr>
    <w:rPr>
      <w:rFonts w:ascii="Arial" w:eastAsia="Arial Unicode MS" w:hAnsi="Arial" w:cs="Arial"/>
      <w:b/>
      <w:bCs/>
      <w:sz w:val="24"/>
      <w:szCs w:val="24"/>
      <w:lang w:eastAsia="fr-FR"/>
    </w:rPr>
  </w:style>
  <w:style w:type="paragraph" w:customStyle="1" w:styleId="xl37">
    <w:name w:val="xl37"/>
    <w:basedOn w:val="Normal"/>
    <w:rsid w:val="00C97839"/>
    <w:pPr>
      <w:pBdr>
        <w:top w:val="single" w:sz="4" w:space="0" w:color="auto"/>
        <w:left w:val="single" w:sz="4" w:space="0" w:color="auto"/>
        <w:bottom w:val="single" w:sz="4" w:space="0" w:color="auto"/>
      </w:pBdr>
      <w:shd w:val="clear" w:color="auto" w:fill="99CC00"/>
      <w:spacing w:before="100" w:beforeAutospacing="1" w:after="100" w:afterAutospacing="1" w:line="240" w:lineRule="auto"/>
      <w:textAlignment w:val="center"/>
    </w:pPr>
    <w:rPr>
      <w:rFonts w:ascii="Arial" w:eastAsia="Arial Unicode MS" w:hAnsi="Arial" w:cs="Arial"/>
      <w:b/>
      <w:bCs/>
      <w:sz w:val="24"/>
      <w:szCs w:val="24"/>
      <w:lang w:eastAsia="fr-FR"/>
    </w:rPr>
  </w:style>
  <w:style w:type="paragraph" w:customStyle="1" w:styleId="xl38">
    <w:name w:val="xl38"/>
    <w:basedOn w:val="Normal"/>
    <w:rsid w:val="00C97839"/>
    <w:pPr>
      <w:pBdr>
        <w:top w:val="single" w:sz="4" w:space="0" w:color="auto"/>
        <w:bottom w:val="single" w:sz="4" w:space="0" w:color="auto"/>
      </w:pBdr>
      <w:shd w:val="clear" w:color="auto" w:fill="99CC00"/>
      <w:spacing w:before="100" w:beforeAutospacing="1" w:after="100" w:afterAutospacing="1" w:line="240" w:lineRule="auto"/>
      <w:textAlignment w:val="center"/>
    </w:pPr>
    <w:rPr>
      <w:rFonts w:ascii="Arial" w:eastAsia="Arial Unicode MS" w:hAnsi="Arial" w:cs="Arial"/>
      <w:b/>
      <w:bCs/>
      <w:sz w:val="24"/>
      <w:szCs w:val="24"/>
      <w:lang w:eastAsia="fr-FR"/>
    </w:rPr>
  </w:style>
  <w:style w:type="paragraph" w:customStyle="1" w:styleId="xl39">
    <w:name w:val="xl39"/>
    <w:basedOn w:val="Normal"/>
    <w:rsid w:val="00C97839"/>
    <w:pPr>
      <w:pBdr>
        <w:top w:val="single" w:sz="4" w:space="0" w:color="auto"/>
        <w:bottom w:val="single" w:sz="4" w:space="0" w:color="auto"/>
        <w:right w:val="single" w:sz="4" w:space="0" w:color="auto"/>
      </w:pBdr>
      <w:shd w:val="clear" w:color="auto" w:fill="99CC00"/>
      <w:spacing w:before="100" w:beforeAutospacing="1" w:after="100" w:afterAutospacing="1" w:line="240" w:lineRule="auto"/>
      <w:textAlignment w:val="center"/>
    </w:pPr>
    <w:rPr>
      <w:rFonts w:ascii="Arial" w:eastAsia="Arial Unicode MS" w:hAnsi="Arial" w:cs="Arial"/>
      <w:b/>
      <w:bCs/>
      <w:sz w:val="24"/>
      <w:szCs w:val="24"/>
      <w:lang w:eastAsia="fr-FR"/>
    </w:rPr>
  </w:style>
  <w:style w:type="paragraph" w:customStyle="1" w:styleId="xl40">
    <w:name w:val="xl40"/>
    <w:basedOn w:val="Normal"/>
    <w:rsid w:val="00C97839"/>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textAlignment w:val="center"/>
    </w:pPr>
    <w:rPr>
      <w:rFonts w:ascii="Arial" w:eastAsia="Arial Unicode MS" w:hAnsi="Arial" w:cs="Arial"/>
      <w:b/>
      <w:bCs/>
      <w:sz w:val="24"/>
      <w:szCs w:val="24"/>
      <w:lang w:eastAsia="fr-FR"/>
    </w:rPr>
  </w:style>
  <w:style w:type="paragraph" w:customStyle="1" w:styleId="xl42">
    <w:name w:val="xl42"/>
    <w:basedOn w:val="Normal"/>
    <w:rsid w:val="00C97839"/>
    <w:pPr>
      <w:pBdr>
        <w:top w:val="single" w:sz="4" w:space="0" w:color="auto"/>
        <w:left w:val="single" w:sz="4" w:space="0" w:color="auto"/>
        <w:bottom w:val="single" w:sz="4" w:space="0" w:color="auto"/>
      </w:pBdr>
      <w:shd w:val="clear" w:color="auto" w:fill="FFFF00"/>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44">
    <w:name w:val="xl44"/>
    <w:basedOn w:val="Normal"/>
    <w:rsid w:val="00C97839"/>
    <w:pPr>
      <w:pBdr>
        <w:top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45">
    <w:name w:val="xl45"/>
    <w:basedOn w:val="Normal"/>
    <w:rsid w:val="00C9783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46">
    <w:name w:val="xl46"/>
    <w:basedOn w:val="Normal"/>
    <w:rsid w:val="00C97839"/>
    <w:pPr>
      <w:pBdr>
        <w:top w:val="single" w:sz="4" w:space="0" w:color="auto"/>
        <w:left w:val="single" w:sz="4" w:space="0" w:color="auto"/>
        <w:bottom w:val="single" w:sz="4" w:space="0" w:color="auto"/>
      </w:pBdr>
      <w:shd w:val="clear" w:color="auto" w:fill="CCFFCC"/>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47">
    <w:name w:val="xl47"/>
    <w:basedOn w:val="Normal"/>
    <w:rsid w:val="00C97839"/>
    <w:pPr>
      <w:pBdr>
        <w:top w:val="single" w:sz="4" w:space="0" w:color="auto"/>
        <w:bottom w:val="single" w:sz="4" w:space="0" w:color="auto"/>
      </w:pBdr>
      <w:shd w:val="clear" w:color="auto" w:fill="CCFFCC"/>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48">
    <w:name w:val="xl48"/>
    <w:basedOn w:val="Normal"/>
    <w:rsid w:val="00C97839"/>
    <w:pPr>
      <w:pBdr>
        <w:top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49">
    <w:name w:val="xl49"/>
    <w:basedOn w:val="Normal"/>
    <w:rsid w:val="00C9783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50">
    <w:name w:val="xl50"/>
    <w:basedOn w:val="Normal"/>
    <w:rsid w:val="00C97839"/>
    <w:pPr>
      <w:pBdr>
        <w:top w:val="single" w:sz="4" w:space="0" w:color="auto"/>
        <w:left w:val="single" w:sz="4" w:space="0" w:color="auto"/>
        <w:bottom w:val="single" w:sz="4" w:space="0" w:color="auto"/>
      </w:pBdr>
      <w:shd w:val="clear" w:color="auto" w:fill="FF0000"/>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51">
    <w:name w:val="xl51"/>
    <w:basedOn w:val="Normal"/>
    <w:rsid w:val="00C97839"/>
    <w:pPr>
      <w:pBdr>
        <w:top w:val="single" w:sz="4" w:space="0" w:color="auto"/>
        <w:bottom w:val="single" w:sz="4" w:space="0" w:color="auto"/>
      </w:pBdr>
      <w:shd w:val="clear" w:color="auto" w:fill="FF0000"/>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53">
    <w:name w:val="xl53"/>
    <w:basedOn w:val="Normal"/>
    <w:rsid w:val="00C9783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54">
    <w:name w:val="xl54"/>
    <w:basedOn w:val="Normal"/>
    <w:rsid w:val="00C97839"/>
    <w:pPr>
      <w:pBdr>
        <w:top w:val="single" w:sz="4" w:space="0" w:color="auto"/>
        <w:left w:val="single" w:sz="4" w:space="0" w:color="auto"/>
        <w:bottom w:val="single" w:sz="4" w:space="0" w:color="auto"/>
      </w:pBdr>
      <w:shd w:val="clear" w:color="auto" w:fill="FFCC99"/>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55">
    <w:name w:val="xl55"/>
    <w:basedOn w:val="Normal"/>
    <w:rsid w:val="00C97839"/>
    <w:pPr>
      <w:pBdr>
        <w:top w:val="single" w:sz="4" w:space="0" w:color="auto"/>
        <w:bottom w:val="single" w:sz="4" w:space="0" w:color="auto"/>
      </w:pBdr>
      <w:shd w:val="clear" w:color="auto" w:fill="FFCC99"/>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xl57">
    <w:name w:val="xl57"/>
    <w:basedOn w:val="Normal"/>
    <w:rsid w:val="00C97839"/>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ascii="Arial Unicode MS" w:eastAsia="Arial Unicode MS" w:hAnsi="Arial Unicode MS" w:cs="Arial Unicode MS"/>
      <w:sz w:val="24"/>
      <w:szCs w:val="24"/>
      <w:lang w:eastAsia="fr-FR"/>
    </w:rPr>
  </w:style>
  <w:style w:type="paragraph" w:customStyle="1" w:styleId="puce">
    <w:name w:val="puce"/>
    <w:basedOn w:val="Normal"/>
    <w:rsid w:val="00C97839"/>
    <w:pPr>
      <w:tabs>
        <w:tab w:val="left" w:pos="3544"/>
        <w:tab w:val="right" w:pos="6804"/>
      </w:tabs>
      <w:spacing w:after="0" w:line="240" w:lineRule="auto"/>
      <w:ind w:left="1418" w:hanging="284"/>
      <w:jc w:val="both"/>
    </w:pPr>
    <w:rPr>
      <w:rFonts w:ascii="Times New Roman" w:eastAsia="Times New Roman" w:hAnsi="Times New Roman"/>
      <w:sz w:val="24"/>
      <w:szCs w:val="20"/>
      <w:lang w:eastAsia="fr-FR"/>
    </w:rPr>
  </w:style>
  <w:style w:type="paragraph" w:customStyle="1" w:styleId="Corpsdetexte22">
    <w:name w:val="Corps de texte 22"/>
    <w:basedOn w:val="Normal"/>
    <w:rsid w:val="00C97839"/>
    <w:pPr>
      <w:widowControl w:val="0"/>
      <w:spacing w:after="0" w:line="240" w:lineRule="auto"/>
      <w:jc w:val="both"/>
    </w:pPr>
    <w:rPr>
      <w:rFonts w:ascii="Arial Narrow" w:eastAsia="Times New Roman" w:hAnsi="Arial Narrow"/>
      <w:sz w:val="24"/>
      <w:szCs w:val="20"/>
      <w:lang w:eastAsia="fr-FR"/>
    </w:rPr>
  </w:style>
  <w:style w:type="paragraph" w:customStyle="1" w:styleId="puces">
    <w:name w:val="puces"/>
    <w:basedOn w:val="Normal"/>
    <w:rsid w:val="00C97839"/>
    <w:pPr>
      <w:tabs>
        <w:tab w:val="num" w:pos="720"/>
      </w:tabs>
      <w:spacing w:after="0" w:line="240" w:lineRule="auto"/>
      <w:ind w:left="720" w:hanging="360"/>
    </w:pPr>
    <w:rPr>
      <w:rFonts w:ascii="Times New Roman" w:eastAsia="Times New Roman" w:hAnsi="Times New Roman"/>
      <w:sz w:val="24"/>
      <w:szCs w:val="24"/>
      <w:lang w:eastAsia="fr-FR"/>
    </w:rPr>
  </w:style>
  <w:style w:type="paragraph" w:customStyle="1" w:styleId="numro">
    <w:name w:val="numéro"/>
    <w:basedOn w:val="Normal"/>
    <w:rsid w:val="00C97839"/>
    <w:pPr>
      <w:numPr>
        <w:numId w:val="8"/>
      </w:numPr>
      <w:spacing w:after="0" w:line="240" w:lineRule="auto"/>
    </w:pPr>
    <w:rPr>
      <w:rFonts w:ascii="Times New Roman" w:eastAsia="Times New Roman" w:hAnsi="Times New Roman"/>
      <w:sz w:val="24"/>
      <w:szCs w:val="24"/>
      <w:lang w:eastAsia="fr-FR"/>
    </w:rPr>
  </w:style>
  <w:style w:type="paragraph" w:customStyle="1" w:styleId="Retraitcorpsdetexte21">
    <w:name w:val="Retrait corps de texte 21"/>
    <w:basedOn w:val="Normal"/>
    <w:rsid w:val="00C97839"/>
    <w:pPr>
      <w:widowControl w:val="0"/>
      <w:spacing w:after="0" w:line="240" w:lineRule="auto"/>
      <w:ind w:left="851" w:hanging="709"/>
      <w:jc w:val="both"/>
    </w:pPr>
    <w:rPr>
      <w:rFonts w:ascii="Times New Roman" w:eastAsia="Times New Roman" w:hAnsi="Times New Roman"/>
      <w:sz w:val="24"/>
      <w:szCs w:val="24"/>
      <w:lang w:eastAsia="fr-FR"/>
    </w:rPr>
  </w:style>
  <w:style w:type="paragraph" w:customStyle="1" w:styleId="Normalcentr1">
    <w:name w:val="Normal centré1"/>
    <w:basedOn w:val="Normal"/>
    <w:rsid w:val="00C97839"/>
    <w:pPr>
      <w:widowControl w:val="0"/>
      <w:spacing w:after="0" w:line="240" w:lineRule="auto"/>
      <w:ind w:left="709" w:right="-1" w:hanging="709"/>
      <w:jc w:val="both"/>
    </w:pPr>
    <w:rPr>
      <w:rFonts w:ascii="Times New Roman" w:eastAsia="Times New Roman" w:hAnsi="Times New Roman"/>
      <w:i/>
      <w:iCs/>
      <w:sz w:val="24"/>
      <w:szCs w:val="24"/>
      <w:lang w:eastAsia="fr-FR"/>
    </w:rPr>
  </w:style>
  <w:style w:type="paragraph" w:customStyle="1" w:styleId="Corpsdetexte31">
    <w:name w:val="Corps de texte 31"/>
    <w:basedOn w:val="Normal"/>
    <w:rsid w:val="00C97839"/>
    <w:pPr>
      <w:widowControl w:val="0"/>
      <w:numPr>
        <w:numId w:val="10"/>
      </w:numPr>
      <w:spacing w:after="0" w:line="240" w:lineRule="auto"/>
      <w:ind w:left="0" w:firstLine="0"/>
      <w:jc w:val="both"/>
    </w:pPr>
    <w:rPr>
      <w:rFonts w:ascii="Times New Roman" w:eastAsia="Times New Roman" w:hAnsi="Times New Roman"/>
      <w:b/>
      <w:bCs/>
      <w:sz w:val="24"/>
      <w:szCs w:val="24"/>
      <w:lang w:eastAsia="fr-FR"/>
    </w:rPr>
  </w:style>
  <w:style w:type="paragraph" w:customStyle="1" w:styleId="CM2">
    <w:name w:val="CM2"/>
    <w:basedOn w:val="Default"/>
    <w:next w:val="Default"/>
    <w:rsid w:val="00C97839"/>
    <w:pPr>
      <w:widowControl w:val="0"/>
      <w:spacing w:line="263" w:lineRule="atLeast"/>
    </w:pPr>
    <w:rPr>
      <w:rFonts w:ascii="Helvetica" w:eastAsia="Times New Roman" w:hAnsi="Helvetica" w:cs="Helvetica"/>
      <w:color w:val="auto"/>
    </w:rPr>
  </w:style>
  <w:style w:type="paragraph" w:customStyle="1" w:styleId="CM107">
    <w:name w:val="CM107"/>
    <w:basedOn w:val="Default"/>
    <w:next w:val="Default"/>
    <w:rsid w:val="00C97839"/>
    <w:pPr>
      <w:widowControl w:val="0"/>
      <w:spacing w:after="450"/>
    </w:pPr>
    <w:rPr>
      <w:rFonts w:ascii="Helvetica" w:eastAsia="Times New Roman" w:hAnsi="Helvetica" w:cs="Helvetica"/>
      <w:color w:val="auto"/>
    </w:rPr>
  </w:style>
  <w:style w:type="paragraph" w:customStyle="1" w:styleId="CM1">
    <w:name w:val="CM1"/>
    <w:basedOn w:val="Default"/>
    <w:next w:val="Default"/>
    <w:rsid w:val="00C97839"/>
    <w:pPr>
      <w:widowControl w:val="0"/>
    </w:pPr>
    <w:rPr>
      <w:rFonts w:ascii="Helvetica" w:eastAsia="Times New Roman" w:hAnsi="Helvetica" w:cs="Helvetica"/>
      <w:color w:val="auto"/>
    </w:rPr>
  </w:style>
  <w:style w:type="paragraph" w:customStyle="1" w:styleId="CM98">
    <w:name w:val="CM98"/>
    <w:basedOn w:val="Default"/>
    <w:next w:val="Default"/>
    <w:rsid w:val="00C97839"/>
    <w:pPr>
      <w:widowControl w:val="0"/>
      <w:spacing w:after="178"/>
    </w:pPr>
    <w:rPr>
      <w:rFonts w:ascii="Helvetica" w:eastAsia="Times New Roman" w:hAnsi="Helvetica" w:cs="Helvetica"/>
      <w:color w:val="auto"/>
    </w:rPr>
  </w:style>
  <w:style w:type="paragraph" w:customStyle="1" w:styleId="CM99">
    <w:name w:val="CM99"/>
    <w:basedOn w:val="Default"/>
    <w:next w:val="Default"/>
    <w:rsid w:val="00C97839"/>
    <w:pPr>
      <w:widowControl w:val="0"/>
      <w:spacing w:after="273"/>
    </w:pPr>
    <w:rPr>
      <w:rFonts w:ascii="Helvetica" w:eastAsia="Times New Roman" w:hAnsi="Helvetica" w:cs="Helvetica"/>
      <w:color w:val="auto"/>
    </w:rPr>
  </w:style>
  <w:style w:type="paragraph" w:customStyle="1" w:styleId="CM100">
    <w:name w:val="CM100"/>
    <w:basedOn w:val="Default"/>
    <w:next w:val="Default"/>
    <w:rsid w:val="00C97839"/>
    <w:pPr>
      <w:widowControl w:val="0"/>
      <w:spacing w:after="128"/>
    </w:pPr>
    <w:rPr>
      <w:rFonts w:ascii="Helvetica" w:eastAsia="Times New Roman" w:hAnsi="Helvetica" w:cs="Helvetica"/>
      <w:color w:val="auto"/>
    </w:rPr>
  </w:style>
  <w:style w:type="paragraph" w:customStyle="1" w:styleId="CM102">
    <w:name w:val="CM102"/>
    <w:basedOn w:val="Default"/>
    <w:next w:val="Default"/>
    <w:rsid w:val="00C97839"/>
    <w:pPr>
      <w:widowControl w:val="0"/>
      <w:spacing w:after="553"/>
    </w:pPr>
    <w:rPr>
      <w:rFonts w:ascii="Helvetica" w:eastAsia="Times New Roman" w:hAnsi="Helvetica" w:cs="Helvetica"/>
      <w:color w:val="auto"/>
    </w:rPr>
  </w:style>
  <w:style w:type="paragraph" w:customStyle="1" w:styleId="CM103">
    <w:name w:val="CM103"/>
    <w:basedOn w:val="Default"/>
    <w:next w:val="Default"/>
    <w:rsid w:val="00C97839"/>
    <w:pPr>
      <w:widowControl w:val="0"/>
      <w:spacing w:after="738"/>
    </w:pPr>
    <w:rPr>
      <w:rFonts w:ascii="Helvetica" w:eastAsia="Times New Roman" w:hAnsi="Helvetica" w:cs="Helvetica"/>
      <w:color w:val="auto"/>
    </w:rPr>
  </w:style>
  <w:style w:type="paragraph" w:customStyle="1" w:styleId="CM105">
    <w:name w:val="CM105"/>
    <w:basedOn w:val="Default"/>
    <w:next w:val="Default"/>
    <w:rsid w:val="00C97839"/>
    <w:pPr>
      <w:widowControl w:val="0"/>
      <w:spacing w:after="348"/>
    </w:pPr>
    <w:rPr>
      <w:rFonts w:ascii="Helvetica" w:eastAsia="Times New Roman" w:hAnsi="Helvetica" w:cs="Helvetica"/>
      <w:color w:val="auto"/>
    </w:rPr>
  </w:style>
  <w:style w:type="paragraph" w:customStyle="1" w:styleId="CM106">
    <w:name w:val="CM106"/>
    <w:basedOn w:val="Default"/>
    <w:next w:val="Default"/>
    <w:rsid w:val="00C97839"/>
    <w:pPr>
      <w:widowControl w:val="0"/>
      <w:spacing w:after="1148"/>
    </w:pPr>
    <w:rPr>
      <w:rFonts w:ascii="Helvetica" w:eastAsia="Times New Roman" w:hAnsi="Helvetica" w:cs="Helvetica"/>
      <w:color w:val="auto"/>
    </w:rPr>
  </w:style>
  <w:style w:type="paragraph" w:customStyle="1" w:styleId="CM104">
    <w:name w:val="CM104"/>
    <w:basedOn w:val="Default"/>
    <w:next w:val="Default"/>
    <w:rsid w:val="00C97839"/>
    <w:pPr>
      <w:widowControl w:val="0"/>
      <w:spacing w:after="1023"/>
    </w:pPr>
    <w:rPr>
      <w:rFonts w:ascii="Helvetica" w:eastAsia="Times New Roman" w:hAnsi="Helvetica" w:cs="Helvetica"/>
      <w:color w:val="auto"/>
    </w:rPr>
  </w:style>
  <w:style w:type="paragraph" w:customStyle="1" w:styleId="CM18">
    <w:name w:val="CM18"/>
    <w:basedOn w:val="Default"/>
    <w:next w:val="Default"/>
    <w:rsid w:val="00C97839"/>
    <w:pPr>
      <w:widowControl w:val="0"/>
      <w:spacing w:line="460" w:lineRule="atLeast"/>
    </w:pPr>
    <w:rPr>
      <w:rFonts w:ascii="Helvetica" w:eastAsia="Times New Roman" w:hAnsi="Helvetica" w:cs="Helvetica"/>
      <w:color w:val="auto"/>
    </w:rPr>
  </w:style>
  <w:style w:type="paragraph" w:customStyle="1" w:styleId="CM112">
    <w:name w:val="CM112"/>
    <w:basedOn w:val="Default"/>
    <w:next w:val="Default"/>
    <w:rsid w:val="00C97839"/>
    <w:pPr>
      <w:widowControl w:val="0"/>
      <w:spacing w:after="920"/>
    </w:pPr>
    <w:rPr>
      <w:rFonts w:ascii="Helvetica" w:eastAsia="Times New Roman" w:hAnsi="Helvetica" w:cs="Helvetica"/>
      <w:color w:val="auto"/>
    </w:rPr>
  </w:style>
  <w:style w:type="paragraph" w:customStyle="1" w:styleId="CM113">
    <w:name w:val="CM113"/>
    <w:basedOn w:val="Default"/>
    <w:next w:val="Default"/>
    <w:rsid w:val="00C97839"/>
    <w:pPr>
      <w:widowControl w:val="0"/>
      <w:spacing w:after="102"/>
    </w:pPr>
    <w:rPr>
      <w:rFonts w:ascii="Helvetica" w:eastAsia="Times New Roman" w:hAnsi="Helvetica" w:cs="Helvetica"/>
      <w:color w:val="auto"/>
    </w:rPr>
  </w:style>
  <w:style w:type="paragraph" w:customStyle="1" w:styleId="CM118">
    <w:name w:val="CM118"/>
    <w:basedOn w:val="Default"/>
    <w:next w:val="Default"/>
    <w:rsid w:val="00C97839"/>
    <w:pPr>
      <w:widowControl w:val="0"/>
      <w:spacing w:after="6950"/>
    </w:pPr>
    <w:rPr>
      <w:rFonts w:ascii="Helvetica" w:eastAsia="Times New Roman" w:hAnsi="Helvetica" w:cs="Helvetica"/>
      <w:color w:val="auto"/>
    </w:rPr>
  </w:style>
  <w:style w:type="paragraph" w:customStyle="1" w:styleId="CM30">
    <w:name w:val="CM30"/>
    <w:basedOn w:val="Default"/>
    <w:next w:val="Default"/>
    <w:rsid w:val="00C97839"/>
    <w:pPr>
      <w:widowControl w:val="0"/>
    </w:pPr>
    <w:rPr>
      <w:rFonts w:ascii="Helvetica" w:eastAsia="Times New Roman" w:hAnsi="Helvetica" w:cs="Helvetica"/>
      <w:color w:val="auto"/>
    </w:rPr>
  </w:style>
  <w:style w:type="paragraph" w:customStyle="1" w:styleId="CM119">
    <w:name w:val="CM119"/>
    <w:basedOn w:val="Default"/>
    <w:next w:val="Default"/>
    <w:rsid w:val="00C97839"/>
    <w:pPr>
      <w:widowControl w:val="0"/>
      <w:spacing w:after="665"/>
    </w:pPr>
    <w:rPr>
      <w:rFonts w:ascii="Helvetica" w:eastAsia="Times New Roman" w:hAnsi="Helvetica" w:cs="Helvetica"/>
      <w:color w:val="auto"/>
    </w:rPr>
  </w:style>
  <w:style w:type="paragraph" w:customStyle="1" w:styleId="CM37">
    <w:name w:val="CM37"/>
    <w:basedOn w:val="Default"/>
    <w:next w:val="Default"/>
    <w:rsid w:val="00C97839"/>
    <w:pPr>
      <w:widowControl w:val="0"/>
      <w:spacing w:line="266" w:lineRule="atLeast"/>
    </w:pPr>
    <w:rPr>
      <w:rFonts w:ascii="Helvetica" w:eastAsia="Times New Roman" w:hAnsi="Helvetica" w:cs="Helvetica"/>
      <w:color w:val="auto"/>
    </w:rPr>
  </w:style>
  <w:style w:type="paragraph" w:customStyle="1" w:styleId="CM38">
    <w:name w:val="CM38"/>
    <w:basedOn w:val="Default"/>
    <w:next w:val="Default"/>
    <w:rsid w:val="00C97839"/>
    <w:pPr>
      <w:widowControl w:val="0"/>
      <w:spacing w:line="266" w:lineRule="atLeast"/>
    </w:pPr>
    <w:rPr>
      <w:rFonts w:ascii="Helvetica" w:eastAsia="Times New Roman" w:hAnsi="Helvetica" w:cs="Helvetica"/>
      <w:color w:val="auto"/>
    </w:rPr>
  </w:style>
  <w:style w:type="paragraph" w:customStyle="1" w:styleId="CM120">
    <w:name w:val="CM120"/>
    <w:basedOn w:val="Default"/>
    <w:next w:val="Default"/>
    <w:rsid w:val="00C97839"/>
    <w:pPr>
      <w:widowControl w:val="0"/>
      <w:spacing w:after="1763"/>
    </w:pPr>
    <w:rPr>
      <w:rFonts w:ascii="Helvetica" w:eastAsia="Times New Roman" w:hAnsi="Helvetica" w:cs="Helvetica"/>
      <w:color w:val="auto"/>
    </w:rPr>
  </w:style>
  <w:style w:type="paragraph" w:customStyle="1" w:styleId="CM42">
    <w:name w:val="CM42"/>
    <w:basedOn w:val="Default"/>
    <w:next w:val="Default"/>
    <w:rsid w:val="00C97839"/>
    <w:pPr>
      <w:widowControl w:val="0"/>
      <w:spacing w:line="266" w:lineRule="atLeast"/>
    </w:pPr>
    <w:rPr>
      <w:rFonts w:ascii="Helvetica" w:eastAsia="Times New Roman" w:hAnsi="Helvetica" w:cs="Helvetica"/>
      <w:color w:val="auto"/>
    </w:rPr>
  </w:style>
  <w:style w:type="paragraph" w:customStyle="1" w:styleId="CM122">
    <w:name w:val="CM122"/>
    <w:basedOn w:val="Default"/>
    <w:next w:val="Default"/>
    <w:rsid w:val="00C97839"/>
    <w:pPr>
      <w:widowControl w:val="0"/>
      <w:spacing w:after="2020"/>
    </w:pPr>
    <w:rPr>
      <w:rFonts w:ascii="Helvetica" w:eastAsia="Times New Roman" w:hAnsi="Helvetica" w:cs="Helvetica"/>
      <w:color w:val="auto"/>
    </w:rPr>
  </w:style>
  <w:style w:type="paragraph" w:customStyle="1" w:styleId="CM55">
    <w:name w:val="CM55"/>
    <w:basedOn w:val="Default"/>
    <w:next w:val="Default"/>
    <w:rsid w:val="00C97839"/>
    <w:pPr>
      <w:widowControl w:val="0"/>
      <w:spacing w:line="260" w:lineRule="atLeast"/>
    </w:pPr>
    <w:rPr>
      <w:rFonts w:ascii="Helvetica" w:eastAsia="Times New Roman" w:hAnsi="Helvetica" w:cs="Helvetica"/>
      <w:color w:val="auto"/>
    </w:rPr>
  </w:style>
  <w:style w:type="paragraph" w:customStyle="1" w:styleId="titre0">
    <w:name w:val="titre"/>
    <w:basedOn w:val="Normal"/>
    <w:rsid w:val="00C97839"/>
    <w:pPr>
      <w:spacing w:before="120" w:after="120" w:line="240" w:lineRule="auto"/>
    </w:pPr>
    <w:rPr>
      <w:rFonts w:ascii="Times New Roman" w:eastAsia="Times New Roman" w:hAnsi="Times New Roman"/>
      <w:sz w:val="24"/>
      <w:szCs w:val="24"/>
      <w:lang w:eastAsia="fr-FR"/>
    </w:rPr>
  </w:style>
  <w:style w:type="paragraph" w:customStyle="1" w:styleId="CM4">
    <w:name w:val="CM4"/>
    <w:basedOn w:val="Default"/>
    <w:next w:val="Default"/>
    <w:rsid w:val="00C97839"/>
    <w:pPr>
      <w:widowControl w:val="0"/>
      <w:spacing w:line="263" w:lineRule="atLeast"/>
    </w:pPr>
    <w:rPr>
      <w:rFonts w:ascii="Helvetica" w:eastAsia="Times New Roman" w:hAnsi="Helvetica" w:cs="Helvetica"/>
      <w:color w:val="auto"/>
    </w:rPr>
  </w:style>
  <w:style w:type="paragraph" w:customStyle="1" w:styleId="CM101">
    <w:name w:val="CM101"/>
    <w:basedOn w:val="Default"/>
    <w:next w:val="Default"/>
    <w:rsid w:val="00C97839"/>
    <w:pPr>
      <w:widowControl w:val="0"/>
      <w:spacing w:after="58"/>
    </w:pPr>
    <w:rPr>
      <w:rFonts w:ascii="Helvetica" w:eastAsia="Times New Roman" w:hAnsi="Helvetica" w:cs="Helvetica"/>
      <w:color w:val="auto"/>
    </w:rPr>
  </w:style>
  <w:style w:type="paragraph" w:customStyle="1" w:styleId="CM109">
    <w:name w:val="CM109"/>
    <w:basedOn w:val="Default"/>
    <w:next w:val="Default"/>
    <w:rsid w:val="00C97839"/>
    <w:pPr>
      <w:widowControl w:val="0"/>
      <w:spacing w:after="1340"/>
    </w:pPr>
    <w:rPr>
      <w:rFonts w:ascii="Helvetica" w:eastAsia="Times New Roman" w:hAnsi="Helvetica" w:cs="Helvetica"/>
      <w:color w:val="auto"/>
    </w:rPr>
  </w:style>
  <w:style w:type="paragraph" w:customStyle="1" w:styleId="CM23">
    <w:name w:val="CM23"/>
    <w:basedOn w:val="Default"/>
    <w:next w:val="Default"/>
    <w:rsid w:val="00C97839"/>
    <w:pPr>
      <w:widowControl w:val="0"/>
      <w:spacing w:line="220" w:lineRule="atLeast"/>
    </w:pPr>
    <w:rPr>
      <w:rFonts w:ascii="Helvetica" w:eastAsia="Times New Roman" w:hAnsi="Helvetica" w:cs="Helvetica"/>
      <w:color w:val="auto"/>
    </w:rPr>
  </w:style>
  <w:style w:type="paragraph" w:customStyle="1" w:styleId="CM25">
    <w:name w:val="CM25"/>
    <w:basedOn w:val="Default"/>
    <w:next w:val="Default"/>
    <w:rsid w:val="00C97839"/>
    <w:pPr>
      <w:widowControl w:val="0"/>
      <w:spacing w:line="266" w:lineRule="atLeast"/>
    </w:pPr>
    <w:rPr>
      <w:rFonts w:ascii="Helvetica" w:eastAsia="Times New Roman" w:hAnsi="Helvetica" w:cs="Helvetica"/>
      <w:color w:val="auto"/>
    </w:rPr>
  </w:style>
  <w:style w:type="paragraph" w:customStyle="1" w:styleId="CM45">
    <w:name w:val="CM45"/>
    <w:basedOn w:val="Default"/>
    <w:next w:val="Default"/>
    <w:rsid w:val="00C97839"/>
    <w:pPr>
      <w:widowControl w:val="0"/>
      <w:spacing w:line="266" w:lineRule="atLeast"/>
    </w:pPr>
    <w:rPr>
      <w:rFonts w:ascii="Helvetica" w:eastAsia="Times New Roman" w:hAnsi="Helvetica" w:cs="Helvetica"/>
      <w:color w:val="auto"/>
    </w:rPr>
  </w:style>
  <w:style w:type="paragraph" w:customStyle="1" w:styleId="CM123">
    <w:name w:val="CM123"/>
    <w:basedOn w:val="Default"/>
    <w:next w:val="Default"/>
    <w:rsid w:val="00C97839"/>
    <w:pPr>
      <w:widowControl w:val="0"/>
      <w:spacing w:after="6530"/>
    </w:pPr>
    <w:rPr>
      <w:rFonts w:ascii="Helvetica" w:eastAsia="Times New Roman" w:hAnsi="Helvetica" w:cs="Helvetica"/>
      <w:color w:val="auto"/>
    </w:rPr>
  </w:style>
  <w:style w:type="paragraph" w:customStyle="1" w:styleId="CM121">
    <w:name w:val="CM121"/>
    <w:basedOn w:val="Default"/>
    <w:next w:val="Default"/>
    <w:rsid w:val="00C97839"/>
    <w:pPr>
      <w:widowControl w:val="0"/>
      <w:spacing w:after="863"/>
    </w:pPr>
    <w:rPr>
      <w:rFonts w:ascii="Helvetica" w:eastAsia="Times New Roman" w:hAnsi="Helvetica" w:cs="Helvetica"/>
      <w:color w:val="auto"/>
    </w:rPr>
  </w:style>
  <w:style w:type="paragraph" w:customStyle="1" w:styleId="CM33">
    <w:name w:val="CM33"/>
    <w:basedOn w:val="Default"/>
    <w:next w:val="Default"/>
    <w:rsid w:val="00C97839"/>
    <w:pPr>
      <w:widowControl w:val="0"/>
      <w:spacing w:line="266" w:lineRule="atLeast"/>
    </w:pPr>
    <w:rPr>
      <w:rFonts w:ascii="Helvetica" w:eastAsia="Times New Roman" w:hAnsi="Helvetica" w:cs="Helvetica"/>
      <w:color w:val="auto"/>
    </w:rPr>
  </w:style>
  <w:style w:type="paragraph" w:customStyle="1" w:styleId="CM74">
    <w:name w:val="CM74"/>
    <w:basedOn w:val="Default"/>
    <w:next w:val="Default"/>
    <w:rsid w:val="00C97839"/>
    <w:pPr>
      <w:widowControl w:val="0"/>
      <w:spacing w:line="240" w:lineRule="atLeast"/>
    </w:pPr>
    <w:rPr>
      <w:rFonts w:ascii="Helvetica" w:eastAsia="Times New Roman" w:hAnsi="Helvetica" w:cs="Helvetica"/>
      <w:color w:val="auto"/>
    </w:rPr>
  </w:style>
  <w:style w:type="paragraph" w:customStyle="1" w:styleId="CM124">
    <w:name w:val="CM124"/>
    <w:basedOn w:val="Default"/>
    <w:next w:val="Default"/>
    <w:rsid w:val="00C97839"/>
    <w:pPr>
      <w:widowControl w:val="0"/>
      <w:spacing w:after="7465"/>
    </w:pPr>
    <w:rPr>
      <w:rFonts w:ascii="Helvetica" w:eastAsia="Times New Roman" w:hAnsi="Helvetica" w:cs="Helvetica"/>
      <w:color w:val="auto"/>
    </w:rPr>
  </w:style>
  <w:style w:type="paragraph" w:customStyle="1" w:styleId="CM13">
    <w:name w:val="CM13"/>
    <w:basedOn w:val="Default"/>
    <w:next w:val="Default"/>
    <w:rsid w:val="00C97839"/>
    <w:pPr>
      <w:widowControl w:val="0"/>
    </w:pPr>
    <w:rPr>
      <w:rFonts w:ascii="Helvetica" w:eastAsia="Times New Roman" w:hAnsi="Helvetica" w:cs="Helvetica"/>
      <w:color w:val="auto"/>
    </w:rPr>
  </w:style>
  <w:style w:type="paragraph" w:customStyle="1" w:styleId="CM117">
    <w:name w:val="CM117"/>
    <w:basedOn w:val="Default"/>
    <w:next w:val="Default"/>
    <w:rsid w:val="00C97839"/>
    <w:pPr>
      <w:widowControl w:val="0"/>
      <w:spacing w:after="1818"/>
    </w:pPr>
    <w:rPr>
      <w:rFonts w:ascii="Helvetica" w:eastAsia="Times New Roman" w:hAnsi="Helvetica" w:cs="Helvetica"/>
      <w:color w:val="auto"/>
    </w:rPr>
  </w:style>
  <w:style w:type="paragraph" w:customStyle="1" w:styleId="CM78">
    <w:name w:val="CM78"/>
    <w:basedOn w:val="Default"/>
    <w:next w:val="Default"/>
    <w:rsid w:val="00C97839"/>
    <w:pPr>
      <w:widowControl w:val="0"/>
      <w:spacing w:line="360" w:lineRule="atLeast"/>
    </w:pPr>
    <w:rPr>
      <w:rFonts w:ascii="Helvetica" w:eastAsia="Times New Roman" w:hAnsi="Helvetica" w:cs="Helvetica"/>
      <w:color w:val="auto"/>
    </w:rPr>
  </w:style>
  <w:style w:type="paragraph" w:customStyle="1" w:styleId="CM85">
    <w:name w:val="CM85"/>
    <w:basedOn w:val="Default"/>
    <w:next w:val="Default"/>
    <w:rsid w:val="00C97839"/>
    <w:pPr>
      <w:widowControl w:val="0"/>
      <w:spacing w:line="288" w:lineRule="atLeast"/>
    </w:pPr>
    <w:rPr>
      <w:rFonts w:ascii="Helvetica" w:eastAsia="Times New Roman" w:hAnsi="Helvetica" w:cs="Helvetica"/>
      <w:color w:val="auto"/>
    </w:rPr>
  </w:style>
  <w:style w:type="paragraph" w:customStyle="1" w:styleId="CM86">
    <w:name w:val="CM86"/>
    <w:basedOn w:val="Default"/>
    <w:next w:val="Default"/>
    <w:rsid w:val="00C97839"/>
    <w:pPr>
      <w:widowControl w:val="0"/>
      <w:spacing w:line="288" w:lineRule="atLeast"/>
    </w:pPr>
    <w:rPr>
      <w:rFonts w:ascii="Helvetica" w:eastAsia="Times New Roman" w:hAnsi="Helvetica" w:cs="Helvetica"/>
      <w:color w:val="auto"/>
    </w:rPr>
  </w:style>
  <w:style w:type="paragraph" w:customStyle="1" w:styleId="CM94">
    <w:name w:val="CM94"/>
    <w:basedOn w:val="Default"/>
    <w:next w:val="Default"/>
    <w:rsid w:val="00C97839"/>
    <w:pPr>
      <w:widowControl w:val="0"/>
    </w:pPr>
    <w:rPr>
      <w:rFonts w:ascii="Helvetica" w:eastAsia="Times New Roman" w:hAnsi="Helvetica" w:cs="Helvetica"/>
      <w:color w:val="auto"/>
    </w:rPr>
  </w:style>
  <w:style w:type="paragraph" w:customStyle="1" w:styleId="CM89">
    <w:name w:val="CM89"/>
    <w:basedOn w:val="Default"/>
    <w:next w:val="Default"/>
    <w:rsid w:val="00C97839"/>
    <w:pPr>
      <w:widowControl w:val="0"/>
      <w:spacing w:after="450"/>
    </w:pPr>
    <w:rPr>
      <w:rFonts w:ascii="Helvetica" w:eastAsia="Times New Roman" w:hAnsi="Helvetica" w:cs="Helvetica"/>
      <w:color w:val="auto"/>
    </w:rPr>
  </w:style>
  <w:style w:type="character" w:customStyle="1" w:styleId="hps">
    <w:name w:val="hps"/>
    <w:basedOn w:val="Policepardfaut"/>
    <w:rsid w:val="00C97839"/>
  </w:style>
  <w:style w:type="paragraph" w:styleId="Notedefin">
    <w:name w:val="endnote text"/>
    <w:basedOn w:val="Normal"/>
    <w:link w:val="NotedefinCar"/>
    <w:uiPriority w:val="99"/>
    <w:unhideWhenUsed/>
    <w:rsid w:val="00C97839"/>
    <w:pPr>
      <w:spacing w:after="0" w:line="240" w:lineRule="auto"/>
    </w:pPr>
    <w:rPr>
      <w:rFonts w:ascii="Courier" w:eastAsia="Times New Roman" w:hAnsi="Courier"/>
      <w:snapToGrid w:val="0"/>
      <w:sz w:val="24"/>
      <w:szCs w:val="20"/>
      <w:lang w:val="en-US" w:eastAsia="fr-FR"/>
    </w:rPr>
  </w:style>
  <w:style w:type="character" w:customStyle="1" w:styleId="NotedefinCar2">
    <w:name w:val="Note de fin Car2"/>
    <w:basedOn w:val="Policepardfaut"/>
    <w:uiPriority w:val="99"/>
    <w:semiHidden/>
    <w:rsid w:val="00C97839"/>
    <w:rPr>
      <w:lang w:eastAsia="en-US"/>
    </w:rPr>
  </w:style>
  <w:style w:type="table" w:customStyle="1" w:styleId="TableGrid">
    <w:name w:val="TableGrid"/>
    <w:rsid w:val="00556BA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AOarticles">
    <w:name w:val="AAO articles"/>
    <w:basedOn w:val="Normal"/>
    <w:link w:val="AAOarticlesCar"/>
    <w:autoRedefine/>
    <w:qFormat/>
    <w:rsid w:val="007665BE"/>
    <w:pPr>
      <w:widowControl w:val="0"/>
      <w:suppressAutoHyphens/>
      <w:autoSpaceDE w:val="0"/>
      <w:autoSpaceDN w:val="0"/>
      <w:spacing w:before="120" w:after="120" w:line="240" w:lineRule="auto"/>
      <w:ind w:left="360" w:hanging="360"/>
      <w:textAlignment w:val="baseline"/>
    </w:pPr>
    <w:rPr>
      <w:rFonts w:ascii="Times New Roman" w:eastAsia="Times New Roman" w:hAnsi="Times New Roman"/>
      <w:b/>
      <w:bCs/>
      <w:sz w:val="26"/>
      <w:szCs w:val="26"/>
      <w:lang w:eastAsia="fr-FR"/>
    </w:rPr>
  </w:style>
  <w:style w:type="character" w:customStyle="1" w:styleId="AAOarticlesCar">
    <w:name w:val="AAO articles Car"/>
    <w:basedOn w:val="Policepardfaut"/>
    <w:link w:val="AAOarticles"/>
    <w:rsid w:val="007665BE"/>
    <w:rPr>
      <w:rFonts w:ascii="Times New Roman" w:eastAsia="Times New Roman" w:hAnsi="Times New Roman"/>
      <w:b/>
      <w:bCs/>
      <w:sz w:val="26"/>
      <w:szCs w:val="26"/>
    </w:rPr>
  </w:style>
  <w:style w:type="numbering" w:customStyle="1" w:styleId="Aucuneliste3">
    <w:name w:val="Aucune liste3"/>
    <w:next w:val="Aucuneliste"/>
    <w:uiPriority w:val="99"/>
    <w:semiHidden/>
    <w:unhideWhenUsed/>
    <w:rsid w:val="0001444F"/>
  </w:style>
  <w:style w:type="paragraph" w:customStyle="1" w:styleId="TitrePieceDAO">
    <w:name w:val="TitrePieceDAO"/>
    <w:basedOn w:val="Paragraphedeliste"/>
    <w:link w:val="TitrePieceDAOCar1"/>
    <w:rsid w:val="0001444F"/>
    <w:pPr>
      <w:widowControl w:val="0"/>
      <w:numPr>
        <w:numId w:val="20"/>
      </w:numPr>
      <w:suppressAutoHyphens/>
      <w:autoSpaceDE w:val="0"/>
      <w:autoSpaceDN w:val="0"/>
      <w:spacing w:line="244" w:lineRule="auto"/>
      <w:ind w:left="1212"/>
      <w:contextualSpacing w:val="0"/>
      <w:jc w:val="center"/>
      <w:textAlignment w:val="baseline"/>
    </w:pPr>
    <w:rPr>
      <w:rFonts w:ascii="Arial" w:hAnsi="Arial" w:cs="Arial"/>
      <w:spacing w:val="45"/>
      <w:sz w:val="60"/>
      <w:szCs w:val="60"/>
    </w:rPr>
  </w:style>
  <w:style w:type="character" w:customStyle="1" w:styleId="TitrePieceDAOCar">
    <w:name w:val="TitrePieceDAO Car"/>
    <w:rsid w:val="0001444F"/>
    <w:rPr>
      <w:rFonts w:ascii="Arial" w:eastAsia="Calibri" w:hAnsi="Arial" w:cs="Arial"/>
      <w:spacing w:val="45"/>
      <w:position w:val="0"/>
      <w:sz w:val="60"/>
      <w:szCs w:val="60"/>
      <w:vertAlign w:val="baseline"/>
      <w:lang w:eastAsia="en-US"/>
    </w:rPr>
  </w:style>
  <w:style w:type="numbering" w:customStyle="1" w:styleId="LFO19">
    <w:name w:val="LFO19"/>
    <w:basedOn w:val="Aucuneliste"/>
    <w:rsid w:val="0001444F"/>
  </w:style>
  <w:style w:type="paragraph" w:styleId="Retrait1religne">
    <w:name w:val="Body Text First Indent"/>
    <w:basedOn w:val="Corpsdetexte"/>
    <w:link w:val="Retrait1religneCar"/>
    <w:uiPriority w:val="99"/>
    <w:rsid w:val="0001444F"/>
    <w:pPr>
      <w:suppressAutoHyphens/>
      <w:overflowPunct w:val="0"/>
      <w:autoSpaceDE w:val="0"/>
      <w:autoSpaceDN w:val="0"/>
      <w:adjustRightInd w:val="0"/>
      <w:ind w:firstLine="210"/>
      <w:jc w:val="both"/>
      <w:textAlignment w:val="baseline"/>
    </w:pPr>
    <w:rPr>
      <w:rFonts w:ascii="Tahoma" w:hAnsi="Tahoma"/>
      <w:b/>
      <w:szCs w:val="20"/>
      <w:lang w:val="en-US" w:eastAsia="en-US"/>
    </w:rPr>
  </w:style>
  <w:style w:type="character" w:customStyle="1" w:styleId="Retrait1religneCar">
    <w:name w:val="Retrait 1re ligne Car"/>
    <w:basedOn w:val="CorpsdetexteCar"/>
    <w:link w:val="Retrait1religne"/>
    <w:uiPriority w:val="99"/>
    <w:rsid w:val="0001444F"/>
    <w:rPr>
      <w:rFonts w:ascii="Tahoma" w:eastAsia="Times New Roman" w:hAnsi="Tahoma" w:cs="Times New Roman"/>
      <w:b/>
      <w:sz w:val="24"/>
      <w:szCs w:val="24"/>
      <w:lang w:val="en-US" w:eastAsia="en-US"/>
    </w:rPr>
  </w:style>
  <w:style w:type="character" w:styleId="Appeldenotedefin">
    <w:name w:val="endnote reference"/>
    <w:uiPriority w:val="99"/>
    <w:unhideWhenUsed/>
    <w:rsid w:val="0001444F"/>
    <w:rPr>
      <w:vertAlign w:val="superscript"/>
    </w:rPr>
  </w:style>
  <w:style w:type="paragraph" w:customStyle="1" w:styleId="i">
    <w:name w:val="(i)"/>
    <w:basedOn w:val="Normal"/>
    <w:rsid w:val="0001444F"/>
    <w:pPr>
      <w:suppressAutoHyphens/>
      <w:spacing w:after="0" w:line="240" w:lineRule="auto"/>
      <w:jc w:val="both"/>
    </w:pPr>
    <w:rPr>
      <w:rFonts w:ascii="Tms Rmn" w:eastAsia="Times New Roman" w:hAnsi="Tms Rmn"/>
      <w:sz w:val="24"/>
      <w:szCs w:val="20"/>
      <w:lang w:val="en-US" w:eastAsia="fr-FR"/>
    </w:rPr>
  </w:style>
  <w:style w:type="numbering" w:customStyle="1" w:styleId="LFO191">
    <w:name w:val="LFO191"/>
    <w:basedOn w:val="Aucuneliste"/>
    <w:rsid w:val="0001444F"/>
  </w:style>
  <w:style w:type="paragraph" w:customStyle="1" w:styleId="ParagrapheNormalDAO">
    <w:name w:val="ParagrapheNormalDAO"/>
    <w:basedOn w:val="Normal"/>
    <w:rsid w:val="0001444F"/>
    <w:pPr>
      <w:suppressAutoHyphens/>
      <w:autoSpaceDN w:val="0"/>
      <w:spacing w:after="0" w:line="240" w:lineRule="auto"/>
      <w:jc w:val="both"/>
      <w:textAlignment w:val="baseline"/>
    </w:pPr>
    <w:rPr>
      <w:rFonts w:ascii="Arial" w:eastAsia="Times New Roman" w:hAnsi="Arial" w:cs="Arial"/>
      <w:bCs/>
      <w:spacing w:val="2"/>
      <w:lang w:eastAsia="fr-FR"/>
    </w:rPr>
  </w:style>
  <w:style w:type="character" w:customStyle="1" w:styleId="Mentionnonrsolue1">
    <w:name w:val="Mention non résolue1"/>
    <w:uiPriority w:val="99"/>
    <w:semiHidden/>
    <w:unhideWhenUsed/>
    <w:rsid w:val="0001444F"/>
    <w:rPr>
      <w:color w:val="605E5C"/>
      <w:shd w:val="clear" w:color="auto" w:fill="E1DFDD"/>
    </w:rPr>
  </w:style>
  <w:style w:type="paragraph" w:customStyle="1" w:styleId="ydpad5ffae3msonormal">
    <w:name w:val="ydpad5ffae3msonormal"/>
    <w:basedOn w:val="Normal"/>
    <w:rsid w:val="0001444F"/>
    <w:pPr>
      <w:spacing w:before="100" w:beforeAutospacing="1" w:after="100" w:afterAutospacing="1" w:line="240" w:lineRule="auto"/>
    </w:pPr>
    <w:rPr>
      <w:rFonts w:eastAsia="Times New Roman" w:cs="Calibri"/>
      <w:lang w:eastAsia="fr-FR"/>
    </w:rPr>
  </w:style>
  <w:style w:type="table" w:customStyle="1" w:styleId="TableNormal1">
    <w:name w:val="Table Normal1"/>
    <w:uiPriority w:val="99"/>
    <w:semiHidden/>
    <w:rsid w:val="0001444F"/>
    <w:rPr>
      <w:rFonts w:eastAsia="Times New Roman"/>
      <w:sz w:val="22"/>
      <w:szCs w:val="22"/>
    </w:rPr>
    <w:tblPr>
      <w:tblCellMar>
        <w:top w:w="0" w:type="dxa"/>
        <w:left w:w="108" w:type="dxa"/>
        <w:bottom w:w="0" w:type="dxa"/>
        <w:right w:w="108" w:type="dxa"/>
      </w:tblCellMar>
    </w:tblPr>
  </w:style>
  <w:style w:type="paragraph" w:customStyle="1" w:styleId="DTAOtitre">
    <w:name w:val="DTAO titre"/>
    <w:basedOn w:val="Normal"/>
    <w:link w:val="DTAOtitreCar"/>
    <w:autoRedefine/>
    <w:qFormat/>
    <w:rsid w:val="0001444F"/>
    <w:pPr>
      <w:widowControl w:val="0"/>
      <w:suppressAutoHyphens/>
      <w:autoSpaceDE w:val="0"/>
      <w:autoSpaceDN w:val="0"/>
      <w:spacing w:after="0" w:line="360" w:lineRule="auto"/>
      <w:jc w:val="center"/>
      <w:textAlignment w:val="baseline"/>
    </w:pPr>
    <w:rPr>
      <w:rFonts w:ascii="Times New Roman" w:eastAsia="Times New Roman" w:hAnsi="Times New Roman"/>
      <w:b/>
      <w:bCs/>
      <w:caps/>
      <w:spacing w:val="36"/>
      <w:w w:val="80"/>
      <w:position w:val="-1"/>
      <w:sz w:val="32"/>
      <w:szCs w:val="60"/>
      <w:lang w:eastAsia="fr-FR"/>
    </w:rPr>
  </w:style>
  <w:style w:type="paragraph" w:customStyle="1" w:styleId="DTAOpices">
    <w:name w:val="DTAO pièces"/>
    <w:basedOn w:val="TitrePieceDAO"/>
    <w:link w:val="DTAOpicesCar"/>
    <w:autoRedefine/>
    <w:qFormat/>
    <w:rsid w:val="0001444F"/>
    <w:pPr>
      <w:numPr>
        <w:numId w:val="0"/>
      </w:numPr>
      <w:spacing w:after="0" w:line="240" w:lineRule="auto"/>
      <w:ind w:left="851"/>
      <w:outlineLvl w:val="0"/>
    </w:pPr>
    <w:rPr>
      <w:rFonts w:ascii="Times New Roman" w:hAnsi="Times New Roman"/>
      <w:b/>
      <w:caps/>
      <w:sz w:val="36"/>
      <w:szCs w:val="36"/>
    </w:rPr>
  </w:style>
  <w:style w:type="character" w:customStyle="1" w:styleId="DTAOtitreCar">
    <w:name w:val="DTAO titre Car"/>
    <w:basedOn w:val="Policepardfaut"/>
    <w:link w:val="DTAOtitre"/>
    <w:rsid w:val="0001444F"/>
    <w:rPr>
      <w:rFonts w:ascii="Times New Roman" w:eastAsia="Times New Roman" w:hAnsi="Times New Roman"/>
      <w:b/>
      <w:bCs/>
      <w:caps/>
      <w:spacing w:val="36"/>
      <w:w w:val="80"/>
      <w:position w:val="-1"/>
      <w:sz w:val="32"/>
      <w:szCs w:val="60"/>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1"/>
    <w:rsid w:val="0001444F"/>
    <w:rPr>
      <w:rFonts w:ascii="Calibri" w:eastAsia="Calibri" w:hAnsi="Calibri"/>
      <w:sz w:val="22"/>
      <w:szCs w:val="22"/>
      <w:lang w:eastAsia="en-US"/>
    </w:rPr>
  </w:style>
  <w:style w:type="character" w:customStyle="1" w:styleId="TitrePieceDAOCar1">
    <w:name w:val="TitrePieceDAO Car1"/>
    <w:basedOn w:val="ParagraphedelisteCar1"/>
    <w:link w:val="TitrePieceDAO"/>
    <w:rsid w:val="0001444F"/>
    <w:rPr>
      <w:rFonts w:ascii="Arial" w:eastAsia="Calibri" w:hAnsi="Arial" w:cs="Arial"/>
      <w:spacing w:val="45"/>
      <w:sz w:val="60"/>
      <w:szCs w:val="60"/>
      <w:lang w:eastAsia="en-US"/>
    </w:rPr>
  </w:style>
  <w:style w:type="character" w:customStyle="1" w:styleId="DTAOpicesCar">
    <w:name w:val="DTAO pièces Car"/>
    <w:basedOn w:val="TitrePieceDAOCar1"/>
    <w:link w:val="DTAOpices"/>
    <w:rsid w:val="0001444F"/>
    <w:rPr>
      <w:rFonts w:ascii="Times New Roman" w:eastAsia="Calibri" w:hAnsi="Times New Roman" w:cs="Arial"/>
      <w:b/>
      <w:caps/>
      <w:spacing w:val="45"/>
      <w:sz w:val="36"/>
      <w:szCs w:val="36"/>
      <w:lang w:eastAsia="en-US"/>
    </w:rPr>
  </w:style>
  <w:style w:type="paragraph" w:customStyle="1" w:styleId="RGAOpartie">
    <w:name w:val="RGAO partie"/>
    <w:basedOn w:val="Titre2"/>
    <w:link w:val="RGAOpartieCar"/>
    <w:autoRedefine/>
    <w:qFormat/>
    <w:rsid w:val="0001444F"/>
    <w:pPr>
      <w:numPr>
        <w:numId w:val="35"/>
      </w:numPr>
      <w:suppressAutoHyphens/>
      <w:autoSpaceDN w:val="0"/>
      <w:spacing w:before="0" w:after="0"/>
      <w:ind w:left="714" w:hanging="357"/>
      <w:jc w:val="center"/>
      <w:textAlignment w:val="baseline"/>
    </w:pPr>
    <w:rPr>
      <w:rFonts w:ascii="Times New Roman" w:hAnsi="Times New Roman"/>
      <w:bCs w:val="0"/>
      <w:i w:val="0"/>
      <w:caps/>
      <w:sz w:val="32"/>
      <w:szCs w:val="24"/>
    </w:rPr>
  </w:style>
  <w:style w:type="paragraph" w:customStyle="1" w:styleId="RGAOarticles">
    <w:name w:val="RGAO articles"/>
    <w:basedOn w:val="Titre3"/>
    <w:link w:val="RGAOarticlesCar"/>
    <w:autoRedefine/>
    <w:qFormat/>
    <w:rsid w:val="0001444F"/>
    <w:pPr>
      <w:numPr>
        <w:numId w:val="36"/>
      </w:numPr>
      <w:suppressAutoHyphens/>
      <w:autoSpaceDN w:val="0"/>
      <w:spacing w:before="120" w:after="120"/>
      <w:ind w:left="1418" w:hanging="1418"/>
      <w:jc w:val="both"/>
      <w:textAlignment w:val="baseline"/>
    </w:pPr>
    <w:rPr>
      <w:rFonts w:ascii="Times New Roman" w:hAnsi="Times New Roman"/>
      <w:bCs w:val="0"/>
      <w:sz w:val="28"/>
      <w:szCs w:val="24"/>
    </w:rPr>
  </w:style>
  <w:style w:type="character" w:customStyle="1" w:styleId="RGAOpartieCar">
    <w:name w:val="RGAO partie Car"/>
    <w:basedOn w:val="Titre2Car"/>
    <w:link w:val="RGAOpartie"/>
    <w:rsid w:val="0001444F"/>
    <w:rPr>
      <w:rFonts w:ascii="Times New Roman" w:eastAsia="Times New Roman" w:hAnsi="Times New Roman" w:cs="Times New Roman"/>
      <w:b/>
      <w:bCs w:val="0"/>
      <w:i w:val="0"/>
      <w:iCs/>
      <w:caps/>
      <w:sz w:val="32"/>
      <w:szCs w:val="24"/>
      <w:lang w:eastAsia="fr-FR"/>
    </w:rPr>
  </w:style>
  <w:style w:type="paragraph" w:customStyle="1" w:styleId="CCAPchapitre">
    <w:name w:val="CCAP chapitre"/>
    <w:basedOn w:val="Titre2"/>
    <w:link w:val="CCAPchapitreCar"/>
    <w:autoRedefine/>
    <w:qFormat/>
    <w:rsid w:val="0001444F"/>
    <w:pPr>
      <w:numPr>
        <w:numId w:val="37"/>
      </w:numPr>
      <w:suppressAutoHyphens/>
      <w:autoSpaceDN w:val="0"/>
      <w:spacing w:before="0" w:after="0"/>
      <w:ind w:left="714" w:hanging="357"/>
      <w:jc w:val="center"/>
      <w:textAlignment w:val="baseline"/>
    </w:pPr>
    <w:rPr>
      <w:rFonts w:ascii="Times New Roman" w:hAnsi="Times New Roman"/>
      <w:bCs w:val="0"/>
      <w:i w:val="0"/>
      <w:caps/>
      <w:sz w:val="32"/>
      <w:szCs w:val="24"/>
    </w:rPr>
  </w:style>
  <w:style w:type="character" w:customStyle="1" w:styleId="RGAOarticlesCar">
    <w:name w:val="RGAO articles Car"/>
    <w:basedOn w:val="Titre3Car"/>
    <w:link w:val="RGAOarticles"/>
    <w:rsid w:val="0001444F"/>
    <w:rPr>
      <w:rFonts w:ascii="Times New Roman" w:eastAsia="Times New Roman" w:hAnsi="Times New Roman" w:cs="Times New Roman"/>
      <w:b/>
      <w:bCs w:val="0"/>
      <w:sz w:val="28"/>
      <w:szCs w:val="24"/>
      <w:lang w:eastAsia="fr-FR"/>
    </w:rPr>
  </w:style>
  <w:style w:type="paragraph" w:customStyle="1" w:styleId="CCAParticle">
    <w:name w:val="CCAP article"/>
    <w:basedOn w:val="Titre3"/>
    <w:link w:val="CCAParticleCar"/>
    <w:autoRedefine/>
    <w:qFormat/>
    <w:rsid w:val="0001444F"/>
    <w:pPr>
      <w:suppressAutoHyphens/>
      <w:autoSpaceDN w:val="0"/>
      <w:spacing w:before="0" w:after="0"/>
      <w:jc w:val="both"/>
      <w:textAlignment w:val="baseline"/>
    </w:pPr>
    <w:rPr>
      <w:rFonts w:ascii="Times New Roman" w:hAnsi="Times New Roman"/>
      <w:bCs w:val="0"/>
      <w:color w:val="000000"/>
      <w:sz w:val="24"/>
      <w:szCs w:val="24"/>
    </w:rPr>
  </w:style>
  <w:style w:type="character" w:customStyle="1" w:styleId="CCAPchapitreCar">
    <w:name w:val="CCAP chapitre Car"/>
    <w:basedOn w:val="Titre2Car"/>
    <w:link w:val="CCAPchapitre"/>
    <w:rsid w:val="0001444F"/>
    <w:rPr>
      <w:rFonts w:ascii="Times New Roman" w:eastAsia="Times New Roman" w:hAnsi="Times New Roman" w:cs="Times New Roman"/>
      <w:b/>
      <w:bCs w:val="0"/>
      <w:i w:val="0"/>
      <w:iCs/>
      <w:caps/>
      <w:sz w:val="32"/>
      <w:szCs w:val="24"/>
      <w:lang w:eastAsia="fr-FR"/>
    </w:rPr>
  </w:style>
  <w:style w:type="character" w:customStyle="1" w:styleId="CCAParticleCar">
    <w:name w:val="CCAP article Car"/>
    <w:basedOn w:val="Titre3Car"/>
    <w:link w:val="CCAParticle"/>
    <w:rsid w:val="0001444F"/>
    <w:rPr>
      <w:rFonts w:ascii="Times New Roman" w:eastAsia="Times New Roman" w:hAnsi="Times New Roman" w:cs="Times New Roman"/>
      <w:b/>
      <w:bCs w:val="0"/>
      <w:color w:val="000000"/>
      <w:sz w:val="24"/>
      <w:szCs w:val="24"/>
      <w:lang w:eastAsia="fr-FR"/>
    </w:rPr>
  </w:style>
  <w:style w:type="character" w:customStyle="1" w:styleId="Mentionnonrsolue2">
    <w:name w:val="Mention non résolue2"/>
    <w:basedOn w:val="Policepardfaut"/>
    <w:uiPriority w:val="99"/>
    <w:semiHidden/>
    <w:unhideWhenUsed/>
    <w:rsid w:val="0001444F"/>
    <w:rPr>
      <w:color w:val="605E5C"/>
      <w:shd w:val="clear" w:color="auto" w:fill="E1DFDD"/>
    </w:rPr>
  </w:style>
  <w:style w:type="paragraph" w:customStyle="1" w:styleId="DTAOTitres">
    <w:name w:val="DTAO Titres"/>
    <w:basedOn w:val="Normal"/>
    <w:link w:val="DTAOTitresCar"/>
    <w:autoRedefine/>
    <w:qFormat/>
    <w:rsid w:val="0001444F"/>
    <w:pPr>
      <w:widowControl w:val="0"/>
      <w:suppressAutoHyphens/>
      <w:autoSpaceDE w:val="0"/>
      <w:autoSpaceDN w:val="0"/>
      <w:spacing w:before="240" w:after="240" w:line="480" w:lineRule="auto"/>
      <w:ind w:right="-6"/>
      <w:jc w:val="center"/>
      <w:textAlignment w:val="baseline"/>
    </w:pPr>
    <w:rPr>
      <w:rFonts w:ascii="Arial Narrow" w:eastAsia="Times New Roman" w:hAnsi="Arial Narrow" w:cs="Arial"/>
      <w:b/>
      <w:bCs/>
      <w:caps/>
      <w:spacing w:val="36"/>
      <w:w w:val="80"/>
      <w:position w:val="-1"/>
      <w:sz w:val="36"/>
      <w:szCs w:val="60"/>
      <w:lang w:eastAsia="fr-FR"/>
    </w:rPr>
  </w:style>
  <w:style w:type="character" w:customStyle="1" w:styleId="DTAOTitresCar">
    <w:name w:val="DTAO Titres Car"/>
    <w:basedOn w:val="Policepardfaut"/>
    <w:link w:val="DTAOTitres"/>
    <w:rsid w:val="0001444F"/>
    <w:rPr>
      <w:rFonts w:ascii="Arial Narrow" w:eastAsia="Times New Roman" w:hAnsi="Arial Narrow" w:cs="Arial"/>
      <w:b/>
      <w:bCs/>
      <w:caps/>
      <w:spacing w:val="36"/>
      <w:w w:val="80"/>
      <w:position w:val="-1"/>
      <w:sz w:val="36"/>
      <w:szCs w:val="60"/>
    </w:rPr>
  </w:style>
  <w:style w:type="table" w:customStyle="1" w:styleId="Grilledutableau2">
    <w:name w:val="Grille du tableau2"/>
    <w:basedOn w:val="TableauNormal"/>
    <w:next w:val="Grilledutableau"/>
    <w:uiPriority w:val="59"/>
    <w:rsid w:val="000144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3">
    <w:name w:val="Mention non résolue3"/>
    <w:basedOn w:val="Policepardfaut"/>
    <w:uiPriority w:val="99"/>
    <w:semiHidden/>
    <w:unhideWhenUsed/>
    <w:rsid w:val="0001444F"/>
    <w:rPr>
      <w:color w:val="605E5C"/>
      <w:shd w:val="clear" w:color="auto" w:fill="E1DFDD"/>
    </w:rPr>
  </w:style>
  <w:style w:type="numbering" w:customStyle="1" w:styleId="LFO192">
    <w:name w:val="LFO192"/>
    <w:basedOn w:val="Aucuneliste"/>
    <w:rsid w:val="0001444F"/>
  </w:style>
  <w:style w:type="paragraph" w:customStyle="1" w:styleId="TitrePiece">
    <w:name w:val="TitrePiece"/>
    <w:basedOn w:val="Sansinterligne"/>
    <w:link w:val="TitrePieceCar1"/>
    <w:rsid w:val="0001444F"/>
    <w:pPr>
      <w:suppressAutoHyphens/>
      <w:autoSpaceDN w:val="0"/>
      <w:jc w:val="center"/>
      <w:textAlignment w:val="baseline"/>
    </w:pPr>
    <w:rPr>
      <w:rFonts w:ascii="Arial" w:hAnsi="Arial" w:cs="Arial"/>
      <w:w w:val="90"/>
      <w:sz w:val="60"/>
      <w:szCs w:val="60"/>
    </w:rPr>
  </w:style>
  <w:style w:type="numbering" w:customStyle="1" w:styleId="LFO198">
    <w:name w:val="LFO198"/>
    <w:basedOn w:val="Aucuneliste"/>
    <w:rsid w:val="0001444F"/>
    <w:pPr>
      <w:numPr>
        <w:numId w:val="47"/>
      </w:numPr>
    </w:pPr>
  </w:style>
  <w:style w:type="paragraph" w:customStyle="1" w:styleId="footnotedescription">
    <w:name w:val="footnote description"/>
    <w:next w:val="Normal"/>
    <w:link w:val="footnotedescriptionChar"/>
    <w:hidden/>
    <w:rsid w:val="0001444F"/>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01444F"/>
    <w:rPr>
      <w:rFonts w:ascii="Times New Roman" w:eastAsia="Times New Roman" w:hAnsi="Times New Roman"/>
      <w:color w:val="000000"/>
      <w:szCs w:val="22"/>
    </w:rPr>
  </w:style>
  <w:style w:type="character" w:customStyle="1" w:styleId="footnotemark">
    <w:name w:val="footnote mark"/>
    <w:hidden/>
    <w:rsid w:val="0001444F"/>
    <w:rPr>
      <w:rFonts w:ascii="Times New Roman" w:eastAsia="Times New Roman" w:hAnsi="Times New Roman" w:cs="Times New Roman"/>
      <w:color w:val="000000"/>
      <w:sz w:val="20"/>
      <w:vertAlign w:val="superscript"/>
    </w:rPr>
  </w:style>
  <w:style w:type="paragraph" w:customStyle="1" w:styleId="Head22">
    <w:name w:val="Head 2.2"/>
    <w:basedOn w:val="Normal"/>
    <w:rsid w:val="0001444F"/>
    <w:pPr>
      <w:suppressAutoHyphens/>
      <w:spacing w:after="0" w:line="240" w:lineRule="auto"/>
      <w:ind w:left="360" w:hanging="360"/>
    </w:pPr>
    <w:rPr>
      <w:rFonts w:ascii="Times New Roman" w:eastAsia="Times New Roman" w:hAnsi="Times New Roman"/>
      <w:b/>
      <w:sz w:val="24"/>
      <w:szCs w:val="20"/>
      <w:lang w:eastAsia="fr-FR"/>
    </w:rPr>
  </w:style>
  <w:style w:type="character" w:customStyle="1" w:styleId="TitrePieceCar">
    <w:name w:val="TitrePiece Car"/>
    <w:rsid w:val="0001444F"/>
    <w:rPr>
      <w:rFonts w:ascii="Arial" w:hAnsi="Arial" w:cs="Arial"/>
      <w:w w:val="90"/>
      <w:sz w:val="60"/>
      <w:szCs w:val="60"/>
    </w:rPr>
  </w:style>
  <w:style w:type="paragraph" w:customStyle="1" w:styleId="NormalDAO">
    <w:name w:val="NormalDAO"/>
    <w:basedOn w:val="Normal"/>
    <w:rsid w:val="0001444F"/>
    <w:pPr>
      <w:widowControl w:val="0"/>
      <w:suppressAutoHyphens/>
      <w:autoSpaceDE w:val="0"/>
      <w:autoSpaceDN w:val="0"/>
      <w:spacing w:after="0" w:line="240" w:lineRule="auto"/>
      <w:jc w:val="both"/>
      <w:textAlignment w:val="baseline"/>
    </w:pPr>
    <w:rPr>
      <w:rFonts w:ascii="Arial" w:eastAsia="Times New Roman" w:hAnsi="Arial" w:cs="Arial"/>
      <w:sz w:val="24"/>
      <w:szCs w:val="24"/>
      <w:lang w:eastAsia="fr-FR"/>
    </w:rPr>
  </w:style>
  <w:style w:type="character" w:customStyle="1" w:styleId="NormalDAOCar">
    <w:name w:val="NormalDAO Car"/>
    <w:rsid w:val="0001444F"/>
    <w:rPr>
      <w:rFonts w:ascii="Arial" w:hAnsi="Arial" w:cs="Arial"/>
      <w:sz w:val="24"/>
      <w:szCs w:val="24"/>
    </w:rPr>
  </w:style>
  <w:style w:type="paragraph" w:customStyle="1" w:styleId="TitrePiece1">
    <w:name w:val="TitrePiece1"/>
    <w:basedOn w:val="TitrePieceDAO"/>
    <w:autoRedefine/>
    <w:rsid w:val="0001444F"/>
    <w:pPr>
      <w:numPr>
        <w:numId w:val="49"/>
      </w:numPr>
      <w:spacing w:after="0" w:line="240" w:lineRule="auto"/>
    </w:pPr>
    <w:rPr>
      <w:rFonts w:eastAsia="Times New Roman"/>
      <w:szCs w:val="52"/>
      <w:lang w:eastAsia="fr-FR"/>
    </w:rPr>
  </w:style>
  <w:style w:type="character" w:customStyle="1" w:styleId="TitrePiece1Car">
    <w:name w:val="TitrePiece1 Car"/>
    <w:rsid w:val="0001444F"/>
    <w:rPr>
      <w:rFonts w:ascii="Arial" w:hAnsi="Arial" w:cs="Arial"/>
      <w:spacing w:val="45"/>
      <w:sz w:val="60"/>
      <w:szCs w:val="52"/>
    </w:rPr>
  </w:style>
  <w:style w:type="character" w:styleId="Emphaseintense">
    <w:name w:val="Intense Emphasis"/>
    <w:uiPriority w:val="21"/>
    <w:qFormat/>
    <w:rsid w:val="0001444F"/>
    <w:rPr>
      <w:b/>
      <w:bCs/>
      <w:i/>
      <w:iCs/>
      <w:color w:val="4F81BD"/>
    </w:rPr>
  </w:style>
  <w:style w:type="numbering" w:customStyle="1" w:styleId="LFO16">
    <w:name w:val="LFO16"/>
    <w:basedOn w:val="Aucuneliste"/>
    <w:rsid w:val="0001444F"/>
    <w:pPr>
      <w:numPr>
        <w:numId w:val="48"/>
      </w:numPr>
    </w:pPr>
  </w:style>
  <w:style w:type="numbering" w:customStyle="1" w:styleId="LFO21">
    <w:name w:val="LFO21"/>
    <w:basedOn w:val="Aucuneliste"/>
    <w:rsid w:val="0001444F"/>
    <w:pPr>
      <w:numPr>
        <w:numId w:val="49"/>
      </w:numPr>
    </w:pPr>
  </w:style>
  <w:style w:type="paragraph" w:styleId="TitreTR">
    <w:name w:val="toa heading"/>
    <w:basedOn w:val="Normal"/>
    <w:next w:val="Normal"/>
    <w:semiHidden/>
    <w:rsid w:val="0001444F"/>
    <w:pPr>
      <w:tabs>
        <w:tab w:val="left" w:pos="9000"/>
        <w:tab w:val="right" w:pos="9360"/>
      </w:tabs>
      <w:suppressAutoHyphens/>
      <w:spacing w:after="0" w:line="240" w:lineRule="auto"/>
      <w:ind w:left="578" w:hanging="578"/>
      <w:jc w:val="both"/>
    </w:pPr>
    <w:rPr>
      <w:rFonts w:ascii="Times New Roman" w:eastAsia="Times New Roman" w:hAnsi="Times New Roman"/>
      <w:sz w:val="24"/>
      <w:szCs w:val="20"/>
      <w:lang w:eastAsia="fr-FR"/>
    </w:rPr>
  </w:style>
  <w:style w:type="paragraph" w:customStyle="1" w:styleId="Outline">
    <w:name w:val="Outline"/>
    <w:basedOn w:val="Normal"/>
    <w:rsid w:val="0001444F"/>
    <w:pPr>
      <w:spacing w:before="240" w:after="0" w:line="240" w:lineRule="auto"/>
      <w:ind w:left="578" w:hanging="578"/>
    </w:pPr>
    <w:rPr>
      <w:rFonts w:ascii="Times New Roman" w:eastAsia="Times New Roman" w:hAnsi="Times New Roman"/>
      <w:kern w:val="28"/>
      <w:sz w:val="24"/>
      <w:szCs w:val="20"/>
      <w:lang w:eastAsia="fr-FR"/>
    </w:rPr>
  </w:style>
  <w:style w:type="character" w:customStyle="1" w:styleId="Titre2Car1">
    <w:name w:val="Titre 2 Car1"/>
    <w:basedOn w:val="Policepardfaut"/>
    <w:rsid w:val="0001444F"/>
    <w:rPr>
      <w:rFonts w:ascii="Cambria" w:hAnsi="Cambria"/>
      <w:b/>
      <w:bCs/>
      <w:color w:val="4F81BD"/>
      <w:sz w:val="26"/>
      <w:szCs w:val="26"/>
    </w:rPr>
  </w:style>
  <w:style w:type="table" w:customStyle="1" w:styleId="TableNormal">
    <w:name w:val="Table Normal"/>
    <w:uiPriority w:val="99"/>
    <w:semiHidden/>
    <w:rsid w:val="0001444F"/>
    <w:rPr>
      <w:rFonts w:eastAsia="Times New Roman"/>
      <w:sz w:val="22"/>
      <w:szCs w:val="22"/>
    </w:rPr>
    <w:tblPr>
      <w:tblCellMar>
        <w:top w:w="0" w:type="dxa"/>
        <w:left w:w="108" w:type="dxa"/>
        <w:bottom w:w="0" w:type="dxa"/>
        <w:right w:w="108" w:type="dxa"/>
      </w:tblCellMar>
    </w:tblPr>
  </w:style>
  <w:style w:type="paragraph" w:customStyle="1" w:styleId="ACTitre">
    <w:name w:val="AC Titre"/>
    <w:basedOn w:val="Normal"/>
    <w:link w:val="ACTitreCar"/>
    <w:autoRedefine/>
    <w:qFormat/>
    <w:rsid w:val="0001444F"/>
    <w:pPr>
      <w:widowControl w:val="0"/>
      <w:suppressAutoHyphens/>
      <w:autoSpaceDE w:val="0"/>
      <w:autoSpaceDN w:val="0"/>
      <w:spacing w:before="120" w:after="120" w:line="360" w:lineRule="auto"/>
      <w:ind w:right="-6"/>
      <w:jc w:val="center"/>
      <w:textAlignment w:val="baseline"/>
    </w:pPr>
    <w:rPr>
      <w:rFonts w:ascii="Arial Narrow" w:eastAsia="Times New Roman" w:hAnsi="Arial Narrow" w:cs="Arial"/>
      <w:b/>
      <w:bCs/>
      <w:caps/>
      <w:color w:val="000000"/>
      <w:spacing w:val="36"/>
      <w:w w:val="80"/>
      <w:position w:val="-1"/>
      <w:sz w:val="32"/>
      <w:szCs w:val="24"/>
      <w:lang w:eastAsia="fr-FR"/>
    </w:rPr>
  </w:style>
  <w:style w:type="paragraph" w:customStyle="1" w:styleId="ACpartie">
    <w:name w:val="AC partie"/>
    <w:basedOn w:val="Normal"/>
    <w:link w:val="ACpartieCar"/>
    <w:autoRedefine/>
    <w:qFormat/>
    <w:rsid w:val="0001444F"/>
    <w:pPr>
      <w:widowControl w:val="0"/>
      <w:numPr>
        <w:numId w:val="51"/>
      </w:numPr>
      <w:suppressAutoHyphens/>
      <w:autoSpaceDE w:val="0"/>
      <w:autoSpaceDN w:val="0"/>
      <w:spacing w:before="240" w:after="240" w:line="360" w:lineRule="auto"/>
      <w:jc w:val="center"/>
      <w:textAlignment w:val="baseline"/>
    </w:pPr>
    <w:rPr>
      <w:rFonts w:ascii="Arial Narrow" w:eastAsia="Times New Roman" w:hAnsi="Arial Narrow"/>
      <w:b/>
      <w:caps/>
      <w:color w:val="000000"/>
      <w:sz w:val="36"/>
      <w:szCs w:val="24"/>
      <w:lang w:eastAsia="fr-FR"/>
    </w:rPr>
  </w:style>
  <w:style w:type="character" w:customStyle="1" w:styleId="ACTitreCar">
    <w:name w:val="AC Titre Car"/>
    <w:basedOn w:val="Policepardfaut"/>
    <w:link w:val="ACTitre"/>
    <w:rsid w:val="0001444F"/>
    <w:rPr>
      <w:rFonts w:ascii="Arial Narrow" w:eastAsia="Times New Roman" w:hAnsi="Arial Narrow" w:cs="Arial"/>
      <w:b/>
      <w:bCs/>
      <w:caps/>
      <w:color w:val="000000"/>
      <w:spacing w:val="36"/>
      <w:w w:val="80"/>
      <w:position w:val="-1"/>
      <w:sz w:val="32"/>
      <w:szCs w:val="24"/>
    </w:rPr>
  </w:style>
  <w:style w:type="paragraph" w:customStyle="1" w:styleId="ACPice">
    <w:name w:val="AC Pièce"/>
    <w:basedOn w:val="TitrePiece"/>
    <w:link w:val="ACPiceCar"/>
    <w:autoRedefine/>
    <w:qFormat/>
    <w:rsid w:val="0001444F"/>
    <w:pPr>
      <w:spacing w:before="240" w:after="240" w:line="360" w:lineRule="auto"/>
      <w:ind w:left="1276"/>
    </w:pPr>
    <w:rPr>
      <w:rFonts w:ascii="Arial Narrow" w:hAnsi="Arial Narrow"/>
      <w:b/>
      <w:caps/>
      <w:color w:val="000000"/>
      <w:sz w:val="36"/>
      <w:szCs w:val="24"/>
    </w:rPr>
  </w:style>
  <w:style w:type="character" w:customStyle="1" w:styleId="ACpartieCar">
    <w:name w:val="AC partie Car"/>
    <w:basedOn w:val="Policepardfaut"/>
    <w:link w:val="ACpartie"/>
    <w:rsid w:val="0001444F"/>
    <w:rPr>
      <w:rFonts w:ascii="Arial Narrow" w:eastAsia="Times New Roman" w:hAnsi="Arial Narrow"/>
      <w:b/>
      <w:caps/>
      <w:color w:val="000000"/>
      <w:sz w:val="36"/>
      <w:szCs w:val="24"/>
    </w:rPr>
  </w:style>
  <w:style w:type="character" w:customStyle="1" w:styleId="SansinterligneCar1">
    <w:name w:val="Sans interligne Car1"/>
    <w:basedOn w:val="Policepardfaut"/>
    <w:rsid w:val="0001444F"/>
    <w:rPr>
      <w:sz w:val="24"/>
      <w:szCs w:val="24"/>
    </w:rPr>
  </w:style>
  <w:style w:type="character" w:customStyle="1" w:styleId="TitrePieceCar1">
    <w:name w:val="TitrePiece Car1"/>
    <w:basedOn w:val="SansinterligneCar1"/>
    <w:link w:val="TitrePiece"/>
    <w:rsid w:val="0001444F"/>
    <w:rPr>
      <w:rFonts w:ascii="Arial" w:eastAsia="Times New Roman" w:hAnsi="Arial" w:cs="Arial"/>
      <w:w w:val="90"/>
      <w:sz w:val="60"/>
      <w:szCs w:val="60"/>
    </w:rPr>
  </w:style>
  <w:style w:type="character" w:customStyle="1" w:styleId="ACPiceCar">
    <w:name w:val="AC Pièce Car"/>
    <w:basedOn w:val="TitrePieceCar1"/>
    <w:link w:val="ACPice"/>
    <w:rsid w:val="0001444F"/>
    <w:rPr>
      <w:rFonts w:ascii="Arial Narrow" w:eastAsia="Times New Roman" w:hAnsi="Arial Narrow" w:cs="Arial"/>
      <w:b/>
      <w:caps/>
      <w:color w:val="000000"/>
      <w:w w:val="90"/>
      <w:sz w:val="36"/>
      <w:szCs w:val="24"/>
    </w:rPr>
  </w:style>
  <w:style w:type="paragraph" w:customStyle="1" w:styleId="MACChapitre">
    <w:name w:val="MAC Chapitre"/>
    <w:basedOn w:val="Normal"/>
    <w:link w:val="MACChapitreCar"/>
    <w:autoRedefine/>
    <w:qFormat/>
    <w:rsid w:val="0001444F"/>
    <w:pPr>
      <w:widowControl w:val="0"/>
      <w:numPr>
        <w:numId w:val="52"/>
      </w:numPr>
      <w:suppressAutoHyphens/>
      <w:autoSpaceDE w:val="0"/>
      <w:autoSpaceDN w:val="0"/>
      <w:spacing w:before="240" w:after="240" w:line="360" w:lineRule="auto"/>
      <w:ind w:right="51"/>
      <w:jc w:val="center"/>
      <w:textAlignment w:val="baseline"/>
    </w:pPr>
    <w:rPr>
      <w:rFonts w:ascii="Arial Narrow" w:eastAsia="Times New Roman" w:hAnsi="Arial Narrow" w:cs="Tahoma"/>
      <w:b/>
      <w:bCs/>
      <w:caps/>
      <w:sz w:val="32"/>
      <w:szCs w:val="24"/>
      <w:lang w:eastAsia="fr-FR"/>
    </w:rPr>
  </w:style>
  <w:style w:type="paragraph" w:customStyle="1" w:styleId="MACarticle">
    <w:name w:val="MAC article"/>
    <w:basedOn w:val="Normal"/>
    <w:link w:val="MACarticleCar"/>
    <w:autoRedefine/>
    <w:qFormat/>
    <w:rsid w:val="0001444F"/>
    <w:pPr>
      <w:widowControl w:val="0"/>
      <w:suppressAutoHyphens/>
      <w:autoSpaceDE w:val="0"/>
      <w:autoSpaceDN w:val="0"/>
      <w:spacing w:before="120" w:after="120" w:line="360" w:lineRule="auto"/>
      <w:ind w:right="-23"/>
      <w:textAlignment w:val="baseline"/>
    </w:pPr>
    <w:rPr>
      <w:rFonts w:ascii="Arial Narrow" w:eastAsia="Times New Roman" w:hAnsi="Arial Narrow" w:cs="Tahoma"/>
      <w:b/>
      <w:bCs/>
      <w:sz w:val="24"/>
      <w:szCs w:val="24"/>
      <w:lang w:eastAsia="fr-FR"/>
    </w:rPr>
  </w:style>
  <w:style w:type="character" w:customStyle="1" w:styleId="MACChapitreCar">
    <w:name w:val="MAC Chapitre Car"/>
    <w:basedOn w:val="Policepardfaut"/>
    <w:link w:val="MACChapitre"/>
    <w:rsid w:val="0001444F"/>
    <w:rPr>
      <w:rFonts w:ascii="Arial Narrow" w:eastAsia="Times New Roman" w:hAnsi="Arial Narrow" w:cs="Tahoma"/>
      <w:b/>
      <w:bCs/>
      <w:caps/>
      <w:sz w:val="32"/>
      <w:szCs w:val="24"/>
    </w:rPr>
  </w:style>
  <w:style w:type="paragraph" w:customStyle="1" w:styleId="ADCarticle">
    <w:name w:val="ADC article"/>
    <w:basedOn w:val="Normal"/>
    <w:link w:val="ADCarticleCar"/>
    <w:autoRedefine/>
    <w:qFormat/>
    <w:rsid w:val="0001444F"/>
    <w:pPr>
      <w:numPr>
        <w:numId w:val="50"/>
      </w:numPr>
      <w:spacing w:before="120" w:after="120" w:line="360" w:lineRule="auto"/>
      <w:ind w:left="709" w:hanging="709"/>
    </w:pPr>
    <w:rPr>
      <w:rFonts w:ascii="Arial Narrow" w:eastAsia="Times New Roman" w:hAnsi="Arial Narrow" w:cs="Arial"/>
      <w:b/>
      <w:sz w:val="28"/>
      <w:szCs w:val="24"/>
      <w:lang w:eastAsia="fr-FR"/>
    </w:rPr>
  </w:style>
  <w:style w:type="character" w:customStyle="1" w:styleId="MACarticleCar">
    <w:name w:val="MAC article Car"/>
    <w:basedOn w:val="Policepardfaut"/>
    <w:link w:val="MACarticle"/>
    <w:rsid w:val="0001444F"/>
    <w:rPr>
      <w:rFonts w:ascii="Arial Narrow" w:eastAsia="Times New Roman" w:hAnsi="Arial Narrow" w:cs="Tahoma"/>
      <w:b/>
      <w:bCs/>
      <w:sz w:val="24"/>
      <w:szCs w:val="24"/>
    </w:rPr>
  </w:style>
  <w:style w:type="paragraph" w:customStyle="1" w:styleId="RCpartie">
    <w:name w:val="RC partie"/>
    <w:basedOn w:val="Titre3"/>
    <w:link w:val="RCpartieCar"/>
    <w:autoRedefine/>
    <w:qFormat/>
    <w:rsid w:val="0001444F"/>
    <w:pPr>
      <w:numPr>
        <w:numId w:val="53"/>
      </w:numPr>
      <w:suppressAutoHyphens/>
      <w:autoSpaceDN w:val="0"/>
      <w:spacing w:after="240" w:line="360" w:lineRule="auto"/>
      <w:ind w:left="2835" w:hanging="1134"/>
      <w:jc w:val="center"/>
      <w:textAlignment w:val="baseline"/>
    </w:pPr>
    <w:rPr>
      <w:rFonts w:ascii="Arial Narrow" w:hAnsi="Arial Narrow"/>
      <w:caps/>
      <w:sz w:val="32"/>
      <w:szCs w:val="24"/>
    </w:rPr>
  </w:style>
  <w:style w:type="character" w:customStyle="1" w:styleId="ADCarticleCar">
    <w:name w:val="ADC article Car"/>
    <w:basedOn w:val="Policepardfaut"/>
    <w:link w:val="ADCarticle"/>
    <w:rsid w:val="0001444F"/>
    <w:rPr>
      <w:rFonts w:ascii="Arial Narrow" w:eastAsia="Times New Roman" w:hAnsi="Arial Narrow" w:cs="Arial"/>
      <w:b/>
      <w:sz w:val="28"/>
      <w:szCs w:val="24"/>
    </w:rPr>
  </w:style>
  <w:style w:type="paragraph" w:customStyle="1" w:styleId="RCarticle">
    <w:name w:val="RC article"/>
    <w:basedOn w:val="Titre5"/>
    <w:link w:val="RCarticleCar"/>
    <w:autoRedefine/>
    <w:qFormat/>
    <w:rsid w:val="0001444F"/>
    <w:pPr>
      <w:keepLines/>
      <w:numPr>
        <w:numId w:val="54"/>
      </w:numPr>
      <w:suppressAutoHyphens/>
      <w:autoSpaceDN w:val="0"/>
      <w:spacing w:before="120" w:after="120" w:line="360" w:lineRule="auto"/>
      <w:jc w:val="left"/>
      <w:textAlignment w:val="baseline"/>
    </w:pPr>
    <w:rPr>
      <w:rFonts w:ascii="Arial Narrow" w:hAnsi="Arial Narrow"/>
      <w:color w:val="2F5496"/>
      <w:sz w:val="28"/>
    </w:rPr>
  </w:style>
  <w:style w:type="character" w:customStyle="1" w:styleId="RCpartieCar">
    <w:name w:val="RC partie Car"/>
    <w:basedOn w:val="Titre3Car"/>
    <w:link w:val="RCpartie"/>
    <w:rsid w:val="0001444F"/>
    <w:rPr>
      <w:rFonts w:ascii="Arial Narrow" w:eastAsia="Times New Roman" w:hAnsi="Arial Narrow" w:cs="Times New Roman"/>
      <w:b/>
      <w:bCs/>
      <w:caps/>
      <w:sz w:val="32"/>
      <w:szCs w:val="24"/>
      <w:lang w:eastAsia="fr-FR"/>
    </w:rPr>
  </w:style>
  <w:style w:type="character" w:customStyle="1" w:styleId="RCarticleCar">
    <w:name w:val="RC article Car"/>
    <w:basedOn w:val="Titre5Car"/>
    <w:link w:val="RCarticle"/>
    <w:rsid w:val="0001444F"/>
    <w:rPr>
      <w:rFonts w:ascii="Arial Narrow" w:eastAsia="Times New Roman" w:hAnsi="Arial Narrow" w:cs="Times New Roman"/>
      <w:b/>
      <w:bCs/>
      <w:color w:val="2F5496"/>
      <w:sz w:val="28"/>
      <w:szCs w:val="24"/>
      <w:lang w:eastAsia="fr-FR"/>
    </w:rPr>
  </w:style>
  <w:style w:type="paragraph" w:customStyle="1" w:styleId="CCAPArticle0">
    <w:name w:val="CCAP Article"/>
    <w:basedOn w:val="Titre3"/>
    <w:link w:val="CCAPArticleCar0"/>
    <w:autoRedefine/>
    <w:qFormat/>
    <w:rsid w:val="0001444F"/>
    <w:pPr>
      <w:suppressAutoHyphens/>
      <w:autoSpaceDN w:val="0"/>
      <w:spacing w:before="120" w:after="120" w:line="360" w:lineRule="auto"/>
      <w:textAlignment w:val="baseline"/>
    </w:pPr>
    <w:rPr>
      <w:rFonts w:ascii="Arial Narrow" w:hAnsi="Arial Narrow" w:cs="Arial"/>
      <w:bCs w:val="0"/>
      <w:sz w:val="24"/>
      <w:szCs w:val="28"/>
    </w:rPr>
  </w:style>
  <w:style w:type="character" w:customStyle="1" w:styleId="CCAPArticleCar0">
    <w:name w:val="CCAP Article Car"/>
    <w:basedOn w:val="Titre3Car"/>
    <w:link w:val="CCAPArticle0"/>
    <w:rsid w:val="0001444F"/>
    <w:rPr>
      <w:rFonts w:ascii="Arial Narrow" w:eastAsia="Times New Roman" w:hAnsi="Arial Narrow" w:cs="Arial"/>
      <w:b/>
      <w:bCs w:val="0"/>
      <w:sz w:val="24"/>
      <w:szCs w:val="28"/>
      <w:lang w:eastAsia="fr-FR"/>
    </w:rPr>
  </w:style>
  <w:style w:type="numbering" w:customStyle="1" w:styleId="LFO194">
    <w:name w:val="LFO194"/>
    <w:basedOn w:val="Aucuneliste"/>
    <w:rsid w:val="0001444F"/>
    <w:pPr>
      <w:numPr>
        <w:numId w:val="20"/>
      </w:numPr>
    </w:pPr>
  </w:style>
  <w:style w:type="paragraph" w:customStyle="1" w:styleId="ArticleAC">
    <w:name w:val="Article AC"/>
    <w:basedOn w:val="Normal"/>
    <w:link w:val="ArticleACCar"/>
    <w:autoRedefine/>
    <w:qFormat/>
    <w:rsid w:val="0001444F"/>
    <w:pPr>
      <w:widowControl w:val="0"/>
      <w:suppressAutoHyphens/>
      <w:autoSpaceDE w:val="0"/>
      <w:autoSpaceDN w:val="0"/>
      <w:spacing w:after="120" w:line="360" w:lineRule="auto"/>
      <w:ind w:right="-23"/>
      <w:textAlignment w:val="baseline"/>
    </w:pPr>
    <w:rPr>
      <w:rFonts w:ascii="Arial Narrow" w:eastAsia="Times New Roman" w:hAnsi="Arial Narrow" w:cs="Tahoma"/>
      <w:b/>
      <w:bCs/>
      <w:sz w:val="28"/>
      <w:szCs w:val="24"/>
      <w:lang w:eastAsia="fr-FR"/>
    </w:rPr>
  </w:style>
  <w:style w:type="character" w:customStyle="1" w:styleId="ArticleACCar">
    <w:name w:val="Article AC Car"/>
    <w:basedOn w:val="Policepardfaut"/>
    <w:link w:val="ArticleAC"/>
    <w:rsid w:val="0001444F"/>
    <w:rPr>
      <w:rFonts w:ascii="Arial Narrow" w:eastAsia="Times New Roman" w:hAnsi="Arial Narrow" w:cs="Tahoma"/>
      <w:b/>
      <w:bCs/>
      <w:sz w:val="28"/>
      <w:szCs w:val="24"/>
    </w:rPr>
  </w:style>
  <w:style w:type="numbering" w:customStyle="1" w:styleId="LFO193">
    <w:name w:val="LFO193"/>
    <w:basedOn w:val="Aucuneliste"/>
    <w:rsid w:val="0001444F"/>
    <w:pPr>
      <w:numPr>
        <w:numId w:val="30"/>
      </w:numPr>
    </w:pPr>
  </w:style>
  <w:style w:type="paragraph" w:customStyle="1" w:styleId="ARTICLECCAG">
    <w:name w:val="ARTICLE CCAG"/>
    <w:basedOn w:val="Normal"/>
    <w:link w:val="ARTICLECCAGCar"/>
    <w:autoRedefine/>
    <w:qFormat/>
    <w:rsid w:val="0001444F"/>
    <w:pPr>
      <w:widowControl w:val="0"/>
      <w:suppressAutoHyphens/>
      <w:autoSpaceDE w:val="0"/>
      <w:autoSpaceDN w:val="0"/>
      <w:spacing w:after="120" w:line="360" w:lineRule="auto"/>
      <w:ind w:right="-20"/>
      <w:textAlignment w:val="baseline"/>
    </w:pPr>
    <w:rPr>
      <w:rFonts w:ascii="Arial Narrow" w:eastAsia="Times New Roman" w:hAnsi="Arial Narrow" w:cs="Tahoma"/>
      <w:b/>
      <w:bCs/>
      <w:sz w:val="28"/>
      <w:szCs w:val="24"/>
      <w:lang w:eastAsia="fr-FR"/>
    </w:rPr>
  </w:style>
  <w:style w:type="character" w:customStyle="1" w:styleId="ARTICLECCAGCar">
    <w:name w:val="ARTICLE CCAG Car"/>
    <w:basedOn w:val="Policepardfaut"/>
    <w:link w:val="ARTICLECCAG"/>
    <w:rsid w:val="0001444F"/>
    <w:rPr>
      <w:rFonts w:ascii="Arial Narrow" w:eastAsia="Times New Roman" w:hAnsi="Arial Narrow" w:cs="Tahoma"/>
      <w:b/>
      <w:bCs/>
      <w:sz w:val="28"/>
      <w:szCs w:val="24"/>
    </w:rPr>
  </w:style>
  <w:style w:type="table" w:customStyle="1" w:styleId="TableNormal11">
    <w:name w:val="Table Normal11"/>
    <w:uiPriority w:val="2"/>
    <w:semiHidden/>
    <w:unhideWhenUsed/>
    <w:qFormat/>
    <w:rsid w:val="0001444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Aucuneliste4">
    <w:name w:val="Aucune liste4"/>
    <w:next w:val="Aucuneliste"/>
    <w:uiPriority w:val="99"/>
    <w:semiHidden/>
    <w:unhideWhenUsed/>
    <w:rsid w:val="00F13C70"/>
  </w:style>
  <w:style w:type="numbering" w:customStyle="1" w:styleId="LFO195">
    <w:name w:val="LFO195"/>
    <w:basedOn w:val="Aucuneliste"/>
    <w:rsid w:val="00F13C70"/>
  </w:style>
  <w:style w:type="numbering" w:customStyle="1" w:styleId="LFO1911">
    <w:name w:val="LFO1911"/>
    <w:basedOn w:val="Aucuneliste"/>
    <w:rsid w:val="00F13C70"/>
  </w:style>
  <w:style w:type="table" w:customStyle="1" w:styleId="Grilledutableau3">
    <w:name w:val="Grille du tableau3"/>
    <w:basedOn w:val="TableauNormal"/>
    <w:next w:val="Grilledutableau"/>
    <w:uiPriority w:val="59"/>
    <w:rsid w:val="00F13C7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21">
    <w:name w:val="LFO1921"/>
    <w:basedOn w:val="Aucuneliste"/>
    <w:rsid w:val="00F13C70"/>
  </w:style>
  <w:style w:type="numbering" w:customStyle="1" w:styleId="LFO1981">
    <w:name w:val="LFO1981"/>
    <w:basedOn w:val="Aucuneliste"/>
    <w:rsid w:val="00F13C70"/>
    <w:pPr>
      <w:numPr>
        <w:numId w:val="27"/>
      </w:numPr>
    </w:pPr>
  </w:style>
  <w:style w:type="numbering" w:customStyle="1" w:styleId="LFO161">
    <w:name w:val="LFO161"/>
    <w:basedOn w:val="Aucuneliste"/>
    <w:rsid w:val="00F13C70"/>
    <w:pPr>
      <w:numPr>
        <w:numId w:val="28"/>
      </w:numPr>
    </w:pPr>
  </w:style>
  <w:style w:type="numbering" w:customStyle="1" w:styleId="LFO211">
    <w:name w:val="LFO211"/>
    <w:basedOn w:val="Aucuneliste"/>
    <w:rsid w:val="00F13C70"/>
    <w:pPr>
      <w:numPr>
        <w:numId w:val="29"/>
      </w:numPr>
    </w:pPr>
  </w:style>
  <w:style w:type="numbering" w:customStyle="1" w:styleId="LFO1941">
    <w:name w:val="LFO1941"/>
    <w:basedOn w:val="Aucuneliste"/>
    <w:rsid w:val="00F13C70"/>
  </w:style>
  <w:style w:type="numbering" w:customStyle="1" w:styleId="LFO1931">
    <w:name w:val="LFO1931"/>
    <w:basedOn w:val="Aucuneliste"/>
    <w:rsid w:val="00F13C70"/>
    <w:pPr>
      <w:numPr>
        <w:numId w:val="4"/>
      </w:numPr>
    </w:pPr>
  </w:style>
  <w:style w:type="numbering" w:customStyle="1" w:styleId="Aucuneliste5">
    <w:name w:val="Aucune liste5"/>
    <w:next w:val="Aucuneliste"/>
    <w:uiPriority w:val="99"/>
    <w:semiHidden/>
    <w:unhideWhenUsed/>
    <w:rsid w:val="00F52381"/>
  </w:style>
  <w:style w:type="numbering" w:customStyle="1" w:styleId="LFO196">
    <w:name w:val="LFO196"/>
    <w:basedOn w:val="Aucuneliste"/>
    <w:rsid w:val="00F52381"/>
  </w:style>
  <w:style w:type="numbering" w:customStyle="1" w:styleId="LFO1912">
    <w:name w:val="LFO1912"/>
    <w:basedOn w:val="Aucuneliste"/>
    <w:rsid w:val="00F52381"/>
  </w:style>
  <w:style w:type="table" w:customStyle="1" w:styleId="TableNormal12">
    <w:name w:val="Table Normal12"/>
    <w:uiPriority w:val="99"/>
    <w:semiHidden/>
    <w:rsid w:val="00F52381"/>
    <w:rPr>
      <w:rFonts w:eastAsia="Times New Roman"/>
      <w:sz w:val="22"/>
      <w:szCs w:val="22"/>
    </w:rPr>
    <w:tblPr>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F5238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22">
    <w:name w:val="LFO1922"/>
    <w:basedOn w:val="Aucuneliste"/>
    <w:rsid w:val="00F52381"/>
  </w:style>
  <w:style w:type="numbering" w:customStyle="1" w:styleId="LFO1982">
    <w:name w:val="LFO1982"/>
    <w:basedOn w:val="Aucuneliste"/>
    <w:rsid w:val="00F52381"/>
    <w:pPr>
      <w:numPr>
        <w:numId w:val="33"/>
      </w:numPr>
    </w:pPr>
  </w:style>
  <w:style w:type="table" w:customStyle="1" w:styleId="TableGrid1">
    <w:name w:val="TableGrid1"/>
    <w:rsid w:val="00F52381"/>
    <w:rPr>
      <w:rFonts w:eastAsia="Times New Roman"/>
      <w:sz w:val="22"/>
      <w:szCs w:val="22"/>
    </w:rPr>
    <w:tblPr>
      <w:tblCellMar>
        <w:top w:w="0" w:type="dxa"/>
        <w:left w:w="0" w:type="dxa"/>
        <w:bottom w:w="0" w:type="dxa"/>
        <w:right w:w="0" w:type="dxa"/>
      </w:tblCellMar>
    </w:tblPr>
  </w:style>
  <w:style w:type="numbering" w:customStyle="1" w:styleId="LFO162">
    <w:name w:val="LFO162"/>
    <w:basedOn w:val="Aucuneliste"/>
    <w:rsid w:val="00F52381"/>
    <w:pPr>
      <w:numPr>
        <w:numId w:val="35"/>
      </w:numPr>
    </w:pPr>
  </w:style>
  <w:style w:type="numbering" w:customStyle="1" w:styleId="LFO212">
    <w:name w:val="LFO212"/>
    <w:basedOn w:val="Aucuneliste"/>
    <w:rsid w:val="00F52381"/>
    <w:pPr>
      <w:numPr>
        <w:numId w:val="36"/>
      </w:numPr>
    </w:pPr>
  </w:style>
  <w:style w:type="table" w:customStyle="1" w:styleId="TableNormal2">
    <w:name w:val="Table Normal2"/>
    <w:uiPriority w:val="99"/>
    <w:semiHidden/>
    <w:rsid w:val="00F52381"/>
    <w:rPr>
      <w:rFonts w:eastAsia="Times New Roman"/>
      <w:sz w:val="22"/>
      <w:szCs w:val="22"/>
    </w:rPr>
    <w:tblPr>
      <w:tblCellMar>
        <w:top w:w="0" w:type="dxa"/>
        <w:left w:w="108" w:type="dxa"/>
        <w:bottom w:w="0" w:type="dxa"/>
        <w:right w:w="108" w:type="dxa"/>
      </w:tblCellMar>
    </w:tblPr>
  </w:style>
  <w:style w:type="numbering" w:customStyle="1" w:styleId="LFO1942">
    <w:name w:val="LFO1942"/>
    <w:basedOn w:val="Aucuneliste"/>
    <w:rsid w:val="00F52381"/>
  </w:style>
  <w:style w:type="numbering" w:customStyle="1" w:styleId="LFO1932">
    <w:name w:val="LFO1932"/>
    <w:basedOn w:val="Aucuneliste"/>
    <w:rsid w:val="00F52381"/>
  </w:style>
  <w:style w:type="table" w:customStyle="1" w:styleId="TableNormal111">
    <w:name w:val="Table Normal111"/>
    <w:uiPriority w:val="2"/>
    <w:semiHidden/>
    <w:unhideWhenUsed/>
    <w:qFormat/>
    <w:rsid w:val="00F5238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Grilledutableau7">
    <w:name w:val="Grille du tableau7"/>
    <w:basedOn w:val="TableauNormal"/>
    <w:next w:val="Grilledutableau"/>
    <w:uiPriority w:val="59"/>
    <w:rsid w:val="007C2C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Aucuneliste"/>
    <w:uiPriority w:val="99"/>
    <w:semiHidden/>
    <w:unhideWhenUsed/>
    <w:rsid w:val="00923797"/>
  </w:style>
  <w:style w:type="numbering" w:customStyle="1" w:styleId="LFO197">
    <w:name w:val="LFO197"/>
    <w:basedOn w:val="Aucuneliste"/>
    <w:rsid w:val="00923797"/>
  </w:style>
  <w:style w:type="numbering" w:customStyle="1" w:styleId="LFO1913">
    <w:name w:val="LFO1913"/>
    <w:basedOn w:val="Aucuneliste"/>
    <w:rsid w:val="00923797"/>
  </w:style>
  <w:style w:type="table" w:customStyle="1" w:styleId="TableNormal13">
    <w:name w:val="Table Normal13"/>
    <w:uiPriority w:val="99"/>
    <w:semiHidden/>
    <w:rsid w:val="00923797"/>
    <w:rPr>
      <w:rFonts w:eastAsia="Times New Roman"/>
      <w:sz w:val="22"/>
      <w:szCs w:val="22"/>
    </w:rPr>
    <w:tblPr>
      <w:tblCellMar>
        <w:top w:w="0" w:type="dxa"/>
        <w:left w:w="108" w:type="dxa"/>
        <w:bottom w:w="0" w:type="dxa"/>
        <w:right w:w="108" w:type="dxa"/>
      </w:tblCellMar>
    </w:tblPr>
  </w:style>
  <w:style w:type="table" w:customStyle="1" w:styleId="Grilledutableau8">
    <w:name w:val="Grille du tableau8"/>
    <w:basedOn w:val="TableauNormal"/>
    <w:next w:val="Grilledutableau"/>
    <w:uiPriority w:val="59"/>
    <w:rsid w:val="0092379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23">
    <w:name w:val="LFO1923"/>
    <w:basedOn w:val="Aucuneliste"/>
    <w:rsid w:val="00923797"/>
  </w:style>
  <w:style w:type="numbering" w:customStyle="1" w:styleId="LFO1983">
    <w:name w:val="LFO1983"/>
    <w:basedOn w:val="Aucuneliste"/>
    <w:rsid w:val="00923797"/>
    <w:pPr>
      <w:numPr>
        <w:numId w:val="37"/>
      </w:numPr>
    </w:pPr>
  </w:style>
  <w:style w:type="table" w:customStyle="1" w:styleId="TableGrid2">
    <w:name w:val="TableGrid2"/>
    <w:rsid w:val="00923797"/>
    <w:rPr>
      <w:rFonts w:eastAsia="Times New Roman"/>
      <w:sz w:val="22"/>
      <w:szCs w:val="22"/>
    </w:rPr>
    <w:tblPr>
      <w:tblCellMar>
        <w:top w:w="0" w:type="dxa"/>
        <w:left w:w="0" w:type="dxa"/>
        <w:bottom w:w="0" w:type="dxa"/>
        <w:right w:w="0" w:type="dxa"/>
      </w:tblCellMar>
    </w:tblPr>
  </w:style>
  <w:style w:type="numbering" w:customStyle="1" w:styleId="LFO163">
    <w:name w:val="LFO163"/>
    <w:basedOn w:val="Aucuneliste"/>
    <w:rsid w:val="00923797"/>
    <w:pPr>
      <w:numPr>
        <w:numId w:val="39"/>
      </w:numPr>
    </w:pPr>
  </w:style>
  <w:style w:type="numbering" w:customStyle="1" w:styleId="LFO213">
    <w:name w:val="LFO213"/>
    <w:basedOn w:val="Aucuneliste"/>
    <w:rsid w:val="00923797"/>
    <w:pPr>
      <w:numPr>
        <w:numId w:val="40"/>
      </w:numPr>
    </w:pPr>
  </w:style>
  <w:style w:type="table" w:customStyle="1" w:styleId="TableNormal3">
    <w:name w:val="Table Normal3"/>
    <w:uiPriority w:val="99"/>
    <w:semiHidden/>
    <w:rsid w:val="00923797"/>
    <w:rPr>
      <w:rFonts w:eastAsia="Times New Roman"/>
      <w:sz w:val="22"/>
      <w:szCs w:val="22"/>
    </w:rPr>
    <w:tblPr>
      <w:tblCellMar>
        <w:top w:w="0" w:type="dxa"/>
        <w:left w:w="108" w:type="dxa"/>
        <w:bottom w:w="0" w:type="dxa"/>
        <w:right w:w="108" w:type="dxa"/>
      </w:tblCellMar>
    </w:tblPr>
  </w:style>
  <w:style w:type="numbering" w:customStyle="1" w:styleId="LFO1943">
    <w:name w:val="LFO1943"/>
    <w:basedOn w:val="Aucuneliste"/>
    <w:rsid w:val="00923797"/>
    <w:pPr>
      <w:numPr>
        <w:numId w:val="1"/>
      </w:numPr>
    </w:pPr>
  </w:style>
  <w:style w:type="numbering" w:customStyle="1" w:styleId="LFO1933">
    <w:name w:val="LFO1933"/>
    <w:basedOn w:val="Aucuneliste"/>
    <w:rsid w:val="00923797"/>
    <w:pPr>
      <w:numPr>
        <w:numId w:val="7"/>
      </w:numPr>
    </w:pPr>
  </w:style>
  <w:style w:type="table" w:customStyle="1" w:styleId="TableNormal112">
    <w:name w:val="Table Normal112"/>
    <w:uiPriority w:val="2"/>
    <w:semiHidden/>
    <w:unhideWhenUsed/>
    <w:qFormat/>
    <w:rsid w:val="0092379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Grilledutableau9">
    <w:name w:val="Grille du tableau9"/>
    <w:basedOn w:val="TableauNormal"/>
    <w:next w:val="Grilledutableau"/>
    <w:uiPriority w:val="39"/>
    <w:rsid w:val="005B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aliases w:val="1. List"/>
    <w:basedOn w:val="Normal"/>
    <w:unhideWhenUsed/>
    <w:rsid w:val="00F6521D"/>
    <w:pPr>
      <w:spacing w:before="120" w:after="60" w:line="240" w:lineRule="auto"/>
      <w:ind w:left="10980" w:hanging="360"/>
      <w:jc w:val="both"/>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07886">
      <w:bodyDiv w:val="1"/>
      <w:marLeft w:val="0"/>
      <w:marRight w:val="0"/>
      <w:marTop w:val="0"/>
      <w:marBottom w:val="0"/>
      <w:divBdr>
        <w:top w:val="none" w:sz="0" w:space="0" w:color="auto"/>
        <w:left w:val="none" w:sz="0" w:space="0" w:color="auto"/>
        <w:bottom w:val="none" w:sz="0" w:space="0" w:color="auto"/>
        <w:right w:val="none" w:sz="0" w:space="0" w:color="auto"/>
      </w:divBdr>
    </w:div>
    <w:div w:id="201141377">
      <w:bodyDiv w:val="1"/>
      <w:marLeft w:val="0"/>
      <w:marRight w:val="0"/>
      <w:marTop w:val="0"/>
      <w:marBottom w:val="0"/>
      <w:divBdr>
        <w:top w:val="none" w:sz="0" w:space="0" w:color="auto"/>
        <w:left w:val="none" w:sz="0" w:space="0" w:color="auto"/>
        <w:bottom w:val="none" w:sz="0" w:space="0" w:color="auto"/>
        <w:right w:val="none" w:sz="0" w:space="0" w:color="auto"/>
      </w:divBdr>
    </w:div>
    <w:div w:id="446049623">
      <w:bodyDiv w:val="1"/>
      <w:marLeft w:val="0"/>
      <w:marRight w:val="0"/>
      <w:marTop w:val="0"/>
      <w:marBottom w:val="0"/>
      <w:divBdr>
        <w:top w:val="none" w:sz="0" w:space="0" w:color="auto"/>
        <w:left w:val="none" w:sz="0" w:space="0" w:color="auto"/>
        <w:bottom w:val="none" w:sz="0" w:space="0" w:color="auto"/>
        <w:right w:val="none" w:sz="0" w:space="0" w:color="auto"/>
      </w:divBdr>
    </w:div>
    <w:div w:id="594241002">
      <w:bodyDiv w:val="1"/>
      <w:marLeft w:val="0"/>
      <w:marRight w:val="0"/>
      <w:marTop w:val="0"/>
      <w:marBottom w:val="0"/>
      <w:divBdr>
        <w:top w:val="none" w:sz="0" w:space="0" w:color="auto"/>
        <w:left w:val="none" w:sz="0" w:space="0" w:color="auto"/>
        <w:bottom w:val="none" w:sz="0" w:space="0" w:color="auto"/>
        <w:right w:val="none" w:sz="0" w:space="0" w:color="auto"/>
      </w:divBdr>
    </w:div>
    <w:div w:id="806094305">
      <w:bodyDiv w:val="1"/>
      <w:marLeft w:val="0"/>
      <w:marRight w:val="0"/>
      <w:marTop w:val="0"/>
      <w:marBottom w:val="0"/>
      <w:divBdr>
        <w:top w:val="none" w:sz="0" w:space="0" w:color="auto"/>
        <w:left w:val="none" w:sz="0" w:space="0" w:color="auto"/>
        <w:bottom w:val="none" w:sz="0" w:space="0" w:color="auto"/>
        <w:right w:val="none" w:sz="0" w:space="0" w:color="auto"/>
      </w:divBdr>
    </w:div>
    <w:div w:id="850026167">
      <w:bodyDiv w:val="1"/>
      <w:marLeft w:val="0"/>
      <w:marRight w:val="0"/>
      <w:marTop w:val="0"/>
      <w:marBottom w:val="0"/>
      <w:divBdr>
        <w:top w:val="none" w:sz="0" w:space="0" w:color="auto"/>
        <w:left w:val="none" w:sz="0" w:space="0" w:color="auto"/>
        <w:bottom w:val="none" w:sz="0" w:space="0" w:color="auto"/>
        <w:right w:val="none" w:sz="0" w:space="0" w:color="auto"/>
      </w:divBdr>
    </w:div>
    <w:div w:id="883517729">
      <w:bodyDiv w:val="1"/>
      <w:marLeft w:val="0"/>
      <w:marRight w:val="0"/>
      <w:marTop w:val="0"/>
      <w:marBottom w:val="0"/>
      <w:divBdr>
        <w:top w:val="none" w:sz="0" w:space="0" w:color="auto"/>
        <w:left w:val="none" w:sz="0" w:space="0" w:color="auto"/>
        <w:bottom w:val="none" w:sz="0" w:space="0" w:color="auto"/>
        <w:right w:val="none" w:sz="0" w:space="0" w:color="auto"/>
      </w:divBdr>
    </w:div>
    <w:div w:id="943270938">
      <w:bodyDiv w:val="1"/>
      <w:marLeft w:val="0"/>
      <w:marRight w:val="0"/>
      <w:marTop w:val="0"/>
      <w:marBottom w:val="0"/>
      <w:divBdr>
        <w:top w:val="none" w:sz="0" w:space="0" w:color="auto"/>
        <w:left w:val="none" w:sz="0" w:space="0" w:color="auto"/>
        <w:bottom w:val="none" w:sz="0" w:space="0" w:color="auto"/>
        <w:right w:val="none" w:sz="0" w:space="0" w:color="auto"/>
      </w:divBdr>
    </w:div>
    <w:div w:id="984510266">
      <w:bodyDiv w:val="1"/>
      <w:marLeft w:val="0"/>
      <w:marRight w:val="0"/>
      <w:marTop w:val="0"/>
      <w:marBottom w:val="0"/>
      <w:divBdr>
        <w:top w:val="none" w:sz="0" w:space="0" w:color="auto"/>
        <w:left w:val="none" w:sz="0" w:space="0" w:color="auto"/>
        <w:bottom w:val="none" w:sz="0" w:space="0" w:color="auto"/>
        <w:right w:val="none" w:sz="0" w:space="0" w:color="auto"/>
      </w:divBdr>
    </w:div>
    <w:div w:id="1027172757">
      <w:bodyDiv w:val="1"/>
      <w:marLeft w:val="0"/>
      <w:marRight w:val="0"/>
      <w:marTop w:val="0"/>
      <w:marBottom w:val="0"/>
      <w:divBdr>
        <w:top w:val="none" w:sz="0" w:space="0" w:color="auto"/>
        <w:left w:val="none" w:sz="0" w:space="0" w:color="auto"/>
        <w:bottom w:val="none" w:sz="0" w:space="0" w:color="auto"/>
        <w:right w:val="none" w:sz="0" w:space="0" w:color="auto"/>
      </w:divBdr>
    </w:div>
    <w:div w:id="1329744965">
      <w:bodyDiv w:val="1"/>
      <w:marLeft w:val="0"/>
      <w:marRight w:val="0"/>
      <w:marTop w:val="0"/>
      <w:marBottom w:val="0"/>
      <w:divBdr>
        <w:top w:val="none" w:sz="0" w:space="0" w:color="auto"/>
        <w:left w:val="none" w:sz="0" w:space="0" w:color="auto"/>
        <w:bottom w:val="none" w:sz="0" w:space="0" w:color="auto"/>
        <w:right w:val="none" w:sz="0" w:space="0" w:color="auto"/>
      </w:divBdr>
    </w:div>
    <w:div w:id="1575385896">
      <w:bodyDiv w:val="1"/>
      <w:marLeft w:val="0"/>
      <w:marRight w:val="0"/>
      <w:marTop w:val="0"/>
      <w:marBottom w:val="0"/>
      <w:divBdr>
        <w:top w:val="none" w:sz="0" w:space="0" w:color="auto"/>
        <w:left w:val="none" w:sz="0" w:space="0" w:color="auto"/>
        <w:bottom w:val="none" w:sz="0" w:space="0" w:color="auto"/>
        <w:right w:val="none" w:sz="0" w:space="0" w:color="auto"/>
      </w:divBdr>
    </w:div>
    <w:div w:id="1604680758">
      <w:bodyDiv w:val="1"/>
      <w:marLeft w:val="0"/>
      <w:marRight w:val="0"/>
      <w:marTop w:val="0"/>
      <w:marBottom w:val="0"/>
      <w:divBdr>
        <w:top w:val="none" w:sz="0" w:space="0" w:color="auto"/>
        <w:left w:val="none" w:sz="0" w:space="0" w:color="auto"/>
        <w:bottom w:val="none" w:sz="0" w:space="0" w:color="auto"/>
        <w:right w:val="none" w:sz="0" w:space="0" w:color="auto"/>
      </w:divBdr>
    </w:div>
    <w:div w:id="1673794578">
      <w:bodyDiv w:val="1"/>
      <w:marLeft w:val="0"/>
      <w:marRight w:val="0"/>
      <w:marTop w:val="0"/>
      <w:marBottom w:val="0"/>
      <w:divBdr>
        <w:top w:val="none" w:sz="0" w:space="0" w:color="auto"/>
        <w:left w:val="none" w:sz="0" w:space="0" w:color="auto"/>
        <w:bottom w:val="none" w:sz="0" w:space="0" w:color="auto"/>
        <w:right w:val="none" w:sz="0" w:space="0" w:color="auto"/>
      </w:divBdr>
    </w:div>
    <w:div w:id="1722630250">
      <w:bodyDiv w:val="1"/>
      <w:marLeft w:val="0"/>
      <w:marRight w:val="0"/>
      <w:marTop w:val="0"/>
      <w:marBottom w:val="0"/>
      <w:divBdr>
        <w:top w:val="none" w:sz="0" w:space="0" w:color="auto"/>
        <w:left w:val="none" w:sz="0" w:space="0" w:color="auto"/>
        <w:bottom w:val="none" w:sz="0" w:space="0" w:color="auto"/>
        <w:right w:val="none" w:sz="0" w:space="0" w:color="auto"/>
      </w:divBdr>
    </w:div>
    <w:div w:id="1773697022">
      <w:bodyDiv w:val="1"/>
      <w:marLeft w:val="0"/>
      <w:marRight w:val="0"/>
      <w:marTop w:val="0"/>
      <w:marBottom w:val="0"/>
      <w:divBdr>
        <w:top w:val="none" w:sz="0" w:space="0" w:color="auto"/>
        <w:left w:val="none" w:sz="0" w:space="0" w:color="auto"/>
        <w:bottom w:val="none" w:sz="0" w:space="0" w:color="auto"/>
        <w:right w:val="none" w:sz="0" w:space="0" w:color="auto"/>
      </w:divBdr>
    </w:div>
    <w:div w:id="1834947284">
      <w:bodyDiv w:val="1"/>
      <w:marLeft w:val="0"/>
      <w:marRight w:val="0"/>
      <w:marTop w:val="0"/>
      <w:marBottom w:val="0"/>
      <w:divBdr>
        <w:top w:val="none" w:sz="0" w:space="0" w:color="auto"/>
        <w:left w:val="none" w:sz="0" w:space="0" w:color="auto"/>
        <w:bottom w:val="none" w:sz="0" w:space="0" w:color="auto"/>
        <w:right w:val="none" w:sz="0" w:space="0" w:color="auto"/>
      </w:divBdr>
    </w:div>
    <w:div w:id="1842506260">
      <w:bodyDiv w:val="1"/>
      <w:marLeft w:val="0"/>
      <w:marRight w:val="0"/>
      <w:marTop w:val="0"/>
      <w:marBottom w:val="0"/>
      <w:divBdr>
        <w:top w:val="none" w:sz="0" w:space="0" w:color="auto"/>
        <w:left w:val="none" w:sz="0" w:space="0" w:color="auto"/>
        <w:bottom w:val="none" w:sz="0" w:space="0" w:color="auto"/>
        <w:right w:val="none" w:sz="0" w:space="0" w:color="auto"/>
      </w:divBdr>
    </w:div>
    <w:div w:id="194375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62755-4CD2-4BCA-9ED6-7763291F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TotalTime>
  <Pages>155</Pages>
  <Words>44781</Words>
  <Characters>255254</Characters>
  <Application>Microsoft Office Word</Application>
  <DocSecurity>0</DocSecurity>
  <Lines>2127</Lines>
  <Paragraphs>598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MANGA</dc:creator>
  <cp:lastModifiedBy>Dell</cp:lastModifiedBy>
  <cp:revision>93</cp:revision>
  <cp:lastPrinted>2025-01-29T01:12:00Z</cp:lastPrinted>
  <dcterms:created xsi:type="dcterms:W3CDTF">2026-07-07T13:58:00Z</dcterms:created>
  <dcterms:modified xsi:type="dcterms:W3CDTF">2026-08-12T09:32:00Z</dcterms:modified>
</cp:coreProperties>
</file>